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trPr>
          <w:trHeight w:val="966"/>
        </w:trPr>
        <w:tc>
          <w:tcPr>
            <w:tcW w:w="5328" w:type="dxa"/>
            <w:tcBorders>
              <w:top w:val="single" w:sz="8" w:space="0" w:color="FFFFFF"/>
              <w:left w:val="single" w:sz="8" w:space="0" w:color="FFFFFF"/>
              <w:bottom w:val="single" w:sz="8" w:space="0" w:color="FFFFFF"/>
              <w:right w:val="single" w:sz="8" w:space="0" w:color="FFFFFF"/>
            </w:tcBorders>
          </w:tcPr>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trPr>
                <w:trHeight w:val="966"/>
              </w:trPr>
              <w:tc>
                <w:tcPr>
                  <w:tcW w:w="5328" w:type="dxa"/>
                  <w:tcBorders>
                    <w:top w:val="single" w:sz="8" w:space="0" w:color="FFFFFF"/>
                    <w:left w:val="single" w:sz="8" w:space="0" w:color="FFFFFF"/>
                    <w:bottom w:val="single" w:sz="8" w:space="0" w:color="FFFFFF"/>
                    <w:right w:val="single" w:sz="8" w:space="0" w:color="FFFFFF"/>
                  </w:tcBorders>
                </w:tcPr>
                <w:p>
                  <w:pPr>
                    <w:autoSpaceDE w:val="0"/>
                    <w:autoSpaceDN w:val="0"/>
                    <w:adjustRightInd w:val="0"/>
                    <w:jc w:val="both"/>
                    <w:rPr>
                      <w:color w:val="000000"/>
                    </w:rPr>
                  </w:pPr>
                  <w:r>
                    <w:rPr>
                      <w:color w:val="000000"/>
                    </w:rPr>
                    <w:t>СОГЛАСОВАНО:</w:t>
                  </w:r>
                </w:p>
                <w:p>
                  <w:pPr>
                    <w:ind w:left="74" w:right="22"/>
                    <w:jc w:val="both"/>
                  </w:pPr>
                  <w:r>
                    <w:t xml:space="preserve">Заместитель генерального директора </w:t>
                  </w:r>
                </w:p>
                <w:p>
                  <w:pPr>
                    <w:ind w:left="74" w:right="22"/>
                    <w:jc w:val="both"/>
                  </w:pPr>
                  <w:r>
                    <w:t>по экономике и финансам</w:t>
                  </w:r>
                </w:p>
                <w:p>
                  <w:pPr>
                    <w:ind w:left="74" w:right="22"/>
                    <w:jc w:val="both"/>
                  </w:pPr>
                </w:p>
                <w:p>
                  <w:pPr>
                    <w:ind w:left="74" w:right="22"/>
                    <w:jc w:val="both"/>
                  </w:pPr>
                  <w:r>
                    <w:t>________________Н.В. Кипурова</w:t>
                  </w:r>
                </w:p>
                <w:p>
                  <w:pPr>
                    <w:ind w:left="74" w:right="22"/>
                    <w:jc w:val="both"/>
                  </w:pPr>
                </w:p>
                <w:p>
                  <w:pPr>
                    <w:tabs>
                      <w:tab w:val="left" w:pos="5745"/>
                    </w:tabs>
                    <w:spacing w:line="216" w:lineRule="auto"/>
                    <w:ind w:left="74"/>
                    <w:jc w:val="both"/>
                  </w:pPr>
                  <w:r>
                    <w:t>«______» ________________ 2012 г.</w:t>
                  </w:r>
                </w:p>
                <w:p>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pPr>
                    <w:ind w:left="72" w:right="22"/>
                    <w:jc w:val="both"/>
                  </w:pPr>
                  <w:r>
                    <w:t>УТВЕРЖДАЮ:</w:t>
                  </w:r>
                </w:p>
                <w:p>
                  <w:pPr>
                    <w:ind w:left="72" w:right="22"/>
                    <w:jc w:val="both"/>
                  </w:pPr>
                  <w:r>
                    <w:t>Заместитель генерального директора</w:t>
                  </w:r>
                </w:p>
                <w:p>
                  <w:pPr>
                    <w:ind w:left="72" w:right="22"/>
                    <w:jc w:val="both"/>
                  </w:pPr>
                  <w:r>
                    <w:t>по организации производства</w:t>
                  </w:r>
                </w:p>
                <w:p>
                  <w:pPr>
                    <w:ind w:left="72" w:right="22"/>
                    <w:jc w:val="both"/>
                  </w:pPr>
                </w:p>
                <w:p>
                  <w:pPr>
                    <w:ind w:left="72" w:right="22"/>
                    <w:jc w:val="both"/>
                  </w:pPr>
                  <w:r>
                    <w:t>________________А.И. Калашников</w:t>
                  </w:r>
                </w:p>
                <w:p>
                  <w:pPr>
                    <w:ind w:left="72" w:right="22"/>
                    <w:jc w:val="both"/>
                  </w:pPr>
                </w:p>
                <w:p>
                  <w:pPr>
                    <w:tabs>
                      <w:tab w:val="left" w:pos="5745"/>
                    </w:tabs>
                    <w:spacing w:line="216" w:lineRule="auto"/>
                    <w:ind w:left="72"/>
                    <w:jc w:val="both"/>
                  </w:pPr>
                  <w:r>
                    <w:t>«______» ________________ 2012 г.</w:t>
                  </w:r>
                </w:p>
                <w:p>
                  <w:pPr>
                    <w:ind w:left="5580"/>
                    <w:jc w:val="both"/>
                  </w:pPr>
                </w:p>
                <w:p>
                  <w:pPr>
                    <w:autoSpaceDE w:val="0"/>
                    <w:autoSpaceDN w:val="0"/>
                    <w:adjustRightInd w:val="0"/>
                    <w:jc w:val="both"/>
                    <w:rPr>
                      <w:color w:val="000000"/>
                    </w:rPr>
                  </w:pPr>
                </w:p>
              </w:tc>
            </w:tr>
          </w:tbl>
          <w:p/>
        </w:tc>
        <w:tc>
          <w:tcPr>
            <w:tcW w:w="4680" w:type="dxa"/>
            <w:tcBorders>
              <w:top w:val="single" w:sz="8" w:space="0" w:color="FFFFFF"/>
              <w:left w:val="single" w:sz="8" w:space="0" w:color="FFFFFF"/>
              <w:bottom w:val="single" w:sz="8" w:space="0" w:color="FFFFFF"/>
              <w:right w:val="single" w:sz="8" w:space="0" w:color="FFFFFF"/>
            </w:tcBorders>
          </w:tcPr>
          <w:tbl>
            <w:tblPr>
              <w:tblW w:w="15336"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5328"/>
              <w:gridCol w:w="4680"/>
            </w:tblGrid>
            <w:tr>
              <w:trPr>
                <w:trHeight w:val="966"/>
              </w:trPr>
              <w:tc>
                <w:tcPr>
                  <w:tcW w:w="5328" w:type="dxa"/>
                  <w:tcBorders>
                    <w:top w:val="single" w:sz="8" w:space="0" w:color="FFFFFF"/>
                    <w:left w:val="single" w:sz="8" w:space="0" w:color="FFFFFF"/>
                    <w:bottom w:val="single" w:sz="8" w:space="0" w:color="FFFFFF"/>
                    <w:right w:val="single" w:sz="8" w:space="0" w:color="FFFFFF"/>
                  </w:tcBorders>
                </w:tcPr>
                <w:p>
                  <w:pPr>
                    <w:ind w:left="72" w:right="22"/>
                    <w:jc w:val="both"/>
                  </w:pPr>
                  <w:r>
                    <w:t>УТВЕРЖДАЮ:</w:t>
                  </w:r>
                </w:p>
                <w:p>
                  <w:pPr>
                    <w:ind w:left="72" w:right="22"/>
                    <w:jc w:val="both"/>
                  </w:pPr>
                  <w:r>
                    <w:t>Заместитель генерального директора</w:t>
                  </w:r>
                </w:p>
                <w:p>
                  <w:pPr>
                    <w:ind w:left="72" w:right="22"/>
                    <w:jc w:val="both"/>
                  </w:pPr>
                  <w:r>
                    <w:t>по организации производства</w:t>
                  </w:r>
                </w:p>
                <w:p>
                  <w:pPr>
                    <w:ind w:left="72" w:right="22"/>
                    <w:jc w:val="both"/>
                  </w:pPr>
                </w:p>
                <w:p>
                  <w:pPr>
                    <w:ind w:left="72" w:right="22"/>
                    <w:jc w:val="both"/>
                  </w:pPr>
                  <w:r>
                    <w:t>________________А.И. Калашников</w:t>
                  </w:r>
                </w:p>
                <w:p>
                  <w:pPr>
                    <w:ind w:left="72" w:right="22"/>
                    <w:jc w:val="both"/>
                  </w:pPr>
                </w:p>
                <w:p>
                  <w:pPr>
                    <w:tabs>
                      <w:tab w:val="left" w:pos="5745"/>
                    </w:tabs>
                    <w:spacing w:line="216" w:lineRule="auto"/>
                    <w:ind w:left="72"/>
                    <w:jc w:val="both"/>
                  </w:pPr>
                  <w:r>
                    <w:t>«______» ________________ 2012 г.</w:t>
                  </w:r>
                </w:p>
                <w:p>
                  <w:pPr>
                    <w:ind w:left="5580"/>
                    <w:jc w:val="both"/>
                  </w:pPr>
                </w:p>
                <w:p>
                  <w:pPr>
                    <w:autoSpaceDE w:val="0"/>
                    <w:autoSpaceDN w:val="0"/>
                    <w:adjustRightInd w:val="0"/>
                    <w:jc w:val="both"/>
                    <w:rPr>
                      <w:color w:val="000000"/>
                    </w:rPr>
                  </w:pPr>
                </w:p>
              </w:tc>
              <w:tc>
                <w:tcPr>
                  <w:tcW w:w="5328" w:type="dxa"/>
                  <w:tcBorders>
                    <w:top w:val="single" w:sz="8" w:space="0" w:color="FFFFFF"/>
                    <w:left w:val="single" w:sz="8" w:space="0" w:color="FFFFFF"/>
                    <w:bottom w:val="single" w:sz="8" w:space="0" w:color="FFFFFF"/>
                    <w:right w:val="single" w:sz="8" w:space="0" w:color="FFFFFF"/>
                  </w:tcBorders>
                </w:tcPr>
                <w:p>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pPr>
                    <w:autoSpaceDE w:val="0"/>
                    <w:autoSpaceDN w:val="0"/>
                    <w:adjustRightInd w:val="0"/>
                    <w:jc w:val="both"/>
                    <w:rPr>
                      <w:color w:val="000000"/>
                    </w:rPr>
                  </w:pPr>
                </w:p>
              </w:tc>
            </w:tr>
          </w:tbl>
          <w:p/>
        </w:tc>
      </w:tr>
    </w:tbl>
    <w:p>
      <w:pPr>
        <w:jc w:val="center"/>
        <w:rPr>
          <w:bCs/>
          <w:sz w:val="28"/>
        </w:rPr>
      </w:pPr>
    </w:p>
    <w:p>
      <w:pPr>
        <w:jc w:val="center"/>
        <w:rPr>
          <w:bCs/>
          <w:sz w:val="28"/>
        </w:rPr>
      </w:pPr>
    </w:p>
    <w:p>
      <w:pPr>
        <w:jc w:val="center"/>
        <w:rPr>
          <w:bCs/>
          <w:sz w:val="28"/>
          <w:szCs w:val="28"/>
        </w:rPr>
      </w:pPr>
    </w:p>
    <w:p>
      <w:pPr>
        <w:jc w:val="center"/>
        <w:outlineLvl w:val="0"/>
        <w:rPr>
          <w:bCs/>
          <w:sz w:val="28"/>
          <w:szCs w:val="28"/>
        </w:rPr>
      </w:pPr>
      <w:bookmarkStart w:id="0" w:name="_Toc318388606"/>
      <w:bookmarkStart w:id="1" w:name="_Toc326582073"/>
      <w:r>
        <w:rPr>
          <w:bCs/>
          <w:sz w:val="28"/>
          <w:szCs w:val="28"/>
        </w:rPr>
        <w:t>ДОКУМЕНТАЦИЯ ПО ЗАПРОСУ ПРЕДЛОЖЕНИЙ</w:t>
      </w:r>
      <w:bookmarkEnd w:id="0"/>
      <w:bookmarkEnd w:id="1"/>
    </w:p>
    <w:p>
      <w:pPr>
        <w:jc w:val="center"/>
        <w:rPr>
          <w:sz w:val="28"/>
          <w:szCs w:val="28"/>
        </w:rPr>
      </w:pPr>
      <w:r>
        <w:rPr>
          <w:sz w:val="28"/>
          <w:szCs w:val="28"/>
        </w:rPr>
        <w:t xml:space="preserve">открытый одноэтапный запрос предложений в электронной форме без квалификационного отбора на право заключения договора </w:t>
      </w:r>
    </w:p>
    <w:p>
      <w:pPr>
        <w:jc w:val="center"/>
        <w:rPr>
          <w:sz w:val="28"/>
          <w:szCs w:val="28"/>
        </w:rPr>
      </w:pPr>
      <w:r>
        <w:rPr>
          <w:sz w:val="28"/>
          <w:szCs w:val="28"/>
        </w:rPr>
        <w:t>на оказание услуг по обеспечению производственных (служебных) поездок на автотранспортных средствах, принадлежащих                                                          ОАО «Обеспечение РФЯЦ-ВНИЭФ»</w:t>
      </w:r>
    </w:p>
    <w:p>
      <w:pPr>
        <w:jc w:val="center"/>
        <w:rPr>
          <w:sz w:val="28"/>
          <w:szCs w:val="28"/>
          <w:u w:val="single"/>
        </w:rPr>
      </w:pPr>
    </w:p>
    <w:p>
      <w:pPr>
        <w:jc w:val="center"/>
        <w:rPr>
          <w:sz w:val="28"/>
          <w:szCs w:val="28"/>
          <w:u w:val="single"/>
        </w:rPr>
      </w:pPr>
    </w:p>
    <w:p>
      <w:pPr>
        <w:jc w:val="center"/>
        <w:rPr>
          <w:sz w:val="28"/>
          <w:szCs w:val="28"/>
          <w:u w:val="single"/>
        </w:rPr>
      </w:pPr>
    </w:p>
    <w:p>
      <w:pPr>
        <w:ind w:right="-1"/>
        <w:jc w:val="center"/>
        <w:rPr>
          <w:color w:val="000000"/>
          <w:sz w:val="28"/>
          <w:szCs w:val="28"/>
        </w:rPr>
      </w:pPr>
      <w:r>
        <w:rPr>
          <w:sz w:val="28"/>
          <w:szCs w:val="28"/>
        </w:rPr>
        <w:t xml:space="preserve">Извещение о проведении открытого запроса предложений в электронной форме размещено на официальном сайте </w:t>
      </w:r>
      <w:hyperlink r:id="rId9" w:history="1">
        <w:r>
          <w:rPr>
            <w:rStyle w:val="afa"/>
            <w:spacing w:val="-1"/>
            <w:sz w:val="28"/>
            <w:szCs w:val="28"/>
          </w:rPr>
          <w:t>http://zakupki.rosatom.ru</w:t>
        </w:r>
      </w:hyperlink>
      <w:r>
        <w:rPr>
          <w:spacing w:val="-1"/>
          <w:sz w:val="28"/>
          <w:szCs w:val="28"/>
          <w:u w:val="single"/>
        </w:rPr>
        <w:t>,</w:t>
      </w:r>
      <w:r>
        <w:rPr>
          <w:color w:val="000000"/>
          <w:sz w:val="28"/>
          <w:szCs w:val="28"/>
        </w:rPr>
        <w:t xml:space="preserve"> а также</w:t>
      </w:r>
    </w:p>
    <w:p>
      <w:pPr>
        <w:jc w:val="center"/>
        <w:rPr>
          <w:sz w:val="28"/>
          <w:szCs w:val="28"/>
        </w:rPr>
      </w:pPr>
      <w:r>
        <w:rPr>
          <w:sz w:val="28"/>
          <w:szCs w:val="28"/>
        </w:rPr>
        <w:t xml:space="preserve">на сайте электронной площадки </w:t>
      </w:r>
      <w:hyperlink r:id="rId10" w:history="1">
        <w:r>
          <w:rPr>
            <w:color w:val="0000FF"/>
            <w:sz w:val="28"/>
            <w:szCs w:val="28"/>
            <w:u w:val="single"/>
          </w:rPr>
          <w:t>www.a-k-d.ru</w:t>
        </w:r>
      </w:hyperlink>
    </w:p>
    <w:p>
      <w:pPr>
        <w:jc w:val="center"/>
        <w:rPr>
          <w:sz w:val="28"/>
          <w:szCs w:val="28"/>
        </w:rPr>
      </w:pPr>
    </w:p>
    <w:p>
      <w:pPr>
        <w:jc w:val="center"/>
        <w:rPr>
          <w:sz w:val="28"/>
          <w:szCs w:val="28"/>
          <w:u w:val="single"/>
        </w:rPr>
      </w:pPr>
    </w:p>
    <w:p>
      <w:pPr>
        <w:jc w:val="center"/>
        <w:rPr>
          <w:sz w:val="28"/>
          <w:szCs w:val="28"/>
          <w:u w:val="single"/>
        </w:rPr>
      </w:pPr>
      <w:r>
        <w:rPr>
          <w:sz w:val="28"/>
          <w:szCs w:val="28"/>
          <w:u w:val="single"/>
        </w:rPr>
        <w:t>от  « 09 »     июня        2012 года № 1959/ 350</w:t>
      </w:r>
    </w:p>
    <w:p>
      <w:pPr>
        <w:jc w:val="center"/>
        <w:rPr>
          <w:sz w:val="28"/>
          <w:szCs w:val="28"/>
        </w:rPr>
      </w:pPr>
    </w:p>
    <w:p>
      <w:pPr>
        <w:jc w:val="center"/>
        <w:rPr>
          <w:sz w:val="28"/>
          <w:szCs w:val="28"/>
        </w:rPr>
      </w:pPr>
    </w:p>
    <w:p>
      <w:pPr>
        <w:jc w:val="center"/>
        <w:rPr>
          <w:sz w:val="28"/>
          <w:szCs w:val="28"/>
        </w:rPr>
      </w:pPr>
    </w:p>
    <w:p>
      <w:pPr>
        <w:jc w:val="center"/>
        <w:rPr>
          <w:sz w:val="28"/>
          <w:szCs w:val="28"/>
        </w:rPr>
      </w:pPr>
    </w:p>
    <w:p>
      <w:pPr>
        <w:jc w:val="center"/>
        <w:rPr>
          <w:sz w:val="28"/>
          <w:szCs w:val="28"/>
        </w:rPr>
      </w:pPr>
    </w:p>
    <w:p>
      <w:pPr>
        <w:jc w:val="center"/>
        <w:rPr>
          <w:sz w:val="28"/>
        </w:rPr>
      </w:pPr>
    </w:p>
    <w:p>
      <w:pPr>
        <w:jc w:val="center"/>
        <w:rPr>
          <w:sz w:val="28"/>
        </w:rPr>
      </w:pPr>
    </w:p>
    <w:p>
      <w:pPr>
        <w:pStyle w:val="110"/>
        <w:keepNext w:val="0"/>
        <w:jc w:val="left"/>
        <w:rPr>
          <w:snapToGrid/>
          <w:sz w:val="28"/>
          <w:szCs w:val="24"/>
        </w:rPr>
      </w:pPr>
    </w:p>
    <w:p/>
    <w:p/>
    <w:p/>
    <w:p/>
    <w:p/>
    <w:p/>
    <w:p/>
    <w:p/>
    <w:p>
      <w:pPr>
        <w:pStyle w:val="110"/>
        <w:keepNext w:val="0"/>
        <w:rPr>
          <w:snapToGrid/>
          <w:sz w:val="28"/>
          <w:szCs w:val="24"/>
        </w:rPr>
      </w:pPr>
    </w:p>
    <w:p>
      <w:pPr>
        <w:pStyle w:val="110"/>
        <w:keepNext w:val="0"/>
        <w:rPr>
          <w:b/>
          <w:snapToGrid/>
          <w:sz w:val="28"/>
          <w:szCs w:val="24"/>
        </w:rPr>
      </w:pPr>
      <w:r>
        <w:rPr>
          <w:snapToGrid/>
          <w:sz w:val="28"/>
          <w:szCs w:val="24"/>
        </w:rPr>
        <w:t>2012</w:t>
      </w:r>
    </w:p>
    <w:p>
      <w:pPr>
        <w:sectPr>
          <w:headerReference w:type="default" r:id="rId11"/>
          <w:footerReference w:type="even" r:id="rId12"/>
          <w:footerReference w:type="default" r:id="rId13"/>
          <w:pgSz w:w="11907" w:h="16840" w:code="9"/>
          <w:pgMar w:top="1134" w:right="567" w:bottom="1134" w:left="1418" w:header="709" w:footer="1072" w:gutter="0"/>
          <w:cols w:space="708"/>
          <w:docGrid w:linePitch="360"/>
        </w:sectPr>
      </w:pPr>
    </w:p>
    <w:p>
      <w:pPr>
        <w:pStyle w:val="13"/>
        <w:widowControl/>
        <w:outlineLvl w:val="0"/>
        <w:rPr>
          <w:bCs/>
          <w:snapToGrid/>
          <w:sz w:val="28"/>
          <w:szCs w:val="24"/>
          <w:lang w:val="en-US"/>
        </w:rPr>
      </w:pPr>
      <w:bookmarkStart w:id="2" w:name="_Toc318388607"/>
      <w:bookmarkStart w:id="3" w:name="_Toc326582074"/>
      <w:r>
        <w:rPr>
          <w:b w:val="0"/>
          <w:bCs/>
          <w:snapToGrid/>
          <w:sz w:val="28"/>
          <w:szCs w:val="24"/>
        </w:rPr>
        <w:lastRenderedPageBreak/>
        <w:t>СОДЕРЖАНИЕ</w:t>
      </w:r>
      <w:bookmarkEnd w:id="2"/>
      <w:bookmarkEnd w:id="3"/>
    </w:p>
    <w:p>
      <w:pPr>
        <w:pStyle w:val="aff6"/>
        <w:keepNext w:val="0"/>
        <w:keepLines w:val="0"/>
        <w:numPr>
          <w:ilvl w:val="0"/>
          <w:numId w:val="0"/>
        </w:numPr>
        <w:spacing w:before="0" w:after="0" w:line="240" w:lineRule="auto"/>
        <w:rPr>
          <w:b w:val="0"/>
          <w:spacing w:val="0"/>
          <w:kern w:val="0"/>
          <w:szCs w:val="24"/>
          <w:lang w:eastAsia="ru-RU"/>
        </w:rPr>
      </w:pPr>
    </w:p>
    <w:p>
      <w:pPr>
        <w:pStyle w:val="14"/>
        <w:rPr>
          <w:rFonts w:asciiTheme="minorHAnsi" w:eastAsiaTheme="minorEastAsia" w:hAnsiTheme="minorHAnsi" w:cstheme="minorBidi"/>
          <w:sz w:val="22"/>
          <w:szCs w:val="22"/>
        </w:rPr>
      </w:pPr>
      <w:r>
        <w:rPr>
          <w:bCs/>
          <w:szCs w:val="24"/>
        </w:rPr>
        <w:fldChar w:fldCharType="begin"/>
      </w:r>
      <w:r>
        <w:rPr>
          <w:bCs/>
          <w:szCs w:val="24"/>
        </w:rPr>
        <w:instrText xml:space="preserve"> TOC \o "1-3" \h \z \u </w:instrText>
      </w:r>
      <w:r>
        <w:rPr>
          <w:bCs/>
          <w:szCs w:val="24"/>
        </w:rPr>
        <w:fldChar w:fldCharType="separate"/>
      </w:r>
      <w:hyperlink w:anchor="_Toc326582073" w:history="1">
        <w:r>
          <w:rPr>
            <w:rStyle w:val="afa"/>
            <w:bCs/>
          </w:rPr>
          <w:t>ДОКУМЕНТАЦИЯ ПО ЗАПРОСУ ПРЕДЛОЖЕНИЙ</w:t>
        </w:r>
        <w:r>
          <w:rPr>
            <w:webHidden/>
          </w:rPr>
          <w:tab/>
        </w:r>
        <w:r>
          <w:rPr>
            <w:webHidden/>
          </w:rPr>
          <w:fldChar w:fldCharType="begin"/>
        </w:r>
        <w:r>
          <w:rPr>
            <w:webHidden/>
          </w:rPr>
          <w:instrText xml:space="preserve"> PAGEREF _Toc326582073 \h </w:instrText>
        </w:r>
        <w:r>
          <w:rPr>
            <w:webHidden/>
          </w:rPr>
        </w:r>
        <w:r>
          <w:rPr>
            <w:webHidden/>
          </w:rPr>
          <w:fldChar w:fldCharType="separate"/>
        </w:r>
        <w:r>
          <w:rPr>
            <w:webHidden/>
          </w:rPr>
          <w:t>1</w:t>
        </w:r>
        <w:r>
          <w:rPr>
            <w:webHidden/>
          </w:rPr>
          <w:fldChar w:fldCharType="end"/>
        </w:r>
      </w:hyperlink>
    </w:p>
    <w:p>
      <w:pPr>
        <w:pStyle w:val="14"/>
        <w:rPr>
          <w:rFonts w:asciiTheme="minorHAnsi" w:eastAsiaTheme="minorEastAsia" w:hAnsiTheme="minorHAnsi" w:cstheme="minorBidi"/>
          <w:sz w:val="22"/>
          <w:szCs w:val="22"/>
        </w:rPr>
      </w:pPr>
      <w:hyperlink w:anchor="_Toc326582074" w:history="1">
        <w:r>
          <w:rPr>
            <w:rStyle w:val="afa"/>
            <w:bCs/>
          </w:rPr>
          <w:t>СОДЕРЖАНИЕ</w:t>
        </w:r>
        <w:r>
          <w:rPr>
            <w:webHidden/>
          </w:rPr>
          <w:tab/>
        </w:r>
        <w:r>
          <w:rPr>
            <w:webHidden/>
          </w:rPr>
          <w:fldChar w:fldCharType="begin"/>
        </w:r>
        <w:r>
          <w:rPr>
            <w:webHidden/>
          </w:rPr>
          <w:instrText xml:space="preserve"> PAGEREF _Toc326582074 \h </w:instrText>
        </w:r>
        <w:r>
          <w:rPr>
            <w:webHidden/>
          </w:rPr>
        </w:r>
        <w:r>
          <w:rPr>
            <w:webHidden/>
          </w:rPr>
          <w:fldChar w:fldCharType="separate"/>
        </w:r>
        <w:r>
          <w:rPr>
            <w:webHidden/>
          </w:rPr>
          <w:t>2</w:t>
        </w:r>
        <w:r>
          <w:rPr>
            <w:webHidden/>
          </w:rPr>
          <w:fldChar w:fldCharType="end"/>
        </w:r>
      </w:hyperlink>
    </w:p>
    <w:p>
      <w:pPr>
        <w:pStyle w:val="14"/>
        <w:rPr>
          <w:rFonts w:asciiTheme="minorHAnsi" w:eastAsiaTheme="minorEastAsia" w:hAnsiTheme="minorHAnsi" w:cstheme="minorBidi"/>
          <w:sz w:val="22"/>
          <w:szCs w:val="22"/>
        </w:rPr>
      </w:pPr>
      <w:hyperlink w:anchor="_Toc326582075" w:history="1">
        <w:r>
          <w:rPr>
            <w:rStyle w:val="afa"/>
            <w:b/>
          </w:rPr>
          <w:t>ИЗВЕЩЕНИЕ О ПРОВЕДЕНИИ ЗАПРОСА ПРЕДЛОЖЕНИЙ В ЭЛЕКТРОННОЙ ФОРМЕ</w:t>
        </w:r>
        <w:r>
          <w:rPr>
            <w:webHidden/>
          </w:rPr>
          <w:tab/>
        </w:r>
        <w:r>
          <w:rPr>
            <w:webHidden/>
          </w:rPr>
          <w:fldChar w:fldCharType="begin"/>
        </w:r>
        <w:r>
          <w:rPr>
            <w:webHidden/>
          </w:rPr>
          <w:instrText xml:space="preserve"> PAGEREF _Toc326582075 \h </w:instrText>
        </w:r>
        <w:r>
          <w:rPr>
            <w:webHidden/>
          </w:rPr>
        </w:r>
        <w:r>
          <w:rPr>
            <w:webHidden/>
          </w:rPr>
          <w:fldChar w:fldCharType="separate"/>
        </w:r>
        <w:r>
          <w:rPr>
            <w:webHidden/>
          </w:rPr>
          <w:t>4</w:t>
        </w:r>
        <w:r>
          <w:rPr>
            <w:webHidden/>
          </w:rPr>
          <w:fldChar w:fldCharType="end"/>
        </w:r>
      </w:hyperlink>
    </w:p>
    <w:p>
      <w:pPr>
        <w:pStyle w:val="14"/>
        <w:rPr>
          <w:rFonts w:asciiTheme="minorHAnsi" w:eastAsiaTheme="minorEastAsia" w:hAnsiTheme="minorHAnsi" w:cstheme="minorBidi"/>
          <w:sz w:val="22"/>
          <w:szCs w:val="22"/>
        </w:rPr>
      </w:pPr>
      <w:hyperlink w:anchor="_Toc326582076" w:history="1">
        <w:r>
          <w:rPr>
            <w:rStyle w:val="afa"/>
          </w:rPr>
          <w:t>1.</w:t>
        </w:r>
        <w:r>
          <w:rPr>
            <w:rFonts w:asciiTheme="minorHAnsi" w:eastAsiaTheme="minorEastAsia" w:hAnsiTheme="minorHAnsi" w:cstheme="minorBidi"/>
            <w:sz w:val="22"/>
            <w:szCs w:val="22"/>
          </w:rPr>
          <w:tab/>
        </w:r>
        <w:r>
          <w:rPr>
            <w:rStyle w:val="afa"/>
          </w:rPr>
          <w:t>ТЕРМИНЫ И ОПРЕДЕЛЕНИЯ</w:t>
        </w:r>
        <w:r>
          <w:rPr>
            <w:webHidden/>
          </w:rPr>
          <w:tab/>
        </w:r>
        <w:r>
          <w:rPr>
            <w:webHidden/>
          </w:rPr>
          <w:fldChar w:fldCharType="begin"/>
        </w:r>
        <w:r>
          <w:rPr>
            <w:webHidden/>
          </w:rPr>
          <w:instrText xml:space="preserve"> PAGEREF _Toc326582076 \h </w:instrText>
        </w:r>
        <w:r>
          <w:rPr>
            <w:webHidden/>
          </w:rPr>
        </w:r>
        <w:r>
          <w:rPr>
            <w:webHidden/>
          </w:rPr>
          <w:fldChar w:fldCharType="separate"/>
        </w:r>
        <w:r>
          <w:rPr>
            <w:webHidden/>
          </w:rPr>
          <w:t>7</w:t>
        </w:r>
        <w:r>
          <w:rPr>
            <w:webHidden/>
          </w:rPr>
          <w:fldChar w:fldCharType="end"/>
        </w:r>
      </w:hyperlink>
    </w:p>
    <w:p>
      <w:pPr>
        <w:pStyle w:val="14"/>
        <w:rPr>
          <w:rFonts w:asciiTheme="minorHAnsi" w:eastAsiaTheme="minorEastAsia" w:hAnsiTheme="minorHAnsi" w:cstheme="minorBidi"/>
          <w:sz w:val="22"/>
          <w:szCs w:val="22"/>
        </w:rPr>
      </w:pPr>
      <w:hyperlink w:anchor="_Toc326582077" w:history="1">
        <w:r>
          <w:rPr>
            <w:rStyle w:val="afa"/>
            <w:b/>
          </w:rPr>
          <w:t>СОКРАЩЕНИЯ</w:t>
        </w:r>
        <w:r>
          <w:rPr>
            <w:webHidden/>
          </w:rPr>
          <w:tab/>
        </w:r>
        <w:r>
          <w:rPr>
            <w:webHidden/>
          </w:rPr>
          <w:fldChar w:fldCharType="begin"/>
        </w:r>
        <w:r>
          <w:rPr>
            <w:webHidden/>
          </w:rPr>
          <w:instrText xml:space="preserve"> PAGEREF _Toc326582077 \h </w:instrText>
        </w:r>
        <w:r>
          <w:rPr>
            <w:webHidden/>
          </w:rPr>
        </w:r>
        <w:r>
          <w:rPr>
            <w:webHidden/>
          </w:rPr>
          <w:fldChar w:fldCharType="separate"/>
        </w:r>
        <w:r>
          <w:rPr>
            <w:webHidden/>
          </w:rPr>
          <w:t>8</w:t>
        </w:r>
        <w:r>
          <w:rPr>
            <w:webHidden/>
          </w:rPr>
          <w:fldChar w:fldCharType="end"/>
        </w:r>
      </w:hyperlink>
    </w:p>
    <w:p>
      <w:pPr>
        <w:pStyle w:val="14"/>
        <w:rPr>
          <w:rFonts w:asciiTheme="minorHAnsi" w:eastAsiaTheme="minorEastAsia" w:hAnsiTheme="minorHAnsi" w:cstheme="minorBidi"/>
          <w:sz w:val="22"/>
          <w:szCs w:val="22"/>
        </w:rPr>
      </w:pPr>
      <w:hyperlink w:anchor="_Toc326582078" w:history="1">
        <w:r>
          <w:rPr>
            <w:rStyle w:val="afa"/>
            <w:lang w:val="en-US"/>
          </w:rPr>
          <w:t>2.</w:t>
        </w:r>
        <w:r>
          <w:rPr>
            <w:rFonts w:asciiTheme="minorHAnsi" w:eastAsiaTheme="minorEastAsia" w:hAnsiTheme="minorHAnsi" w:cstheme="minorBidi"/>
            <w:sz w:val="22"/>
            <w:szCs w:val="22"/>
          </w:rPr>
          <w:tab/>
        </w:r>
        <w:r>
          <w:rPr>
            <w:rStyle w:val="afa"/>
          </w:rPr>
          <w:t>ОБЩИЕ ПОЛОЖЕНИЯ</w:t>
        </w:r>
        <w:r>
          <w:rPr>
            <w:webHidden/>
          </w:rPr>
          <w:tab/>
        </w:r>
        <w:r>
          <w:rPr>
            <w:webHidden/>
          </w:rPr>
          <w:fldChar w:fldCharType="begin"/>
        </w:r>
        <w:r>
          <w:rPr>
            <w:webHidden/>
          </w:rPr>
          <w:instrText xml:space="preserve"> PAGEREF _Toc326582078 \h </w:instrText>
        </w:r>
        <w:r>
          <w:rPr>
            <w:webHidden/>
          </w:rPr>
        </w:r>
        <w:r>
          <w:rPr>
            <w:webHidden/>
          </w:rPr>
          <w:fldChar w:fldCharType="separate"/>
        </w:r>
        <w:r>
          <w:rPr>
            <w:webHidden/>
          </w:rPr>
          <w:t>10</w:t>
        </w:r>
        <w:r>
          <w:rPr>
            <w:webHidden/>
          </w:rPr>
          <w:fldChar w:fldCharType="end"/>
        </w:r>
      </w:hyperlink>
    </w:p>
    <w:p>
      <w:pPr>
        <w:pStyle w:val="28"/>
        <w:tabs>
          <w:tab w:val="left" w:pos="1134"/>
        </w:tabs>
        <w:rPr>
          <w:rFonts w:asciiTheme="minorHAnsi" w:eastAsiaTheme="minorEastAsia" w:hAnsiTheme="minorHAnsi" w:cstheme="minorBidi"/>
          <w:b w:val="0"/>
          <w:bCs w:val="0"/>
          <w:sz w:val="22"/>
          <w:szCs w:val="22"/>
        </w:rPr>
      </w:pPr>
      <w:hyperlink w:anchor="_Toc326582079" w:history="1">
        <w:r>
          <w:rPr>
            <w:rStyle w:val="afa"/>
          </w:rPr>
          <w:t>2.1.</w:t>
        </w:r>
        <w:r>
          <w:rPr>
            <w:rFonts w:asciiTheme="minorHAnsi" w:eastAsiaTheme="minorEastAsia" w:hAnsiTheme="minorHAnsi" w:cstheme="minorBidi"/>
            <w:b w:val="0"/>
            <w:bCs w:val="0"/>
            <w:sz w:val="22"/>
            <w:szCs w:val="22"/>
          </w:rPr>
          <w:tab/>
        </w:r>
        <w:r>
          <w:rPr>
            <w:rStyle w:val="afa"/>
          </w:rPr>
          <w:t>Форма и вид процедуры закупки, предмет запроса предложений</w:t>
        </w:r>
        <w:r>
          <w:rPr>
            <w:webHidden/>
          </w:rPr>
          <w:tab/>
        </w:r>
        <w:r>
          <w:rPr>
            <w:webHidden/>
          </w:rPr>
          <w:fldChar w:fldCharType="begin"/>
        </w:r>
        <w:r>
          <w:rPr>
            <w:webHidden/>
          </w:rPr>
          <w:instrText xml:space="preserve"> PAGEREF _Toc326582079 \h </w:instrText>
        </w:r>
        <w:r>
          <w:rPr>
            <w:webHidden/>
          </w:rPr>
        </w:r>
        <w:r>
          <w:rPr>
            <w:webHidden/>
          </w:rPr>
          <w:fldChar w:fldCharType="separate"/>
        </w:r>
        <w:r>
          <w:rPr>
            <w:webHidden/>
          </w:rPr>
          <w:t>10</w:t>
        </w:r>
        <w:r>
          <w:rPr>
            <w:webHidden/>
          </w:rPr>
          <w:fldChar w:fldCharType="end"/>
        </w:r>
      </w:hyperlink>
    </w:p>
    <w:p>
      <w:pPr>
        <w:pStyle w:val="28"/>
        <w:tabs>
          <w:tab w:val="left" w:pos="1134"/>
        </w:tabs>
        <w:rPr>
          <w:rFonts w:asciiTheme="minorHAnsi" w:eastAsiaTheme="minorEastAsia" w:hAnsiTheme="minorHAnsi" w:cstheme="minorBidi"/>
          <w:b w:val="0"/>
          <w:bCs w:val="0"/>
          <w:sz w:val="22"/>
          <w:szCs w:val="22"/>
        </w:rPr>
      </w:pPr>
      <w:hyperlink w:anchor="_Toc326582080" w:history="1">
        <w:r>
          <w:rPr>
            <w:rStyle w:val="afa"/>
          </w:rPr>
          <w:t>2.2.</w:t>
        </w:r>
        <w:r>
          <w:rPr>
            <w:rFonts w:asciiTheme="minorHAnsi" w:eastAsiaTheme="minorEastAsia" w:hAnsiTheme="minorHAnsi" w:cstheme="minorBidi"/>
            <w:b w:val="0"/>
            <w:bCs w:val="0"/>
            <w:sz w:val="22"/>
            <w:szCs w:val="22"/>
          </w:rPr>
          <w:tab/>
        </w:r>
        <w:r>
          <w:rPr>
            <w:rStyle w:val="afa"/>
          </w:rPr>
          <w:t>Участие в процедуре запроса предложений</w:t>
        </w:r>
        <w:r>
          <w:rPr>
            <w:webHidden/>
          </w:rPr>
          <w:tab/>
        </w:r>
        <w:r>
          <w:rPr>
            <w:webHidden/>
          </w:rPr>
          <w:fldChar w:fldCharType="begin"/>
        </w:r>
        <w:r>
          <w:rPr>
            <w:webHidden/>
          </w:rPr>
          <w:instrText xml:space="preserve"> PAGEREF _Toc326582080 \h </w:instrText>
        </w:r>
        <w:r>
          <w:rPr>
            <w:webHidden/>
          </w:rPr>
        </w:r>
        <w:r>
          <w:rPr>
            <w:webHidden/>
          </w:rPr>
          <w:fldChar w:fldCharType="separate"/>
        </w:r>
        <w:r>
          <w:rPr>
            <w:webHidden/>
          </w:rPr>
          <w:t>10</w:t>
        </w:r>
        <w:r>
          <w:rPr>
            <w:webHidden/>
          </w:rPr>
          <w:fldChar w:fldCharType="end"/>
        </w:r>
      </w:hyperlink>
    </w:p>
    <w:p>
      <w:pPr>
        <w:pStyle w:val="28"/>
        <w:tabs>
          <w:tab w:val="left" w:pos="1134"/>
        </w:tabs>
        <w:rPr>
          <w:rFonts w:asciiTheme="minorHAnsi" w:eastAsiaTheme="minorEastAsia" w:hAnsiTheme="minorHAnsi" w:cstheme="minorBidi"/>
          <w:b w:val="0"/>
          <w:bCs w:val="0"/>
          <w:sz w:val="22"/>
          <w:szCs w:val="22"/>
        </w:rPr>
      </w:pPr>
      <w:hyperlink w:anchor="_Toc326582081" w:history="1">
        <w:r>
          <w:rPr>
            <w:rStyle w:val="afa"/>
          </w:rPr>
          <w:t>2.3.</w:t>
        </w:r>
        <w:r>
          <w:rPr>
            <w:rFonts w:asciiTheme="minorHAnsi" w:eastAsiaTheme="minorEastAsia" w:hAnsiTheme="minorHAnsi" w:cstheme="minorBidi"/>
            <w:b w:val="0"/>
            <w:bCs w:val="0"/>
            <w:sz w:val="22"/>
            <w:szCs w:val="22"/>
          </w:rPr>
          <w:tab/>
        </w:r>
        <w:r>
          <w:rPr>
            <w:rStyle w:val="afa"/>
          </w:rPr>
          <w:t>Правовой статус документов</w:t>
        </w:r>
        <w:r>
          <w:rPr>
            <w:webHidden/>
          </w:rPr>
          <w:tab/>
        </w:r>
        <w:r>
          <w:rPr>
            <w:webHidden/>
          </w:rPr>
          <w:fldChar w:fldCharType="begin"/>
        </w:r>
        <w:r>
          <w:rPr>
            <w:webHidden/>
          </w:rPr>
          <w:instrText xml:space="preserve"> PAGEREF _Toc326582081 \h </w:instrText>
        </w:r>
        <w:r>
          <w:rPr>
            <w:webHidden/>
          </w:rPr>
        </w:r>
        <w:r>
          <w:rPr>
            <w:webHidden/>
          </w:rPr>
          <w:fldChar w:fldCharType="separate"/>
        </w:r>
        <w:r>
          <w:rPr>
            <w:webHidden/>
          </w:rPr>
          <w:t>11</w:t>
        </w:r>
        <w:r>
          <w:rPr>
            <w:webHidden/>
          </w:rPr>
          <w:fldChar w:fldCharType="end"/>
        </w:r>
      </w:hyperlink>
    </w:p>
    <w:p>
      <w:pPr>
        <w:pStyle w:val="28"/>
        <w:tabs>
          <w:tab w:val="left" w:pos="1134"/>
        </w:tabs>
        <w:rPr>
          <w:rFonts w:asciiTheme="minorHAnsi" w:eastAsiaTheme="minorEastAsia" w:hAnsiTheme="minorHAnsi" w:cstheme="minorBidi"/>
          <w:b w:val="0"/>
          <w:bCs w:val="0"/>
          <w:sz w:val="22"/>
          <w:szCs w:val="22"/>
        </w:rPr>
      </w:pPr>
      <w:hyperlink w:anchor="_Toc326582082" w:history="1">
        <w:r>
          <w:rPr>
            <w:rStyle w:val="afa"/>
          </w:rPr>
          <w:t>2.4.</w:t>
        </w:r>
        <w:r>
          <w:rPr>
            <w:rFonts w:asciiTheme="minorHAnsi" w:eastAsiaTheme="minorEastAsia" w:hAnsiTheme="minorHAnsi" w:cstheme="minorBidi"/>
            <w:b w:val="0"/>
            <w:bCs w:val="0"/>
            <w:sz w:val="22"/>
            <w:szCs w:val="22"/>
          </w:rPr>
          <w:tab/>
        </w:r>
        <w:r>
          <w:rPr>
            <w:rStyle w:val="afa"/>
          </w:rPr>
          <w:t>Особые положения в связи с проведением запроса предложений через ЭТП</w:t>
        </w:r>
        <w:r>
          <w:rPr>
            <w:webHidden/>
          </w:rPr>
          <w:tab/>
        </w:r>
        <w:r>
          <w:rPr>
            <w:webHidden/>
          </w:rPr>
          <w:fldChar w:fldCharType="begin"/>
        </w:r>
        <w:r>
          <w:rPr>
            <w:webHidden/>
          </w:rPr>
          <w:instrText xml:space="preserve"> PAGEREF _Toc326582082 \h </w:instrText>
        </w:r>
        <w:r>
          <w:rPr>
            <w:webHidden/>
          </w:rPr>
        </w:r>
        <w:r>
          <w:rPr>
            <w:webHidden/>
          </w:rPr>
          <w:fldChar w:fldCharType="separate"/>
        </w:r>
        <w:r>
          <w:rPr>
            <w:webHidden/>
          </w:rPr>
          <w:t>12</w:t>
        </w:r>
        <w:r>
          <w:rPr>
            <w:webHidden/>
          </w:rPr>
          <w:fldChar w:fldCharType="end"/>
        </w:r>
      </w:hyperlink>
    </w:p>
    <w:p>
      <w:pPr>
        <w:pStyle w:val="28"/>
        <w:tabs>
          <w:tab w:val="left" w:pos="1134"/>
        </w:tabs>
        <w:rPr>
          <w:rFonts w:asciiTheme="minorHAnsi" w:eastAsiaTheme="minorEastAsia" w:hAnsiTheme="minorHAnsi" w:cstheme="minorBidi"/>
          <w:b w:val="0"/>
          <w:bCs w:val="0"/>
          <w:sz w:val="22"/>
          <w:szCs w:val="22"/>
        </w:rPr>
      </w:pPr>
      <w:hyperlink w:anchor="_Toc326582083" w:history="1">
        <w:r>
          <w:rPr>
            <w:rStyle w:val="afa"/>
          </w:rPr>
          <w:t>2.5.</w:t>
        </w:r>
        <w:r>
          <w:rPr>
            <w:rFonts w:asciiTheme="minorHAnsi" w:eastAsiaTheme="minorEastAsia" w:hAnsiTheme="minorHAnsi" w:cstheme="minorBidi"/>
            <w:b w:val="0"/>
            <w:bCs w:val="0"/>
            <w:sz w:val="22"/>
            <w:szCs w:val="22"/>
          </w:rPr>
          <w:tab/>
        </w:r>
        <w:r>
          <w:rPr>
            <w:rStyle w:val="afa"/>
          </w:rPr>
          <w:t>Затраты на участие в запросе предложений</w:t>
        </w:r>
        <w:r>
          <w:rPr>
            <w:webHidden/>
          </w:rPr>
          <w:tab/>
        </w:r>
        <w:r>
          <w:rPr>
            <w:webHidden/>
          </w:rPr>
          <w:fldChar w:fldCharType="begin"/>
        </w:r>
        <w:r>
          <w:rPr>
            <w:webHidden/>
          </w:rPr>
          <w:instrText xml:space="preserve"> PAGEREF _Toc326582083 \h </w:instrText>
        </w:r>
        <w:r>
          <w:rPr>
            <w:webHidden/>
          </w:rPr>
        </w:r>
        <w:r>
          <w:rPr>
            <w:webHidden/>
          </w:rPr>
          <w:fldChar w:fldCharType="separate"/>
        </w:r>
        <w:r>
          <w:rPr>
            <w:webHidden/>
          </w:rPr>
          <w:t>12</w:t>
        </w:r>
        <w:r>
          <w:rPr>
            <w:webHidden/>
          </w:rPr>
          <w:fldChar w:fldCharType="end"/>
        </w:r>
      </w:hyperlink>
    </w:p>
    <w:p>
      <w:pPr>
        <w:pStyle w:val="28"/>
        <w:tabs>
          <w:tab w:val="left" w:pos="1134"/>
        </w:tabs>
        <w:rPr>
          <w:rFonts w:asciiTheme="minorHAnsi" w:eastAsiaTheme="minorEastAsia" w:hAnsiTheme="minorHAnsi" w:cstheme="minorBidi"/>
          <w:b w:val="0"/>
          <w:bCs w:val="0"/>
          <w:sz w:val="22"/>
          <w:szCs w:val="22"/>
        </w:rPr>
      </w:pPr>
      <w:hyperlink w:anchor="_Toc326582084" w:history="1">
        <w:r>
          <w:rPr>
            <w:rStyle w:val="afa"/>
          </w:rPr>
          <w:t>2.6.</w:t>
        </w:r>
        <w:r>
          <w:rPr>
            <w:rFonts w:asciiTheme="minorHAnsi" w:eastAsiaTheme="minorEastAsia" w:hAnsiTheme="minorHAnsi" w:cstheme="minorBidi"/>
            <w:b w:val="0"/>
            <w:bCs w:val="0"/>
            <w:sz w:val="22"/>
            <w:szCs w:val="22"/>
          </w:rPr>
          <w:tab/>
        </w:r>
        <w:r>
          <w:rPr>
            <w:rStyle w:val="afa"/>
          </w:rPr>
          <w:t>Отказ от проведения запроса предложений</w:t>
        </w:r>
        <w:r>
          <w:rPr>
            <w:webHidden/>
          </w:rPr>
          <w:tab/>
        </w:r>
        <w:r>
          <w:rPr>
            <w:webHidden/>
          </w:rPr>
          <w:fldChar w:fldCharType="begin"/>
        </w:r>
        <w:r>
          <w:rPr>
            <w:webHidden/>
          </w:rPr>
          <w:instrText xml:space="preserve"> PAGEREF _Toc326582084 \h </w:instrText>
        </w:r>
        <w:r>
          <w:rPr>
            <w:webHidden/>
          </w:rPr>
        </w:r>
        <w:r>
          <w:rPr>
            <w:webHidden/>
          </w:rPr>
          <w:fldChar w:fldCharType="separate"/>
        </w:r>
        <w:r>
          <w:rPr>
            <w:webHidden/>
          </w:rPr>
          <w:t>12</w:t>
        </w:r>
        <w:r>
          <w:rPr>
            <w:webHidden/>
          </w:rPr>
          <w:fldChar w:fldCharType="end"/>
        </w:r>
      </w:hyperlink>
    </w:p>
    <w:p>
      <w:pPr>
        <w:pStyle w:val="28"/>
        <w:tabs>
          <w:tab w:val="left" w:pos="1134"/>
        </w:tabs>
        <w:rPr>
          <w:rFonts w:asciiTheme="minorHAnsi" w:eastAsiaTheme="minorEastAsia" w:hAnsiTheme="minorHAnsi" w:cstheme="minorBidi"/>
          <w:b w:val="0"/>
          <w:bCs w:val="0"/>
          <w:sz w:val="22"/>
          <w:szCs w:val="22"/>
        </w:rPr>
      </w:pPr>
      <w:hyperlink w:anchor="_Toc326582085" w:history="1">
        <w:r>
          <w:rPr>
            <w:rStyle w:val="afa"/>
          </w:rPr>
          <w:t>2.7.</w:t>
        </w:r>
        <w:r>
          <w:rPr>
            <w:rFonts w:asciiTheme="minorHAnsi" w:eastAsiaTheme="minorEastAsia" w:hAnsiTheme="minorHAnsi" w:cstheme="minorBidi"/>
            <w:b w:val="0"/>
            <w:bCs w:val="0"/>
            <w:sz w:val="22"/>
            <w:szCs w:val="22"/>
          </w:rPr>
          <w:tab/>
        </w:r>
        <w:r>
          <w:rPr>
            <w:rStyle w:val="afa"/>
          </w:rPr>
          <w:t>Официальный источник информации о ходе и результатах запроса предложений</w:t>
        </w:r>
        <w:r>
          <w:rPr>
            <w:webHidden/>
          </w:rPr>
          <w:tab/>
        </w:r>
        <w:r>
          <w:rPr>
            <w:webHidden/>
          </w:rPr>
          <w:fldChar w:fldCharType="begin"/>
        </w:r>
        <w:r>
          <w:rPr>
            <w:webHidden/>
          </w:rPr>
          <w:instrText xml:space="preserve"> PAGEREF _Toc326582085 \h </w:instrText>
        </w:r>
        <w:r>
          <w:rPr>
            <w:webHidden/>
          </w:rPr>
        </w:r>
        <w:r>
          <w:rPr>
            <w:webHidden/>
          </w:rPr>
          <w:fldChar w:fldCharType="separate"/>
        </w:r>
        <w:r>
          <w:rPr>
            <w:webHidden/>
          </w:rPr>
          <w:t>12</w:t>
        </w:r>
        <w:r>
          <w:rPr>
            <w:webHidden/>
          </w:rPr>
          <w:fldChar w:fldCharType="end"/>
        </w:r>
      </w:hyperlink>
    </w:p>
    <w:p>
      <w:pPr>
        <w:pStyle w:val="28"/>
        <w:tabs>
          <w:tab w:val="left" w:pos="1134"/>
        </w:tabs>
        <w:rPr>
          <w:rFonts w:asciiTheme="minorHAnsi" w:eastAsiaTheme="minorEastAsia" w:hAnsiTheme="minorHAnsi" w:cstheme="minorBidi"/>
          <w:b w:val="0"/>
          <w:bCs w:val="0"/>
          <w:sz w:val="22"/>
          <w:szCs w:val="22"/>
        </w:rPr>
      </w:pPr>
      <w:hyperlink w:anchor="_Toc326582086" w:history="1">
        <w:r>
          <w:rPr>
            <w:rStyle w:val="afa"/>
          </w:rPr>
          <w:t>2.8.</w:t>
        </w:r>
        <w:r>
          <w:rPr>
            <w:rFonts w:asciiTheme="minorHAnsi" w:eastAsiaTheme="minorEastAsia" w:hAnsiTheme="minorHAnsi" w:cstheme="minorBidi"/>
            <w:b w:val="0"/>
            <w:bCs w:val="0"/>
            <w:sz w:val="22"/>
            <w:szCs w:val="22"/>
          </w:rPr>
          <w:tab/>
        </w:r>
        <w:r>
          <w:rPr>
            <w:rStyle w:val="afa"/>
          </w:rPr>
          <w:t>Прочие положения</w:t>
        </w:r>
        <w:r>
          <w:rPr>
            <w:webHidden/>
          </w:rPr>
          <w:tab/>
        </w:r>
        <w:r>
          <w:rPr>
            <w:webHidden/>
          </w:rPr>
          <w:fldChar w:fldCharType="begin"/>
        </w:r>
        <w:r>
          <w:rPr>
            <w:webHidden/>
          </w:rPr>
          <w:instrText xml:space="preserve"> PAGEREF _Toc326582086 \h </w:instrText>
        </w:r>
        <w:r>
          <w:rPr>
            <w:webHidden/>
          </w:rPr>
        </w:r>
        <w:r>
          <w:rPr>
            <w:webHidden/>
          </w:rPr>
          <w:fldChar w:fldCharType="separate"/>
        </w:r>
        <w:r>
          <w:rPr>
            <w:webHidden/>
          </w:rPr>
          <w:t>13</w:t>
        </w:r>
        <w:r>
          <w:rPr>
            <w:webHidden/>
          </w:rPr>
          <w:fldChar w:fldCharType="end"/>
        </w:r>
      </w:hyperlink>
    </w:p>
    <w:p>
      <w:pPr>
        <w:pStyle w:val="14"/>
        <w:rPr>
          <w:rFonts w:asciiTheme="minorHAnsi" w:eastAsiaTheme="minorEastAsia" w:hAnsiTheme="minorHAnsi" w:cstheme="minorBidi"/>
          <w:sz w:val="22"/>
          <w:szCs w:val="22"/>
        </w:rPr>
      </w:pPr>
      <w:hyperlink w:anchor="_Toc326582087" w:history="1">
        <w:r>
          <w:rPr>
            <w:rStyle w:val="afa"/>
          </w:rPr>
          <w:t>3.</w:t>
        </w:r>
        <w:r>
          <w:rPr>
            <w:rFonts w:asciiTheme="minorHAnsi" w:eastAsiaTheme="minorEastAsia" w:hAnsiTheme="minorHAnsi" w:cstheme="minorBidi"/>
            <w:sz w:val="22"/>
            <w:szCs w:val="22"/>
          </w:rPr>
          <w:tab/>
        </w:r>
        <w:r>
          <w:rPr>
            <w:rStyle w:val="afa"/>
          </w:rPr>
          <w:t>ТРЕБОВАНИЯ К УЧАСТНИКАМ ЗАПРОСА ПРЕДЛОЖЕНИЙ, ДОКУМЕНТАМ, ПРЕДОСТАВЛЯЕМЫМ В СОСТАВЕ ЗАЯВКИ НА УЧАСТИЕ В ЗАПРОСЕ ПРЕДЛОЖЕНИЙ</w:t>
        </w:r>
        <w:r>
          <w:rPr>
            <w:webHidden/>
          </w:rPr>
          <w:tab/>
        </w:r>
        <w:r>
          <w:rPr>
            <w:webHidden/>
          </w:rPr>
          <w:fldChar w:fldCharType="begin"/>
        </w:r>
        <w:r>
          <w:rPr>
            <w:webHidden/>
          </w:rPr>
          <w:instrText xml:space="preserve"> PAGEREF _Toc326582087 \h </w:instrText>
        </w:r>
        <w:r>
          <w:rPr>
            <w:webHidden/>
          </w:rPr>
        </w:r>
        <w:r>
          <w:rPr>
            <w:webHidden/>
          </w:rPr>
          <w:fldChar w:fldCharType="separate"/>
        </w:r>
        <w:r>
          <w:rPr>
            <w:webHidden/>
          </w:rPr>
          <w:t>14</w:t>
        </w:r>
        <w:r>
          <w:rPr>
            <w:webHidden/>
          </w:rPr>
          <w:fldChar w:fldCharType="end"/>
        </w:r>
      </w:hyperlink>
    </w:p>
    <w:p>
      <w:pPr>
        <w:pStyle w:val="28"/>
        <w:tabs>
          <w:tab w:val="left" w:pos="1134"/>
        </w:tabs>
        <w:rPr>
          <w:rFonts w:asciiTheme="minorHAnsi" w:eastAsiaTheme="minorEastAsia" w:hAnsiTheme="minorHAnsi" w:cstheme="minorBidi"/>
          <w:b w:val="0"/>
          <w:bCs w:val="0"/>
          <w:sz w:val="22"/>
          <w:szCs w:val="22"/>
        </w:rPr>
      </w:pPr>
      <w:hyperlink w:anchor="_Toc326582088" w:history="1">
        <w:r>
          <w:rPr>
            <w:rStyle w:val="afa"/>
          </w:rPr>
          <w:t>3.1.</w:t>
        </w:r>
        <w:r>
          <w:rPr>
            <w:rFonts w:asciiTheme="minorHAnsi" w:eastAsiaTheme="minorEastAsia" w:hAnsiTheme="minorHAnsi" w:cstheme="minorBidi"/>
            <w:b w:val="0"/>
            <w:bCs w:val="0"/>
            <w:sz w:val="22"/>
            <w:szCs w:val="22"/>
          </w:rPr>
          <w:tab/>
        </w:r>
        <w:r>
          <w:rPr>
            <w:rStyle w:val="afa"/>
          </w:rPr>
          <w:t>Требования к участникам запроса предложений</w:t>
        </w:r>
        <w:r>
          <w:rPr>
            <w:webHidden/>
          </w:rPr>
          <w:tab/>
        </w:r>
        <w:r>
          <w:rPr>
            <w:webHidden/>
          </w:rPr>
          <w:fldChar w:fldCharType="begin"/>
        </w:r>
        <w:r>
          <w:rPr>
            <w:webHidden/>
          </w:rPr>
          <w:instrText xml:space="preserve"> PAGEREF _Toc326582088 \h </w:instrText>
        </w:r>
        <w:r>
          <w:rPr>
            <w:webHidden/>
          </w:rPr>
        </w:r>
        <w:r>
          <w:rPr>
            <w:webHidden/>
          </w:rPr>
          <w:fldChar w:fldCharType="separate"/>
        </w:r>
        <w:r>
          <w:rPr>
            <w:webHidden/>
          </w:rPr>
          <w:t>14</w:t>
        </w:r>
        <w:r>
          <w:rPr>
            <w:webHidden/>
          </w:rPr>
          <w:fldChar w:fldCharType="end"/>
        </w:r>
      </w:hyperlink>
    </w:p>
    <w:p>
      <w:pPr>
        <w:pStyle w:val="28"/>
        <w:tabs>
          <w:tab w:val="left" w:pos="1134"/>
        </w:tabs>
        <w:rPr>
          <w:rFonts w:asciiTheme="minorHAnsi" w:eastAsiaTheme="minorEastAsia" w:hAnsiTheme="minorHAnsi" w:cstheme="minorBidi"/>
          <w:b w:val="0"/>
          <w:bCs w:val="0"/>
          <w:sz w:val="22"/>
          <w:szCs w:val="22"/>
        </w:rPr>
      </w:pPr>
      <w:hyperlink w:anchor="_Toc326582089" w:history="1">
        <w:r>
          <w:rPr>
            <w:rStyle w:val="afa"/>
          </w:rPr>
          <w:t>3.2.</w:t>
        </w:r>
        <w:r>
          <w:rPr>
            <w:rFonts w:asciiTheme="minorHAnsi" w:eastAsiaTheme="minorEastAsia" w:hAnsiTheme="minorHAnsi" w:cstheme="minorBidi"/>
            <w:b w:val="0"/>
            <w:bCs w:val="0"/>
            <w:sz w:val="22"/>
            <w:szCs w:val="22"/>
          </w:rPr>
          <w:tab/>
        </w:r>
        <w:r>
          <w:rPr>
            <w:rStyle w:val="afa"/>
          </w:rPr>
          <w:t>Дополнительные требования к участникам запроса предложений указаны в пунктах 13.1, 13.3 раздела 5 «Информационная карта запроса предложений».</w:t>
        </w:r>
        <w:r>
          <w:rPr>
            <w:webHidden/>
          </w:rPr>
          <w:tab/>
        </w:r>
        <w:r>
          <w:rPr>
            <w:webHidden/>
          </w:rPr>
          <w:fldChar w:fldCharType="begin"/>
        </w:r>
        <w:r>
          <w:rPr>
            <w:webHidden/>
          </w:rPr>
          <w:instrText xml:space="preserve"> PAGEREF _Toc326582089 \h </w:instrText>
        </w:r>
        <w:r>
          <w:rPr>
            <w:webHidden/>
          </w:rPr>
        </w:r>
        <w:r>
          <w:rPr>
            <w:webHidden/>
          </w:rPr>
          <w:fldChar w:fldCharType="separate"/>
        </w:r>
        <w:r>
          <w:rPr>
            <w:webHidden/>
          </w:rPr>
          <w:t>14</w:t>
        </w:r>
        <w:r>
          <w:rPr>
            <w:webHidden/>
          </w:rPr>
          <w:fldChar w:fldCharType="end"/>
        </w:r>
      </w:hyperlink>
    </w:p>
    <w:p>
      <w:pPr>
        <w:pStyle w:val="28"/>
        <w:tabs>
          <w:tab w:val="left" w:pos="1134"/>
        </w:tabs>
        <w:rPr>
          <w:rFonts w:asciiTheme="minorHAnsi" w:eastAsiaTheme="minorEastAsia" w:hAnsiTheme="minorHAnsi" w:cstheme="minorBidi"/>
          <w:b w:val="0"/>
          <w:bCs w:val="0"/>
          <w:sz w:val="22"/>
          <w:szCs w:val="22"/>
        </w:rPr>
      </w:pPr>
      <w:hyperlink w:anchor="_Toc326582090" w:history="1">
        <w:r>
          <w:rPr>
            <w:rStyle w:val="afa"/>
          </w:rPr>
          <w:t>3.3.</w:t>
        </w:r>
        <w:r>
          <w:rPr>
            <w:rFonts w:asciiTheme="minorHAnsi" w:eastAsiaTheme="minorEastAsia" w:hAnsiTheme="minorHAnsi" w:cstheme="minorBidi"/>
            <w:b w:val="0"/>
            <w:bCs w:val="0"/>
            <w:sz w:val="22"/>
            <w:szCs w:val="22"/>
          </w:rPr>
          <w:tab/>
        </w:r>
        <w:r>
          <w:rPr>
            <w:rStyle w:val="afa"/>
          </w:rPr>
          <w:t>Документы, предоставляемые в составе заявки на участие в запросе предложений</w:t>
        </w:r>
        <w:r>
          <w:rPr>
            <w:webHidden/>
          </w:rPr>
          <w:tab/>
        </w:r>
        <w:r>
          <w:rPr>
            <w:webHidden/>
          </w:rPr>
          <w:fldChar w:fldCharType="begin"/>
        </w:r>
        <w:r>
          <w:rPr>
            <w:webHidden/>
          </w:rPr>
          <w:instrText xml:space="preserve"> PAGEREF _Toc326582090 \h </w:instrText>
        </w:r>
        <w:r>
          <w:rPr>
            <w:webHidden/>
          </w:rPr>
        </w:r>
        <w:r>
          <w:rPr>
            <w:webHidden/>
          </w:rPr>
          <w:fldChar w:fldCharType="separate"/>
        </w:r>
        <w:r>
          <w:rPr>
            <w:webHidden/>
          </w:rPr>
          <w:t>14</w:t>
        </w:r>
        <w:r>
          <w:rPr>
            <w:webHidden/>
          </w:rPr>
          <w:fldChar w:fldCharType="end"/>
        </w:r>
      </w:hyperlink>
    </w:p>
    <w:p>
      <w:pPr>
        <w:pStyle w:val="28"/>
        <w:tabs>
          <w:tab w:val="left" w:pos="1134"/>
        </w:tabs>
        <w:rPr>
          <w:rFonts w:asciiTheme="minorHAnsi" w:eastAsiaTheme="minorEastAsia" w:hAnsiTheme="minorHAnsi" w:cstheme="minorBidi"/>
          <w:b w:val="0"/>
          <w:bCs w:val="0"/>
          <w:sz w:val="22"/>
          <w:szCs w:val="22"/>
        </w:rPr>
      </w:pPr>
      <w:hyperlink w:anchor="_Toc326582091" w:history="1">
        <w:r>
          <w:rPr>
            <w:rStyle w:val="afa"/>
          </w:rPr>
          <w:t>3.4.</w:t>
        </w:r>
        <w:r>
          <w:rPr>
            <w:rFonts w:asciiTheme="minorHAnsi" w:eastAsiaTheme="minorEastAsia" w:hAnsiTheme="minorHAnsi" w:cstheme="minorBidi"/>
            <w:b w:val="0"/>
            <w:bCs w:val="0"/>
            <w:sz w:val="22"/>
            <w:szCs w:val="22"/>
          </w:rPr>
          <w:tab/>
        </w:r>
        <w:r>
          <w:rPr>
            <w:rStyle w:val="afa"/>
          </w:rPr>
          <w:t>Условия привлечения субподрядчиков/ соисполнителей и порядок подтверждения их соответствия установленным требованиям приведены в</w:t>
        </w:r>
        <w:r>
          <w:rPr>
            <w:rStyle w:val="afa"/>
            <w:lang w:val="en-US"/>
          </w:rPr>
          <w:t> </w:t>
        </w:r>
        <w:r>
          <w:rPr>
            <w:rStyle w:val="afa"/>
          </w:rPr>
          <w:t>пункте</w:t>
        </w:r>
        <w:r>
          <w:rPr>
            <w:rStyle w:val="afa"/>
            <w:lang w:val="en-US"/>
          </w:rPr>
          <w:t> </w:t>
        </w:r>
        <w:r>
          <w:rPr>
            <w:rStyle w:val="afa"/>
          </w:rPr>
          <w:t>3.5.</w:t>
        </w:r>
        <w:r>
          <w:rPr>
            <w:rStyle w:val="afa"/>
            <w:lang w:val="ru-MO"/>
          </w:rPr>
          <w:t xml:space="preserve"> </w:t>
        </w:r>
        <w:r>
          <w:rPr>
            <w:rStyle w:val="afa"/>
          </w:rPr>
          <w:t>Возможность привлечения субподрядчиков/ соисполнителей указана в пункте 18 раздела 5 «Информационная карта запроса предложений».</w:t>
        </w:r>
        <w:r>
          <w:rPr>
            <w:webHidden/>
          </w:rPr>
          <w:tab/>
        </w:r>
        <w:r>
          <w:rPr>
            <w:webHidden/>
          </w:rPr>
          <w:fldChar w:fldCharType="begin"/>
        </w:r>
        <w:r>
          <w:rPr>
            <w:webHidden/>
          </w:rPr>
          <w:instrText xml:space="preserve"> PAGEREF _Toc326582091 \h </w:instrText>
        </w:r>
        <w:r>
          <w:rPr>
            <w:webHidden/>
          </w:rPr>
        </w:r>
        <w:r>
          <w:rPr>
            <w:webHidden/>
          </w:rPr>
          <w:fldChar w:fldCharType="separate"/>
        </w:r>
        <w:r>
          <w:rPr>
            <w:webHidden/>
          </w:rPr>
          <w:t>16</w:t>
        </w:r>
        <w:r>
          <w:rPr>
            <w:webHidden/>
          </w:rPr>
          <w:fldChar w:fldCharType="end"/>
        </w:r>
      </w:hyperlink>
    </w:p>
    <w:p>
      <w:pPr>
        <w:pStyle w:val="28"/>
        <w:tabs>
          <w:tab w:val="left" w:pos="1134"/>
        </w:tabs>
        <w:rPr>
          <w:rFonts w:asciiTheme="minorHAnsi" w:eastAsiaTheme="minorEastAsia" w:hAnsiTheme="minorHAnsi" w:cstheme="minorBidi"/>
          <w:b w:val="0"/>
          <w:bCs w:val="0"/>
          <w:sz w:val="22"/>
          <w:szCs w:val="22"/>
        </w:rPr>
      </w:pPr>
      <w:hyperlink w:anchor="_Toc326582092" w:history="1">
        <w:r>
          <w:rPr>
            <w:rStyle w:val="afa"/>
          </w:rPr>
          <w:t>3.5.</w:t>
        </w:r>
        <w:r>
          <w:rPr>
            <w:rFonts w:asciiTheme="minorHAnsi" w:eastAsiaTheme="minorEastAsia" w:hAnsiTheme="minorHAnsi" w:cstheme="minorBidi"/>
            <w:b w:val="0"/>
            <w:bCs w:val="0"/>
            <w:sz w:val="22"/>
            <w:szCs w:val="22"/>
          </w:rPr>
          <w:tab/>
        </w:r>
        <w:r>
          <w:rPr>
            <w:rStyle w:val="afa"/>
          </w:rPr>
          <w:t>Привлечение субподрядчиков/ соисполнителей</w:t>
        </w:r>
        <w:r>
          <w:rPr>
            <w:webHidden/>
          </w:rPr>
          <w:tab/>
        </w:r>
        <w:r>
          <w:rPr>
            <w:webHidden/>
          </w:rPr>
          <w:fldChar w:fldCharType="begin"/>
        </w:r>
        <w:r>
          <w:rPr>
            <w:webHidden/>
          </w:rPr>
          <w:instrText xml:space="preserve"> PAGEREF _Toc326582092 \h </w:instrText>
        </w:r>
        <w:r>
          <w:rPr>
            <w:webHidden/>
          </w:rPr>
        </w:r>
        <w:r>
          <w:rPr>
            <w:webHidden/>
          </w:rPr>
          <w:fldChar w:fldCharType="separate"/>
        </w:r>
        <w:r>
          <w:rPr>
            <w:webHidden/>
          </w:rPr>
          <w:t>16</w:t>
        </w:r>
        <w:r>
          <w:rPr>
            <w:webHidden/>
          </w:rPr>
          <w:fldChar w:fldCharType="end"/>
        </w:r>
      </w:hyperlink>
    </w:p>
    <w:p>
      <w:pPr>
        <w:pStyle w:val="14"/>
        <w:rPr>
          <w:rFonts w:asciiTheme="minorHAnsi" w:eastAsiaTheme="minorEastAsia" w:hAnsiTheme="minorHAnsi" w:cstheme="minorBidi"/>
          <w:sz w:val="22"/>
          <w:szCs w:val="22"/>
        </w:rPr>
      </w:pPr>
      <w:hyperlink w:anchor="_Toc326582093" w:history="1">
        <w:r>
          <w:rPr>
            <w:rStyle w:val="afa"/>
          </w:rPr>
          <w:t>4.</w:t>
        </w:r>
        <w:r>
          <w:rPr>
            <w:rFonts w:asciiTheme="minorHAnsi" w:eastAsiaTheme="minorEastAsia" w:hAnsiTheme="minorHAnsi" w:cstheme="minorBidi"/>
            <w:sz w:val="22"/>
            <w:szCs w:val="22"/>
          </w:rPr>
          <w:tab/>
        </w:r>
        <w:r>
          <w:rPr>
            <w:rStyle w:val="afa"/>
            <w:lang w:val="en-US"/>
          </w:rPr>
          <w:t>ПОРЯДОК ПРОВЕДЕНИЯ ЗАПРОСА ПРЕДЛОЖЕНИЙ</w:t>
        </w:r>
        <w:r>
          <w:rPr>
            <w:webHidden/>
          </w:rPr>
          <w:tab/>
        </w:r>
        <w:r>
          <w:rPr>
            <w:webHidden/>
          </w:rPr>
          <w:fldChar w:fldCharType="begin"/>
        </w:r>
        <w:r>
          <w:rPr>
            <w:webHidden/>
          </w:rPr>
          <w:instrText xml:space="preserve"> PAGEREF _Toc326582093 \h </w:instrText>
        </w:r>
        <w:r>
          <w:rPr>
            <w:webHidden/>
          </w:rPr>
        </w:r>
        <w:r>
          <w:rPr>
            <w:webHidden/>
          </w:rPr>
          <w:fldChar w:fldCharType="separate"/>
        </w:r>
        <w:r>
          <w:rPr>
            <w:webHidden/>
          </w:rPr>
          <w:t>18</w:t>
        </w:r>
        <w:r>
          <w:rPr>
            <w:webHidden/>
          </w:rPr>
          <w:fldChar w:fldCharType="end"/>
        </w:r>
      </w:hyperlink>
    </w:p>
    <w:p>
      <w:pPr>
        <w:pStyle w:val="28"/>
        <w:rPr>
          <w:rFonts w:asciiTheme="minorHAnsi" w:eastAsiaTheme="minorEastAsia" w:hAnsiTheme="minorHAnsi" w:cstheme="minorBidi"/>
          <w:b w:val="0"/>
          <w:bCs w:val="0"/>
          <w:sz w:val="22"/>
          <w:szCs w:val="22"/>
        </w:rPr>
      </w:pPr>
      <w:hyperlink w:anchor="_Toc326582094" w:history="1">
        <w:r>
          <w:rPr>
            <w:rStyle w:val="afa"/>
            <w:rFonts w:ascii="Times New Roman" w:hAnsi="Times New Roman" w:cs="Times New Roman"/>
          </w:rPr>
          <w:t>4.1.</w:t>
        </w:r>
        <w:r>
          <w:rPr>
            <w:rFonts w:asciiTheme="minorHAnsi" w:eastAsiaTheme="minorEastAsia" w:hAnsiTheme="minorHAnsi" w:cstheme="minorBidi"/>
            <w:b w:val="0"/>
            <w:bCs w:val="0"/>
            <w:sz w:val="22"/>
            <w:szCs w:val="22"/>
          </w:rPr>
          <w:tab/>
        </w:r>
        <w:r>
          <w:rPr>
            <w:rStyle w:val="afa"/>
            <w:rFonts w:ascii="Times New Roman" w:hAnsi="Times New Roman" w:cs="Times New Roman"/>
          </w:rPr>
          <w:t>Получение документации по запросу предложений</w:t>
        </w:r>
        <w:r>
          <w:rPr>
            <w:webHidden/>
          </w:rPr>
          <w:tab/>
        </w:r>
        <w:r>
          <w:rPr>
            <w:webHidden/>
          </w:rPr>
          <w:fldChar w:fldCharType="begin"/>
        </w:r>
        <w:r>
          <w:rPr>
            <w:webHidden/>
          </w:rPr>
          <w:instrText xml:space="preserve"> PAGEREF _Toc326582094 \h </w:instrText>
        </w:r>
        <w:r>
          <w:rPr>
            <w:webHidden/>
          </w:rPr>
        </w:r>
        <w:r>
          <w:rPr>
            <w:webHidden/>
          </w:rPr>
          <w:fldChar w:fldCharType="separate"/>
        </w:r>
        <w:r>
          <w:rPr>
            <w:webHidden/>
          </w:rPr>
          <w:t>18</w:t>
        </w:r>
        <w:r>
          <w:rPr>
            <w:webHidden/>
          </w:rPr>
          <w:fldChar w:fldCharType="end"/>
        </w:r>
      </w:hyperlink>
    </w:p>
    <w:p>
      <w:pPr>
        <w:pStyle w:val="28"/>
        <w:rPr>
          <w:rFonts w:asciiTheme="minorHAnsi" w:eastAsiaTheme="minorEastAsia" w:hAnsiTheme="minorHAnsi" w:cstheme="minorBidi"/>
          <w:b w:val="0"/>
          <w:bCs w:val="0"/>
          <w:sz w:val="22"/>
          <w:szCs w:val="22"/>
        </w:rPr>
      </w:pPr>
      <w:hyperlink w:anchor="_Toc326582095" w:history="1">
        <w:r>
          <w:rPr>
            <w:rStyle w:val="afa"/>
            <w:rFonts w:ascii="Times New Roman" w:hAnsi="Times New Roman" w:cs="Times New Roman"/>
          </w:rPr>
          <w:t>4.2.</w:t>
        </w:r>
        <w:r>
          <w:rPr>
            <w:rFonts w:asciiTheme="minorHAnsi" w:eastAsiaTheme="minorEastAsia" w:hAnsiTheme="minorHAnsi" w:cstheme="minorBidi"/>
            <w:b w:val="0"/>
            <w:bCs w:val="0"/>
            <w:sz w:val="22"/>
            <w:szCs w:val="22"/>
          </w:rPr>
          <w:tab/>
        </w:r>
        <w:r>
          <w:rPr>
            <w:rStyle w:val="afa"/>
            <w:rFonts w:ascii="Times New Roman" w:hAnsi="Times New Roman" w:cs="Times New Roman"/>
          </w:rPr>
          <w:t>Разъяснение положений документации по запросу предложений</w:t>
        </w:r>
        <w:r>
          <w:rPr>
            <w:webHidden/>
          </w:rPr>
          <w:tab/>
        </w:r>
        <w:r>
          <w:rPr>
            <w:webHidden/>
          </w:rPr>
          <w:fldChar w:fldCharType="begin"/>
        </w:r>
        <w:r>
          <w:rPr>
            <w:webHidden/>
          </w:rPr>
          <w:instrText xml:space="preserve"> PAGEREF _Toc326582095 \h </w:instrText>
        </w:r>
        <w:r>
          <w:rPr>
            <w:webHidden/>
          </w:rPr>
        </w:r>
        <w:r>
          <w:rPr>
            <w:webHidden/>
          </w:rPr>
          <w:fldChar w:fldCharType="separate"/>
        </w:r>
        <w:r>
          <w:rPr>
            <w:webHidden/>
          </w:rPr>
          <w:t>18</w:t>
        </w:r>
        <w:r>
          <w:rPr>
            <w:webHidden/>
          </w:rPr>
          <w:fldChar w:fldCharType="end"/>
        </w:r>
      </w:hyperlink>
    </w:p>
    <w:p>
      <w:pPr>
        <w:pStyle w:val="28"/>
        <w:rPr>
          <w:rFonts w:asciiTheme="minorHAnsi" w:eastAsiaTheme="minorEastAsia" w:hAnsiTheme="minorHAnsi" w:cstheme="minorBidi"/>
          <w:b w:val="0"/>
          <w:bCs w:val="0"/>
          <w:sz w:val="22"/>
          <w:szCs w:val="22"/>
        </w:rPr>
      </w:pPr>
      <w:hyperlink w:anchor="_Toc326582096" w:history="1">
        <w:r>
          <w:rPr>
            <w:rStyle w:val="afa"/>
            <w:rFonts w:ascii="Times New Roman" w:hAnsi="Times New Roman" w:cs="Times New Roman"/>
          </w:rPr>
          <w:t>4.3.</w:t>
        </w:r>
        <w:r>
          <w:rPr>
            <w:rFonts w:asciiTheme="minorHAnsi" w:eastAsiaTheme="minorEastAsia" w:hAnsiTheme="minorHAnsi" w:cstheme="minorBidi"/>
            <w:b w:val="0"/>
            <w:bCs w:val="0"/>
            <w:sz w:val="22"/>
            <w:szCs w:val="22"/>
          </w:rPr>
          <w:tab/>
        </w:r>
        <w:r>
          <w:rPr>
            <w:rStyle w:val="afa"/>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Pr>
            <w:webHidden/>
          </w:rPr>
          <w:tab/>
        </w:r>
        <w:r>
          <w:rPr>
            <w:webHidden/>
          </w:rPr>
          <w:fldChar w:fldCharType="begin"/>
        </w:r>
        <w:r>
          <w:rPr>
            <w:webHidden/>
          </w:rPr>
          <w:instrText xml:space="preserve"> PAGEREF _Toc326582096 \h </w:instrText>
        </w:r>
        <w:r>
          <w:rPr>
            <w:webHidden/>
          </w:rPr>
        </w:r>
        <w:r>
          <w:rPr>
            <w:webHidden/>
          </w:rPr>
          <w:fldChar w:fldCharType="separate"/>
        </w:r>
        <w:r>
          <w:rPr>
            <w:webHidden/>
          </w:rPr>
          <w:t>18</w:t>
        </w:r>
        <w:r>
          <w:rPr>
            <w:webHidden/>
          </w:rPr>
          <w:fldChar w:fldCharType="end"/>
        </w:r>
      </w:hyperlink>
    </w:p>
    <w:p>
      <w:pPr>
        <w:pStyle w:val="28"/>
        <w:rPr>
          <w:rFonts w:asciiTheme="minorHAnsi" w:eastAsiaTheme="minorEastAsia" w:hAnsiTheme="minorHAnsi" w:cstheme="minorBidi"/>
          <w:b w:val="0"/>
          <w:bCs w:val="0"/>
          <w:sz w:val="22"/>
          <w:szCs w:val="22"/>
        </w:rPr>
      </w:pPr>
      <w:hyperlink w:anchor="_Toc326582097" w:history="1">
        <w:r>
          <w:rPr>
            <w:rStyle w:val="afa"/>
            <w:rFonts w:ascii="Times New Roman" w:hAnsi="Times New Roman" w:cs="Times New Roman"/>
          </w:rPr>
          <w:t>4.4.</w:t>
        </w:r>
        <w:r>
          <w:rPr>
            <w:rFonts w:asciiTheme="minorHAnsi" w:eastAsiaTheme="minorEastAsia" w:hAnsiTheme="minorHAnsi" w:cstheme="minorBidi"/>
            <w:b w:val="0"/>
            <w:bCs w:val="0"/>
            <w:sz w:val="22"/>
            <w:szCs w:val="22"/>
          </w:rPr>
          <w:tab/>
        </w:r>
        <w:r>
          <w:rPr>
            <w:rStyle w:val="afa"/>
            <w:rFonts w:ascii="Times New Roman" w:hAnsi="Times New Roman" w:cs="Times New Roman"/>
          </w:rPr>
          <w:t>Общие требования к заявке на участие в запросе предложений</w:t>
        </w:r>
        <w:r>
          <w:rPr>
            <w:webHidden/>
          </w:rPr>
          <w:tab/>
        </w:r>
        <w:r>
          <w:rPr>
            <w:webHidden/>
          </w:rPr>
          <w:fldChar w:fldCharType="begin"/>
        </w:r>
        <w:r>
          <w:rPr>
            <w:webHidden/>
          </w:rPr>
          <w:instrText xml:space="preserve"> PAGEREF _Toc326582097 \h </w:instrText>
        </w:r>
        <w:r>
          <w:rPr>
            <w:webHidden/>
          </w:rPr>
        </w:r>
        <w:r>
          <w:rPr>
            <w:webHidden/>
          </w:rPr>
          <w:fldChar w:fldCharType="separate"/>
        </w:r>
        <w:r>
          <w:rPr>
            <w:webHidden/>
          </w:rPr>
          <w:t>19</w:t>
        </w:r>
        <w:r>
          <w:rPr>
            <w:webHidden/>
          </w:rPr>
          <w:fldChar w:fldCharType="end"/>
        </w:r>
      </w:hyperlink>
    </w:p>
    <w:p>
      <w:pPr>
        <w:pStyle w:val="28"/>
        <w:rPr>
          <w:rFonts w:asciiTheme="minorHAnsi" w:eastAsiaTheme="minorEastAsia" w:hAnsiTheme="minorHAnsi" w:cstheme="minorBidi"/>
          <w:b w:val="0"/>
          <w:bCs w:val="0"/>
          <w:sz w:val="22"/>
          <w:szCs w:val="22"/>
        </w:rPr>
      </w:pPr>
      <w:hyperlink w:anchor="_Toc326582098" w:history="1">
        <w:r>
          <w:rPr>
            <w:rStyle w:val="afa"/>
            <w:rFonts w:ascii="Times New Roman" w:hAnsi="Times New Roman" w:cs="Times New Roman"/>
          </w:rPr>
          <w:t>4.5.</w:t>
        </w:r>
        <w:r>
          <w:rPr>
            <w:rFonts w:asciiTheme="minorHAnsi" w:eastAsiaTheme="minorEastAsia" w:hAnsiTheme="minorHAnsi" w:cstheme="minorBidi"/>
            <w:b w:val="0"/>
            <w:bCs w:val="0"/>
            <w:sz w:val="22"/>
            <w:szCs w:val="22"/>
          </w:rPr>
          <w:tab/>
        </w:r>
        <w:r>
          <w:rPr>
            <w:rStyle w:val="afa"/>
            <w:rFonts w:ascii="Times New Roman" w:hAnsi="Times New Roman" w:cs="Times New Roman"/>
          </w:rPr>
          <w:t>Срок действия заявки на участие в запросе предложений</w:t>
        </w:r>
        <w:r>
          <w:rPr>
            <w:webHidden/>
          </w:rPr>
          <w:tab/>
        </w:r>
        <w:r>
          <w:rPr>
            <w:webHidden/>
          </w:rPr>
          <w:fldChar w:fldCharType="begin"/>
        </w:r>
        <w:r>
          <w:rPr>
            <w:webHidden/>
          </w:rPr>
          <w:instrText xml:space="preserve"> PAGEREF _Toc326582098 \h </w:instrText>
        </w:r>
        <w:r>
          <w:rPr>
            <w:webHidden/>
          </w:rPr>
        </w:r>
        <w:r>
          <w:rPr>
            <w:webHidden/>
          </w:rPr>
          <w:fldChar w:fldCharType="separate"/>
        </w:r>
        <w:r>
          <w:rPr>
            <w:webHidden/>
          </w:rPr>
          <w:t>20</w:t>
        </w:r>
        <w:r>
          <w:rPr>
            <w:webHidden/>
          </w:rPr>
          <w:fldChar w:fldCharType="end"/>
        </w:r>
      </w:hyperlink>
    </w:p>
    <w:p>
      <w:pPr>
        <w:pStyle w:val="28"/>
        <w:rPr>
          <w:rFonts w:asciiTheme="minorHAnsi" w:eastAsiaTheme="minorEastAsia" w:hAnsiTheme="minorHAnsi" w:cstheme="minorBidi"/>
          <w:b w:val="0"/>
          <w:bCs w:val="0"/>
          <w:sz w:val="22"/>
          <w:szCs w:val="22"/>
        </w:rPr>
      </w:pPr>
      <w:hyperlink w:anchor="_Toc326582099" w:history="1">
        <w:r>
          <w:rPr>
            <w:rStyle w:val="afa"/>
            <w:rFonts w:ascii="Times New Roman" w:hAnsi="Times New Roman" w:cs="Times New Roman"/>
          </w:rPr>
          <w:t>4.6.</w:t>
        </w:r>
        <w:r>
          <w:rPr>
            <w:rFonts w:asciiTheme="minorHAnsi" w:eastAsiaTheme="minorEastAsia" w:hAnsiTheme="minorHAnsi" w:cstheme="minorBidi"/>
            <w:b w:val="0"/>
            <w:bCs w:val="0"/>
            <w:sz w:val="22"/>
            <w:szCs w:val="22"/>
          </w:rPr>
          <w:tab/>
        </w:r>
        <w:r>
          <w:rPr>
            <w:rStyle w:val="afa"/>
            <w:rFonts w:ascii="Times New Roman" w:hAnsi="Times New Roman" w:cs="Times New Roman"/>
          </w:rPr>
          <w:t>Официальный язык запроса предложений</w:t>
        </w:r>
        <w:r>
          <w:rPr>
            <w:webHidden/>
          </w:rPr>
          <w:tab/>
        </w:r>
        <w:r>
          <w:rPr>
            <w:webHidden/>
          </w:rPr>
          <w:fldChar w:fldCharType="begin"/>
        </w:r>
        <w:r>
          <w:rPr>
            <w:webHidden/>
          </w:rPr>
          <w:instrText xml:space="preserve"> PAGEREF _Toc326582099 \h </w:instrText>
        </w:r>
        <w:r>
          <w:rPr>
            <w:webHidden/>
          </w:rPr>
        </w:r>
        <w:r>
          <w:rPr>
            <w:webHidden/>
          </w:rPr>
          <w:fldChar w:fldCharType="separate"/>
        </w:r>
        <w:r>
          <w:rPr>
            <w:webHidden/>
          </w:rPr>
          <w:t>21</w:t>
        </w:r>
        <w:r>
          <w:rPr>
            <w:webHidden/>
          </w:rPr>
          <w:fldChar w:fldCharType="end"/>
        </w:r>
      </w:hyperlink>
    </w:p>
    <w:p>
      <w:pPr>
        <w:pStyle w:val="28"/>
        <w:rPr>
          <w:rFonts w:asciiTheme="minorHAnsi" w:eastAsiaTheme="minorEastAsia" w:hAnsiTheme="minorHAnsi" w:cstheme="minorBidi"/>
          <w:b w:val="0"/>
          <w:bCs w:val="0"/>
          <w:sz w:val="22"/>
          <w:szCs w:val="22"/>
        </w:rPr>
      </w:pPr>
      <w:hyperlink w:anchor="_Toc326582100" w:history="1">
        <w:r>
          <w:rPr>
            <w:rStyle w:val="afa"/>
            <w:rFonts w:ascii="Times New Roman" w:hAnsi="Times New Roman" w:cs="Times New Roman"/>
          </w:rPr>
          <w:t>4.7.</w:t>
        </w:r>
        <w:r>
          <w:rPr>
            <w:rFonts w:asciiTheme="minorHAnsi" w:eastAsiaTheme="minorEastAsia" w:hAnsiTheme="minorHAnsi" w:cstheme="minorBidi"/>
            <w:b w:val="0"/>
            <w:bCs w:val="0"/>
            <w:sz w:val="22"/>
            <w:szCs w:val="22"/>
          </w:rPr>
          <w:tab/>
        </w:r>
        <w:r>
          <w:rPr>
            <w:rStyle w:val="afa"/>
            <w:rFonts w:ascii="Times New Roman" w:hAnsi="Times New Roman" w:cs="Times New Roman"/>
          </w:rPr>
          <w:t>Валюта запроса предложений</w:t>
        </w:r>
        <w:r>
          <w:rPr>
            <w:webHidden/>
          </w:rPr>
          <w:tab/>
        </w:r>
        <w:r>
          <w:rPr>
            <w:webHidden/>
          </w:rPr>
          <w:fldChar w:fldCharType="begin"/>
        </w:r>
        <w:r>
          <w:rPr>
            <w:webHidden/>
          </w:rPr>
          <w:instrText xml:space="preserve"> PAGEREF _Toc326582100 \h </w:instrText>
        </w:r>
        <w:r>
          <w:rPr>
            <w:webHidden/>
          </w:rPr>
        </w:r>
        <w:r>
          <w:rPr>
            <w:webHidden/>
          </w:rPr>
          <w:fldChar w:fldCharType="separate"/>
        </w:r>
        <w:r>
          <w:rPr>
            <w:webHidden/>
          </w:rPr>
          <w:t>21</w:t>
        </w:r>
        <w:r>
          <w:rPr>
            <w:webHidden/>
          </w:rPr>
          <w:fldChar w:fldCharType="end"/>
        </w:r>
      </w:hyperlink>
    </w:p>
    <w:p>
      <w:pPr>
        <w:pStyle w:val="28"/>
        <w:rPr>
          <w:rFonts w:asciiTheme="minorHAnsi" w:eastAsiaTheme="minorEastAsia" w:hAnsiTheme="minorHAnsi" w:cstheme="minorBidi"/>
          <w:b w:val="0"/>
          <w:bCs w:val="0"/>
          <w:sz w:val="22"/>
          <w:szCs w:val="22"/>
        </w:rPr>
      </w:pPr>
      <w:hyperlink w:anchor="_Toc326582101" w:history="1">
        <w:r>
          <w:rPr>
            <w:rStyle w:val="afa"/>
            <w:rFonts w:ascii="Times New Roman" w:hAnsi="Times New Roman" w:cs="Times New Roman"/>
          </w:rPr>
          <w:t>4.8.</w:t>
        </w:r>
        <w:r>
          <w:rPr>
            <w:rFonts w:asciiTheme="minorHAnsi" w:eastAsiaTheme="minorEastAsia" w:hAnsiTheme="minorHAnsi" w:cstheme="minorBidi"/>
            <w:b w:val="0"/>
            <w:bCs w:val="0"/>
            <w:sz w:val="22"/>
            <w:szCs w:val="22"/>
          </w:rPr>
          <w:tab/>
        </w:r>
        <w:r>
          <w:rPr>
            <w:rStyle w:val="afa"/>
            <w:rFonts w:ascii="Times New Roman" w:hAnsi="Times New Roman" w:cs="Times New Roman"/>
          </w:rPr>
          <w:t>Начальная (максимальная) цена договора</w:t>
        </w:r>
        <w:r>
          <w:rPr>
            <w:webHidden/>
          </w:rPr>
          <w:tab/>
        </w:r>
        <w:r>
          <w:rPr>
            <w:webHidden/>
          </w:rPr>
          <w:fldChar w:fldCharType="begin"/>
        </w:r>
        <w:r>
          <w:rPr>
            <w:webHidden/>
          </w:rPr>
          <w:instrText xml:space="preserve"> PAGEREF _Toc326582101 \h </w:instrText>
        </w:r>
        <w:r>
          <w:rPr>
            <w:webHidden/>
          </w:rPr>
        </w:r>
        <w:r>
          <w:rPr>
            <w:webHidden/>
          </w:rPr>
          <w:fldChar w:fldCharType="separate"/>
        </w:r>
        <w:r>
          <w:rPr>
            <w:webHidden/>
          </w:rPr>
          <w:t>21</w:t>
        </w:r>
        <w:r>
          <w:rPr>
            <w:webHidden/>
          </w:rPr>
          <w:fldChar w:fldCharType="end"/>
        </w:r>
      </w:hyperlink>
    </w:p>
    <w:p>
      <w:pPr>
        <w:pStyle w:val="28"/>
        <w:rPr>
          <w:rFonts w:asciiTheme="minorHAnsi" w:eastAsiaTheme="minorEastAsia" w:hAnsiTheme="minorHAnsi" w:cstheme="minorBidi"/>
          <w:b w:val="0"/>
          <w:bCs w:val="0"/>
          <w:sz w:val="22"/>
          <w:szCs w:val="22"/>
        </w:rPr>
      </w:pPr>
      <w:hyperlink w:anchor="_Toc326582102" w:history="1">
        <w:r>
          <w:rPr>
            <w:rStyle w:val="afa"/>
            <w:rFonts w:ascii="Times New Roman" w:hAnsi="Times New Roman" w:cs="Times New Roman"/>
          </w:rPr>
          <w:t>4.9.</w:t>
        </w:r>
        <w:r>
          <w:rPr>
            <w:rFonts w:asciiTheme="minorHAnsi" w:eastAsiaTheme="minorEastAsia" w:hAnsiTheme="minorHAnsi" w:cstheme="minorBidi"/>
            <w:b w:val="0"/>
            <w:bCs w:val="0"/>
            <w:sz w:val="22"/>
            <w:szCs w:val="22"/>
          </w:rPr>
          <w:tab/>
        </w:r>
        <w:r>
          <w:rPr>
            <w:rStyle w:val="afa"/>
            <w:rFonts w:ascii="Times New Roman" w:hAnsi="Times New Roman" w:cs="Times New Roman"/>
          </w:rPr>
          <w:t>Подача и прием заявок на участие в запросе предложений</w:t>
        </w:r>
        <w:r>
          <w:rPr>
            <w:webHidden/>
          </w:rPr>
          <w:tab/>
        </w:r>
        <w:r>
          <w:rPr>
            <w:webHidden/>
          </w:rPr>
          <w:fldChar w:fldCharType="begin"/>
        </w:r>
        <w:r>
          <w:rPr>
            <w:webHidden/>
          </w:rPr>
          <w:instrText xml:space="preserve"> PAGEREF _Toc326582102 \h </w:instrText>
        </w:r>
        <w:r>
          <w:rPr>
            <w:webHidden/>
          </w:rPr>
        </w:r>
        <w:r>
          <w:rPr>
            <w:webHidden/>
          </w:rPr>
          <w:fldChar w:fldCharType="separate"/>
        </w:r>
        <w:r>
          <w:rPr>
            <w:webHidden/>
          </w:rPr>
          <w:t>22</w:t>
        </w:r>
        <w:r>
          <w:rPr>
            <w:webHidden/>
          </w:rPr>
          <w:fldChar w:fldCharType="end"/>
        </w:r>
      </w:hyperlink>
    </w:p>
    <w:p>
      <w:pPr>
        <w:pStyle w:val="28"/>
        <w:tabs>
          <w:tab w:val="left" w:pos="1134"/>
        </w:tabs>
        <w:rPr>
          <w:rFonts w:asciiTheme="minorHAnsi" w:eastAsiaTheme="minorEastAsia" w:hAnsiTheme="minorHAnsi" w:cstheme="minorBidi"/>
          <w:b w:val="0"/>
          <w:bCs w:val="0"/>
          <w:sz w:val="22"/>
          <w:szCs w:val="22"/>
        </w:rPr>
      </w:pPr>
      <w:hyperlink w:anchor="_Toc326582103" w:history="1">
        <w:r>
          <w:rPr>
            <w:rStyle w:val="afa"/>
            <w:rFonts w:ascii="Times New Roman" w:hAnsi="Times New Roman" w:cs="Times New Roman"/>
          </w:rPr>
          <w:t>4.10.</w:t>
        </w:r>
        <w:r>
          <w:rPr>
            <w:rFonts w:asciiTheme="minorHAnsi" w:eastAsiaTheme="minorEastAsia" w:hAnsiTheme="minorHAnsi" w:cstheme="minorBidi"/>
            <w:b w:val="0"/>
            <w:bCs w:val="0"/>
            <w:sz w:val="22"/>
            <w:szCs w:val="22"/>
          </w:rPr>
          <w:tab/>
        </w:r>
        <w:r>
          <w:rPr>
            <w:rStyle w:val="afa"/>
            <w:rFonts w:ascii="Times New Roman" w:hAnsi="Times New Roman" w:cs="Times New Roman"/>
          </w:rPr>
          <w:t>Изменение заявок на участие в запросе предложений или их отзыв</w:t>
        </w:r>
        <w:r>
          <w:rPr>
            <w:webHidden/>
          </w:rPr>
          <w:tab/>
        </w:r>
        <w:r>
          <w:rPr>
            <w:webHidden/>
          </w:rPr>
          <w:fldChar w:fldCharType="begin"/>
        </w:r>
        <w:r>
          <w:rPr>
            <w:webHidden/>
          </w:rPr>
          <w:instrText xml:space="preserve"> PAGEREF _Toc326582103 \h </w:instrText>
        </w:r>
        <w:r>
          <w:rPr>
            <w:webHidden/>
          </w:rPr>
        </w:r>
        <w:r>
          <w:rPr>
            <w:webHidden/>
          </w:rPr>
          <w:fldChar w:fldCharType="separate"/>
        </w:r>
        <w:r>
          <w:rPr>
            <w:webHidden/>
          </w:rPr>
          <w:t>22</w:t>
        </w:r>
        <w:r>
          <w:rPr>
            <w:webHidden/>
          </w:rPr>
          <w:fldChar w:fldCharType="end"/>
        </w:r>
      </w:hyperlink>
    </w:p>
    <w:p>
      <w:pPr>
        <w:pStyle w:val="28"/>
        <w:tabs>
          <w:tab w:val="left" w:pos="1134"/>
        </w:tabs>
        <w:rPr>
          <w:rFonts w:asciiTheme="minorHAnsi" w:eastAsiaTheme="minorEastAsia" w:hAnsiTheme="minorHAnsi" w:cstheme="minorBidi"/>
          <w:b w:val="0"/>
          <w:bCs w:val="0"/>
          <w:sz w:val="22"/>
          <w:szCs w:val="22"/>
        </w:rPr>
      </w:pPr>
      <w:hyperlink w:anchor="_Toc326582104" w:history="1">
        <w:r>
          <w:rPr>
            <w:rStyle w:val="afa"/>
            <w:rFonts w:ascii="Times New Roman" w:hAnsi="Times New Roman" w:cs="Times New Roman"/>
          </w:rPr>
          <w:t>4.11.</w:t>
        </w:r>
        <w:r>
          <w:rPr>
            <w:rFonts w:asciiTheme="minorHAnsi" w:eastAsiaTheme="minorEastAsia" w:hAnsiTheme="minorHAnsi" w:cstheme="minorBidi"/>
            <w:b w:val="0"/>
            <w:bCs w:val="0"/>
            <w:sz w:val="22"/>
            <w:szCs w:val="22"/>
          </w:rPr>
          <w:tab/>
        </w:r>
        <w:r>
          <w:rPr>
            <w:rStyle w:val="afa"/>
            <w:rFonts w:ascii="Times New Roman" w:hAnsi="Times New Roman" w:cs="Times New Roman"/>
          </w:rPr>
          <w:t>Открытие доступа к поданным заявкам на участие в запросе предложений</w:t>
        </w:r>
        <w:r>
          <w:rPr>
            <w:webHidden/>
          </w:rPr>
          <w:tab/>
        </w:r>
        <w:r>
          <w:rPr>
            <w:webHidden/>
          </w:rPr>
          <w:fldChar w:fldCharType="begin"/>
        </w:r>
        <w:r>
          <w:rPr>
            <w:webHidden/>
          </w:rPr>
          <w:instrText xml:space="preserve"> PAGEREF _Toc326582104 \h </w:instrText>
        </w:r>
        <w:r>
          <w:rPr>
            <w:webHidden/>
          </w:rPr>
        </w:r>
        <w:r>
          <w:rPr>
            <w:webHidden/>
          </w:rPr>
          <w:fldChar w:fldCharType="separate"/>
        </w:r>
        <w:r>
          <w:rPr>
            <w:webHidden/>
          </w:rPr>
          <w:t>22</w:t>
        </w:r>
        <w:r>
          <w:rPr>
            <w:webHidden/>
          </w:rPr>
          <w:fldChar w:fldCharType="end"/>
        </w:r>
      </w:hyperlink>
    </w:p>
    <w:p>
      <w:pPr>
        <w:pStyle w:val="28"/>
        <w:tabs>
          <w:tab w:val="left" w:pos="1134"/>
        </w:tabs>
        <w:rPr>
          <w:rFonts w:asciiTheme="minorHAnsi" w:eastAsiaTheme="minorEastAsia" w:hAnsiTheme="minorHAnsi" w:cstheme="minorBidi"/>
          <w:b w:val="0"/>
          <w:bCs w:val="0"/>
          <w:sz w:val="22"/>
          <w:szCs w:val="22"/>
        </w:rPr>
      </w:pPr>
      <w:hyperlink w:anchor="_Toc326582105" w:history="1">
        <w:r>
          <w:rPr>
            <w:rStyle w:val="afa"/>
            <w:rFonts w:ascii="Times New Roman" w:hAnsi="Times New Roman" w:cs="Times New Roman"/>
          </w:rPr>
          <w:t>4.12.</w:t>
        </w:r>
        <w:r>
          <w:rPr>
            <w:rFonts w:asciiTheme="minorHAnsi" w:eastAsiaTheme="minorEastAsia" w:hAnsiTheme="minorHAnsi" w:cstheme="minorBidi"/>
            <w:b w:val="0"/>
            <w:bCs w:val="0"/>
            <w:sz w:val="22"/>
            <w:szCs w:val="22"/>
          </w:rPr>
          <w:tab/>
        </w:r>
        <w:r>
          <w:rPr>
            <w:rStyle w:val="afa"/>
            <w:rFonts w:ascii="Times New Roman" w:hAnsi="Times New Roman" w:cs="Times New Roman"/>
          </w:rPr>
          <w:t>Опоздавшие заявки на участие в запросе предложений</w:t>
        </w:r>
        <w:r>
          <w:rPr>
            <w:webHidden/>
          </w:rPr>
          <w:tab/>
        </w:r>
        <w:r>
          <w:rPr>
            <w:webHidden/>
          </w:rPr>
          <w:fldChar w:fldCharType="begin"/>
        </w:r>
        <w:r>
          <w:rPr>
            <w:webHidden/>
          </w:rPr>
          <w:instrText xml:space="preserve"> PAGEREF _Toc326582105 \h </w:instrText>
        </w:r>
        <w:r>
          <w:rPr>
            <w:webHidden/>
          </w:rPr>
        </w:r>
        <w:r>
          <w:rPr>
            <w:webHidden/>
          </w:rPr>
          <w:fldChar w:fldCharType="separate"/>
        </w:r>
        <w:r>
          <w:rPr>
            <w:webHidden/>
          </w:rPr>
          <w:t>24</w:t>
        </w:r>
        <w:r>
          <w:rPr>
            <w:webHidden/>
          </w:rPr>
          <w:fldChar w:fldCharType="end"/>
        </w:r>
      </w:hyperlink>
    </w:p>
    <w:p>
      <w:pPr>
        <w:pStyle w:val="28"/>
        <w:tabs>
          <w:tab w:val="left" w:pos="1134"/>
        </w:tabs>
        <w:rPr>
          <w:rFonts w:asciiTheme="minorHAnsi" w:eastAsiaTheme="minorEastAsia" w:hAnsiTheme="minorHAnsi" w:cstheme="minorBidi"/>
          <w:b w:val="0"/>
          <w:bCs w:val="0"/>
          <w:sz w:val="22"/>
          <w:szCs w:val="22"/>
        </w:rPr>
      </w:pPr>
      <w:hyperlink w:anchor="_Toc326582106" w:history="1">
        <w:r>
          <w:rPr>
            <w:rStyle w:val="afa"/>
            <w:rFonts w:ascii="Times New Roman" w:hAnsi="Times New Roman" w:cs="Times New Roman"/>
          </w:rPr>
          <w:t>4.13.</w:t>
        </w:r>
        <w:r>
          <w:rPr>
            <w:rFonts w:asciiTheme="minorHAnsi" w:eastAsiaTheme="minorEastAsia" w:hAnsiTheme="minorHAnsi" w:cstheme="minorBidi"/>
            <w:b w:val="0"/>
            <w:bCs w:val="0"/>
            <w:sz w:val="22"/>
            <w:szCs w:val="22"/>
          </w:rPr>
          <w:tab/>
        </w:r>
        <w:r>
          <w:rPr>
            <w:rStyle w:val="afa"/>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Pr>
            <w:webHidden/>
          </w:rPr>
          <w:tab/>
        </w:r>
        <w:r>
          <w:rPr>
            <w:webHidden/>
          </w:rPr>
          <w:fldChar w:fldCharType="begin"/>
        </w:r>
        <w:r>
          <w:rPr>
            <w:webHidden/>
          </w:rPr>
          <w:instrText xml:space="preserve"> PAGEREF _Toc326582106 \h </w:instrText>
        </w:r>
        <w:r>
          <w:rPr>
            <w:webHidden/>
          </w:rPr>
        </w:r>
        <w:r>
          <w:rPr>
            <w:webHidden/>
          </w:rPr>
          <w:fldChar w:fldCharType="separate"/>
        </w:r>
        <w:r>
          <w:rPr>
            <w:webHidden/>
          </w:rPr>
          <w:t>24</w:t>
        </w:r>
        <w:r>
          <w:rPr>
            <w:webHidden/>
          </w:rPr>
          <w:fldChar w:fldCharType="end"/>
        </w:r>
      </w:hyperlink>
    </w:p>
    <w:p>
      <w:pPr>
        <w:pStyle w:val="28"/>
        <w:tabs>
          <w:tab w:val="left" w:pos="1134"/>
        </w:tabs>
        <w:rPr>
          <w:rFonts w:asciiTheme="minorHAnsi" w:eastAsiaTheme="minorEastAsia" w:hAnsiTheme="minorHAnsi" w:cstheme="minorBidi"/>
          <w:b w:val="0"/>
          <w:bCs w:val="0"/>
          <w:sz w:val="22"/>
          <w:szCs w:val="22"/>
        </w:rPr>
      </w:pPr>
      <w:hyperlink w:anchor="_Toc326582107" w:history="1">
        <w:r>
          <w:rPr>
            <w:rStyle w:val="afa"/>
            <w:rFonts w:ascii="Times New Roman" w:hAnsi="Times New Roman" w:cs="Times New Roman"/>
            <w:snapToGrid w:val="0"/>
          </w:rPr>
          <w:t>4.14.</w:t>
        </w:r>
        <w:r>
          <w:rPr>
            <w:rFonts w:asciiTheme="minorHAnsi" w:eastAsiaTheme="minorEastAsia" w:hAnsiTheme="minorHAnsi" w:cstheme="minorBidi"/>
            <w:b w:val="0"/>
            <w:bCs w:val="0"/>
            <w:sz w:val="22"/>
            <w:szCs w:val="22"/>
          </w:rPr>
          <w:tab/>
        </w:r>
        <w:r>
          <w:rPr>
            <w:rStyle w:val="afa"/>
            <w:rFonts w:ascii="Times New Roman" w:hAnsi="Times New Roman" w:cs="Times New Roman"/>
            <w:snapToGrid w:val="0"/>
          </w:rPr>
          <w:t>Заключение договора по результатам запроса предложений</w:t>
        </w:r>
        <w:r>
          <w:rPr>
            <w:webHidden/>
          </w:rPr>
          <w:tab/>
        </w:r>
        <w:r>
          <w:rPr>
            <w:webHidden/>
          </w:rPr>
          <w:fldChar w:fldCharType="begin"/>
        </w:r>
        <w:r>
          <w:rPr>
            <w:webHidden/>
          </w:rPr>
          <w:instrText xml:space="preserve"> PAGEREF _Toc326582107 \h </w:instrText>
        </w:r>
        <w:r>
          <w:rPr>
            <w:webHidden/>
          </w:rPr>
        </w:r>
        <w:r>
          <w:rPr>
            <w:webHidden/>
          </w:rPr>
          <w:fldChar w:fldCharType="separate"/>
        </w:r>
        <w:r>
          <w:rPr>
            <w:webHidden/>
          </w:rPr>
          <w:t>35</w:t>
        </w:r>
        <w:r>
          <w:rPr>
            <w:webHidden/>
          </w:rPr>
          <w:fldChar w:fldCharType="end"/>
        </w:r>
      </w:hyperlink>
    </w:p>
    <w:p>
      <w:pPr>
        <w:pStyle w:val="28"/>
        <w:tabs>
          <w:tab w:val="left" w:pos="1134"/>
        </w:tabs>
        <w:rPr>
          <w:rFonts w:asciiTheme="minorHAnsi" w:eastAsiaTheme="minorEastAsia" w:hAnsiTheme="minorHAnsi" w:cstheme="minorBidi"/>
          <w:b w:val="0"/>
          <w:bCs w:val="0"/>
          <w:sz w:val="22"/>
          <w:szCs w:val="22"/>
        </w:rPr>
      </w:pPr>
      <w:hyperlink w:anchor="_Toc326582108" w:history="1">
        <w:r>
          <w:rPr>
            <w:rStyle w:val="afa"/>
            <w:rFonts w:ascii="Times New Roman" w:hAnsi="Times New Roman" w:cs="Times New Roman"/>
          </w:rPr>
          <w:t>4.15.</w:t>
        </w:r>
        <w:r>
          <w:rPr>
            <w:rFonts w:asciiTheme="minorHAnsi" w:eastAsiaTheme="minorEastAsia" w:hAnsiTheme="minorHAnsi" w:cstheme="minorBidi"/>
            <w:b w:val="0"/>
            <w:bCs w:val="0"/>
            <w:sz w:val="22"/>
            <w:szCs w:val="22"/>
          </w:rPr>
          <w:tab/>
        </w:r>
        <w:r>
          <w:rPr>
            <w:rStyle w:val="afa"/>
            <w:rFonts w:ascii="Times New Roman" w:hAnsi="Times New Roman" w:cs="Times New Roman"/>
          </w:rPr>
          <w:t>Обеспечение исполнения договора</w:t>
        </w:r>
        <w:r>
          <w:rPr>
            <w:webHidden/>
          </w:rPr>
          <w:tab/>
        </w:r>
        <w:r>
          <w:rPr>
            <w:webHidden/>
          </w:rPr>
          <w:fldChar w:fldCharType="begin"/>
        </w:r>
        <w:r>
          <w:rPr>
            <w:webHidden/>
          </w:rPr>
          <w:instrText xml:space="preserve"> PAGEREF _Toc326582108 \h </w:instrText>
        </w:r>
        <w:r>
          <w:rPr>
            <w:webHidden/>
          </w:rPr>
        </w:r>
        <w:r>
          <w:rPr>
            <w:webHidden/>
          </w:rPr>
          <w:fldChar w:fldCharType="separate"/>
        </w:r>
        <w:r>
          <w:rPr>
            <w:webHidden/>
          </w:rPr>
          <w:t>38</w:t>
        </w:r>
        <w:r>
          <w:rPr>
            <w:webHidden/>
          </w:rPr>
          <w:fldChar w:fldCharType="end"/>
        </w:r>
      </w:hyperlink>
    </w:p>
    <w:p>
      <w:pPr>
        <w:pStyle w:val="14"/>
        <w:rPr>
          <w:rFonts w:asciiTheme="minorHAnsi" w:eastAsiaTheme="minorEastAsia" w:hAnsiTheme="minorHAnsi" w:cstheme="minorBidi"/>
          <w:sz w:val="22"/>
          <w:szCs w:val="22"/>
        </w:rPr>
      </w:pPr>
      <w:hyperlink w:anchor="_Toc326582109" w:history="1">
        <w:r>
          <w:rPr>
            <w:rStyle w:val="afa"/>
          </w:rPr>
          <w:t>5. ИНФОРМАЦИОННАЯ КАРТА ЗАПРОСА ПРЕДЛОЖЕНИЙ</w:t>
        </w:r>
        <w:r>
          <w:rPr>
            <w:webHidden/>
          </w:rPr>
          <w:tab/>
        </w:r>
        <w:r>
          <w:rPr>
            <w:webHidden/>
          </w:rPr>
          <w:fldChar w:fldCharType="begin"/>
        </w:r>
        <w:r>
          <w:rPr>
            <w:webHidden/>
          </w:rPr>
          <w:instrText xml:space="preserve"> PAGEREF _Toc326582109 \h </w:instrText>
        </w:r>
        <w:r>
          <w:rPr>
            <w:webHidden/>
          </w:rPr>
        </w:r>
        <w:r>
          <w:rPr>
            <w:webHidden/>
          </w:rPr>
          <w:fldChar w:fldCharType="separate"/>
        </w:r>
        <w:r>
          <w:rPr>
            <w:webHidden/>
          </w:rPr>
          <w:t>40</w:t>
        </w:r>
        <w:r>
          <w:rPr>
            <w:webHidden/>
          </w:rPr>
          <w:fldChar w:fldCharType="end"/>
        </w:r>
      </w:hyperlink>
    </w:p>
    <w:p>
      <w:pPr>
        <w:pStyle w:val="28"/>
        <w:rPr>
          <w:rFonts w:asciiTheme="minorHAnsi" w:eastAsiaTheme="minorEastAsia" w:hAnsiTheme="minorHAnsi" w:cstheme="minorBidi"/>
          <w:b w:val="0"/>
          <w:bCs w:val="0"/>
          <w:sz w:val="22"/>
          <w:szCs w:val="22"/>
        </w:rPr>
      </w:pPr>
      <w:hyperlink w:anchor="_Toc326582110" w:history="1">
        <w:r>
          <w:rPr>
            <w:rStyle w:val="afa"/>
          </w:rPr>
          <w:t>на оказание услуг по обеспечению производственных (служебных) поездок для нужд ОАО «Обеспечение РФЯЦ-ВНИИЭФ»</w:t>
        </w:r>
        <w:r>
          <w:rPr>
            <w:webHidden/>
          </w:rPr>
          <w:tab/>
        </w:r>
        <w:r>
          <w:rPr>
            <w:webHidden/>
          </w:rPr>
          <w:fldChar w:fldCharType="begin"/>
        </w:r>
        <w:r>
          <w:rPr>
            <w:webHidden/>
          </w:rPr>
          <w:instrText xml:space="preserve"> PAGEREF _Toc326582110 \h </w:instrText>
        </w:r>
        <w:r>
          <w:rPr>
            <w:webHidden/>
          </w:rPr>
        </w:r>
        <w:r>
          <w:rPr>
            <w:webHidden/>
          </w:rPr>
          <w:fldChar w:fldCharType="separate"/>
        </w:r>
        <w:r>
          <w:rPr>
            <w:webHidden/>
          </w:rPr>
          <w:t>51</w:t>
        </w:r>
        <w:r>
          <w:rPr>
            <w:webHidden/>
          </w:rPr>
          <w:fldChar w:fldCharType="end"/>
        </w:r>
      </w:hyperlink>
    </w:p>
    <w:p>
      <w:pPr>
        <w:pStyle w:val="28"/>
        <w:rPr>
          <w:rFonts w:asciiTheme="minorHAnsi" w:eastAsiaTheme="minorEastAsia" w:hAnsiTheme="minorHAnsi" w:cstheme="minorBidi"/>
          <w:b w:val="0"/>
          <w:bCs w:val="0"/>
          <w:sz w:val="22"/>
          <w:szCs w:val="22"/>
        </w:rPr>
      </w:pPr>
      <w:hyperlink w:anchor="_Toc326582111" w:history="1">
        <w:r>
          <w:rPr>
            <w:rStyle w:val="afa"/>
          </w:rPr>
          <w:t>1.</w:t>
        </w:r>
        <w:r>
          <w:rPr>
            <w:rFonts w:asciiTheme="minorHAnsi" w:eastAsiaTheme="minorEastAsia" w:hAnsiTheme="minorHAnsi" w:cstheme="minorBidi"/>
            <w:b w:val="0"/>
            <w:bCs w:val="0"/>
            <w:sz w:val="22"/>
            <w:szCs w:val="22"/>
          </w:rPr>
          <w:tab/>
        </w:r>
        <w:r>
          <w:rPr>
            <w:rStyle w:val="afa"/>
          </w:rPr>
          <w:t>Предмет договора:</w:t>
        </w:r>
        <w:r>
          <w:rPr>
            <w:webHidden/>
          </w:rPr>
          <w:tab/>
        </w:r>
        <w:r>
          <w:rPr>
            <w:webHidden/>
          </w:rPr>
          <w:fldChar w:fldCharType="begin"/>
        </w:r>
        <w:r>
          <w:rPr>
            <w:webHidden/>
          </w:rPr>
          <w:instrText xml:space="preserve"> PAGEREF _Toc326582111 \h </w:instrText>
        </w:r>
        <w:r>
          <w:rPr>
            <w:webHidden/>
          </w:rPr>
        </w:r>
        <w:r>
          <w:rPr>
            <w:webHidden/>
          </w:rPr>
          <w:fldChar w:fldCharType="separate"/>
        </w:r>
        <w:r>
          <w:rPr>
            <w:webHidden/>
          </w:rPr>
          <w:t>51</w:t>
        </w:r>
        <w:r>
          <w:rPr>
            <w:webHidden/>
          </w:rPr>
          <w:fldChar w:fldCharType="end"/>
        </w:r>
      </w:hyperlink>
    </w:p>
    <w:p>
      <w:pPr>
        <w:pStyle w:val="28"/>
        <w:rPr>
          <w:rFonts w:asciiTheme="minorHAnsi" w:eastAsiaTheme="minorEastAsia" w:hAnsiTheme="minorHAnsi" w:cstheme="minorBidi"/>
          <w:b w:val="0"/>
          <w:bCs w:val="0"/>
          <w:sz w:val="22"/>
          <w:szCs w:val="22"/>
        </w:rPr>
      </w:pPr>
      <w:hyperlink w:anchor="_Toc326582112" w:history="1">
        <w:r>
          <w:rPr>
            <w:rStyle w:val="afa"/>
          </w:rPr>
          <w:t>2.</w:t>
        </w:r>
        <w:r>
          <w:rPr>
            <w:rFonts w:asciiTheme="minorHAnsi" w:eastAsiaTheme="minorEastAsia" w:hAnsiTheme="minorHAnsi" w:cstheme="minorBidi"/>
            <w:b w:val="0"/>
            <w:bCs w:val="0"/>
            <w:sz w:val="22"/>
            <w:szCs w:val="22"/>
          </w:rPr>
          <w:tab/>
        </w:r>
        <w:r>
          <w:rPr>
            <w:rStyle w:val="afa"/>
          </w:rPr>
          <w:t>Место проведения работ:</w:t>
        </w:r>
        <w:r>
          <w:rPr>
            <w:webHidden/>
          </w:rPr>
          <w:tab/>
        </w:r>
        <w:r>
          <w:rPr>
            <w:webHidden/>
          </w:rPr>
          <w:fldChar w:fldCharType="begin"/>
        </w:r>
        <w:r>
          <w:rPr>
            <w:webHidden/>
          </w:rPr>
          <w:instrText xml:space="preserve"> PAGEREF _Toc326582112 \h </w:instrText>
        </w:r>
        <w:r>
          <w:rPr>
            <w:webHidden/>
          </w:rPr>
        </w:r>
        <w:r>
          <w:rPr>
            <w:webHidden/>
          </w:rPr>
          <w:fldChar w:fldCharType="separate"/>
        </w:r>
        <w:r>
          <w:rPr>
            <w:webHidden/>
          </w:rPr>
          <w:t>51</w:t>
        </w:r>
        <w:r>
          <w:rPr>
            <w:webHidden/>
          </w:rPr>
          <w:fldChar w:fldCharType="end"/>
        </w:r>
      </w:hyperlink>
    </w:p>
    <w:p>
      <w:pPr>
        <w:pStyle w:val="28"/>
        <w:rPr>
          <w:rFonts w:asciiTheme="minorHAnsi" w:eastAsiaTheme="minorEastAsia" w:hAnsiTheme="minorHAnsi" w:cstheme="minorBidi"/>
          <w:b w:val="0"/>
          <w:bCs w:val="0"/>
          <w:sz w:val="22"/>
          <w:szCs w:val="22"/>
        </w:rPr>
      </w:pPr>
      <w:hyperlink w:anchor="_Toc326582113" w:history="1">
        <w:r>
          <w:rPr>
            <w:rStyle w:val="afa"/>
          </w:rPr>
          <w:t>3.</w:t>
        </w:r>
        <w:r>
          <w:rPr>
            <w:rFonts w:asciiTheme="minorHAnsi" w:eastAsiaTheme="minorEastAsia" w:hAnsiTheme="minorHAnsi" w:cstheme="minorBidi"/>
            <w:b w:val="0"/>
            <w:bCs w:val="0"/>
            <w:sz w:val="22"/>
            <w:szCs w:val="22"/>
          </w:rPr>
          <w:tab/>
        </w:r>
        <w:r>
          <w:rPr>
            <w:rStyle w:val="afa"/>
          </w:rPr>
          <w:t>Срок проведения работ:</w:t>
        </w:r>
        <w:r>
          <w:rPr>
            <w:webHidden/>
          </w:rPr>
          <w:tab/>
        </w:r>
        <w:r>
          <w:rPr>
            <w:webHidden/>
          </w:rPr>
          <w:fldChar w:fldCharType="begin"/>
        </w:r>
        <w:r>
          <w:rPr>
            <w:webHidden/>
          </w:rPr>
          <w:instrText xml:space="preserve"> PAGEREF _Toc326582113 \h </w:instrText>
        </w:r>
        <w:r>
          <w:rPr>
            <w:webHidden/>
          </w:rPr>
        </w:r>
        <w:r>
          <w:rPr>
            <w:webHidden/>
          </w:rPr>
          <w:fldChar w:fldCharType="separate"/>
        </w:r>
        <w:r>
          <w:rPr>
            <w:webHidden/>
          </w:rPr>
          <w:t>51</w:t>
        </w:r>
        <w:r>
          <w:rPr>
            <w:webHidden/>
          </w:rPr>
          <w:fldChar w:fldCharType="end"/>
        </w:r>
      </w:hyperlink>
    </w:p>
    <w:p>
      <w:pPr>
        <w:pStyle w:val="28"/>
        <w:rPr>
          <w:rFonts w:asciiTheme="minorHAnsi" w:eastAsiaTheme="minorEastAsia" w:hAnsiTheme="minorHAnsi" w:cstheme="minorBidi"/>
          <w:b w:val="0"/>
          <w:bCs w:val="0"/>
          <w:sz w:val="22"/>
          <w:szCs w:val="22"/>
        </w:rPr>
      </w:pPr>
      <w:hyperlink w:anchor="_Toc326582114" w:history="1">
        <w:r>
          <w:rPr>
            <w:rStyle w:val="afa"/>
          </w:rPr>
          <w:t>4.</w:t>
        </w:r>
        <w:r>
          <w:rPr>
            <w:rFonts w:asciiTheme="minorHAnsi" w:eastAsiaTheme="minorEastAsia" w:hAnsiTheme="minorHAnsi" w:cstheme="minorBidi"/>
            <w:b w:val="0"/>
            <w:bCs w:val="0"/>
            <w:sz w:val="22"/>
            <w:szCs w:val="22"/>
          </w:rPr>
          <w:tab/>
        </w:r>
        <w:r>
          <w:rPr>
            <w:rStyle w:val="afa"/>
          </w:rPr>
          <w:t>Вид и объём работ, сроки выполнения:</w:t>
        </w:r>
        <w:r>
          <w:rPr>
            <w:webHidden/>
          </w:rPr>
          <w:tab/>
        </w:r>
        <w:r>
          <w:rPr>
            <w:webHidden/>
          </w:rPr>
          <w:fldChar w:fldCharType="begin"/>
        </w:r>
        <w:r>
          <w:rPr>
            <w:webHidden/>
          </w:rPr>
          <w:instrText xml:space="preserve"> PAGEREF _Toc326582114 \h </w:instrText>
        </w:r>
        <w:r>
          <w:rPr>
            <w:webHidden/>
          </w:rPr>
        </w:r>
        <w:r>
          <w:rPr>
            <w:webHidden/>
          </w:rPr>
          <w:fldChar w:fldCharType="separate"/>
        </w:r>
        <w:r>
          <w:rPr>
            <w:webHidden/>
          </w:rPr>
          <w:t>51</w:t>
        </w:r>
        <w:r>
          <w:rPr>
            <w:webHidden/>
          </w:rPr>
          <w:fldChar w:fldCharType="end"/>
        </w:r>
      </w:hyperlink>
    </w:p>
    <w:p>
      <w:pPr>
        <w:pStyle w:val="28"/>
        <w:rPr>
          <w:rFonts w:asciiTheme="minorHAnsi" w:eastAsiaTheme="minorEastAsia" w:hAnsiTheme="minorHAnsi" w:cstheme="minorBidi"/>
          <w:b w:val="0"/>
          <w:bCs w:val="0"/>
          <w:sz w:val="22"/>
          <w:szCs w:val="22"/>
        </w:rPr>
      </w:pPr>
      <w:hyperlink w:anchor="_Toc326582115" w:history="1">
        <w:r>
          <w:rPr>
            <w:rStyle w:val="afa"/>
          </w:rPr>
          <w:t>5. Особые условия выполняемых работ:</w:t>
        </w:r>
        <w:r>
          <w:rPr>
            <w:webHidden/>
          </w:rPr>
          <w:tab/>
        </w:r>
        <w:r>
          <w:rPr>
            <w:webHidden/>
          </w:rPr>
          <w:fldChar w:fldCharType="begin"/>
        </w:r>
        <w:r>
          <w:rPr>
            <w:webHidden/>
          </w:rPr>
          <w:instrText xml:space="preserve"> PAGEREF _Toc326582115 \h </w:instrText>
        </w:r>
        <w:r>
          <w:rPr>
            <w:webHidden/>
          </w:rPr>
        </w:r>
        <w:r>
          <w:rPr>
            <w:webHidden/>
          </w:rPr>
          <w:fldChar w:fldCharType="separate"/>
        </w:r>
        <w:r>
          <w:rPr>
            <w:webHidden/>
          </w:rPr>
          <w:t>51</w:t>
        </w:r>
        <w:r>
          <w:rPr>
            <w:webHidden/>
          </w:rPr>
          <w:fldChar w:fldCharType="end"/>
        </w:r>
      </w:hyperlink>
    </w:p>
    <w:p>
      <w:pPr>
        <w:pStyle w:val="28"/>
        <w:rPr>
          <w:rFonts w:asciiTheme="minorHAnsi" w:eastAsiaTheme="minorEastAsia" w:hAnsiTheme="minorHAnsi" w:cstheme="minorBidi"/>
          <w:b w:val="0"/>
          <w:bCs w:val="0"/>
          <w:sz w:val="22"/>
          <w:szCs w:val="22"/>
        </w:rPr>
      </w:pPr>
      <w:hyperlink w:anchor="_Toc326582116" w:history="1">
        <w:r>
          <w:rPr>
            <w:rStyle w:val="afa"/>
          </w:rPr>
          <w:t>5.1 Исполнитель обязан:</w:t>
        </w:r>
        <w:r>
          <w:rPr>
            <w:webHidden/>
          </w:rPr>
          <w:tab/>
        </w:r>
        <w:r>
          <w:rPr>
            <w:webHidden/>
          </w:rPr>
          <w:fldChar w:fldCharType="begin"/>
        </w:r>
        <w:r>
          <w:rPr>
            <w:webHidden/>
          </w:rPr>
          <w:instrText xml:space="preserve"> PAGEREF _Toc326582116 \h </w:instrText>
        </w:r>
        <w:r>
          <w:rPr>
            <w:webHidden/>
          </w:rPr>
        </w:r>
        <w:r>
          <w:rPr>
            <w:webHidden/>
          </w:rPr>
          <w:fldChar w:fldCharType="separate"/>
        </w:r>
        <w:r>
          <w:rPr>
            <w:webHidden/>
          </w:rPr>
          <w:t>51</w:t>
        </w:r>
        <w:r>
          <w:rPr>
            <w:webHidden/>
          </w:rPr>
          <w:fldChar w:fldCharType="end"/>
        </w:r>
      </w:hyperlink>
    </w:p>
    <w:p>
      <w:pPr>
        <w:pStyle w:val="28"/>
        <w:rPr>
          <w:rFonts w:asciiTheme="minorHAnsi" w:eastAsiaTheme="minorEastAsia" w:hAnsiTheme="minorHAnsi" w:cstheme="minorBidi"/>
          <w:b w:val="0"/>
          <w:bCs w:val="0"/>
          <w:sz w:val="22"/>
          <w:szCs w:val="22"/>
        </w:rPr>
      </w:pPr>
      <w:hyperlink w:anchor="_Toc326582117" w:history="1">
        <w:r>
          <w:rPr>
            <w:rStyle w:val="afa"/>
          </w:rPr>
          <w:t>5.2. Требования к производственной базе Исполнителя:</w:t>
        </w:r>
        <w:r>
          <w:rPr>
            <w:webHidden/>
          </w:rPr>
          <w:tab/>
        </w:r>
        <w:r>
          <w:rPr>
            <w:webHidden/>
          </w:rPr>
          <w:fldChar w:fldCharType="begin"/>
        </w:r>
        <w:r>
          <w:rPr>
            <w:webHidden/>
          </w:rPr>
          <w:instrText xml:space="preserve"> PAGEREF _Toc326582117 \h </w:instrText>
        </w:r>
        <w:r>
          <w:rPr>
            <w:webHidden/>
          </w:rPr>
        </w:r>
        <w:r>
          <w:rPr>
            <w:webHidden/>
          </w:rPr>
          <w:fldChar w:fldCharType="separate"/>
        </w:r>
        <w:r>
          <w:rPr>
            <w:webHidden/>
          </w:rPr>
          <w:t>52</w:t>
        </w:r>
        <w:r>
          <w:rPr>
            <w:webHidden/>
          </w:rPr>
          <w:fldChar w:fldCharType="end"/>
        </w:r>
      </w:hyperlink>
    </w:p>
    <w:p>
      <w:pPr>
        <w:pStyle w:val="28"/>
        <w:rPr>
          <w:rFonts w:asciiTheme="minorHAnsi" w:eastAsiaTheme="minorEastAsia" w:hAnsiTheme="minorHAnsi" w:cstheme="minorBidi"/>
          <w:b w:val="0"/>
          <w:bCs w:val="0"/>
          <w:sz w:val="22"/>
          <w:szCs w:val="22"/>
        </w:rPr>
      </w:pPr>
      <w:hyperlink w:anchor="_Toc326582118" w:history="1">
        <w:r>
          <w:rPr>
            <w:rStyle w:val="afa"/>
          </w:rPr>
          <w:t>6.</w:t>
        </w:r>
        <w:r>
          <w:rPr>
            <w:rFonts w:asciiTheme="minorHAnsi" w:eastAsiaTheme="minorEastAsia" w:hAnsiTheme="minorHAnsi" w:cstheme="minorBidi"/>
            <w:b w:val="0"/>
            <w:bCs w:val="0"/>
            <w:sz w:val="22"/>
            <w:szCs w:val="22"/>
          </w:rPr>
          <w:tab/>
        </w:r>
        <w:r>
          <w:rPr>
            <w:rStyle w:val="afa"/>
          </w:rPr>
          <w:t>Гарантийные обязательства на выполненные работы:</w:t>
        </w:r>
        <w:r>
          <w:rPr>
            <w:webHidden/>
          </w:rPr>
          <w:tab/>
        </w:r>
        <w:r>
          <w:rPr>
            <w:webHidden/>
          </w:rPr>
          <w:fldChar w:fldCharType="begin"/>
        </w:r>
        <w:r>
          <w:rPr>
            <w:webHidden/>
          </w:rPr>
          <w:instrText xml:space="preserve"> PAGEREF _Toc326582118 \h </w:instrText>
        </w:r>
        <w:r>
          <w:rPr>
            <w:webHidden/>
          </w:rPr>
        </w:r>
        <w:r>
          <w:rPr>
            <w:webHidden/>
          </w:rPr>
          <w:fldChar w:fldCharType="separate"/>
        </w:r>
        <w:r>
          <w:rPr>
            <w:webHidden/>
          </w:rPr>
          <w:t>52</w:t>
        </w:r>
        <w:r>
          <w:rPr>
            <w:webHidden/>
          </w:rPr>
          <w:fldChar w:fldCharType="end"/>
        </w:r>
      </w:hyperlink>
    </w:p>
    <w:p>
      <w:pPr>
        <w:pStyle w:val="28"/>
        <w:rPr>
          <w:rFonts w:asciiTheme="minorHAnsi" w:eastAsiaTheme="minorEastAsia" w:hAnsiTheme="minorHAnsi" w:cstheme="minorBidi"/>
          <w:b w:val="0"/>
          <w:bCs w:val="0"/>
          <w:sz w:val="22"/>
          <w:szCs w:val="22"/>
        </w:rPr>
      </w:pPr>
      <w:hyperlink w:anchor="_Toc326582119" w:history="1">
        <w:r>
          <w:rPr>
            <w:rStyle w:val="afa"/>
          </w:rPr>
          <w:t>7.</w:t>
        </w:r>
        <w:r>
          <w:rPr>
            <w:rFonts w:asciiTheme="minorHAnsi" w:eastAsiaTheme="minorEastAsia" w:hAnsiTheme="minorHAnsi" w:cstheme="minorBidi"/>
            <w:b w:val="0"/>
            <w:bCs w:val="0"/>
            <w:sz w:val="22"/>
            <w:szCs w:val="22"/>
          </w:rPr>
          <w:tab/>
        </w:r>
        <w:r>
          <w:rPr>
            <w:rStyle w:val="afa"/>
          </w:rPr>
          <w:t>Начальная стоимость закупки:</w:t>
        </w:r>
        <w:r>
          <w:rPr>
            <w:webHidden/>
          </w:rPr>
          <w:tab/>
        </w:r>
        <w:r>
          <w:rPr>
            <w:webHidden/>
          </w:rPr>
          <w:fldChar w:fldCharType="begin"/>
        </w:r>
        <w:r>
          <w:rPr>
            <w:webHidden/>
          </w:rPr>
          <w:instrText xml:space="preserve"> PAGEREF _Toc326582119 \h </w:instrText>
        </w:r>
        <w:r>
          <w:rPr>
            <w:webHidden/>
          </w:rPr>
        </w:r>
        <w:r>
          <w:rPr>
            <w:webHidden/>
          </w:rPr>
          <w:fldChar w:fldCharType="separate"/>
        </w:r>
        <w:r>
          <w:rPr>
            <w:webHidden/>
          </w:rPr>
          <w:t>52</w:t>
        </w:r>
        <w:r>
          <w:rPr>
            <w:webHidden/>
          </w:rPr>
          <w:fldChar w:fldCharType="end"/>
        </w:r>
      </w:hyperlink>
    </w:p>
    <w:p>
      <w:pPr>
        <w:pStyle w:val="28"/>
        <w:rPr>
          <w:rFonts w:asciiTheme="minorHAnsi" w:eastAsiaTheme="minorEastAsia" w:hAnsiTheme="minorHAnsi" w:cstheme="minorBidi"/>
          <w:b w:val="0"/>
          <w:bCs w:val="0"/>
          <w:sz w:val="22"/>
          <w:szCs w:val="22"/>
        </w:rPr>
      </w:pPr>
      <w:hyperlink w:anchor="_Toc326582120" w:history="1">
        <w:r>
          <w:rPr>
            <w:rStyle w:val="afa"/>
          </w:rPr>
          <w:t>8.</w:t>
        </w:r>
        <w:r>
          <w:rPr>
            <w:rFonts w:asciiTheme="minorHAnsi" w:eastAsiaTheme="minorEastAsia" w:hAnsiTheme="minorHAnsi" w:cstheme="minorBidi"/>
            <w:b w:val="0"/>
            <w:bCs w:val="0"/>
            <w:sz w:val="22"/>
            <w:szCs w:val="22"/>
          </w:rPr>
          <w:tab/>
        </w:r>
        <w:r>
          <w:rPr>
            <w:rStyle w:val="afa"/>
          </w:rPr>
          <w:t>Условия, порядок, сроки и размер оплаты:</w:t>
        </w:r>
        <w:r>
          <w:rPr>
            <w:webHidden/>
          </w:rPr>
          <w:tab/>
        </w:r>
        <w:r>
          <w:rPr>
            <w:webHidden/>
          </w:rPr>
          <w:fldChar w:fldCharType="begin"/>
        </w:r>
        <w:r>
          <w:rPr>
            <w:webHidden/>
          </w:rPr>
          <w:instrText xml:space="preserve"> PAGEREF _Toc326582120 \h </w:instrText>
        </w:r>
        <w:r>
          <w:rPr>
            <w:webHidden/>
          </w:rPr>
        </w:r>
        <w:r>
          <w:rPr>
            <w:webHidden/>
          </w:rPr>
          <w:fldChar w:fldCharType="separate"/>
        </w:r>
        <w:r>
          <w:rPr>
            <w:webHidden/>
          </w:rPr>
          <w:t>52</w:t>
        </w:r>
        <w:r>
          <w:rPr>
            <w:webHidden/>
          </w:rPr>
          <w:fldChar w:fldCharType="end"/>
        </w:r>
      </w:hyperlink>
    </w:p>
    <w:p>
      <w:pPr>
        <w:pStyle w:val="28"/>
        <w:rPr>
          <w:rFonts w:asciiTheme="minorHAnsi" w:eastAsiaTheme="minorEastAsia" w:hAnsiTheme="minorHAnsi" w:cstheme="minorBidi"/>
          <w:b w:val="0"/>
          <w:bCs w:val="0"/>
          <w:sz w:val="22"/>
          <w:szCs w:val="22"/>
        </w:rPr>
      </w:pPr>
      <w:hyperlink w:anchor="_Toc326582121" w:history="1">
        <w:r>
          <w:rPr>
            <w:rStyle w:val="afa"/>
          </w:rPr>
          <w:t>9.</w:t>
        </w:r>
        <w:r>
          <w:rPr>
            <w:rFonts w:asciiTheme="minorHAnsi" w:eastAsiaTheme="minorEastAsia" w:hAnsiTheme="minorHAnsi" w:cstheme="minorBidi"/>
            <w:b w:val="0"/>
            <w:bCs w:val="0"/>
            <w:sz w:val="22"/>
            <w:szCs w:val="22"/>
          </w:rPr>
          <w:tab/>
        </w:r>
        <w:r>
          <w:rPr>
            <w:rStyle w:val="afa"/>
          </w:rPr>
          <w:t>Порядок сдачи-приемки работ:</w:t>
        </w:r>
        <w:r>
          <w:rPr>
            <w:webHidden/>
          </w:rPr>
          <w:tab/>
        </w:r>
        <w:r>
          <w:rPr>
            <w:webHidden/>
          </w:rPr>
          <w:fldChar w:fldCharType="begin"/>
        </w:r>
        <w:r>
          <w:rPr>
            <w:webHidden/>
          </w:rPr>
          <w:instrText xml:space="preserve"> PAGEREF _Toc326582121 \h </w:instrText>
        </w:r>
        <w:r>
          <w:rPr>
            <w:webHidden/>
          </w:rPr>
        </w:r>
        <w:r>
          <w:rPr>
            <w:webHidden/>
          </w:rPr>
          <w:fldChar w:fldCharType="separate"/>
        </w:r>
        <w:r>
          <w:rPr>
            <w:webHidden/>
          </w:rPr>
          <w:t>53</w:t>
        </w:r>
        <w:r>
          <w:rPr>
            <w:webHidden/>
          </w:rPr>
          <w:fldChar w:fldCharType="end"/>
        </w:r>
      </w:hyperlink>
    </w:p>
    <w:p>
      <w:pPr>
        <w:pStyle w:val="14"/>
        <w:rPr>
          <w:rFonts w:asciiTheme="minorHAnsi" w:eastAsiaTheme="minorEastAsia" w:hAnsiTheme="minorHAnsi" w:cstheme="minorBidi"/>
          <w:sz w:val="22"/>
          <w:szCs w:val="22"/>
        </w:rPr>
      </w:pPr>
      <w:hyperlink w:anchor="_Toc326582122" w:history="1">
        <w:r>
          <w:rPr>
            <w:rStyle w:val="afa"/>
          </w:rPr>
          <w:t>7.</w:t>
        </w:r>
        <w:r>
          <w:rPr>
            <w:rFonts w:asciiTheme="minorHAnsi" w:eastAsiaTheme="minorEastAsia" w:hAnsiTheme="minorHAnsi" w:cstheme="minorBidi"/>
            <w:sz w:val="22"/>
            <w:szCs w:val="22"/>
          </w:rPr>
          <w:tab/>
        </w:r>
        <w:r>
          <w:rPr>
            <w:rStyle w:val="afa"/>
          </w:rPr>
          <w:t>ОБРАЗЦЫ ФОРМ ОСНОВНЫХ ДОКУМЕНТОВ, ВКЛЮЧАЕМЫХ В ЗАЯВКУ НА УЧАСТИЕ В ЗАПРОСЕ ПРЕДЛОЖЕНИЙ</w:t>
        </w:r>
        <w:r>
          <w:rPr>
            <w:webHidden/>
          </w:rPr>
          <w:tab/>
        </w:r>
        <w:r>
          <w:rPr>
            <w:webHidden/>
          </w:rPr>
          <w:fldChar w:fldCharType="begin"/>
        </w:r>
        <w:r>
          <w:rPr>
            <w:webHidden/>
          </w:rPr>
          <w:instrText xml:space="preserve"> PAGEREF _Toc326582122 \h </w:instrText>
        </w:r>
        <w:r>
          <w:rPr>
            <w:webHidden/>
          </w:rPr>
        </w:r>
        <w:r>
          <w:rPr>
            <w:webHidden/>
          </w:rPr>
          <w:fldChar w:fldCharType="separate"/>
        </w:r>
        <w:r>
          <w:rPr>
            <w:webHidden/>
          </w:rPr>
          <w:t>54</w:t>
        </w:r>
        <w:r>
          <w:rPr>
            <w:webHidden/>
          </w:rPr>
          <w:fldChar w:fldCharType="end"/>
        </w:r>
      </w:hyperlink>
    </w:p>
    <w:p>
      <w:pPr>
        <w:pStyle w:val="28"/>
        <w:rPr>
          <w:rFonts w:asciiTheme="minorHAnsi" w:eastAsiaTheme="minorEastAsia" w:hAnsiTheme="minorHAnsi" w:cstheme="minorBidi"/>
          <w:b w:val="0"/>
          <w:bCs w:val="0"/>
          <w:sz w:val="22"/>
          <w:szCs w:val="22"/>
        </w:rPr>
      </w:pPr>
      <w:hyperlink w:anchor="_Toc326582123" w:history="1">
        <w:r>
          <w:rPr>
            <w:rStyle w:val="afa"/>
            <w:rFonts w:ascii="Times New Roman" w:hAnsi="Times New Roman" w:cs="Times New Roman"/>
          </w:rPr>
          <w:t>ЗАЯВКА НА УЧАСТИЕ В ЗАПРОСЕ ПРЕДЛОЖЕНИЙ (Форма 1)</w:t>
        </w:r>
        <w:r>
          <w:rPr>
            <w:webHidden/>
          </w:rPr>
          <w:tab/>
        </w:r>
        <w:r>
          <w:rPr>
            <w:webHidden/>
          </w:rPr>
          <w:fldChar w:fldCharType="begin"/>
        </w:r>
        <w:r>
          <w:rPr>
            <w:webHidden/>
          </w:rPr>
          <w:instrText xml:space="preserve"> PAGEREF _Toc326582123 \h </w:instrText>
        </w:r>
        <w:r>
          <w:rPr>
            <w:webHidden/>
          </w:rPr>
        </w:r>
        <w:r>
          <w:rPr>
            <w:webHidden/>
          </w:rPr>
          <w:fldChar w:fldCharType="separate"/>
        </w:r>
        <w:r>
          <w:rPr>
            <w:webHidden/>
          </w:rPr>
          <w:t>54</w:t>
        </w:r>
        <w:r>
          <w:rPr>
            <w:webHidden/>
          </w:rPr>
          <w:fldChar w:fldCharType="end"/>
        </w:r>
      </w:hyperlink>
    </w:p>
    <w:p>
      <w:pPr>
        <w:pStyle w:val="28"/>
        <w:rPr>
          <w:rFonts w:asciiTheme="minorHAnsi" w:eastAsiaTheme="minorEastAsia" w:hAnsiTheme="minorHAnsi" w:cstheme="minorBidi"/>
          <w:b w:val="0"/>
          <w:bCs w:val="0"/>
          <w:sz w:val="22"/>
          <w:szCs w:val="22"/>
        </w:rPr>
      </w:pPr>
      <w:hyperlink w:anchor="_Toc326582124" w:history="1">
        <w:r>
          <w:rPr>
            <w:rStyle w:val="afa"/>
            <w:rFonts w:ascii="Times New Roman" w:hAnsi="Times New Roman" w:cs="Times New Roman"/>
          </w:rPr>
          <w:t>АНКЕТА УЧАСТНИКА ЗАПРОСА ПРЕДЛОЖЕНИЙ (Форма 2)</w:t>
        </w:r>
        <w:r>
          <w:rPr>
            <w:webHidden/>
          </w:rPr>
          <w:tab/>
        </w:r>
        <w:r>
          <w:rPr>
            <w:webHidden/>
          </w:rPr>
          <w:fldChar w:fldCharType="begin"/>
        </w:r>
        <w:r>
          <w:rPr>
            <w:webHidden/>
          </w:rPr>
          <w:instrText xml:space="preserve"> PAGEREF _Toc326582124 \h </w:instrText>
        </w:r>
        <w:r>
          <w:rPr>
            <w:webHidden/>
          </w:rPr>
        </w:r>
        <w:r>
          <w:rPr>
            <w:webHidden/>
          </w:rPr>
          <w:fldChar w:fldCharType="separate"/>
        </w:r>
        <w:r>
          <w:rPr>
            <w:webHidden/>
          </w:rPr>
          <w:t>58</w:t>
        </w:r>
        <w:r>
          <w:rPr>
            <w:webHidden/>
          </w:rPr>
          <w:fldChar w:fldCharType="end"/>
        </w:r>
      </w:hyperlink>
    </w:p>
    <w:p>
      <w:pPr>
        <w:pStyle w:val="28"/>
        <w:rPr>
          <w:rFonts w:asciiTheme="minorHAnsi" w:eastAsiaTheme="minorEastAsia" w:hAnsiTheme="minorHAnsi" w:cstheme="minorBidi"/>
          <w:b w:val="0"/>
          <w:bCs w:val="0"/>
          <w:sz w:val="22"/>
          <w:szCs w:val="22"/>
        </w:rPr>
      </w:pPr>
      <w:hyperlink w:anchor="_Toc326582125" w:history="1">
        <w:r>
          <w:rPr>
            <w:rStyle w:val="afa"/>
            <w:rFonts w:ascii="Times New Roman" w:hAnsi="Times New Roman" w:cs="Times New Roman"/>
          </w:rPr>
          <w:t>ТЕХНИЧЕСКОЕ ПРЕДЛОЖЕНИЕ (Форма 3)</w:t>
        </w:r>
        <w:r>
          <w:rPr>
            <w:webHidden/>
          </w:rPr>
          <w:tab/>
        </w:r>
        <w:r>
          <w:rPr>
            <w:webHidden/>
          </w:rPr>
          <w:fldChar w:fldCharType="begin"/>
        </w:r>
        <w:r>
          <w:rPr>
            <w:webHidden/>
          </w:rPr>
          <w:instrText xml:space="preserve"> PAGEREF _Toc326582125 \h </w:instrText>
        </w:r>
        <w:r>
          <w:rPr>
            <w:webHidden/>
          </w:rPr>
        </w:r>
        <w:r>
          <w:rPr>
            <w:webHidden/>
          </w:rPr>
          <w:fldChar w:fldCharType="separate"/>
        </w:r>
        <w:r>
          <w:rPr>
            <w:webHidden/>
          </w:rPr>
          <w:t>65</w:t>
        </w:r>
        <w:r>
          <w:rPr>
            <w:webHidden/>
          </w:rPr>
          <w:fldChar w:fldCharType="end"/>
        </w:r>
      </w:hyperlink>
    </w:p>
    <w:p>
      <w:pPr>
        <w:pStyle w:val="28"/>
        <w:rPr>
          <w:rFonts w:asciiTheme="minorHAnsi" w:eastAsiaTheme="minorEastAsia" w:hAnsiTheme="minorHAnsi" w:cstheme="minorBidi"/>
          <w:b w:val="0"/>
          <w:bCs w:val="0"/>
          <w:sz w:val="22"/>
          <w:szCs w:val="22"/>
        </w:rPr>
      </w:pPr>
      <w:hyperlink w:anchor="_Toc326582126" w:history="1">
        <w:r>
          <w:rPr>
            <w:rStyle w:val="afa"/>
            <w:rFonts w:ascii="Times New Roman" w:hAnsi="Times New Roman" w:cs="Times New Roman"/>
          </w:rPr>
          <w:t>СВОДНАЯ ТАБЛИЦА СТОИМОСТИ (Форма __)</w:t>
        </w:r>
        <w:r>
          <w:rPr>
            <w:webHidden/>
          </w:rPr>
          <w:tab/>
        </w:r>
        <w:r>
          <w:rPr>
            <w:webHidden/>
          </w:rPr>
          <w:fldChar w:fldCharType="begin"/>
        </w:r>
        <w:r>
          <w:rPr>
            <w:webHidden/>
          </w:rPr>
          <w:instrText xml:space="preserve"> PAGEREF _Toc326582126 \h </w:instrText>
        </w:r>
        <w:r>
          <w:rPr>
            <w:webHidden/>
          </w:rPr>
        </w:r>
        <w:r>
          <w:rPr>
            <w:webHidden/>
          </w:rPr>
          <w:fldChar w:fldCharType="separate"/>
        </w:r>
        <w:r>
          <w:rPr>
            <w:webHidden/>
          </w:rPr>
          <w:t>67</w:t>
        </w:r>
        <w:r>
          <w:rPr>
            <w:webHidden/>
          </w:rPr>
          <w:fldChar w:fldCharType="end"/>
        </w:r>
      </w:hyperlink>
    </w:p>
    <w:p>
      <w:pPr>
        <w:pStyle w:val="28"/>
        <w:rPr>
          <w:rFonts w:asciiTheme="minorHAnsi" w:eastAsiaTheme="minorEastAsia" w:hAnsiTheme="minorHAnsi" w:cstheme="minorBidi"/>
          <w:b w:val="0"/>
          <w:bCs w:val="0"/>
          <w:sz w:val="22"/>
          <w:szCs w:val="22"/>
        </w:rPr>
      </w:pPr>
      <w:hyperlink w:anchor="_Toc326582127" w:history="1">
        <w:r>
          <w:rPr>
            <w:rStyle w:val="afa"/>
            <w:rFonts w:ascii="Times New Roman" w:hAnsi="Times New Roman" w:cs="Times New Roman"/>
          </w:rPr>
          <w:t>СВОДНАЯ ТАБЛИЦА СТОИМОСТИ УСЛУГ (Форма __)</w:t>
        </w:r>
        <w:r>
          <w:rPr>
            <w:webHidden/>
          </w:rPr>
          <w:tab/>
        </w:r>
        <w:r>
          <w:rPr>
            <w:webHidden/>
          </w:rPr>
          <w:fldChar w:fldCharType="begin"/>
        </w:r>
        <w:r>
          <w:rPr>
            <w:webHidden/>
          </w:rPr>
          <w:instrText xml:space="preserve"> PAGEREF _Toc326582127 \h </w:instrText>
        </w:r>
        <w:r>
          <w:rPr>
            <w:webHidden/>
          </w:rPr>
        </w:r>
        <w:r>
          <w:rPr>
            <w:webHidden/>
          </w:rPr>
          <w:fldChar w:fldCharType="separate"/>
        </w:r>
        <w:r>
          <w:rPr>
            <w:webHidden/>
          </w:rPr>
          <w:t>69</w:t>
        </w:r>
        <w:r>
          <w:rPr>
            <w:webHidden/>
          </w:rPr>
          <w:fldChar w:fldCharType="end"/>
        </w:r>
      </w:hyperlink>
    </w:p>
    <w:p>
      <w:pPr>
        <w:pStyle w:val="28"/>
        <w:rPr>
          <w:rFonts w:asciiTheme="minorHAnsi" w:eastAsiaTheme="minorEastAsia" w:hAnsiTheme="minorHAnsi" w:cstheme="minorBidi"/>
          <w:b w:val="0"/>
          <w:bCs w:val="0"/>
          <w:sz w:val="22"/>
          <w:szCs w:val="22"/>
        </w:rPr>
      </w:pPr>
      <w:hyperlink w:anchor="_Toc326582128" w:history="1">
        <w:r>
          <w:rPr>
            <w:rStyle w:val="afa"/>
            <w:rFonts w:ascii="Times New Roman" w:hAnsi="Times New Roman" w:cs="Times New Roman"/>
          </w:rPr>
          <w:t>ГРАФИК поставки товара/выполнения работ /оказания услуг (Форма __)</w:t>
        </w:r>
        <w:r>
          <w:rPr>
            <w:webHidden/>
          </w:rPr>
          <w:tab/>
        </w:r>
        <w:r>
          <w:rPr>
            <w:webHidden/>
          </w:rPr>
          <w:fldChar w:fldCharType="begin"/>
        </w:r>
        <w:r>
          <w:rPr>
            <w:webHidden/>
          </w:rPr>
          <w:instrText xml:space="preserve"> PAGEREF _Toc326582128 \h </w:instrText>
        </w:r>
        <w:r>
          <w:rPr>
            <w:webHidden/>
          </w:rPr>
        </w:r>
        <w:r>
          <w:rPr>
            <w:webHidden/>
          </w:rPr>
          <w:fldChar w:fldCharType="separate"/>
        </w:r>
        <w:r>
          <w:rPr>
            <w:webHidden/>
          </w:rPr>
          <w:t>72</w:t>
        </w:r>
        <w:r>
          <w:rPr>
            <w:webHidden/>
          </w:rPr>
          <w:fldChar w:fldCharType="end"/>
        </w:r>
      </w:hyperlink>
    </w:p>
    <w:p>
      <w:pPr>
        <w:pStyle w:val="28"/>
        <w:rPr>
          <w:rFonts w:asciiTheme="minorHAnsi" w:eastAsiaTheme="minorEastAsia" w:hAnsiTheme="minorHAnsi" w:cstheme="minorBidi"/>
          <w:b w:val="0"/>
          <w:bCs w:val="0"/>
          <w:sz w:val="22"/>
          <w:szCs w:val="22"/>
        </w:rPr>
      </w:pPr>
      <w:hyperlink w:anchor="_Toc326582129" w:history="1">
        <w:r>
          <w:rPr>
            <w:rStyle w:val="afa"/>
            <w:rFonts w:ascii="Times New Roman" w:hAnsi="Times New Roman" w:cs="Times New Roman"/>
          </w:rPr>
          <w:t>ГРАФИК ОКАЗАНИЯ УСЛУГ (Форма __)</w:t>
        </w:r>
        <w:r>
          <w:rPr>
            <w:webHidden/>
          </w:rPr>
          <w:tab/>
        </w:r>
        <w:r>
          <w:rPr>
            <w:webHidden/>
          </w:rPr>
          <w:fldChar w:fldCharType="begin"/>
        </w:r>
        <w:r>
          <w:rPr>
            <w:webHidden/>
          </w:rPr>
          <w:instrText xml:space="preserve"> PAGEREF _Toc326582129 \h </w:instrText>
        </w:r>
        <w:r>
          <w:rPr>
            <w:webHidden/>
          </w:rPr>
        </w:r>
        <w:r>
          <w:rPr>
            <w:webHidden/>
          </w:rPr>
          <w:fldChar w:fldCharType="separate"/>
        </w:r>
        <w:r>
          <w:rPr>
            <w:webHidden/>
          </w:rPr>
          <w:t>76</w:t>
        </w:r>
        <w:r>
          <w:rPr>
            <w:webHidden/>
          </w:rPr>
          <w:fldChar w:fldCharType="end"/>
        </w:r>
      </w:hyperlink>
    </w:p>
    <w:p>
      <w:pPr>
        <w:pStyle w:val="28"/>
        <w:rPr>
          <w:rFonts w:asciiTheme="minorHAnsi" w:eastAsiaTheme="minorEastAsia" w:hAnsiTheme="minorHAnsi" w:cstheme="minorBidi"/>
          <w:b w:val="0"/>
          <w:bCs w:val="0"/>
          <w:sz w:val="22"/>
          <w:szCs w:val="22"/>
        </w:rPr>
      </w:pPr>
      <w:hyperlink w:anchor="_Toc326582130" w:history="1">
        <w:r>
          <w:rPr>
            <w:rStyle w:val="afa"/>
            <w:rFonts w:ascii="Times New Roman" w:hAnsi="Times New Roman" w:cs="Times New Roman"/>
          </w:rPr>
          <w:t>ГРАФИК ОПЛАТЫ</w:t>
        </w:r>
        <w:r>
          <w:rPr>
            <w:webHidden/>
          </w:rPr>
          <w:tab/>
        </w:r>
        <w:r>
          <w:rPr>
            <w:webHidden/>
          </w:rPr>
          <w:fldChar w:fldCharType="begin"/>
        </w:r>
        <w:r>
          <w:rPr>
            <w:webHidden/>
          </w:rPr>
          <w:instrText xml:space="preserve"> PAGEREF _Toc326582130 \h </w:instrText>
        </w:r>
        <w:r>
          <w:rPr>
            <w:webHidden/>
          </w:rPr>
        </w:r>
        <w:r>
          <w:rPr>
            <w:webHidden/>
          </w:rPr>
          <w:fldChar w:fldCharType="separate"/>
        </w:r>
        <w:r>
          <w:rPr>
            <w:webHidden/>
          </w:rPr>
          <w:t>78</w:t>
        </w:r>
        <w:r>
          <w:rPr>
            <w:webHidden/>
          </w:rPr>
          <w:fldChar w:fldCharType="end"/>
        </w:r>
      </w:hyperlink>
    </w:p>
    <w:p>
      <w:pPr>
        <w:pStyle w:val="28"/>
        <w:rPr>
          <w:rFonts w:asciiTheme="minorHAnsi" w:eastAsiaTheme="minorEastAsia" w:hAnsiTheme="minorHAnsi" w:cstheme="minorBidi"/>
          <w:b w:val="0"/>
          <w:bCs w:val="0"/>
          <w:sz w:val="22"/>
          <w:szCs w:val="22"/>
        </w:rPr>
      </w:pPr>
      <w:hyperlink w:anchor="_Toc326582131" w:history="1">
        <w:r>
          <w:rPr>
            <w:rStyle w:val="afa"/>
            <w:rFonts w:ascii="Times New Roman" w:hAnsi="Times New Roman" w:cs="Times New Roman"/>
          </w:rPr>
          <w:t>СПРАВКА ОБ ОПЫТЕ ВЫПОЛНЕНИЯ ДОГОВОРОВ (Форма __)</w:t>
        </w:r>
        <w:r>
          <w:rPr>
            <w:webHidden/>
          </w:rPr>
          <w:tab/>
        </w:r>
        <w:r>
          <w:rPr>
            <w:webHidden/>
          </w:rPr>
          <w:fldChar w:fldCharType="begin"/>
        </w:r>
        <w:r>
          <w:rPr>
            <w:webHidden/>
          </w:rPr>
          <w:instrText xml:space="preserve"> PAGEREF _Toc326582131 \h </w:instrText>
        </w:r>
        <w:r>
          <w:rPr>
            <w:webHidden/>
          </w:rPr>
        </w:r>
        <w:r>
          <w:rPr>
            <w:webHidden/>
          </w:rPr>
          <w:fldChar w:fldCharType="separate"/>
        </w:r>
        <w:r>
          <w:rPr>
            <w:webHidden/>
          </w:rPr>
          <w:t>79</w:t>
        </w:r>
        <w:r>
          <w:rPr>
            <w:webHidden/>
          </w:rPr>
          <w:fldChar w:fldCharType="end"/>
        </w:r>
      </w:hyperlink>
    </w:p>
    <w:p>
      <w:pPr>
        <w:pStyle w:val="28"/>
        <w:rPr>
          <w:rFonts w:asciiTheme="minorHAnsi" w:eastAsiaTheme="minorEastAsia" w:hAnsiTheme="minorHAnsi" w:cstheme="minorBidi"/>
          <w:b w:val="0"/>
          <w:bCs w:val="0"/>
          <w:sz w:val="22"/>
          <w:szCs w:val="22"/>
        </w:rPr>
      </w:pPr>
      <w:hyperlink w:anchor="_Toc326582132" w:history="1">
        <w:r>
          <w:rPr>
            <w:rStyle w:val="afa"/>
            <w:rFonts w:ascii="Times New Roman" w:hAnsi="Times New Roman" w:cs="Times New Roman"/>
          </w:rPr>
          <w:t>СПРАВКА ОБ ОПЫТЕ ВЫПОЛНЕНИЯ ДОГОВОРОВ (Форма __)</w:t>
        </w:r>
        <w:r>
          <w:rPr>
            <w:webHidden/>
          </w:rPr>
          <w:tab/>
        </w:r>
        <w:r>
          <w:rPr>
            <w:webHidden/>
          </w:rPr>
          <w:fldChar w:fldCharType="begin"/>
        </w:r>
        <w:r>
          <w:rPr>
            <w:webHidden/>
          </w:rPr>
          <w:instrText xml:space="preserve"> PAGEREF _Toc326582132 \h </w:instrText>
        </w:r>
        <w:r>
          <w:rPr>
            <w:webHidden/>
          </w:rPr>
        </w:r>
        <w:r>
          <w:rPr>
            <w:webHidden/>
          </w:rPr>
          <w:fldChar w:fldCharType="separate"/>
        </w:r>
        <w:r>
          <w:rPr>
            <w:webHidden/>
          </w:rPr>
          <w:t>81</w:t>
        </w:r>
        <w:r>
          <w:rPr>
            <w:webHidden/>
          </w:rPr>
          <w:fldChar w:fldCharType="end"/>
        </w:r>
      </w:hyperlink>
    </w:p>
    <w:p>
      <w:pPr>
        <w:pStyle w:val="28"/>
        <w:rPr>
          <w:rFonts w:asciiTheme="minorHAnsi" w:eastAsiaTheme="minorEastAsia" w:hAnsiTheme="minorHAnsi" w:cstheme="minorBidi"/>
          <w:b w:val="0"/>
          <w:bCs w:val="0"/>
          <w:sz w:val="22"/>
          <w:szCs w:val="22"/>
        </w:rPr>
      </w:pPr>
      <w:hyperlink w:anchor="_Toc326582133" w:history="1">
        <w:r>
          <w:rPr>
            <w:rStyle w:val="afa"/>
            <w:rFonts w:ascii="Times New Roman" w:hAnsi="Times New Roman" w:cs="Times New Roman"/>
          </w:rPr>
          <w:t>СПРАВКА О МАТЕРИАЛЬНО-ТЕХНИЧЕСКИХ РЕСУРСАХ (Форма __)</w:t>
        </w:r>
        <w:r>
          <w:rPr>
            <w:webHidden/>
          </w:rPr>
          <w:tab/>
        </w:r>
        <w:r>
          <w:rPr>
            <w:webHidden/>
          </w:rPr>
          <w:fldChar w:fldCharType="begin"/>
        </w:r>
        <w:r>
          <w:rPr>
            <w:webHidden/>
          </w:rPr>
          <w:instrText xml:space="preserve"> PAGEREF _Toc326582133 \h </w:instrText>
        </w:r>
        <w:r>
          <w:rPr>
            <w:webHidden/>
          </w:rPr>
        </w:r>
        <w:r>
          <w:rPr>
            <w:webHidden/>
          </w:rPr>
          <w:fldChar w:fldCharType="separate"/>
        </w:r>
        <w:r>
          <w:rPr>
            <w:webHidden/>
          </w:rPr>
          <w:t>83</w:t>
        </w:r>
        <w:r>
          <w:rPr>
            <w:webHidden/>
          </w:rPr>
          <w:fldChar w:fldCharType="end"/>
        </w:r>
      </w:hyperlink>
    </w:p>
    <w:p>
      <w:pPr>
        <w:pStyle w:val="28"/>
        <w:rPr>
          <w:rFonts w:asciiTheme="minorHAnsi" w:eastAsiaTheme="minorEastAsia" w:hAnsiTheme="minorHAnsi" w:cstheme="minorBidi"/>
          <w:b w:val="0"/>
          <w:bCs w:val="0"/>
          <w:sz w:val="22"/>
          <w:szCs w:val="22"/>
        </w:rPr>
      </w:pPr>
      <w:hyperlink w:anchor="_Toc326582134" w:history="1">
        <w:r>
          <w:rPr>
            <w:rStyle w:val="afa"/>
            <w:rFonts w:ascii="Times New Roman" w:hAnsi="Times New Roman" w:cs="Times New Roman"/>
          </w:rPr>
          <w:t>СПРАВКА О МАТЕРИАЛЬНО-ТЕХНИЧЕСКИХ РЕСУРСАХ (Форма __)</w:t>
        </w:r>
        <w:r>
          <w:rPr>
            <w:webHidden/>
          </w:rPr>
          <w:tab/>
        </w:r>
        <w:r>
          <w:rPr>
            <w:webHidden/>
          </w:rPr>
          <w:fldChar w:fldCharType="begin"/>
        </w:r>
        <w:r>
          <w:rPr>
            <w:webHidden/>
          </w:rPr>
          <w:instrText xml:space="preserve"> PAGEREF _Toc326582134 \h </w:instrText>
        </w:r>
        <w:r>
          <w:rPr>
            <w:webHidden/>
          </w:rPr>
        </w:r>
        <w:r>
          <w:rPr>
            <w:webHidden/>
          </w:rPr>
          <w:fldChar w:fldCharType="separate"/>
        </w:r>
        <w:r>
          <w:rPr>
            <w:webHidden/>
          </w:rPr>
          <w:t>85</w:t>
        </w:r>
        <w:r>
          <w:rPr>
            <w:webHidden/>
          </w:rPr>
          <w:fldChar w:fldCharType="end"/>
        </w:r>
      </w:hyperlink>
    </w:p>
    <w:p>
      <w:pPr>
        <w:pStyle w:val="28"/>
        <w:rPr>
          <w:rFonts w:asciiTheme="minorHAnsi" w:eastAsiaTheme="minorEastAsia" w:hAnsiTheme="minorHAnsi" w:cstheme="minorBidi"/>
          <w:b w:val="0"/>
          <w:bCs w:val="0"/>
          <w:sz w:val="22"/>
          <w:szCs w:val="22"/>
        </w:rPr>
      </w:pPr>
      <w:hyperlink w:anchor="_Toc326582135" w:history="1">
        <w:r>
          <w:rPr>
            <w:rStyle w:val="afa"/>
            <w:rFonts w:ascii="Times New Roman" w:hAnsi="Times New Roman" w:cs="Times New Roman"/>
          </w:rPr>
          <w:t>СПРАВКА О КАДРОВЫХ РЕСУРСАХ (Форма ___)</w:t>
        </w:r>
        <w:r>
          <w:rPr>
            <w:webHidden/>
          </w:rPr>
          <w:tab/>
        </w:r>
        <w:r>
          <w:rPr>
            <w:webHidden/>
          </w:rPr>
          <w:fldChar w:fldCharType="begin"/>
        </w:r>
        <w:r>
          <w:rPr>
            <w:webHidden/>
          </w:rPr>
          <w:instrText xml:space="preserve"> PAGEREF _Toc326582135 \h </w:instrText>
        </w:r>
        <w:r>
          <w:rPr>
            <w:webHidden/>
          </w:rPr>
        </w:r>
        <w:r>
          <w:rPr>
            <w:webHidden/>
          </w:rPr>
          <w:fldChar w:fldCharType="separate"/>
        </w:r>
        <w:r>
          <w:rPr>
            <w:webHidden/>
          </w:rPr>
          <w:t>87</w:t>
        </w:r>
        <w:r>
          <w:rPr>
            <w:webHidden/>
          </w:rPr>
          <w:fldChar w:fldCharType="end"/>
        </w:r>
      </w:hyperlink>
    </w:p>
    <w:p>
      <w:pPr>
        <w:pStyle w:val="28"/>
        <w:rPr>
          <w:rFonts w:asciiTheme="minorHAnsi" w:eastAsiaTheme="minorEastAsia" w:hAnsiTheme="minorHAnsi" w:cstheme="minorBidi"/>
          <w:b w:val="0"/>
          <w:bCs w:val="0"/>
          <w:sz w:val="22"/>
          <w:szCs w:val="22"/>
        </w:rPr>
      </w:pPr>
      <w:hyperlink w:anchor="_Toc326582136" w:history="1">
        <w:r>
          <w:rPr>
            <w:rStyle w:val="afa"/>
            <w:rFonts w:ascii="Times New Roman" w:hAnsi="Times New Roman" w:cs="Times New Roman"/>
          </w:rPr>
          <w:t>СПРАВКА О КАДРОВЫХ РЕСУРСАХ (Форма ___)</w:t>
        </w:r>
        <w:r>
          <w:rPr>
            <w:webHidden/>
          </w:rPr>
          <w:tab/>
        </w:r>
        <w:r>
          <w:rPr>
            <w:webHidden/>
          </w:rPr>
          <w:fldChar w:fldCharType="begin"/>
        </w:r>
        <w:r>
          <w:rPr>
            <w:webHidden/>
          </w:rPr>
          <w:instrText xml:space="preserve"> PAGEREF _Toc326582136 \h </w:instrText>
        </w:r>
        <w:r>
          <w:rPr>
            <w:webHidden/>
          </w:rPr>
        </w:r>
        <w:r>
          <w:rPr>
            <w:webHidden/>
          </w:rPr>
          <w:fldChar w:fldCharType="separate"/>
        </w:r>
        <w:r>
          <w:rPr>
            <w:webHidden/>
          </w:rPr>
          <w:t>90</w:t>
        </w:r>
        <w:r>
          <w:rPr>
            <w:webHidden/>
          </w:rPr>
          <w:fldChar w:fldCharType="end"/>
        </w:r>
      </w:hyperlink>
    </w:p>
    <w:p>
      <w:pPr>
        <w:pStyle w:val="28"/>
        <w:rPr>
          <w:rFonts w:asciiTheme="minorHAnsi" w:eastAsiaTheme="minorEastAsia" w:hAnsiTheme="minorHAnsi" w:cstheme="minorBidi"/>
          <w:b w:val="0"/>
          <w:bCs w:val="0"/>
          <w:sz w:val="22"/>
          <w:szCs w:val="22"/>
        </w:rPr>
      </w:pPr>
      <w:hyperlink w:anchor="_Toc326582137" w:history="1">
        <w:r>
          <w:rPr>
            <w:rStyle w:val="afa"/>
            <w:rFonts w:ascii="Times New Roman" w:hAnsi="Times New Roman" w:cs="Times New Roman"/>
          </w:rPr>
          <w:t>СПРАВКА ПО СИСТЕМЕ УПРАВЛЕНИЯ ОХРАНОЙ ТРУДА (Форма __)</w:t>
        </w:r>
        <w:r>
          <w:rPr>
            <w:webHidden/>
          </w:rPr>
          <w:tab/>
        </w:r>
        <w:r>
          <w:rPr>
            <w:webHidden/>
          </w:rPr>
          <w:fldChar w:fldCharType="begin"/>
        </w:r>
        <w:r>
          <w:rPr>
            <w:webHidden/>
          </w:rPr>
          <w:instrText xml:space="preserve"> PAGEREF _Toc326582137 \h </w:instrText>
        </w:r>
        <w:r>
          <w:rPr>
            <w:webHidden/>
          </w:rPr>
        </w:r>
        <w:r>
          <w:rPr>
            <w:webHidden/>
          </w:rPr>
          <w:fldChar w:fldCharType="separate"/>
        </w:r>
        <w:r>
          <w:rPr>
            <w:webHidden/>
          </w:rPr>
          <w:t>93</w:t>
        </w:r>
        <w:r>
          <w:rPr>
            <w:webHidden/>
          </w:rPr>
          <w:fldChar w:fldCharType="end"/>
        </w:r>
      </w:hyperlink>
    </w:p>
    <w:p>
      <w:pPr>
        <w:pStyle w:val="28"/>
        <w:rPr>
          <w:rFonts w:asciiTheme="minorHAnsi" w:eastAsiaTheme="minorEastAsia" w:hAnsiTheme="minorHAnsi" w:cstheme="minorBidi"/>
          <w:b w:val="0"/>
          <w:bCs w:val="0"/>
          <w:sz w:val="22"/>
          <w:szCs w:val="22"/>
        </w:rPr>
      </w:pPr>
      <w:hyperlink w:anchor="_Toc326582138" w:history="1">
        <w:r>
          <w:rPr>
            <w:rStyle w:val="afa"/>
            <w:rFonts w:ascii="Times New Roman" w:hAnsi="Times New Roman" w:cs="Times New Roman"/>
          </w:rPr>
          <w:t>СПРАВКА ОБ УЧАСТИИ В СУДЕБНЫХ РАЗБИРАТЕЛЬСТВАХ (Форма ___)</w:t>
        </w:r>
        <w:r>
          <w:rPr>
            <w:webHidden/>
          </w:rPr>
          <w:tab/>
        </w:r>
        <w:r>
          <w:rPr>
            <w:webHidden/>
          </w:rPr>
          <w:fldChar w:fldCharType="begin"/>
        </w:r>
        <w:r>
          <w:rPr>
            <w:webHidden/>
          </w:rPr>
          <w:instrText xml:space="preserve"> PAGEREF _Toc326582138 \h </w:instrText>
        </w:r>
        <w:r>
          <w:rPr>
            <w:webHidden/>
          </w:rPr>
        </w:r>
        <w:r>
          <w:rPr>
            <w:webHidden/>
          </w:rPr>
          <w:fldChar w:fldCharType="separate"/>
        </w:r>
        <w:r>
          <w:rPr>
            <w:webHidden/>
          </w:rPr>
          <w:t>96</w:t>
        </w:r>
        <w:r>
          <w:rPr>
            <w:webHidden/>
          </w:rPr>
          <w:fldChar w:fldCharType="end"/>
        </w:r>
      </w:hyperlink>
    </w:p>
    <w:p>
      <w:pPr>
        <w:pStyle w:val="28"/>
        <w:rPr>
          <w:rFonts w:asciiTheme="minorHAnsi" w:eastAsiaTheme="minorEastAsia" w:hAnsiTheme="minorHAnsi" w:cstheme="minorBidi"/>
          <w:b w:val="0"/>
          <w:bCs w:val="0"/>
          <w:sz w:val="22"/>
          <w:szCs w:val="22"/>
        </w:rPr>
      </w:pPr>
      <w:hyperlink w:anchor="_Toc326582139" w:history="1">
        <w:r>
          <w:rPr>
            <w:rStyle w:val="afa"/>
            <w:rFonts w:ascii="Times New Roman" w:hAnsi="Times New Roman" w:cs="Times New Roman"/>
          </w:rPr>
          <w:t>ПЛАН РАСПРЕДЕЛЕНИЯ ОБЪЕМОВ выполнения работ/ оказания услуг МЕЖДУ УЧАСТНИКОМ ЗАПРОСА ПРЕДЛОЖЕНИЙ И субподрядчиками/ соисполнителями (Форма __)</w:t>
        </w:r>
        <w:r>
          <w:rPr>
            <w:webHidden/>
          </w:rPr>
          <w:tab/>
        </w:r>
        <w:r>
          <w:rPr>
            <w:webHidden/>
          </w:rPr>
          <w:fldChar w:fldCharType="begin"/>
        </w:r>
        <w:r>
          <w:rPr>
            <w:webHidden/>
          </w:rPr>
          <w:instrText xml:space="preserve"> PAGEREF _Toc326582139 \h </w:instrText>
        </w:r>
        <w:r>
          <w:rPr>
            <w:webHidden/>
          </w:rPr>
        </w:r>
        <w:r>
          <w:rPr>
            <w:webHidden/>
          </w:rPr>
          <w:fldChar w:fldCharType="separate"/>
        </w:r>
        <w:r>
          <w:rPr>
            <w:webHidden/>
          </w:rPr>
          <w:t>97</w:t>
        </w:r>
        <w:r>
          <w:rPr>
            <w:webHidden/>
          </w:rPr>
          <w:fldChar w:fldCharType="end"/>
        </w:r>
      </w:hyperlink>
    </w:p>
    <w:p>
      <w:pPr>
        <w:pStyle w:val="14"/>
        <w:rPr>
          <w:rFonts w:asciiTheme="minorHAnsi" w:eastAsiaTheme="minorEastAsia" w:hAnsiTheme="minorHAnsi" w:cstheme="minorBidi"/>
          <w:sz w:val="22"/>
          <w:szCs w:val="22"/>
        </w:rPr>
      </w:pPr>
      <w:hyperlink w:anchor="_Toc326582140" w:history="1">
        <w:r>
          <w:rPr>
            <w:rStyle w:val="afa"/>
          </w:rPr>
          <w:t>7а. МЕТОДИКА ОЦЕНКИ ЗАЯВОК НА УЧАСТИЕ В ЗАПРОСЕ ПРЕДЛОЖЕНИЙ</w:t>
        </w:r>
        <w:r>
          <w:rPr>
            <w:webHidden/>
          </w:rPr>
          <w:tab/>
        </w:r>
        <w:r>
          <w:rPr>
            <w:webHidden/>
          </w:rPr>
          <w:fldChar w:fldCharType="begin"/>
        </w:r>
        <w:r>
          <w:rPr>
            <w:webHidden/>
          </w:rPr>
          <w:instrText xml:space="preserve"> PAGEREF _Toc326582140 \h </w:instrText>
        </w:r>
        <w:r>
          <w:rPr>
            <w:webHidden/>
          </w:rPr>
        </w:r>
        <w:r>
          <w:rPr>
            <w:webHidden/>
          </w:rPr>
          <w:fldChar w:fldCharType="separate"/>
        </w:r>
        <w:r>
          <w:rPr>
            <w:webHidden/>
          </w:rPr>
          <w:t>99</w:t>
        </w:r>
        <w:r>
          <w:rPr>
            <w:webHidden/>
          </w:rPr>
          <w:fldChar w:fldCharType="end"/>
        </w:r>
      </w:hyperlink>
    </w:p>
    <w:p>
      <w:pPr>
        <w:pStyle w:val="14"/>
        <w:rPr>
          <w:rFonts w:asciiTheme="minorHAnsi" w:eastAsiaTheme="minorEastAsia" w:hAnsiTheme="minorHAnsi" w:cstheme="minorBidi"/>
          <w:sz w:val="22"/>
          <w:szCs w:val="22"/>
        </w:rPr>
      </w:pPr>
      <w:hyperlink w:anchor="_Toc326582141" w:history="1">
        <w:r>
          <w:rPr>
            <w:rStyle w:val="afa"/>
            <w:b/>
          </w:rPr>
          <w:t>8.</w:t>
        </w:r>
        <w:r>
          <w:rPr>
            <w:rStyle w:val="afa"/>
          </w:rPr>
          <w:t xml:space="preserve"> «ПРОЕКТ ДОГОВОРА»</w:t>
        </w:r>
        <w:r>
          <w:rPr>
            <w:webHidden/>
          </w:rPr>
          <w:tab/>
        </w:r>
        <w:r>
          <w:rPr>
            <w:webHidden/>
          </w:rPr>
          <w:fldChar w:fldCharType="begin"/>
        </w:r>
        <w:r>
          <w:rPr>
            <w:webHidden/>
          </w:rPr>
          <w:instrText xml:space="preserve"> PAGEREF _Toc326582141 \h </w:instrText>
        </w:r>
        <w:r>
          <w:rPr>
            <w:webHidden/>
          </w:rPr>
        </w:r>
        <w:r>
          <w:rPr>
            <w:webHidden/>
          </w:rPr>
          <w:fldChar w:fldCharType="separate"/>
        </w:r>
        <w:r>
          <w:rPr>
            <w:webHidden/>
          </w:rPr>
          <w:t>100</w:t>
        </w:r>
        <w:r>
          <w:rPr>
            <w:webHidden/>
          </w:rPr>
          <w:fldChar w:fldCharType="end"/>
        </w:r>
      </w:hyperlink>
    </w:p>
    <w:p>
      <w:pPr>
        <w:pStyle w:val="38"/>
        <w:tabs>
          <w:tab w:val="right" w:leader="dot" w:pos="9912"/>
        </w:tabs>
        <w:rPr>
          <w:rFonts w:asciiTheme="minorHAnsi" w:eastAsiaTheme="minorEastAsia" w:hAnsiTheme="minorHAnsi" w:cstheme="minorBidi"/>
          <w:noProof/>
          <w:sz w:val="22"/>
          <w:szCs w:val="22"/>
        </w:rPr>
      </w:pPr>
      <w:hyperlink w:anchor="_Toc326582142" w:history="1">
        <w:r>
          <w:rPr>
            <w:rStyle w:val="afa"/>
            <w:noProof/>
          </w:rPr>
          <w:t>4. ПОРЯДОК ОПЛАТЫ.</w:t>
        </w:r>
        <w:r>
          <w:rPr>
            <w:noProof/>
            <w:webHidden/>
          </w:rPr>
          <w:tab/>
        </w:r>
        <w:r>
          <w:rPr>
            <w:noProof/>
            <w:webHidden/>
          </w:rPr>
          <w:fldChar w:fldCharType="begin"/>
        </w:r>
        <w:r>
          <w:rPr>
            <w:noProof/>
            <w:webHidden/>
          </w:rPr>
          <w:instrText xml:space="preserve"> PAGEREF _Toc326582142 \h </w:instrText>
        </w:r>
        <w:r>
          <w:rPr>
            <w:noProof/>
            <w:webHidden/>
          </w:rPr>
        </w:r>
        <w:r>
          <w:rPr>
            <w:noProof/>
            <w:webHidden/>
          </w:rPr>
          <w:fldChar w:fldCharType="separate"/>
        </w:r>
        <w:r>
          <w:rPr>
            <w:noProof/>
            <w:webHidden/>
          </w:rPr>
          <w:t>102</w:t>
        </w:r>
        <w:r>
          <w:rPr>
            <w:noProof/>
            <w:webHidden/>
          </w:rPr>
          <w:fldChar w:fldCharType="end"/>
        </w:r>
      </w:hyperlink>
    </w:p>
    <w:p>
      <w:pPr>
        <w:pStyle w:val="38"/>
        <w:tabs>
          <w:tab w:val="right" w:leader="dot" w:pos="9912"/>
        </w:tabs>
        <w:rPr>
          <w:rFonts w:asciiTheme="minorHAnsi" w:eastAsiaTheme="minorEastAsia" w:hAnsiTheme="minorHAnsi" w:cstheme="minorBidi"/>
          <w:noProof/>
          <w:sz w:val="22"/>
          <w:szCs w:val="22"/>
        </w:rPr>
      </w:pPr>
      <w:hyperlink w:anchor="_Toc326582143" w:history="1">
        <w:r>
          <w:rPr>
            <w:rStyle w:val="afa"/>
            <w:noProof/>
          </w:rPr>
          <w:t>5. ОТВЕТСТВЕННОСТЬ СТОРОН.</w:t>
        </w:r>
        <w:r>
          <w:rPr>
            <w:noProof/>
            <w:webHidden/>
          </w:rPr>
          <w:tab/>
        </w:r>
        <w:r>
          <w:rPr>
            <w:noProof/>
            <w:webHidden/>
          </w:rPr>
          <w:fldChar w:fldCharType="begin"/>
        </w:r>
        <w:r>
          <w:rPr>
            <w:noProof/>
            <w:webHidden/>
          </w:rPr>
          <w:instrText xml:space="preserve"> PAGEREF _Toc326582143 \h </w:instrText>
        </w:r>
        <w:r>
          <w:rPr>
            <w:noProof/>
            <w:webHidden/>
          </w:rPr>
        </w:r>
        <w:r>
          <w:rPr>
            <w:noProof/>
            <w:webHidden/>
          </w:rPr>
          <w:fldChar w:fldCharType="separate"/>
        </w:r>
        <w:r>
          <w:rPr>
            <w:noProof/>
            <w:webHidden/>
          </w:rPr>
          <w:t>102</w:t>
        </w:r>
        <w:r>
          <w:rPr>
            <w:noProof/>
            <w:webHidden/>
          </w:rPr>
          <w:fldChar w:fldCharType="end"/>
        </w:r>
      </w:hyperlink>
    </w:p>
    <w:p>
      <w:pPr>
        <w:rPr>
          <w:bCs/>
          <w:sz w:val="28"/>
          <w:szCs w:val="28"/>
        </w:rPr>
        <w:sectPr>
          <w:headerReference w:type="default" r:id="rId14"/>
          <w:footerReference w:type="default" r:id="rId15"/>
          <w:pgSz w:w="11907" w:h="16840" w:code="9"/>
          <w:pgMar w:top="1134" w:right="567" w:bottom="1134" w:left="1418" w:header="709" w:footer="624" w:gutter="0"/>
          <w:cols w:space="708"/>
          <w:docGrid w:linePitch="360"/>
        </w:sectPr>
      </w:pPr>
      <w:r>
        <w:rPr>
          <w:bCs/>
        </w:rPr>
        <w:fldChar w:fldCharType="end"/>
      </w:r>
    </w:p>
    <w:p>
      <w:pPr>
        <w:pStyle w:val="10"/>
        <w:numPr>
          <w:ilvl w:val="1"/>
          <w:numId w:val="6"/>
        </w:numPr>
        <w:tabs>
          <w:tab w:val="num" w:pos="1134"/>
        </w:tabs>
        <w:ind w:hanging="731"/>
        <w:jc w:val="center"/>
        <w:rPr>
          <w:sz w:val="28"/>
          <w:szCs w:val="28"/>
        </w:rPr>
      </w:pPr>
      <w:bookmarkStart w:id="4" w:name="_Ref317259002"/>
      <w:bookmarkStart w:id="5" w:name="_Toc326582076"/>
      <w:r>
        <w:rPr>
          <w:sz w:val="28"/>
          <w:szCs w:val="28"/>
        </w:rPr>
        <w:lastRenderedPageBreak/>
        <w:t>ТЕРМИНЫ И ОПРЕДЕЛЕНИЯ</w:t>
      </w:r>
      <w:bookmarkEnd w:id="4"/>
      <w:bookmarkEnd w:id="5"/>
    </w:p>
    <w:p>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r>
        <w:rPr>
          <w:sz w:val="28"/>
          <w:szCs w:val="28"/>
        </w:rPr>
        <w:fldChar w:fldCharType="begin"/>
      </w:r>
      <w:r>
        <w:rPr>
          <w:sz w:val="28"/>
          <w:szCs w:val="28"/>
        </w:rPr>
        <w:instrText xml:space="preserve"> REF _Ref317249928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раздела 5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pPr>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pPr>
        <w:ind w:firstLine="709"/>
        <w:jc w:val="both"/>
        <w:rPr>
          <w:szCs w:val="28"/>
        </w:rPr>
      </w:pPr>
      <w:r>
        <w:rPr>
          <w:b/>
          <w:sz w:val="28"/>
          <w:szCs w:val="28"/>
        </w:rPr>
        <w:t>Начальная (максимальная) цена договора</w:t>
      </w:r>
      <w:r>
        <w:rPr>
          <w:sz w:val="28"/>
          <w:szCs w:val="28"/>
        </w:rPr>
        <w:t xml:space="preserve">  – указанная в пункте </w:t>
      </w:r>
      <w:r>
        <w:fldChar w:fldCharType="begin"/>
      </w:r>
      <w:r>
        <w:instrText xml:space="preserve"> REF _Ref317250440 \r \h  \* MERGEFORMAT </w:instrText>
      </w:r>
      <w:r>
        <w:fldChar w:fldCharType="separate"/>
      </w:r>
      <w:r>
        <w:t>9</w:t>
      </w:r>
      <w:r>
        <w:fldChar w:fldCharType="end"/>
      </w:r>
      <w:r>
        <w:rPr>
          <w:sz w:val="28"/>
          <w:szCs w:val="28"/>
        </w:rPr>
        <w:t xml:space="preserve"> раздела </w:t>
      </w:r>
      <w:r>
        <w:t>5</w:t>
      </w:r>
      <w:r>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pPr>
        <w:ind w:firstLine="709"/>
        <w:jc w:val="both"/>
      </w:pPr>
      <w:r>
        <w:rPr>
          <w:b/>
          <w:sz w:val="28"/>
          <w:szCs w:val="28"/>
        </w:rPr>
        <w:t xml:space="preserve">Оператор электронной торговой площадки </w:t>
      </w:r>
      <w:r>
        <w:rPr>
          <w:sz w:val="28"/>
          <w:szCs w:val="28"/>
        </w:rPr>
        <w:t>–</w:t>
      </w:r>
      <w: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pPr>
        <w:ind w:firstLine="709"/>
        <w:jc w:val="both"/>
        <w:rPr>
          <w:sz w:val="28"/>
          <w:szCs w:val="28"/>
        </w:rPr>
      </w:pPr>
      <w:r>
        <w:rPr>
          <w:b/>
          <w:sz w:val="28"/>
          <w:szCs w:val="28"/>
        </w:rPr>
        <w:t>Организатор запроса предложений</w:t>
      </w:r>
      <w:r>
        <w:rPr>
          <w:sz w:val="28"/>
          <w:szCs w:val="28"/>
        </w:rPr>
        <w:t xml:space="preserve"> – организация, указанная в пункте </w:t>
      </w:r>
      <w:r>
        <w:fldChar w:fldCharType="begin"/>
      </w:r>
      <w:r>
        <w:instrText xml:space="preserve"> REF _Ref317250471 \r \h  \* MERGEFORMAT </w:instrText>
      </w:r>
      <w:r>
        <w:fldChar w:fldCharType="separate"/>
      </w:r>
      <w:r>
        <w:t>6</w:t>
      </w:r>
      <w:r>
        <w:fldChar w:fldCharType="end"/>
      </w:r>
      <w:r>
        <w:rPr>
          <w:sz w:val="28"/>
          <w:szCs w:val="28"/>
        </w:rPr>
        <w:t xml:space="preserve"> раздела </w:t>
      </w:r>
      <w:r>
        <w:t>5</w:t>
      </w:r>
      <w:r>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pPr>
        <w:ind w:firstLine="720"/>
        <w:rPr>
          <w:b/>
        </w:rPr>
      </w:pPr>
    </w:p>
    <w:p>
      <w:pPr>
        <w:ind w:firstLine="720"/>
        <w:jc w:val="both"/>
      </w:pPr>
      <w:r>
        <w:rPr>
          <w:b/>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t>
      </w:r>
      <w:r>
        <w:rPr>
          <w:rStyle w:val="afa"/>
          <w:color w:val="auto"/>
          <w:sz w:val="28"/>
          <w:szCs w:val="28"/>
        </w:rPr>
        <w:t>www.zakupki.</w:t>
      </w:r>
      <w:r>
        <w:rPr>
          <w:rStyle w:val="afa"/>
          <w:color w:val="auto"/>
          <w:sz w:val="28"/>
          <w:szCs w:val="28"/>
          <w:lang w:val="en-US"/>
        </w:rPr>
        <w:t>rosatom</w:t>
      </w:r>
      <w:r>
        <w:rPr>
          <w:rStyle w:val="afa"/>
          <w:color w:val="auto"/>
          <w:sz w:val="28"/>
          <w:szCs w:val="28"/>
        </w:rPr>
        <w:t>.ru</w:t>
      </w:r>
      <w:r>
        <w:rPr>
          <w:sz w:val="28"/>
          <w:szCs w:val="28"/>
        </w:rPr>
        <w:t>, предназначенный для публикации информации о закупках атомной отрасли.</w:t>
      </w:r>
    </w:p>
    <w:p>
      <w:pPr>
        <w:ind w:firstLine="709"/>
        <w:jc w:val="both"/>
        <w:rPr>
          <w:sz w:val="28"/>
          <w:szCs w:val="28"/>
        </w:rPr>
      </w:pPr>
    </w:p>
    <w:p>
      <w:pPr>
        <w:ind w:firstLine="709"/>
        <w:jc w:val="both"/>
        <w:rPr>
          <w:sz w:val="28"/>
          <w:szCs w:val="28"/>
        </w:rPr>
      </w:pPr>
      <w:proofErr w:type="gramStart"/>
      <w:r>
        <w:rPr>
          <w:b/>
          <w:sz w:val="28"/>
          <w:szCs w:val="28"/>
        </w:rPr>
        <w:t>Переторжка</w:t>
      </w:r>
      <w:r>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pPr>
        <w:ind w:firstLine="709"/>
        <w:jc w:val="both"/>
        <w:rPr>
          <w:sz w:val="28"/>
          <w:szCs w:val="28"/>
        </w:rPr>
      </w:pPr>
      <w:r>
        <w:rPr>
          <w:b/>
          <w:sz w:val="28"/>
          <w:szCs w:val="28"/>
        </w:rPr>
        <w:t>Победитель запроса предложений</w:t>
      </w:r>
      <w:r>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pPr>
        <w:ind w:firstLine="709"/>
        <w:jc w:val="both"/>
        <w:rPr>
          <w:sz w:val="28"/>
          <w:szCs w:val="28"/>
        </w:rPr>
      </w:pPr>
      <w:r>
        <w:rPr>
          <w:b/>
          <w:sz w:val="28"/>
          <w:szCs w:val="28"/>
        </w:rPr>
        <w:lastRenderedPageBreak/>
        <w:t>Подрядчик /исполнитель</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выполнение работ /оказание услуг, иных объектов гражданских прав, приобретаемых заказчиком на возмездной основе.</w:t>
      </w:r>
    </w:p>
    <w:p>
      <w:pPr>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pPr>
        <w:ind w:firstLine="709"/>
        <w:jc w:val="both"/>
        <w:rPr>
          <w:b/>
          <w:i/>
        </w:rPr>
      </w:pPr>
      <w:proofErr w:type="gramStart"/>
      <w:r>
        <w:rPr>
          <w:b/>
          <w:sz w:val="28"/>
          <w:szCs w:val="28"/>
        </w:rPr>
        <w:t>Участник запроса предложений</w:t>
      </w:r>
      <w:r>
        <w:rPr>
          <w:sz w:val="28"/>
          <w:szCs w:val="28"/>
        </w:rPr>
        <w:t xml:space="preserve"> – подрядчик /исполнитель или несколько подрядчиков /исполнителей, выступающих на стороне одного поставщика товара</w:t>
      </w:r>
      <w:r>
        <w:rPr>
          <w:b/>
          <w:i/>
        </w:rPr>
        <w:t xml:space="preserve"> </w:t>
      </w:r>
      <w:r>
        <w:rPr>
          <w:sz w:val="28"/>
          <w:szCs w:val="28"/>
        </w:rPr>
        <w:t>подрядчика /исполнителя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w:t>
      </w:r>
      <w:proofErr w:type="gramEnd"/>
      <w:r>
        <w:rPr>
          <w:sz w:val="28"/>
          <w:szCs w:val="28"/>
        </w:rPr>
        <w:t xml:space="preserve">, либо своевременно </w:t>
      </w:r>
      <w:proofErr w:type="gramStart"/>
      <w:r>
        <w:rPr>
          <w:sz w:val="28"/>
          <w:szCs w:val="28"/>
        </w:rPr>
        <w:t>подавший</w:t>
      </w:r>
      <w:proofErr w:type="gramEnd"/>
      <w:r>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Pr>
          <w:b/>
          <w:i/>
        </w:rPr>
        <w:t>.</w:t>
      </w:r>
    </w:p>
    <w:p>
      <w:pPr>
        <w:ind w:firstLine="720"/>
        <w:jc w:val="both"/>
        <w:rPr>
          <w:bCs/>
          <w:szCs w:val="28"/>
        </w:rPr>
      </w:pPr>
      <w:bookmarkStart w:id="6"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6"/>
    <w:p>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pPr>
        <w:ind w:firstLine="709"/>
        <w:jc w:val="both"/>
      </w:pPr>
      <w:r>
        <w:rPr>
          <w:b/>
          <w:sz w:val="28"/>
          <w:szCs w:val="28"/>
        </w:rPr>
        <w:t>Электронная форма проведения запроса предложений</w:t>
      </w:r>
      <w:r>
        <w:t xml:space="preserve"> </w:t>
      </w:r>
      <w:r>
        <w:rPr>
          <w:sz w:val="28"/>
          <w:szCs w:val="28"/>
        </w:rPr>
        <w:t>– проведение запроса предложений с использованием электронной торговой площадки и обменом электронными документами.</w:t>
      </w:r>
    </w:p>
    <w:p>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pPr>
        <w:pStyle w:val="10"/>
        <w:numPr>
          <w:ilvl w:val="0"/>
          <w:numId w:val="0"/>
        </w:numPr>
        <w:ind w:firstLine="720"/>
        <w:jc w:val="left"/>
        <w:rPr>
          <w:b/>
          <w:sz w:val="28"/>
          <w:szCs w:val="28"/>
        </w:rPr>
      </w:pPr>
      <w:bookmarkStart w:id="7" w:name="_Toc314731698"/>
      <w:bookmarkStart w:id="8" w:name="_Toc326582077"/>
      <w:r>
        <w:rPr>
          <w:b/>
          <w:sz w:val="28"/>
          <w:szCs w:val="28"/>
        </w:rPr>
        <w:t>СОКРАЩЕНИЯ</w:t>
      </w:r>
      <w:bookmarkEnd w:id="7"/>
      <w:bookmarkEnd w:id="8"/>
    </w:p>
    <w:p>
      <w:pPr>
        <w:ind w:firstLine="720"/>
        <w:jc w:val="both"/>
        <w:rPr>
          <w:sz w:val="28"/>
          <w:szCs w:val="28"/>
        </w:rPr>
      </w:pPr>
      <w:r>
        <w:rPr>
          <w:sz w:val="28"/>
          <w:szCs w:val="28"/>
        </w:rPr>
        <w:t>АЭС — атомная электростанция.</w:t>
      </w:r>
    </w:p>
    <w:p>
      <w:pPr>
        <w:ind w:firstLine="720"/>
        <w:jc w:val="both"/>
        <w:rPr>
          <w:sz w:val="28"/>
          <w:szCs w:val="28"/>
        </w:rPr>
      </w:pPr>
      <w:r>
        <w:rPr>
          <w:sz w:val="28"/>
          <w:szCs w:val="28"/>
        </w:rPr>
        <w:t>ДЗО — дочерние либо зависимые общества.</w:t>
      </w:r>
    </w:p>
    <w:p>
      <w:pPr>
        <w:ind w:firstLine="720"/>
        <w:jc w:val="both"/>
        <w:rPr>
          <w:sz w:val="28"/>
          <w:szCs w:val="28"/>
        </w:rPr>
      </w:pPr>
      <w:r>
        <w:rPr>
          <w:sz w:val="28"/>
          <w:szCs w:val="28"/>
        </w:rPr>
        <w:t xml:space="preserve">ЕОСЗ — Единый отраслевой стандарт закупок (Положение о закупке) Государственной корпорации по атомной энергии «Росатом», </w:t>
      </w:r>
      <w:r>
        <w:rPr>
          <w:sz w:val="28"/>
          <w:szCs w:val="28"/>
        </w:rPr>
        <w:lastRenderedPageBreak/>
        <w:t>утвержденный решением наблюдательного совета Госкорпорации «Росатом» (протокол от 07.02.2012 № 37).</w:t>
      </w:r>
    </w:p>
    <w:p>
      <w:pPr>
        <w:ind w:firstLine="720"/>
        <w:jc w:val="both"/>
        <w:rPr>
          <w:sz w:val="28"/>
          <w:szCs w:val="28"/>
        </w:rPr>
      </w:pPr>
      <w:r>
        <w:rPr>
          <w:sz w:val="28"/>
          <w:szCs w:val="28"/>
        </w:rPr>
        <w:t>НДС — налог на добавленную стоимость.</w:t>
      </w:r>
    </w:p>
    <w:p>
      <w:pPr>
        <w:ind w:firstLine="720"/>
        <w:jc w:val="both"/>
        <w:rPr>
          <w:sz w:val="28"/>
          <w:szCs w:val="28"/>
        </w:rPr>
      </w:pPr>
      <w:r>
        <w:rPr>
          <w:sz w:val="28"/>
          <w:szCs w:val="28"/>
        </w:rPr>
        <w:t>НИР — научно-исследовательская работа.</w:t>
      </w:r>
    </w:p>
    <w:p>
      <w:pPr>
        <w:ind w:firstLine="720"/>
        <w:jc w:val="both"/>
        <w:rPr>
          <w:sz w:val="28"/>
          <w:szCs w:val="28"/>
        </w:rPr>
      </w:pPr>
      <w:proofErr w:type="gramStart"/>
      <w:r>
        <w:rPr>
          <w:sz w:val="28"/>
          <w:szCs w:val="28"/>
        </w:rPr>
        <w:t>ОКР</w:t>
      </w:r>
      <w:proofErr w:type="gramEnd"/>
      <w:r>
        <w:rPr>
          <w:sz w:val="28"/>
          <w:szCs w:val="28"/>
        </w:rPr>
        <w:t xml:space="preserve"> — опытно-конструкторская работа.</w:t>
      </w:r>
    </w:p>
    <w:p>
      <w:pPr>
        <w:ind w:firstLine="720"/>
        <w:jc w:val="both"/>
        <w:rPr>
          <w:sz w:val="28"/>
          <w:szCs w:val="28"/>
        </w:rPr>
      </w:pPr>
      <w:r>
        <w:rPr>
          <w:sz w:val="28"/>
          <w:szCs w:val="28"/>
        </w:rPr>
        <w:t>ПИР — проектно-изыскательские работы.</w:t>
      </w:r>
    </w:p>
    <w:p>
      <w:pPr>
        <w:ind w:firstLine="720"/>
        <w:jc w:val="both"/>
        <w:rPr>
          <w:sz w:val="28"/>
          <w:szCs w:val="28"/>
        </w:rPr>
      </w:pPr>
      <w:r>
        <w:rPr>
          <w:sz w:val="28"/>
          <w:szCs w:val="28"/>
        </w:rPr>
        <w:t>ЦАК — Центральный арбитражный комитет Корпорации.</w:t>
      </w:r>
    </w:p>
    <w:p>
      <w:pPr>
        <w:ind w:firstLine="720"/>
        <w:jc w:val="both"/>
        <w:rPr>
          <w:sz w:val="28"/>
          <w:szCs w:val="28"/>
        </w:rPr>
      </w:pPr>
      <w:r>
        <w:rPr>
          <w:sz w:val="28"/>
          <w:szCs w:val="28"/>
        </w:rPr>
        <w:t>ЭТП — электронная торговая площадка.</w:t>
      </w:r>
    </w:p>
    <w:p>
      <w:pPr>
        <w:ind w:firstLine="720"/>
        <w:jc w:val="both"/>
        <w:rPr>
          <w:sz w:val="28"/>
          <w:szCs w:val="28"/>
        </w:rPr>
      </w:pPr>
      <w:r>
        <w:rPr>
          <w:sz w:val="28"/>
          <w:szCs w:val="28"/>
        </w:rPr>
        <w:t>ЭЦП — электронная цифровая подпись.</w:t>
      </w:r>
    </w:p>
    <w:p>
      <w:pPr>
        <w:spacing w:after="120"/>
        <w:jc w:val="both"/>
      </w:pPr>
      <w:r>
        <w:br w:type="page"/>
      </w:r>
    </w:p>
    <w:p>
      <w:pPr>
        <w:pStyle w:val="10"/>
        <w:numPr>
          <w:ilvl w:val="1"/>
          <w:numId w:val="6"/>
        </w:numPr>
        <w:tabs>
          <w:tab w:val="num" w:pos="1134"/>
        </w:tabs>
        <w:ind w:left="1434" w:hanging="725"/>
        <w:jc w:val="center"/>
        <w:rPr>
          <w:b/>
          <w:sz w:val="28"/>
          <w:szCs w:val="28"/>
          <w:lang w:val="en-US"/>
        </w:rPr>
      </w:pPr>
      <w:bookmarkStart w:id="9" w:name="_Toc326582078"/>
      <w:r>
        <w:rPr>
          <w:sz w:val="28"/>
          <w:szCs w:val="28"/>
        </w:rPr>
        <w:lastRenderedPageBreak/>
        <w:t>ОБЩИЕ ПОЛОЖЕНИЯ</w:t>
      </w:r>
      <w:bookmarkEnd w:id="9"/>
    </w:p>
    <w:p>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0" w:name="_Toc326582079"/>
      <w:r>
        <w:rPr>
          <w:sz w:val="28"/>
          <w:szCs w:val="28"/>
        </w:rPr>
        <w:t>Форма и вид процедуры закупки, предмет запроса предложений</w:t>
      </w:r>
      <w:bookmarkEnd w:id="10"/>
    </w:p>
    <w:p>
      <w:pPr>
        <w:pStyle w:val="Times12"/>
        <w:numPr>
          <w:ilvl w:val="2"/>
          <w:numId w:val="7"/>
        </w:numPr>
        <w:tabs>
          <w:tab w:val="clear" w:pos="720"/>
          <w:tab w:val="num" w:pos="960"/>
        </w:tabs>
        <w:ind w:left="0" w:firstLine="709"/>
        <w:rPr>
          <w:sz w:val="28"/>
          <w:szCs w:val="28"/>
        </w:rPr>
      </w:pPr>
      <w:bookmarkStart w:id="11" w:name="_Ref126000848"/>
      <w:r>
        <w:rPr>
          <w:sz w:val="28"/>
          <w:szCs w:val="28"/>
        </w:rPr>
        <w:t xml:space="preserve">Открытый одноэтапный запрос предложений </w:t>
      </w:r>
      <w:bookmarkEnd w:id="11"/>
      <w:r>
        <w:rPr>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pPr>
        <w:pStyle w:val="Times12"/>
        <w:ind w:firstLine="709"/>
        <w:rPr>
          <w:sz w:val="28"/>
          <w:szCs w:val="28"/>
        </w:rPr>
      </w:pPr>
      <w:r>
        <w:rPr>
          <w:sz w:val="28"/>
          <w:szCs w:val="28"/>
        </w:rPr>
        <w:t>Настоящий запрос предложений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r>
        <w:rPr>
          <w:spacing w:val="-6"/>
          <w:sz w:val="28"/>
          <w:szCs w:val="28"/>
        </w:rPr>
        <w:fldChar w:fldCharType="begin"/>
      </w:r>
      <w:r>
        <w:rPr>
          <w:spacing w:val="-6"/>
          <w:sz w:val="28"/>
          <w:szCs w:val="28"/>
        </w:rPr>
        <w:instrText xml:space="preserve"> REF _Ref317250534 \r \h  \* MERGEFORMAT </w:instrText>
      </w:r>
      <w:r>
        <w:rPr>
          <w:spacing w:val="-6"/>
          <w:sz w:val="28"/>
          <w:szCs w:val="28"/>
        </w:rPr>
      </w:r>
      <w:r>
        <w:rPr>
          <w:spacing w:val="-6"/>
          <w:sz w:val="28"/>
          <w:szCs w:val="28"/>
        </w:rPr>
        <w:fldChar w:fldCharType="separate"/>
      </w:r>
      <w:r>
        <w:rPr>
          <w:spacing w:val="-6"/>
          <w:sz w:val="28"/>
          <w:szCs w:val="28"/>
        </w:rPr>
        <w:t>7</w:t>
      </w:r>
      <w:r>
        <w:rPr>
          <w:spacing w:val="-6"/>
          <w:sz w:val="28"/>
          <w:szCs w:val="28"/>
        </w:rPr>
        <w:fldChar w:fldCharType="end"/>
      </w:r>
      <w:r>
        <w:rPr>
          <w:sz w:val="28"/>
          <w:szCs w:val="28"/>
        </w:rPr>
        <w:t xml:space="preserve"> раздела </w:t>
      </w:r>
      <w:r>
        <w:t>5</w:t>
      </w:r>
      <w:r>
        <w:rPr>
          <w:sz w:val="28"/>
          <w:szCs w:val="28"/>
        </w:rPr>
        <w:t xml:space="preserve"> «Информационная карта запроса предложений».</w:t>
      </w:r>
    </w:p>
    <w:p>
      <w:pPr>
        <w:pStyle w:val="Times12"/>
        <w:numPr>
          <w:ilvl w:val="2"/>
          <w:numId w:val="7"/>
        </w:numPr>
        <w:tabs>
          <w:tab w:val="clear" w:pos="720"/>
          <w:tab w:val="num" w:pos="960"/>
        </w:tabs>
        <w:ind w:left="0" w:firstLine="709"/>
        <w:rPr>
          <w:sz w:val="28"/>
          <w:szCs w:val="28"/>
        </w:rPr>
      </w:pPr>
      <w:proofErr w:type="gramStart"/>
      <w:r>
        <w:rPr>
          <w:sz w:val="28"/>
          <w:szCs w:val="28"/>
        </w:rPr>
        <w:t>Наименование, количество, объем и характеристики поставляемых по договору</w:t>
      </w:r>
      <w:r>
        <w:rPr>
          <w:b/>
          <w:bCs w:val="0"/>
          <w:i/>
          <w:szCs w:val="24"/>
        </w:rPr>
        <w:t xml:space="preserve"> </w:t>
      </w:r>
      <w:r>
        <w:rPr>
          <w:sz w:val="28"/>
          <w:szCs w:val="28"/>
        </w:rPr>
        <w:t xml:space="preserve">товаров, выполняемых работ и оказываемых услуг  указаны в </w:t>
      </w:r>
      <w:r>
        <w:rPr>
          <w:bCs w:val="0"/>
          <w:sz w:val="28"/>
          <w:szCs w:val="28"/>
        </w:rPr>
        <w:t>Разделе 6</w:t>
      </w:r>
      <w:r>
        <w:rPr>
          <w:sz w:val="28"/>
          <w:szCs w:val="28"/>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Pr>
          <w:sz w:val="28"/>
          <w:szCs w:val="28"/>
        </w:rPr>
        <w:t xml:space="preserve"> Проект договора, который будет заключен по результатам запроса предложений, приведен в</w:t>
      </w:r>
      <w:r>
        <w:rPr>
          <w:iCs/>
        </w:rPr>
        <w:t xml:space="preserve"> </w:t>
      </w:r>
      <w:r>
        <w:rPr>
          <w:iCs/>
          <w:sz w:val="28"/>
          <w:szCs w:val="28"/>
        </w:rPr>
        <w:t>Разделе 8 «Проект договора».</w:t>
      </w:r>
    </w:p>
    <w:p>
      <w:pPr>
        <w:pStyle w:val="Times12"/>
        <w:numPr>
          <w:ilvl w:val="2"/>
          <w:numId w:val="7"/>
        </w:numPr>
        <w:tabs>
          <w:tab w:val="clear" w:pos="720"/>
          <w:tab w:val="num" w:pos="960"/>
        </w:tabs>
        <w:ind w:left="0" w:firstLine="709"/>
        <w:rPr>
          <w:sz w:val="28"/>
          <w:szCs w:val="28"/>
        </w:rPr>
      </w:pPr>
      <w:r>
        <w:rPr>
          <w:sz w:val="28"/>
          <w:szCs w:val="28"/>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r>
        <w:fldChar w:fldCharType="begin"/>
      </w:r>
      <w:r>
        <w:instrText xml:space="preserve"> REF _Ref317250566 \r \h  \* MERGEFORMAT </w:instrText>
      </w:r>
      <w:r>
        <w:fldChar w:fldCharType="separate"/>
      </w:r>
      <w:r>
        <w:t>1</w:t>
      </w:r>
      <w:r>
        <w:fldChar w:fldCharType="end"/>
      </w:r>
      <w:r>
        <w:rPr>
          <w:sz w:val="28"/>
          <w:szCs w:val="28"/>
        </w:rPr>
        <w:t xml:space="preserve"> раздела </w:t>
      </w:r>
      <w:r>
        <w:t>5</w:t>
      </w:r>
      <w:r>
        <w:rPr>
          <w:sz w:val="28"/>
          <w:szCs w:val="28"/>
        </w:rPr>
        <w:t xml:space="preserve"> «Информационная карта запроса предложений».</w:t>
      </w:r>
    </w:p>
    <w:p>
      <w:pPr>
        <w:pStyle w:val="Times12"/>
        <w:ind w:firstLine="709"/>
        <w:rPr>
          <w:sz w:val="28"/>
          <w:szCs w:val="28"/>
        </w:rPr>
      </w:pPr>
      <w:r>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r>
        <w:fldChar w:fldCharType="begin"/>
      </w:r>
      <w:r>
        <w:instrText xml:space="preserve"> REF _Ref317250566 \r \h  \* MERGEFORMAT </w:instrText>
      </w:r>
      <w:r>
        <w:fldChar w:fldCharType="separate"/>
      </w:r>
      <w:r>
        <w:t>1</w:t>
      </w:r>
      <w:r>
        <w:fldChar w:fldCharType="end"/>
      </w:r>
      <w:r>
        <w:rPr>
          <w:sz w:val="28"/>
          <w:szCs w:val="28"/>
        </w:rPr>
        <w:t>, </w:t>
      </w:r>
      <w:r>
        <w:fldChar w:fldCharType="begin"/>
      </w:r>
      <w:r>
        <w:instrText xml:space="preserve"> REF _Ref317250598 \r \h  \* MERGEFORMAT </w:instrText>
      </w:r>
      <w:r>
        <w:fldChar w:fldCharType="separate"/>
      </w:r>
      <w:r>
        <w:t>3</w:t>
      </w:r>
      <w:r>
        <w:fldChar w:fldCharType="end"/>
      </w:r>
      <w:r>
        <w:rPr>
          <w:sz w:val="28"/>
          <w:szCs w:val="28"/>
        </w:rPr>
        <w:t>, </w:t>
      </w:r>
      <w:r>
        <w:fldChar w:fldCharType="begin"/>
      </w:r>
      <w:r>
        <w:instrText xml:space="preserve"> REF _Ref317250606 \r \h  \* MERGEFORMAT </w:instrText>
      </w:r>
      <w:r>
        <w:fldChar w:fldCharType="separate"/>
      </w:r>
      <w:r>
        <w:t>4</w:t>
      </w:r>
      <w:r>
        <w:fldChar w:fldCharType="end"/>
      </w:r>
      <w:r>
        <w:rPr>
          <w:sz w:val="28"/>
          <w:szCs w:val="28"/>
        </w:rPr>
        <w:t xml:space="preserve"> раздела </w:t>
      </w:r>
      <w:r>
        <w:t>5</w:t>
      </w:r>
      <w:r>
        <w:rPr>
          <w:sz w:val="28"/>
          <w:szCs w:val="28"/>
        </w:rPr>
        <w:t xml:space="preserve"> «Информационная карта запроса предложений».</w:t>
      </w:r>
    </w:p>
    <w:p>
      <w:pPr>
        <w:pStyle w:val="Times12"/>
        <w:ind w:firstLine="709"/>
        <w:rPr>
          <w:sz w:val="28"/>
          <w:szCs w:val="28"/>
        </w:rPr>
      </w:pPr>
      <w:r>
        <w:rPr>
          <w:sz w:val="28"/>
          <w:szCs w:val="28"/>
        </w:rPr>
        <w:t>Частичная поставка товара, выполнение работ, оказание услуг</w:t>
      </w:r>
      <w:r>
        <w:rPr>
          <w:b/>
          <w:bCs w:val="0"/>
          <w:i/>
          <w:szCs w:val="24"/>
        </w:rPr>
        <w:t xml:space="preserve"> </w:t>
      </w:r>
      <w:r>
        <w:rPr>
          <w:sz w:val="28"/>
          <w:szCs w:val="28"/>
        </w:rPr>
        <w:t>не</w:t>
      </w:r>
      <w:r>
        <w:rPr>
          <w:sz w:val="28"/>
          <w:szCs w:val="28"/>
          <w:lang w:val="en-US"/>
        </w:rPr>
        <w:t> </w:t>
      </w:r>
      <w:r>
        <w:rPr>
          <w:sz w:val="28"/>
          <w:szCs w:val="28"/>
        </w:rPr>
        <w:t>допускается.</w:t>
      </w:r>
    </w:p>
    <w:p>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2" w:name="_Toc326582080"/>
      <w:r>
        <w:rPr>
          <w:sz w:val="28"/>
          <w:szCs w:val="28"/>
        </w:rPr>
        <w:t>Участие в процедуре запроса предложений</w:t>
      </w:r>
      <w:bookmarkEnd w:id="12"/>
    </w:p>
    <w:p>
      <w:pPr>
        <w:pStyle w:val="Times12"/>
        <w:numPr>
          <w:ilvl w:val="2"/>
          <w:numId w:val="7"/>
        </w:numPr>
        <w:tabs>
          <w:tab w:val="clear" w:pos="720"/>
          <w:tab w:val="num" w:pos="960"/>
        </w:tabs>
        <w:ind w:left="0" w:firstLine="709"/>
        <w:rPr>
          <w:sz w:val="28"/>
          <w:szCs w:val="28"/>
        </w:rPr>
      </w:pPr>
      <w:r>
        <w:rPr>
          <w:sz w:val="28"/>
          <w:szCs w:val="28"/>
        </w:rPr>
        <w:t>Принять участие в запросе предложений может любой подрядчик /исполнитель или несколько подрядчиков /исполнителей, выступающих на стороне одного подрядчика /исполнителя, независимо от организационно-правовой формы, формы собственности, места нахождения и места происхождения капитала.</w:t>
      </w:r>
    </w:p>
    <w:p>
      <w:pPr>
        <w:pStyle w:val="Times12"/>
        <w:numPr>
          <w:ilvl w:val="2"/>
          <w:numId w:val="7"/>
        </w:numPr>
        <w:tabs>
          <w:tab w:val="clear" w:pos="720"/>
          <w:tab w:val="num" w:pos="960"/>
        </w:tabs>
        <w:ind w:left="0" w:firstLine="709"/>
        <w:rPr>
          <w:sz w:val="28"/>
          <w:szCs w:val="28"/>
        </w:rPr>
      </w:pPr>
      <w:r>
        <w:rPr>
          <w:sz w:val="28"/>
          <w:szCs w:val="28"/>
        </w:rPr>
        <w:t>Для участия в процедуре запроса предложений участник запроса предложений должен</w:t>
      </w:r>
    </w:p>
    <w:p>
      <w:pPr>
        <w:numPr>
          <w:ilvl w:val="0"/>
          <w:numId w:val="58"/>
        </w:numPr>
        <w:tabs>
          <w:tab w:val="left" w:pos="1134"/>
        </w:tabs>
        <w:ind w:left="0" w:right="-1" w:firstLine="720"/>
        <w:jc w:val="both"/>
        <w:rPr>
          <w:sz w:val="28"/>
          <w:szCs w:val="28"/>
        </w:rPr>
      </w:pPr>
      <w:r>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pPr>
        <w:numPr>
          <w:ilvl w:val="0"/>
          <w:numId w:val="58"/>
        </w:numPr>
        <w:tabs>
          <w:tab w:val="left" w:pos="1134"/>
        </w:tabs>
        <w:ind w:left="0" w:right="-1" w:firstLine="720"/>
        <w:jc w:val="both"/>
        <w:rPr>
          <w:sz w:val="28"/>
          <w:szCs w:val="28"/>
        </w:rPr>
      </w:pPr>
      <w:r>
        <w:rPr>
          <w:sz w:val="28"/>
          <w:szCs w:val="28"/>
        </w:rPr>
        <w:t>удовлетворять требованиям, изложенным в пунктах </w:t>
      </w:r>
      <w:r>
        <w:fldChar w:fldCharType="begin"/>
      </w:r>
      <w:r>
        <w:instrText xml:space="preserve"> REF _Ref317251482 \r \h  \* MERGEFORMAT </w:instrText>
      </w:r>
      <w:r>
        <w:fldChar w:fldCharType="separate"/>
      </w:r>
      <w:r>
        <w:rPr>
          <w:sz w:val="28"/>
          <w:szCs w:val="28"/>
        </w:rPr>
        <w:t>13.1</w:t>
      </w:r>
      <w:r>
        <w:fldChar w:fldCharType="end"/>
      </w:r>
      <w:r>
        <w:rPr>
          <w:sz w:val="28"/>
          <w:szCs w:val="28"/>
        </w:rPr>
        <w:t>, </w:t>
      </w:r>
      <w:r>
        <w:fldChar w:fldCharType="begin"/>
      </w:r>
      <w:r>
        <w:instrText xml:space="preserve"> REF _Ref317250882 \r \h  \* MERGEFORMAT </w:instrText>
      </w:r>
      <w:r>
        <w:fldChar w:fldCharType="separate"/>
      </w:r>
      <w:r>
        <w:rPr>
          <w:sz w:val="28"/>
          <w:szCs w:val="28"/>
        </w:rPr>
        <w:t>13.3</w:t>
      </w:r>
      <w:r>
        <w:fldChar w:fldCharType="end"/>
      </w:r>
      <w:r>
        <w:rPr>
          <w:sz w:val="28"/>
          <w:szCs w:val="28"/>
        </w:rPr>
        <w:t xml:space="preserve"> раздела </w:t>
      </w:r>
      <w:r>
        <w:t>5</w:t>
      </w:r>
      <w:r>
        <w:rPr>
          <w:sz w:val="28"/>
          <w:szCs w:val="28"/>
        </w:rPr>
        <w:t xml:space="preserve"> «Информационная карта запроса предложений»;</w:t>
      </w:r>
    </w:p>
    <w:p>
      <w:pPr>
        <w:numPr>
          <w:ilvl w:val="0"/>
          <w:numId w:val="58"/>
        </w:numPr>
        <w:tabs>
          <w:tab w:val="left" w:pos="1134"/>
        </w:tabs>
        <w:ind w:left="0" w:right="-1" w:firstLine="720"/>
        <w:jc w:val="both"/>
        <w:rPr>
          <w:sz w:val="28"/>
          <w:szCs w:val="28"/>
        </w:rPr>
      </w:pPr>
      <w:r>
        <w:rPr>
          <w:sz w:val="28"/>
          <w:szCs w:val="28"/>
        </w:rPr>
        <w:t>предоставить заявку на участие в запросе предложений согласно требованиям настоящей документации по запросу предложений.</w:t>
      </w:r>
    </w:p>
    <w:p>
      <w:pPr>
        <w:pStyle w:val="Times12"/>
        <w:numPr>
          <w:ilvl w:val="2"/>
          <w:numId w:val="7"/>
        </w:numPr>
        <w:tabs>
          <w:tab w:val="clear" w:pos="720"/>
          <w:tab w:val="num" w:pos="960"/>
        </w:tabs>
        <w:ind w:left="0" w:firstLine="709"/>
        <w:rPr>
          <w:sz w:val="28"/>
          <w:szCs w:val="28"/>
        </w:rPr>
      </w:pPr>
      <w:r>
        <w:rPr>
          <w:sz w:val="28"/>
          <w:szCs w:val="28"/>
        </w:rPr>
        <w:t>Для всех участников запроса предложений устанавливаются единые требования. Применение при рассмотрении заявок на</w:t>
      </w:r>
      <w:r>
        <w:rPr>
          <w:sz w:val="28"/>
          <w:szCs w:val="28"/>
          <w:lang w:val="en-US"/>
        </w:rPr>
        <w:t> </w:t>
      </w:r>
      <w:r>
        <w:rPr>
          <w:sz w:val="28"/>
          <w:szCs w:val="28"/>
        </w:rPr>
        <w:t>участие в запросе предложений требований, не предусмотренных документацией по запросу предложений, не допускается.</w:t>
      </w:r>
    </w:p>
    <w:p>
      <w:pPr>
        <w:pStyle w:val="Times12"/>
        <w:numPr>
          <w:ilvl w:val="2"/>
          <w:numId w:val="7"/>
        </w:numPr>
        <w:tabs>
          <w:tab w:val="clear" w:pos="720"/>
          <w:tab w:val="num" w:pos="960"/>
        </w:tabs>
        <w:ind w:left="0" w:firstLine="709"/>
        <w:rPr>
          <w:sz w:val="28"/>
          <w:szCs w:val="28"/>
        </w:rPr>
      </w:pPr>
      <w:r>
        <w:rPr>
          <w:sz w:val="28"/>
          <w:szCs w:val="28"/>
        </w:rPr>
        <w:lastRenderedPageBreak/>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Pr>
          <w:sz w:val="28"/>
          <w:szCs w:val="28"/>
        </w:rPr>
        <w:t>установлены в документации по запросу предложений принимает</w:t>
      </w:r>
      <w:proofErr w:type="gramEnd"/>
      <w:r>
        <w:rPr>
          <w:sz w:val="28"/>
          <w:szCs w:val="28"/>
        </w:rPr>
        <w:t xml:space="preserve"> закупочная комиссия в порядке, определенном положениями подраздела </w:t>
      </w:r>
      <w:r>
        <w:fldChar w:fldCharType="begin"/>
      </w:r>
      <w:r>
        <w:instrText xml:space="preserve"> REF _Ref317258080 \r \h  \* MERGEFORMAT </w:instrText>
      </w:r>
      <w:r>
        <w:fldChar w:fldCharType="separate"/>
      </w:r>
      <w:r>
        <w:rPr>
          <w:sz w:val="28"/>
          <w:szCs w:val="28"/>
        </w:rPr>
        <w:t>4.13</w:t>
      </w:r>
      <w:r>
        <w:fldChar w:fldCharType="end"/>
      </w:r>
      <w:r>
        <w:rPr>
          <w:sz w:val="28"/>
          <w:szCs w:val="28"/>
        </w:rPr>
        <w:t>.</w:t>
      </w:r>
    </w:p>
    <w:p>
      <w:pPr>
        <w:pStyle w:val="Times12"/>
        <w:numPr>
          <w:ilvl w:val="2"/>
          <w:numId w:val="7"/>
        </w:numPr>
        <w:tabs>
          <w:tab w:val="clear" w:pos="720"/>
          <w:tab w:val="num" w:pos="960"/>
        </w:tabs>
        <w:ind w:left="0" w:firstLine="709"/>
        <w:rPr>
          <w:sz w:val="28"/>
          <w:szCs w:val="28"/>
        </w:rPr>
      </w:pPr>
      <w:bookmarkStart w:id="13" w:name="_Ref317172396"/>
      <w:r>
        <w:rPr>
          <w:sz w:val="28"/>
          <w:szCs w:val="28"/>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3"/>
      <w:r>
        <w:rPr>
          <w:sz w:val="28"/>
          <w:szCs w:val="28"/>
        </w:rPr>
        <w:t xml:space="preserve"> </w:t>
      </w:r>
    </w:p>
    <w:p>
      <w:pPr>
        <w:numPr>
          <w:ilvl w:val="0"/>
          <w:numId w:val="59"/>
        </w:numPr>
        <w:tabs>
          <w:tab w:val="left" w:pos="0"/>
          <w:tab w:val="left" w:pos="1418"/>
        </w:tabs>
        <w:ind w:left="0" w:right="-1" w:firstLine="709"/>
        <w:jc w:val="both"/>
        <w:rPr>
          <w:sz w:val="28"/>
          <w:szCs w:val="28"/>
        </w:rPr>
      </w:pPr>
      <w:bookmarkStart w:id="14" w:name="_Ref317173209"/>
      <w:r>
        <w:rPr>
          <w:sz w:val="28"/>
          <w:szCs w:val="28"/>
        </w:rPr>
        <w:t>обнаружения недостоверных сведений в заявке на участие в запросе предложений и (или) ее уточнениях согласно пункту </w:t>
      </w:r>
      <w:r>
        <w:fldChar w:fldCharType="begin"/>
      </w:r>
      <w:r>
        <w:instrText xml:space="preserve"> REF _Ref317251555 \r \h  \* MERGEFORMAT </w:instrText>
      </w:r>
      <w:r>
        <w:fldChar w:fldCharType="separate"/>
      </w:r>
      <w:r>
        <w:rPr>
          <w:sz w:val="28"/>
          <w:szCs w:val="28"/>
        </w:rPr>
        <w:t>4.13.1.8</w:t>
      </w:r>
      <w:r>
        <w:fldChar w:fldCharType="end"/>
      </w:r>
      <w:r>
        <w:rPr>
          <w:sz w:val="28"/>
          <w:szCs w:val="28"/>
        </w:rPr>
        <w:t>, существенных для допуска данного участника к запросу предложений и (или) установления его места в ранжировке;</w:t>
      </w:r>
      <w:bookmarkEnd w:id="14"/>
    </w:p>
    <w:p>
      <w:pPr>
        <w:numPr>
          <w:ilvl w:val="0"/>
          <w:numId w:val="59"/>
        </w:numPr>
        <w:tabs>
          <w:tab w:val="left" w:pos="0"/>
          <w:tab w:val="left" w:pos="1418"/>
        </w:tabs>
        <w:ind w:left="0" w:right="-1" w:firstLine="709"/>
        <w:jc w:val="both"/>
        <w:rPr>
          <w:sz w:val="28"/>
          <w:szCs w:val="28"/>
        </w:rPr>
      </w:pPr>
      <w:r>
        <w:rPr>
          <w:sz w:val="28"/>
          <w:szCs w:val="28"/>
        </w:rPr>
        <w:t>получения заключения ЦАК об отмене процедуры запроса предложений, принятого в порядке рассмотрения жалоб;</w:t>
      </w:r>
    </w:p>
    <w:p>
      <w:pPr>
        <w:numPr>
          <w:ilvl w:val="0"/>
          <w:numId w:val="59"/>
        </w:numPr>
        <w:tabs>
          <w:tab w:val="left" w:pos="0"/>
          <w:tab w:val="left" w:pos="1418"/>
        </w:tabs>
        <w:ind w:left="0" w:right="-1" w:firstLine="709"/>
        <w:jc w:val="both"/>
        <w:rPr>
          <w:sz w:val="28"/>
          <w:szCs w:val="28"/>
        </w:rPr>
      </w:pPr>
      <w:r>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5" w:name="_Toc55285336"/>
      <w:bookmarkStart w:id="16" w:name="_Toc55305370"/>
      <w:bookmarkStart w:id="17" w:name="_Ref55313246"/>
      <w:bookmarkStart w:id="18" w:name="_Ref56231140"/>
      <w:bookmarkStart w:id="19" w:name="_Ref56231144"/>
      <w:bookmarkStart w:id="20" w:name="_Toc57314617"/>
      <w:bookmarkStart w:id="21" w:name="_Toc69728943"/>
      <w:bookmarkStart w:id="22" w:name="_Toc98251655"/>
      <w:bookmarkStart w:id="23" w:name="_Toc255999689"/>
      <w:bookmarkStart w:id="24" w:name="_Toc326582081"/>
      <w:r>
        <w:rPr>
          <w:sz w:val="28"/>
          <w:szCs w:val="28"/>
        </w:rPr>
        <w:t>Правовой статус документов</w:t>
      </w:r>
      <w:bookmarkEnd w:id="15"/>
      <w:bookmarkEnd w:id="16"/>
      <w:bookmarkEnd w:id="17"/>
      <w:bookmarkEnd w:id="18"/>
      <w:bookmarkEnd w:id="19"/>
      <w:bookmarkEnd w:id="20"/>
      <w:bookmarkEnd w:id="21"/>
      <w:bookmarkEnd w:id="22"/>
      <w:bookmarkEnd w:id="23"/>
      <w:bookmarkEnd w:id="24"/>
    </w:p>
    <w:p>
      <w:pPr>
        <w:pStyle w:val="Times12"/>
        <w:numPr>
          <w:ilvl w:val="2"/>
          <w:numId w:val="7"/>
        </w:numPr>
        <w:tabs>
          <w:tab w:val="clear" w:pos="720"/>
          <w:tab w:val="num" w:pos="960"/>
          <w:tab w:val="left" w:pos="1418"/>
        </w:tabs>
        <w:ind w:left="0" w:firstLine="709"/>
        <w:rPr>
          <w:sz w:val="28"/>
          <w:szCs w:val="28"/>
        </w:rPr>
      </w:pPr>
      <w:r>
        <w:rPr>
          <w:bCs w:val="0"/>
          <w:sz w:val="28"/>
          <w:szCs w:val="28"/>
        </w:rPr>
        <w:t xml:space="preserve">Данная процедура </w:t>
      </w:r>
      <w:r>
        <w:rPr>
          <w:sz w:val="28"/>
          <w:szCs w:val="28"/>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Pr>
          <w:sz w:val="28"/>
          <w:szCs w:val="28"/>
        </w:rPr>
        <w:fldChar w:fldCharType="begin"/>
      </w:r>
      <w:r>
        <w:rPr>
          <w:sz w:val="28"/>
          <w:szCs w:val="28"/>
        </w:rPr>
        <w:instrText xml:space="preserve"> REF _Ref320198365 \r \h  \* MERGEFORMAT </w:instrText>
      </w:r>
      <w:r>
        <w:rPr>
          <w:sz w:val="28"/>
          <w:szCs w:val="28"/>
        </w:rPr>
      </w:r>
      <w:r>
        <w:rPr>
          <w:sz w:val="28"/>
          <w:szCs w:val="28"/>
        </w:rPr>
        <w:fldChar w:fldCharType="separate"/>
      </w:r>
      <w:r>
        <w:rPr>
          <w:sz w:val="28"/>
          <w:szCs w:val="28"/>
        </w:rPr>
        <w:t>2</w:t>
      </w:r>
      <w:r>
        <w:rPr>
          <w:sz w:val="28"/>
          <w:szCs w:val="28"/>
        </w:rPr>
        <w:fldChar w:fldCharType="end"/>
      </w:r>
      <w:r>
        <w:rPr>
          <w:sz w:val="28"/>
          <w:szCs w:val="28"/>
        </w:rPr>
        <w:t xml:space="preserve"> раздела </w:t>
      </w:r>
      <w:r>
        <w:t>5</w:t>
      </w:r>
      <w:r>
        <w:rPr>
          <w:sz w:val="28"/>
          <w:szCs w:val="28"/>
        </w:rPr>
        <w:t xml:space="preserve"> «Информационная карта запроса предложений».</w:t>
      </w:r>
    </w:p>
    <w:p>
      <w:pPr>
        <w:pStyle w:val="Times12"/>
        <w:numPr>
          <w:ilvl w:val="2"/>
          <w:numId w:val="7"/>
        </w:numPr>
        <w:tabs>
          <w:tab w:val="clear" w:pos="720"/>
          <w:tab w:val="num" w:pos="960"/>
        </w:tabs>
        <w:ind w:left="0" w:firstLine="709"/>
        <w:rPr>
          <w:sz w:val="28"/>
          <w:szCs w:val="28"/>
        </w:rPr>
      </w:pPr>
      <w:r>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pPr>
        <w:pStyle w:val="Times12"/>
        <w:numPr>
          <w:ilvl w:val="2"/>
          <w:numId w:val="7"/>
        </w:numPr>
        <w:tabs>
          <w:tab w:val="clear" w:pos="720"/>
          <w:tab w:val="num" w:pos="960"/>
        </w:tabs>
        <w:ind w:left="0" w:firstLine="709"/>
        <w:rPr>
          <w:sz w:val="28"/>
          <w:szCs w:val="28"/>
        </w:rPr>
      </w:pPr>
      <w:r>
        <w:rPr>
          <w:sz w:val="28"/>
          <w:szCs w:val="28"/>
        </w:rPr>
        <w:t>Во всем, что не урегулировано извещением о проведении запроса предложений и</w:t>
      </w:r>
      <w:r>
        <w:rPr>
          <w:sz w:val="28"/>
          <w:szCs w:val="28"/>
          <w:lang w:val="en-US"/>
        </w:rPr>
        <w:t> </w:t>
      </w:r>
      <w:r>
        <w:rPr>
          <w:sz w:val="28"/>
          <w:szCs w:val="28"/>
        </w:rPr>
        <w:t>настоящей документацией по запросу предложений, стороны руководствуются Гражданским кодексом Российской Федерации.</w:t>
      </w:r>
    </w:p>
    <w:p>
      <w:pPr>
        <w:pStyle w:val="Times12"/>
        <w:numPr>
          <w:ilvl w:val="2"/>
          <w:numId w:val="7"/>
        </w:numPr>
        <w:tabs>
          <w:tab w:val="clear" w:pos="720"/>
          <w:tab w:val="num" w:pos="960"/>
        </w:tabs>
        <w:ind w:left="0" w:firstLine="709"/>
        <w:rPr>
          <w:sz w:val="28"/>
          <w:szCs w:val="28"/>
        </w:rPr>
      </w:pPr>
      <w:proofErr w:type="gramStart"/>
      <w:r>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5" w:name="_Toc326582082"/>
      <w:r>
        <w:rPr>
          <w:sz w:val="28"/>
          <w:szCs w:val="28"/>
        </w:rPr>
        <w:lastRenderedPageBreak/>
        <w:t>Особые положения в связи с проведением запроса предложений через ЭТП</w:t>
      </w:r>
      <w:bookmarkEnd w:id="25"/>
    </w:p>
    <w:p>
      <w:pPr>
        <w:pStyle w:val="Times12"/>
        <w:numPr>
          <w:ilvl w:val="2"/>
          <w:numId w:val="7"/>
        </w:numPr>
        <w:tabs>
          <w:tab w:val="clear" w:pos="720"/>
          <w:tab w:val="num" w:pos="960"/>
        </w:tabs>
        <w:ind w:left="0" w:firstLine="709"/>
        <w:rPr>
          <w:sz w:val="28"/>
          <w:szCs w:val="28"/>
        </w:rPr>
      </w:pPr>
      <w:r>
        <w:rPr>
          <w:sz w:val="28"/>
          <w:szCs w:val="28"/>
        </w:rPr>
        <w:t>Участник запроса предложений должен в сроки, указанные в пункте </w:t>
      </w:r>
      <w:r>
        <w:fldChar w:fldCharType="begin"/>
      </w:r>
      <w:r>
        <w:instrText xml:space="preserve"> REF _Ref317250778 \r \h  \* MERGEFORMAT </w:instrText>
      </w:r>
      <w:r>
        <w:fldChar w:fldCharType="separate"/>
      </w:r>
      <w:r>
        <w:rPr>
          <w:sz w:val="28"/>
          <w:szCs w:val="28"/>
        </w:rPr>
        <w:t>20</w:t>
      </w:r>
      <w:r>
        <w:fldChar w:fldCharType="end"/>
      </w:r>
      <w:r>
        <w:rPr>
          <w:sz w:val="28"/>
          <w:szCs w:val="28"/>
        </w:rPr>
        <w:t xml:space="preserve"> раздела </w:t>
      </w:r>
      <w:r>
        <w:t>5</w:t>
      </w:r>
      <w:r>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pPr>
        <w:pStyle w:val="Times12"/>
        <w:numPr>
          <w:ilvl w:val="2"/>
          <w:numId w:val="7"/>
        </w:numPr>
        <w:tabs>
          <w:tab w:val="clear" w:pos="720"/>
          <w:tab w:val="num" w:pos="960"/>
        </w:tabs>
        <w:ind w:left="0" w:firstLine="709"/>
        <w:rPr>
          <w:sz w:val="28"/>
          <w:szCs w:val="28"/>
        </w:rPr>
      </w:pPr>
      <w:r>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pPr>
        <w:pStyle w:val="Times12"/>
        <w:numPr>
          <w:ilvl w:val="2"/>
          <w:numId w:val="7"/>
        </w:numPr>
        <w:tabs>
          <w:tab w:val="clear" w:pos="720"/>
          <w:tab w:val="num" w:pos="960"/>
        </w:tabs>
        <w:ind w:left="0" w:firstLine="709"/>
        <w:rPr>
          <w:sz w:val="28"/>
          <w:szCs w:val="28"/>
        </w:rPr>
      </w:pPr>
      <w:r>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26582083"/>
      <w:r>
        <w:rPr>
          <w:sz w:val="28"/>
          <w:szCs w:val="28"/>
        </w:rPr>
        <w:t>Затраты на участие в запросе предложений</w:t>
      </w:r>
      <w:bookmarkEnd w:id="26"/>
    </w:p>
    <w:p>
      <w:pPr>
        <w:pStyle w:val="Times12"/>
        <w:numPr>
          <w:ilvl w:val="2"/>
          <w:numId w:val="7"/>
        </w:numPr>
        <w:tabs>
          <w:tab w:val="clear" w:pos="720"/>
          <w:tab w:val="num" w:pos="960"/>
        </w:tabs>
        <w:ind w:left="0" w:firstLine="709"/>
        <w:rPr>
          <w:sz w:val="28"/>
          <w:szCs w:val="28"/>
        </w:rPr>
      </w:pPr>
      <w:proofErr w:type="gramStart"/>
      <w:r>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pPr>
        <w:pStyle w:val="Times12"/>
        <w:numPr>
          <w:ilvl w:val="2"/>
          <w:numId w:val="7"/>
        </w:numPr>
        <w:tabs>
          <w:tab w:val="clear" w:pos="720"/>
          <w:tab w:val="num" w:pos="960"/>
        </w:tabs>
        <w:ind w:left="0" w:firstLine="709"/>
        <w:rPr>
          <w:sz w:val="28"/>
          <w:szCs w:val="28"/>
        </w:rPr>
      </w:pPr>
      <w:r>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26582084"/>
      <w:r>
        <w:rPr>
          <w:sz w:val="28"/>
          <w:szCs w:val="28"/>
        </w:rPr>
        <w:t>Отказ от проведения запроса предложений</w:t>
      </w:r>
      <w:bookmarkEnd w:id="27"/>
      <w:r>
        <w:rPr>
          <w:sz w:val="28"/>
          <w:szCs w:val="28"/>
        </w:rPr>
        <w:t xml:space="preserve"> </w:t>
      </w:r>
    </w:p>
    <w:p>
      <w:pPr>
        <w:pStyle w:val="aff8"/>
        <w:numPr>
          <w:ilvl w:val="2"/>
          <w:numId w:val="7"/>
        </w:numPr>
        <w:tabs>
          <w:tab w:val="clear" w:pos="720"/>
          <w:tab w:val="num" w:pos="960"/>
        </w:tabs>
        <w:spacing w:after="0"/>
        <w:ind w:left="0" w:firstLine="709"/>
        <w:jc w:val="both"/>
        <w:rPr>
          <w:sz w:val="28"/>
          <w:szCs w:val="28"/>
        </w:rPr>
      </w:pPr>
      <w:r>
        <w:rPr>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Pr>
          <w:sz w:val="28"/>
          <w:szCs w:val="28"/>
          <w:lang w:val="en-US"/>
        </w:rPr>
        <w:t> </w:t>
      </w:r>
      <w:r>
        <w:rPr>
          <w:sz w:val="28"/>
          <w:szCs w:val="28"/>
        </w:rPr>
        <w:t>проведения запроса предложений  в любое время вплоть до подписания договора.</w:t>
      </w:r>
    </w:p>
    <w:p>
      <w:pPr>
        <w:pStyle w:val="aff8"/>
        <w:numPr>
          <w:ilvl w:val="2"/>
          <w:numId w:val="7"/>
        </w:numPr>
        <w:tabs>
          <w:tab w:val="clear" w:pos="720"/>
          <w:tab w:val="num" w:pos="960"/>
        </w:tabs>
        <w:spacing w:after="0"/>
        <w:ind w:left="0" w:firstLine="709"/>
        <w:jc w:val="both"/>
        <w:rPr>
          <w:sz w:val="28"/>
          <w:szCs w:val="28"/>
        </w:rPr>
      </w:pPr>
      <w:r>
        <w:rPr>
          <w:sz w:val="28"/>
          <w:szCs w:val="28"/>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8" w:name="_Toc326582085"/>
      <w:r>
        <w:rPr>
          <w:sz w:val="28"/>
          <w:szCs w:val="28"/>
        </w:rPr>
        <w:t>Официальный источник информации о ходе и результатах запроса предложений</w:t>
      </w:r>
      <w:bookmarkEnd w:id="28"/>
    </w:p>
    <w:p>
      <w:pPr>
        <w:pStyle w:val="aff8"/>
        <w:numPr>
          <w:ilvl w:val="2"/>
          <w:numId w:val="7"/>
        </w:numPr>
        <w:tabs>
          <w:tab w:val="clear" w:pos="720"/>
          <w:tab w:val="num" w:pos="960"/>
        </w:tabs>
        <w:spacing w:after="0"/>
        <w:ind w:left="0" w:firstLine="709"/>
        <w:jc w:val="both"/>
        <w:rPr>
          <w:sz w:val="28"/>
          <w:szCs w:val="28"/>
        </w:rPr>
      </w:pPr>
      <w:r>
        <w:rPr>
          <w:sz w:val="28"/>
          <w:szCs w:val="28"/>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Pr>
          <w:sz w:val="28"/>
          <w:szCs w:val="28"/>
        </w:rPr>
        <w:t>,</w:t>
      </w:r>
      <w:proofErr w:type="gramEnd"/>
      <w:r>
        <w:rPr>
          <w:sz w:val="28"/>
          <w:szCs w:val="28"/>
        </w:rPr>
        <w:t xml:space="preserve"> официальная публикация данной информации производится на сайте, указанном в подпункте 1) пункта </w:t>
      </w:r>
      <w:r>
        <w:fldChar w:fldCharType="begin"/>
      </w:r>
      <w:r>
        <w:instrText xml:space="preserve"> REF _Ref317250534 \r \h  \* MERGEFORMAT </w:instrText>
      </w:r>
      <w:r>
        <w:fldChar w:fldCharType="separate"/>
      </w:r>
      <w:r>
        <w:t>7</w:t>
      </w:r>
      <w:r>
        <w:fldChar w:fldCharType="end"/>
      </w:r>
      <w:r>
        <w:rPr>
          <w:sz w:val="28"/>
          <w:szCs w:val="28"/>
        </w:rPr>
        <w:t xml:space="preserve"> </w:t>
      </w:r>
      <w:r>
        <w:rPr>
          <w:sz w:val="28"/>
          <w:szCs w:val="28"/>
        </w:rPr>
        <w:lastRenderedPageBreak/>
        <w:t xml:space="preserve">раздела </w:t>
      </w:r>
      <w:r>
        <w:t>5</w:t>
      </w:r>
      <w:r>
        <w:rPr>
          <w:sz w:val="28"/>
          <w:szCs w:val="28"/>
        </w:rPr>
        <w:t xml:space="preserve"> «Информационная карта запроса предложений». Иные публикации указанных документов являются копиями.</w:t>
      </w:r>
    </w:p>
    <w:p>
      <w:pPr>
        <w:pStyle w:val="aff8"/>
        <w:numPr>
          <w:ilvl w:val="2"/>
          <w:numId w:val="7"/>
        </w:numPr>
        <w:tabs>
          <w:tab w:val="clear" w:pos="720"/>
          <w:tab w:val="num" w:pos="960"/>
        </w:tabs>
        <w:spacing w:after="0"/>
        <w:ind w:left="0" w:firstLine="709"/>
        <w:jc w:val="both"/>
        <w:rPr>
          <w:sz w:val="28"/>
          <w:szCs w:val="28"/>
        </w:rPr>
      </w:pPr>
      <w:bookmarkStart w:id="29" w:name="_Ref317254108"/>
      <w:r>
        <w:rPr>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9"/>
    </w:p>
    <w:p>
      <w:pPr>
        <w:pStyle w:val="aff8"/>
        <w:numPr>
          <w:ilvl w:val="2"/>
          <w:numId w:val="7"/>
        </w:numPr>
        <w:tabs>
          <w:tab w:val="clear" w:pos="720"/>
          <w:tab w:val="num" w:pos="960"/>
        </w:tabs>
        <w:spacing w:after="0"/>
        <w:ind w:left="0" w:firstLine="709"/>
        <w:jc w:val="both"/>
        <w:rPr>
          <w:sz w:val="28"/>
          <w:szCs w:val="28"/>
        </w:rPr>
      </w:pPr>
      <w:r>
        <w:rPr>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0" w:name="_Toc326582086"/>
      <w:r>
        <w:rPr>
          <w:sz w:val="28"/>
          <w:szCs w:val="28"/>
        </w:rPr>
        <w:t>Прочие положения</w:t>
      </w:r>
      <w:bookmarkEnd w:id="30"/>
    </w:p>
    <w:p>
      <w:pPr>
        <w:pStyle w:val="Times12"/>
        <w:numPr>
          <w:ilvl w:val="2"/>
          <w:numId w:val="7"/>
        </w:numPr>
        <w:tabs>
          <w:tab w:val="clear" w:pos="720"/>
          <w:tab w:val="num" w:pos="960"/>
        </w:tabs>
        <w:ind w:left="0" w:firstLine="709"/>
        <w:rPr>
          <w:sz w:val="28"/>
          <w:szCs w:val="28"/>
        </w:rPr>
      </w:pPr>
      <w:r>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pPr>
        <w:pStyle w:val="Times12"/>
        <w:numPr>
          <w:ilvl w:val="2"/>
          <w:numId w:val="7"/>
        </w:numPr>
        <w:tabs>
          <w:tab w:val="clear" w:pos="720"/>
          <w:tab w:val="num" w:pos="960"/>
        </w:tabs>
        <w:ind w:left="0" w:firstLine="709"/>
        <w:rPr>
          <w:sz w:val="28"/>
          <w:szCs w:val="28"/>
        </w:rPr>
      </w:pPr>
      <w:r>
        <w:rPr>
          <w:sz w:val="28"/>
          <w:szCs w:val="28"/>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pPr>
        <w:pStyle w:val="aff8"/>
        <w:spacing w:after="0"/>
        <w:ind w:left="0"/>
        <w:jc w:val="both"/>
      </w:pPr>
    </w:p>
    <w:p>
      <w:pPr>
        <w:pStyle w:val="aff8"/>
        <w:spacing w:after="0"/>
        <w:ind w:left="0"/>
        <w:jc w:val="both"/>
      </w:pPr>
      <w:r>
        <w:br w:type="page"/>
      </w:r>
    </w:p>
    <w:p>
      <w:pPr>
        <w:pStyle w:val="10"/>
        <w:numPr>
          <w:ilvl w:val="1"/>
          <w:numId w:val="6"/>
        </w:numPr>
        <w:tabs>
          <w:tab w:val="num" w:pos="1134"/>
        </w:tabs>
        <w:ind w:left="0" w:firstLine="709"/>
        <w:jc w:val="center"/>
        <w:rPr>
          <w:sz w:val="28"/>
          <w:szCs w:val="28"/>
        </w:rPr>
      </w:pPr>
      <w:bookmarkStart w:id="31" w:name="_Toc326582087"/>
      <w:r>
        <w:rPr>
          <w:sz w:val="28"/>
          <w:szCs w:val="28"/>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1"/>
    </w:p>
    <w:p>
      <w:pPr>
        <w:pStyle w:val="aff8"/>
        <w:numPr>
          <w:ilvl w:val="1"/>
          <w:numId w:val="16"/>
        </w:numPr>
        <w:tabs>
          <w:tab w:val="clear" w:pos="720"/>
          <w:tab w:val="left" w:pos="1418"/>
        </w:tabs>
        <w:spacing w:after="0"/>
        <w:ind w:left="0" w:firstLine="709"/>
        <w:jc w:val="both"/>
        <w:outlineLvl w:val="1"/>
        <w:rPr>
          <w:sz w:val="28"/>
          <w:szCs w:val="28"/>
        </w:rPr>
      </w:pPr>
      <w:bookmarkStart w:id="32" w:name="_Ref317251769"/>
      <w:bookmarkStart w:id="33" w:name="_Ref317255509"/>
      <w:bookmarkStart w:id="34" w:name="_Ref317256436"/>
      <w:bookmarkStart w:id="35" w:name="_Ref317256490"/>
      <w:bookmarkStart w:id="36" w:name="_Toc326582088"/>
      <w:bookmarkStart w:id="37" w:name="_Ref271038689"/>
      <w:r>
        <w:rPr>
          <w:sz w:val="28"/>
          <w:szCs w:val="28"/>
        </w:rPr>
        <w:t>Требования к участникам запроса предложений</w:t>
      </w:r>
      <w:bookmarkEnd w:id="32"/>
      <w:bookmarkEnd w:id="33"/>
      <w:bookmarkEnd w:id="34"/>
      <w:bookmarkEnd w:id="35"/>
      <w:bookmarkEnd w:id="36"/>
    </w:p>
    <w:p>
      <w:pPr>
        <w:pStyle w:val="aff8"/>
        <w:tabs>
          <w:tab w:val="left" w:pos="1418"/>
        </w:tabs>
        <w:spacing w:after="0"/>
        <w:ind w:left="0" w:firstLine="709"/>
        <w:jc w:val="both"/>
        <w:rPr>
          <w:sz w:val="28"/>
          <w:szCs w:val="28"/>
        </w:rPr>
      </w:pPr>
      <w:r>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7"/>
    </w:p>
    <w:p>
      <w:pPr>
        <w:numPr>
          <w:ilvl w:val="2"/>
          <w:numId w:val="16"/>
        </w:numPr>
        <w:tabs>
          <w:tab w:val="clear" w:pos="720"/>
          <w:tab w:val="num" w:pos="0"/>
          <w:tab w:val="left" w:pos="1418"/>
        </w:tabs>
        <w:ind w:left="0" w:right="-1" w:firstLine="709"/>
        <w:jc w:val="both"/>
        <w:rPr>
          <w:sz w:val="28"/>
          <w:szCs w:val="28"/>
        </w:rPr>
      </w:pPr>
      <w:r>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pPr>
        <w:numPr>
          <w:ilvl w:val="2"/>
          <w:numId w:val="16"/>
        </w:numPr>
        <w:tabs>
          <w:tab w:val="clear" w:pos="720"/>
          <w:tab w:val="num" w:pos="0"/>
          <w:tab w:val="left" w:pos="1418"/>
        </w:tabs>
        <w:ind w:left="0" w:right="-1" w:firstLine="709"/>
        <w:jc w:val="both"/>
        <w:rPr>
          <w:sz w:val="28"/>
          <w:szCs w:val="28"/>
        </w:rPr>
      </w:pPr>
      <w:r>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Pr>
          <w:sz w:val="28"/>
          <w:szCs w:val="28"/>
          <w:lang w:val="en-US"/>
        </w:rPr>
        <w:t> </w:t>
      </w:r>
      <w:r>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pPr>
        <w:numPr>
          <w:ilvl w:val="2"/>
          <w:numId w:val="16"/>
        </w:numPr>
        <w:tabs>
          <w:tab w:val="clear" w:pos="720"/>
          <w:tab w:val="num" w:pos="0"/>
          <w:tab w:val="left" w:pos="1418"/>
        </w:tabs>
        <w:ind w:left="0" w:right="-1" w:firstLine="709"/>
        <w:jc w:val="both"/>
        <w:rPr>
          <w:sz w:val="28"/>
          <w:szCs w:val="28"/>
        </w:rPr>
      </w:pPr>
      <w:r>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pPr>
        <w:numPr>
          <w:ilvl w:val="2"/>
          <w:numId w:val="16"/>
        </w:numPr>
        <w:tabs>
          <w:tab w:val="clear" w:pos="720"/>
          <w:tab w:val="num" w:pos="0"/>
          <w:tab w:val="left" w:pos="1418"/>
        </w:tabs>
        <w:ind w:left="0" w:right="-1" w:firstLine="709"/>
        <w:jc w:val="both"/>
        <w:rPr>
          <w:sz w:val="28"/>
          <w:szCs w:val="28"/>
        </w:rPr>
      </w:pPr>
      <w:bookmarkStart w:id="38" w:name="_Ref299553052"/>
      <w:r>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8"/>
    </w:p>
    <w:p>
      <w:pPr>
        <w:numPr>
          <w:ilvl w:val="2"/>
          <w:numId w:val="16"/>
        </w:numPr>
        <w:tabs>
          <w:tab w:val="clear" w:pos="720"/>
          <w:tab w:val="num" w:pos="0"/>
          <w:tab w:val="left" w:pos="1418"/>
        </w:tabs>
        <w:ind w:left="0" w:right="-1" w:firstLine="709"/>
        <w:jc w:val="both"/>
        <w:rPr>
          <w:sz w:val="28"/>
          <w:szCs w:val="28"/>
        </w:rPr>
      </w:pPr>
      <w:bookmarkStart w:id="39" w:name="_Ref299553055"/>
      <w:r>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9"/>
    </w:p>
    <w:p>
      <w:pPr>
        <w:numPr>
          <w:ilvl w:val="2"/>
          <w:numId w:val="16"/>
        </w:numPr>
        <w:tabs>
          <w:tab w:val="clear" w:pos="720"/>
          <w:tab w:val="num" w:pos="0"/>
          <w:tab w:val="left" w:pos="1418"/>
        </w:tabs>
        <w:ind w:left="0" w:right="-1" w:firstLine="709"/>
        <w:jc w:val="both"/>
        <w:rPr>
          <w:sz w:val="28"/>
          <w:szCs w:val="28"/>
        </w:rPr>
      </w:pPr>
      <w:r>
        <w:rPr>
          <w:sz w:val="28"/>
          <w:szCs w:val="28"/>
        </w:rPr>
        <w:t>соответствовать требованиям, указанным в пункте </w:t>
      </w:r>
      <w:r>
        <w:fldChar w:fldCharType="begin"/>
      </w:r>
      <w:r>
        <w:instrText xml:space="preserve"> REF _Ref317250645 \r \h  \* MERGEFORMAT </w:instrText>
      </w:r>
      <w:r>
        <w:fldChar w:fldCharType="separate"/>
      </w:r>
      <w:r>
        <w:rPr>
          <w:sz w:val="28"/>
          <w:szCs w:val="28"/>
        </w:rPr>
        <w:t>13.1</w:t>
      </w:r>
      <w:r>
        <w:fldChar w:fldCharType="end"/>
      </w:r>
      <w:r>
        <w:rPr>
          <w:sz w:val="28"/>
          <w:szCs w:val="28"/>
        </w:rPr>
        <w:t xml:space="preserve"> раздела </w:t>
      </w:r>
      <w:r>
        <w:t>5</w:t>
      </w:r>
      <w:r>
        <w:rPr>
          <w:sz w:val="28"/>
          <w:szCs w:val="28"/>
        </w:rPr>
        <w:t xml:space="preserve"> «Информационная карта запроса предложений», в случае их установления на</w:t>
      </w:r>
      <w:r>
        <w:rPr>
          <w:sz w:val="28"/>
          <w:szCs w:val="28"/>
          <w:lang w:val="en-US"/>
        </w:rPr>
        <w:t> </w:t>
      </w:r>
      <w:r>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pPr>
        <w:pStyle w:val="aff8"/>
        <w:numPr>
          <w:ilvl w:val="1"/>
          <w:numId w:val="16"/>
        </w:numPr>
        <w:tabs>
          <w:tab w:val="clear" w:pos="720"/>
          <w:tab w:val="left" w:pos="1418"/>
        </w:tabs>
        <w:spacing w:after="0"/>
        <w:ind w:left="0" w:firstLine="709"/>
        <w:jc w:val="both"/>
        <w:outlineLvl w:val="1"/>
        <w:rPr>
          <w:sz w:val="28"/>
          <w:szCs w:val="28"/>
        </w:rPr>
      </w:pPr>
      <w:bookmarkStart w:id="40" w:name="_Toc326582089"/>
      <w:r>
        <w:rPr>
          <w:sz w:val="28"/>
          <w:szCs w:val="28"/>
        </w:rPr>
        <w:t>Дополнительные требования к участникам запроса предложений указаны в пунктах </w:t>
      </w:r>
      <w:r>
        <w:fldChar w:fldCharType="begin"/>
      </w:r>
      <w:r>
        <w:instrText xml:space="preserve"> REF _Ref317251727 \r \h  \* MERGEFORMAT </w:instrText>
      </w:r>
      <w:r>
        <w:fldChar w:fldCharType="separate"/>
      </w:r>
      <w:r>
        <w:rPr>
          <w:sz w:val="28"/>
          <w:szCs w:val="28"/>
        </w:rPr>
        <w:t>13.1</w:t>
      </w:r>
      <w:r>
        <w:fldChar w:fldCharType="end"/>
      </w:r>
      <w:r>
        <w:rPr>
          <w:sz w:val="28"/>
          <w:szCs w:val="28"/>
        </w:rPr>
        <w:t>, </w:t>
      </w:r>
      <w:r>
        <w:fldChar w:fldCharType="begin"/>
      </w:r>
      <w:r>
        <w:instrText xml:space="preserve"> REF _Ref317250882 \r \h  \* MERGEFORMAT </w:instrText>
      </w:r>
      <w:r>
        <w:fldChar w:fldCharType="separate"/>
      </w:r>
      <w:r>
        <w:rPr>
          <w:sz w:val="28"/>
          <w:szCs w:val="28"/>
        </w:rPr>
        <w:t>13.3</w:t>
      </w:r>
      <w:r>
        <w:fldChar w:fldCharType="end"/>
      </w:r>
      <w:r>
        <w:rPr>
          <w:sz w:val="28"/>
          <w:szCs w:val="28"/>
        </w:rPr>
        <w:t xml:space="preserve"> раздела </w:t>
      </w:r>
      <w:r>
        <w:t>5</w:t>
      </w:r>
      <w:r>
        <w:rPr>
          <w:sz w:val="28"/>
          <w:szCs w:val="28"/>
        </w:rPr>
        <w:t xml:space="preserve"> «Информационная карта запроса предложений».</w:t>
      </w:r>
      <w:bookmarkEnd w:id="40"/>
    </w:p>
    <w:p>
      <w:pPr>
        <w:pStyle w:val="aff8"/>
        <w:numPr>
          <w:ilvl w:val="1"/>
          <w:numId w:val="16"/>
        </w:numPr>
        <w:tabs>
          <w:tab w:val="clear" w:pos="720"/>
          <w:tab w:val="left" w:pos="1418"/>
        </w:tabs>
        <w:spacing w:after="0"/>
        <w:ind w:left="0" w:firstLine="709"/>
        <w:jc w:val="both"/>
        <w:outlineLvl w:val="1"/>
        <w:rPr>
          <w:sz w:val="28"/>
          <w:szCs w:val="28"/>
        </w:rPr>
      </w:pPr>
      <w:bookmarkStart w:id="41" w:name="_Ref317253328"/>
      <w:bookmarkStart w:id="42" w:name="_Ref317256545"/>
      <w:bookmarkStart w:id="43" w:name="_Toc326582090"/>
      <w:r>
        <w:rPr>
          <w:sz w:val="28"/>
          <w:szCs w:val="28"/>
        </w:rPr>
        <w:t>Документы, предоставляемые в составе заявки на участие в запросе предложений</w:t>
      </w:r>
      <w:bookmarkEnd w:id="41"/>
      <w:bookmarkEnd w:id="42"/>
      <w:bookmarkEnd w:id="43"/>
    </w:p>
    <w:p>
      <w:pPr>
        <w:pStyle w:val="aff8"/>
        <w:tabs>
          <w:tab w:val="left" w:pos="1418"/>
        </w:tabs>
        <w:spacing w:after="0"/>
        <w:ind w:left="0" w:firstLine="709"/>
        <w:jc w:val="both"/>
        <w:rPr>
          <w:sz w:val="28"/>
          <w:szCs w:val="28"/>
        </w:rPr>
      </w:pPr>
      <w:r>
        <w:rPr>
          <w:sz w:val="28"/>
          <w:szCs w:val="28"/>
        </w:rPr>
        <w:t>Для подтверждения соответствия требованиям, указанным в</w:t>
      </w:r>
      <w:r>
        <w:rPr>
          <w:sz w:val="28"/>
          <w:szCs w:val="28"/>
          <w:lang w:val="en-US"/>
        </w:rPr>
        <w:t> </w:t>
      </w:r>
      <w:r>
        <w:rPr>
          <w:sz w:val="28"/>
          <w:szCs w:val="28"/>
        </w:rPr>
        <w:t>пункте </w:t>
      </w:r>
      <w:r>
        <w:fldChar w:fldCharType="begin"/>
      </w:r>
      <w:r>
        <w:instrText xml:space="preserve"> REF _Ref317251769 \r \h  \* MERGEFORMAT </w:instrText>
      </w:r>
      <w:r>
        <w:fldChar w:fldCharType="separate"/>
      </w:r>
      <w:r>
        <w:rPr>
          <w:sz w:val="28"/>
          <w:szCs w:val="28"/>
        </w:rPr>
        <w:t>3.1</w:t>
      </w:r>
      <w:r>
        <w:fldChar w:fldCharType="end"/>
      </w:r>
      <w:r>
        <w:rPr>
          <w:sz w:val="28"/>
          <w:szCs w:val="28"/>
        </w:rPr>
        <w:t>, участник запроса предложений в составе заявки на участие в запросе предложений должен приложить следующие документы:</w:t>
      </w:r>
    </w:p>
    <w:p>
      <w:pPr>
        <w:numPr>
          <w:ilvl w:val="2"/>
          <w:numId w:val="16"/>
        </w:numPr>
        <w:tabs>
          <w:tab w:val="clear" w:pos="720"/>
          <w:tab w:val="num" w:pos="0"/>
          <w:tab w:val="left" w:pos="1418"/>
        </w:tabs>
        <w:ind w:left="0" w:right="-1" w:firstLine="709"/>
        <w:jc w:val="both"/>
        <w:rPr>
          <w:sz w:val="28"/>
          <w:szCs w:val="28"/>
        </w:rPr>
      </w:pPr>
      <w:proofErr w:type="gramStart"/>
      <w:r>
        <w:rPr>
          <w:sz w:val="28"/>
          <w:szCs w:val="28"/>
        </w:rPr>
        <w:t>отсканированные оригиналы полученной не ранее чем за 6 месяцев (а если были изменения — то не ранее внесения таких изменений в</w:t>
      </w:r>
      <w:r>
        <w:rPr>
          <w:sz w:val="28"/>
          <w:szCs w:val="28"/>
          <w:lang w:val="en-US"/>
        </w:rPr>
        <w:t> </w:t>
      </w:r>
      <w:r>
        <w:rPr>
          <w:sz w:val="28"/>
          <w:szCs w:val="28"/>
        </w:rPr>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w:t>
      </w:r>
      <w:r>
        <w:rPr>
          <w:sz w:val="28"/>
          <w:szCs w:val="28"/>
        </w:rPr>
        <w:lastRenderedPageBreak/>
        <w:t>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Pr>
          <w:sz w:val="28"/>
          <w:szCs w:val="28"/>
        </w:rPr>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Pr>
          <w:sz w:val="28"/>
          <w:szCs w:val="28"/>
          <w:lang w:val="en-US"/>
        </w:rPr>
        <w:t> </w:t>
      </w:r>
      <w:r>
        <w:rPr>
          <w:sz w:val="28"/>
          <w:szCs w:val="28"/>
        </w:rPr>
        <w:t>законодательством соответствующего государства (для иностранных лиц);</w:t>
      </w:r>
    </w:p>
    <w:p>
      <w:pPr>
        <w:numPr>
          <w:ilvl w:val="2"/>
          <w:numId w:val="16"/>
        </w:numPr>
        <w:tabs>
          <w:tab w:val="clear" w:pos="720"/>
          <w:tab w:val="num" w:pos="0"/>
          <w:tab w:val="left" w:pos="1418"/>
        </w:tabs>
        <w:ind w:left="0" w:right="-1" w:firstLine="709"/>
        <w:jc w:val="both"/>
        <w:rPr>
          <w:sz w:val="28"/>
          <w:szCs w:val="28"/>
        </w:rPr>
      </w:pPr>
      <w:bookmarkStart w:id="44" w:name="_Ref270105117"/>
      <w:r>
        <w:rPr>
          <w:sz w:val="28"/>
          <w:szCs w:val="28"/>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4"/>
    </w:p>
    <w:p>
      <w:pPr>
        <w:numPr>
          <w:ilvl w:val="2"/>
          <w:numId w:val="16"/>
        </w:numPr>
        <w:tabs>
          <w:tab w:val="clear" w:pos="720"/>
          <w:tab w:val="num" w:pos="0"/>
          <w:tab w:val="left" w:pos="1418"/>
        </w:tabs>
        <w:ind w:left="0" w:right="-1" w:firstLine="709"/>
        <w:jc w:val="both"/>
        <w:rPr>
          <w:sz w:val="28"/>
          <w:szCs w:val="28"/>
        </w:rPr>
      </w:pPr>
      <w:r>
        <w:rPr>
          <w:sz w:val="28"/>
          <w:szCs w:val="28"/>
        </w:rPr>
        <w:t>отсканированные оригиналы учредительных документов в действующей редакции (для юридических лиц);</w:t>
      </w:r>
    </w:p>
    <w:p>
      <w:pPr>
        <w:numPr>
          <w:ilvl w:val="2"/>
          <w:numId w:val="16"/>
        </w:numPr>
        <w:tabs>
          <w:tab w:val="clear" w:pos="720"/>
          <w:tab w:val="num" w:pos="0"/>
          <w:tab w:val="left" w:pos="1418"/>
        </w:tabs>
        <w:ind w:left="0" w:right="-1" w:firstLine="709"/>
        <w:jc w:val="both"/>
        <w:rPr>
          <w:sz w:val="28"/>
          <w:szCs w:val="28"/>
        </w:rPr>
      </w:pPr>
      <w:bookmarkStart w:id="45" w:name="_Ref299570007"/>
      <w:r>
        <w:rPr>
          <w:sz w:val="28"/>
          <w:szCs w:val="28"/>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fldChar w:fldCharType="begin"/>
      </w:r>
      <w:r>
        <w:instrText xml:space="preserve"> REF _Ref317251847 \r \h  \* MERGEFORMAT </w:instrText>
      </w:r>
      <w:r>
        <w:fldChar w:fldCharType="separate"/>
      </w:r>
      <w:r>
        <w:rPr>
          <w:sz w:val="28"/>
          <w:szCs w:val="28"/>
        </w:rPr>
        <w:t>16.1</w:t>
      </w:r>
      <w:r>
        <w:fldChar w:fldCharType="end"/>
      </w:r>
      <w:r>
        <w:rPr>
          <w:sz w:val="28"/>
          <w:szCs w:val="28"/>
        </w:rPr>
        <w:t xml:space="preserve"> раздела </w:t>
      </w:r>
      <w:r>
        <w:t>5</w:t>
      </w:r>
      <w:r>
        <w:rPr>
          <w:sz w:val="28"/>
          <w:szCs w:val="28"/>
        </w:rPr>
        <w:t xml:space="preserve"> «Информационная карта запроса предложений»;</w:t>
      </w:r>
      <w:bookmarkEnd w:id="45"/>
    </w:p>
    <w:p>
      <w:pPr>
        <w:numPr>
          <w:ilvl w:val="2"/>
          <w:numId w:val="16"/>
        </w:numPr>
        <w:tabs>
          <w:tab w:val="clear" w:pos="720"/>
          <w:tab w:val="num" w:pos="0"/>
          <w:tab w:val="left" w:pos="1418"/>
        </w:tabs>
        <w:ind w:left="0" w:right="-1" w:firstLine="709"/>
        <w:jc w:val="both"/>
        <w:rPr>
          <w:sz w:val="28"/>
          <w:szCs w:val="28"/>
        </w:rPr>
      </w:pPr>
      <w:bookmarkStart w:id="46" w:name="_Ref299570035"/>
      <w:r>
        <w:rPr>
          <w:sz w:val="28"/>
          <w:szCs w:val="28"/>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6"/>
    </w:p>
    <w:p>
      <w:pPr>
        <w:numPr>
          <w:ilvl w:val="2"/>
          <w:numId w:val="16"/>
        </w:numPr>
        <w:tabs>
          <w:tab w:val="clear" w:pos="720"/>
          <w:tab w:val="num" w:pos="0"/>
          <w:tab w:val="left" w:pos="1418"/>
        </w:tabs>
        <w:ind w:left="0" w:right="-1" w:firstLine="709"/>
        <w:jc w:val="both"/>
        <w:rPr>
          <w:sz w:val="28"/>
          <w:szCs w:val="28"/>
        </w:rPr>
      </w:pPr>
      <w:proofErr w:type="gramStart"/>
      <w:r>
        <w:rPr>
          <w:sz w:val="28"/>
          <w:szCs w:val="28"/>
        </w:rPr>
        <w:t>подтверждение по форме, указанной в подпункте </w:t>
      </w:r>
      <w:r>
        <w:fldChar w:fldCharType="begin"/>
      </w:r>
      <w:r>
        <w:instrText xml:space="preserve"> REF _Ref319667226 \r \h  \* MERGEFORMAT </w:instrText>
      </w:r>
      <w:r>
        <w:fldChar w:fldCharType="separate"/>
      </w:r>
      <w:r>
        <w:rPr>
          <w:sz w:val="28"/>
          <w:szCs w:val="28"/>
        </w:rPr>
        <w:t>1)</w:t>
      </w:r>
      <w:r>
        <w:fldChar w:fldCharType="end"/>
      </w:r>
      <w:r>
        <w:rPr>
          <w:sz w:val="28"/>
          <w:szCs w:val="28"/>
        </w:rPr>
        <w:t xml:space="preserve"> пункта </w:t>
      </w:r>
      <w:r>
        <w:fldChar w:fldCharType="begin"/>
      </w:r>
      <w:r>
        <w:instrText xml:space="preserve"> REF _Ref317252608 \r \h  \* MERGEFORMAT </w:instrText>
      </w:r>
      <w:r>
        <w:fldChar w:fldCharType="separate"/>
      </w:r>
      <w:r>
        <w:rPr>
          <w:sz w:val="28"/>
          <w:szCs w:val="28"/>
        </w:rPr>
        <w:t>17</w:t>
      </w:r>
      <w:r>
        <w:fldChar w:fldCharType="end"/>
      </w:r>
      <w:r>
        <w:rPr>
          <w:sz w:val="28"/>
          <w:szCs w:val="28"/>
        </w:rPr>
        <w:t xml:space="preserve"> раздела </w:t>
      </w:r>
      <w:r>
        <w:t>5</w:t>
      </w:r>
      <w:r>
        <w:rPr>
          <w:sz w:val="28"/>
          <w:szCs w:val="28"/>
        </w:rPr>
        <w:t xml:space="preserve"> «Информационная карта запроса предложений», о </w:t>
      </w:r>
      <w:proofErr w:type="spellStart"/>
      <w:r>
        <w:rPr>
          <w:sz w:val="28"/>
          <w:szCs w:val="28"/>
        </w:rPr>
        <w:t>ненахождении</w:t>
      </w:r>
      <w:proofErr w:type="spellEnd"/>
      <w:r>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Pr>
          <w:sz w:val="28"/>
          <w:szCs w:val="28"/>
        </w:rPr>
        <w:t>неприостановлении</w:t>
      </w:r>
      <w:proofErr w:type="spellEnd"/>
      <w:r>
        <w:rPr>
          <w:sz w:val="28"/>
          <w:szCs w:val="28"/>
        </w:rPr>
        <w:t xml:space="preserve"> экономической деятельности участника запроса</w:t>
      </w:r>
      <w:proofErr w:type="gramEnd"/>
      <w:r>
        <w:rPr>
          <w:sz w:val="28"/>
          <w:szCs w:val="28"/>
        </w:rPr>
        <w:t xml:space="preserve"> предложений;</w:t>
      </w:r>
    </w:p>
    <w:p>
      <w:pPr>
        <w:numPr>
          <w:ilvl w:val="2"/>
          <w:numId w:val="16"/>
        </w:numPr>
        <w:tabs>
          <w:tab w:val="clear" w:pos="720"/>
          <w:tab w:val="num" w:pos="0"/>
          <w:tab w:val="left" w:pos="1418"/>
        </w:tabs>
        <w:ind w:left="0" w:right="-1" w:firstLine="709"/>
        <w:jc w:val="both"/>
        <w:rPr>
          <w:sz w:val="28"/>
          <w:szCs w:val="28"/>
        </w:rPr>
      </w:pPr>
      <w:bookmarkStart w:id="47" w:name="_Ref270105111"/>
      <w:bookmarkStart w:id="48" w:name="_Ref317251956"/>
      <w:proofErr w:type="gramStart"/>
      <w:r>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Pr>
          <w:sz w:val="28"/>
          <w:szCs w:val="28"/>
        </w:rPr>
        <w:t xml:space="preserve"> сделка для такого участника запроса предложений не является крупно</w:t>
      </w:r>
      <w:bookmarkEnd w:id="47"/>
      <w:r>
        <w:rPr>
          <w:sz w:val="28"/>
          <w:szCs w:val="28"/>
        </w:rPr>
        <w:t>й;</w:t>
      </w:r>
      <w:bookmarkEnd w:id="48"/>
      <w:r>
        <w:rPr>
          <w:sz w:val="28"/>
          <w:szCs w:val="28"/>
        </w:rPr>
        <w:t xml:space="preserve"> </w:t>
      </w:r>
    </w:p>
    <w:p>
      <w:pPr>
        <w:numPr>
          <w:ilvl w:val="2"/>
          <w:numId w:val="16"/>
        </w:numPr>
        <w:tabs>
          <w:tab w:val="clear" w:pos="720"/>
          <w:tab w:val="num" w:pos="0"/>
          <w:tab w:val="left" w:pos="1418"/>
        </w:tabs>
        <w:ind w:left="0" w:right="-1" w:firstLine="709"/>
        <w:jc w:val="both"/>
        <w:rPr>
          <w:sz w:val="28"/>
          <w:szCs w:val="28"/>
        </w:rPr>
      </w:pPr>
      <w:bookmarkStart w:id="49" w:name="_Ref317251962"/>
      <w:proofErr w:type="gramStart"/>
      <w:r>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Pr>
          <w:sz w:val="28"/>
          <w:szCs w:val="28"/>
          <w:lang w:val="en-US"/>
        </w:rPr>
        <w:t> </w:t>
      </w:r>
      <w:r>
        <w:rPr>
          <w:sz w:val="28"/>
          <w:szCs w:val="28"/>
        </w:rPr>
        <w:t>запросе предложений, обеспечение договора является сделкой с</w:t>
      </w:r>
      <w:r>
        <w:rPr>
          <w:sz w:val="28"/>
          <w:szCs w:val="28"/>
          <w:lang w:val="en-US"/>
        </w:rPr>
        <w:t> </w:t>
      </w:r>
      <w:r>
        <w:rPr>
          <w:sz w:val="28"/>
          <w:szCs w:val="28"/>
        </w:rPr>
        <w:t xml:space="preserve">заинтересованностью, либо письмо участника </w:t>
      </w:r>
      <w:r>
        <w:rPr>
          <w:sz w:val="28"/>
          <w:szCs w:val="28"/>
        </w:rPr>
        <w:lastRenderedPageBreak/>
        <w:t>запроса предложений о том, что данная сделка для такого</w:t>
      </w:r>
      <w:proofErr w:type="gramEnd"/>
      <w:r>
        <w:rPr>
          <w:sz w:val="28"/>
          <w:szCs w:val="28"/>
        </w:rPr>
        <w:t xml:space="preserve"> участника запроса предложений не является сделкой с</w:t>
      </w:r>
      <w:r>
        <w:rPr>
          <w:sz w:val="28"/>
          <w:szCs w:val="28"/>
          <w:lang w:val="en-US"/>
        </w:rPr>
        <w:t> </w:t>
      </w:r>
      <w:r>
        <w:rPr>
          <w:sz w:val="28"/>
          <w:szCs w:val="28"/>
        </w:rPr>
        <w:t>заинтересованностью.</w:t>
      </w:r>
      <w:bookmarkEnd w:id="49"/>
    </w:p>
    <w:p>
      <w:pPr>
        <w:tabs>
          <w:tab w:val="left" w:pos="1418"/>
        </w:tabs>
        <w:ind w:right="-1"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получение решения об одобрении или о совершении крупной сделки и (или) решения об одобрении или о совершении сделки с</w:t>
      </w:r>
      <w:r>
        <w:rPr>
          <w:sz w:val="28"/>
          <w:szCs w:val="28"/>
          <w:lang w:val="en-US"/>
        </w:rPr>
        <w:t> </w:t>
      </w:r>
      <w:r>
        <w:rPr>
          <w:sz w:val="28"/>
          <w:szCs w:val="28"/>
        </w:rPr>
        <w:t>заинтересованностью, указанных в пунктах </w:t>
      </w:r>
      <w:r>
        <w:fldChar w:fldCharType="begin"/>
      </w:r>
      <w:r>
        <w:instrText xml:space="preserve"> REF _Ref317251956 \r \h  \* MERGEFORMAT </w:instrText>
      </w:r>
      <w:r>
        <w:fldChar w:fldCharType="separate"/>
      </w:r>
      <w:r>
        <w:rPr>
          <w:sz w:val="28"/>
          <w:szCs w:val="28"/>
        </w:rPr>
        <w:t>3.3.7</w:t>
      </w:r>
      <w:r>
        <w:fldChar w:fldCharType="end"/>
      </w:r>
      <w:r>
        <w:rPr>
          <w:sz w:val="28"/>
          <w:szCs w:val="28"/>
        </w:rPr>
        <w:t xml:space="preserve">, </w:t>
      </w:r>
      <w:r>
        <w:fldChar w:fldCharType="begin"/>
      </w:r>
      <w:r>
        <w:instrText xml:space="preserve"> REF _Ref317251962 \r \h  \* MERGEFORMAT </w:instrText>
      </w:r>
      <w:r>
        <w:fldChar w:fldCharType="separate"/>
      </w:r>
      <w:r>
        <w:rPr>
          <w:sz w:val="28"/>
          <w:szCs w:val="28"/>
        </w:rPr>
        <w:t>3.3.8</w:t>
      </w:r>
      <w:r>
        <w:fldChar w:fldCharType="end"/>
      </w:r>
      <w:r>
        <w:rPr>
          <w:sz w:val="28"/>
          <w:szCs w:val="28"/>
        </w:rPr>
        <w:t>, до истечения срока подачи заявок на участие в запросе предложений для участника невозможно в</w:t>
      </w:r>
      <w:r>
        <w:rPr>
          <w:sz w:val="28"/>
          <w:szCs w:val="28"/>
          <w:lang w:val="en-US"/>
        </w:rPr>
        <w:t> </w:t>
      </w:r>
      <w:r>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pPr>
        <w:numPr>
          <w:ilvl w:val="2"/>
          <w:numId w:val="16"/>
        </w:numPr>
        <w:tabs>
          <w:tab w:val="clear" w:pos="720"/>
          <w:tab w:val="num" w:pos="0"/>
          <w:tab w:val="left" w:pos="1418"/>
        </w:tabs>
        <w:ind w:left="0" w:right="-1" w:firstLine="709"/>
        <w:jc w:val="both"/>
        <w:rPr>
          <w:sz w:val="28"/>
          <w:szCs w:val="28"/>
        </w:rPr>
      </w:pPr>
      <w:r>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fldChar w:fldCharType="begin"/>
      </w:r>
      <w:r>
        <w:instrText xml:space="preserve"> REF _Ref317251847 \r \h  \* MERGEFORMAT </w:instrText>
      </w:r>
      <w:r>
        <w:fldChar w:fldCharType="separate"/>
      </w:r>
      <w:r>
        <w:rPr>
          <w:sz w:val="28"/>
          <w:szCs w:val="28"/>
        </w:rPr>
        <w:t>16.1</w:t>
      </w:r>
      <w:r>
        <w:fldChar w:fldCharType="end"/>
      </w:r>
      <w:r>
        <w:rPr>
          <w:sz w:val="28"/>
          <w:szCs w:val="28"/>
        </w:rPr>
        <w:t xml:space="preserve"> раздела </w:t>
      </w:r>
      <w:r>
        <w:t>5</w:t>
      </w:r>
      <w:r>
        <w:rPr>
          <w:sz w:val="28"/>
          <w:szCs w:val="28"/>
        </w:rPr>
        <w:t xml:space="preserve"> «Информационная карта запроса предложений».</w:t>
      </w:r>
    </w:p>
    <w:p>
      <w:pPr>
        <w:pStyle w:val="aff8"/>
        <w:numPr>
          <w:ilvl w:val="1"/>
          <w:numId w:val="16"/>
        </w:numPr>
        <w:tabs>
          <w:tab w:val="clear" w:pos="720"/>
          <w:tab w:val="left" w:pos="1418"/>
        </w:tabs>
        <w:spacing w:after="0"/>
        <w:ind w:left="0" w:firstLine="709"/>
        <w:jc w:val="both"/>
        <w:outlineLvl w:val="1"/>
        <w:rPr>
          <w:sz w:val="28"/>
          <w:szCs w:val="28"/>
        </w:rPr>
      </w:pPr>
      <w:bookmarkStart w:id="50" w:name="_Toc326582091"/>
      <w:r>
        <w:rPr>
          <w:sz w:val="28"/>
          <w:szCs w:val="28"/>
        </w:rPr>
        <w:t>Условия привлечения субподрядчиков/ соисполнителей и порядок подтверждения их соответствия установленным требованиям приведены в</w:t>
      </w:r>
      <w:r>
        <w:rPr>
          <w:sz w:val="28"/>
          <w:szCs w:val="28"/>
          <w:lang w:val="en-US"/>
        </w:rPr>
        <w:t> </w:t>
      </w:r>
      <w:r>
        <w:rPr>
          <w:sz w:val="28"/>
          <w:szCs w:val="28"/>
        </w:rPr>
        <w:t>пункте</w:t>
      </w:r>
      <w:r>
        <w:rPr>
          <w:sz w:val="28"/>
          <w:szCs w:val="28"/>
          <w:lang w:val="en-US"/>
        </w:rPr>
        <w:t> </w:t>
      </w:r>
      <w:r>
        <w:rPr>
          <w:sz w:val="28"/>
          <w:szCs w:val="28"/>
        </w:rPr>
        <w:fldChar w:fldCharType="begin"/>
      </w:r>
      <w:r>
        <w:rPr>
          <w:sz w:val="28"/>
          <w:szCs w:val="28"/>
        </w:rPr>
        <w:instrText xml:space="preserve"> REF _Ref317252053 \r \h  \* MERGEFORMAT </w:instrText>
      </w:r>
      <w:r>
        <w:rPr>
          <w:sz w:val="28"/>
          <w:szCs w:val="28"/>
        </w:rPr>
      </w:r>
      <w:r>
        <w:rPr>
          <w:sz w:val="28"/>
          <w:szCs w:val="28"/>
        </w:rPr>
        <w:fldChar w:fldCharType="separate"/>
      </w:r>
      <w:r>
        <w:rPr>
          <w:sz w:val="28"/>
          <w:szCs w:val="28"/>
        </w:rPr>
        <w:t>3.5</w:t>
      </w:r>
      <w:r>
        <w:rPr>
          <w:sz w:val="28"/>
          <w:szCs w:val="28"/>
        </w:rPr>
        <w:fldChar w:fldCharType="end"/>
      </w:r>
      <w:r>
        <w:rPr>
          <w:sz w:val="28"/>
          <w:szCs w:val="28"/>
        </w:rPr>
        <w:t>.</w:t>
      </w:r>
      <w:r>
        <w:rPr>
          <w:sz w:val="28"/>
          <w:szCs w:val="28"/>
          <w:lang w:val="ru-MO"/>
        </w:rPr>
        <w:t xml:space="preserve"> </w:t>
      </w:r>
      <w:r>
        <w:rPr>
          <w:sz w:val="28"/>
          <w:szCs w:val="28"/>
        </w:rPr>
        <w:t>Возможность привлечения субподрядчиков/ соисполнителей указана в пункте </w:t>
      </w:r>
      <w:r>
        <w:rPr>
          <w:sz w:val="28"/>
          <w:szCs w:val="28"/>
        </w:rPr>
        <w:fldChar w:fldCharType="begin"/>
      </w:r>
      <w:r>
        <w:rPr>
          <w:sz w:val="28"/>
          <w:szCs w:val="28"/>
        </w:rPr>
        <w:instrText xml:space="preserve"> REF _Ref317252128 \r \h  \* MERGEFORMAT </w:instrText>
      </w:r>
      <w:r>
        <w:rPr>
          <w:sz w:val="28"/>
          <w:szCs w:val="28"/>
        </w:rPr>
      </w:r>
      <w:r>
        <w:rPr>
          <w:sz w:val="28"/>
          <w:szCs w:val="28"/>
        </w:rPr>
        <w:fldChar w:fldCharType="separate"/>
      </w:r>
      <w:r>
        <w:rPr>
          <w:sz w:val="28"/>
          <w:szCs w:val="28"/>
        </w:rPr>
        <w:t>18</w:t>
      </w:r>
      <w:r>
        <w:rPr>
          <w:sz w:val="28"/>
          <w:szCs w:val="28"/>
        </w:rPr>
        <w:fldChar w:fldCharType="end"/>
      </w:r>
      <w:r>
        <w:rPr>
          <w:sz w:val="28"/>
          <w:szCs w:val="28"/>
        </w:rPr>
        <w:t xml:space="preserve"> раздела 5 «Информационная карта запроса предложений».</w:t>
      </w:r>
      <w:bookmarkEnd w:id="50"/>
    </w:p>
    <w:p>
      <w:pPr>
        <w:pStyle w:val="aff8"/>
        <w:numPr>
          <w:ilvl w:val="1"/>
          <w:numId w:val="16"/>
        </w:numPr>
        <w:tabs>
          <w:tab w:val="clear" w:pos="720"/>
          <w:tab w:val="left" w:pos="1418"/>
        </w:tabs>
        <w:spacing w:after="0"/>
        <w:ind w:left="0" w:firstLine="709"/>
        <w:jc w:val="both"/>
        <w:outlineLvl w:val="1"/>
        <w:rPr>
          <w:sz w:val="28"/>
          <w:szCs w:val="28"/>
        </w:rPr>
      </w:pPr>
      <w:bookmarkStart w:id="51" w:name="_Toc318102635"/>
      <w:bookmarkStart w:id="52" w:name="_Toc318103507"/>
      <w:bookmarkStart w:id="53" w:name="_Toc127262883"/>
      <w:bookmarkStart w:id="54" w:name="_Toc255985672"/>
      <w:bookmarkStart w:id="55" w:name="_Toc326582092"/>
      <w:bookmarkStart w:id="56" w:name="_Ref317252053"/>
      <w:bookmarkEnd w:id="51"/>
      <w:bookmarkEnd w:id="52"/>
      <w:r>
        <w:rPr>
          <w:sz w:val="28"/>
          <w:szCs w:val="28"/>
        </w:rPr>
        <w:t>Привлечение субподрядчиков</w:t>
      </w:r>
      <w:bookmarkEnd w:id="53"/>
      <w:bookmarkEnd w:id="54"/>
      <w:r>
        <w:rPr>
          <w:sz w:val="28"/>
          <w:szCs w:val="28"/>
        </w:rPr>
        <w:t>/ соисполнителей</w:t>
      </w:r>
      <w:bookmarkEnd w:id="55"/>
      <w:r>
        <w:rPr>
          <w:sz w:val="28"/>
          <w:szCs w:val="28"/>
        </w:rPr>
        <w:t xml:space="preserve"> </w:t>
      </w:r>
      <w:bookmarkEnd w:id="56"/>
    </w:p>
    <w:p>
      <w:pPr>
        <w:pStyle w:val="affd"/>
        <w:tabs>
          <w:tab w:val="left" w:pos="1418"/>
        </w:tabs>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Участники запроса предложений могут привлекать субподрядчиков/ соисполнителей при условии соблюдения нижеприведенных требований. </w:t>
      </w:r>
    </w:p>
    <w:p>
      <w:pPr>
        <w:pStyle w:val="Times12"/>
        <w:numPr>
          <w:ilvl w:val="2"/>
          <w:numId w:val="16"/>
        </w:numPr>
        <w:tabs>
          <w:tab w:val="clear" w:pos="720"/>
          <w:tab w:val="num" w:pos="960"/>
          <w:tab w:val="left" w:pos="1418"/>
        </w:tabs>
        <w:ind w:left="0" w:firstLine="709"/>
        <w:rPr>
          <w:sz w:val="28"/>
          <w:szCs w:val="28"/>
        </w:rPr>
      </w:pPr>
      <w:bookmarkStart w:id="57" w:name="_Ref317252302"/>
      <w:r>
        <w:rPr>
          <w:sz w:val="28"/>
          <w:szCs w:val="28"/>
        </w:rPr>
        <w:t>Участник запроса предложений должен подтвердить, что каждый из</w:t>
      </w:r>
      <w:r>
        <w:rPr>
          <w:sz w:val="28"/>
          <w:szCs w:val="28"/>
          <w:lang w:val="en-US"/>
        </w:rPr>
        <w:t> </w:t>
      </w:r>
      <w:r>
        <w:rPr>
          <w:sz w:val="28"/>
          <w:szCs w:val="28"/>
        </w:rPr>
        <w:t xml:space="preserve">привлекаемых </w:t>
      </w:r>
      <w:r>
        <w:rPr>
          <w:bCs w:val="0"/>
          <w:sz w:val="28"/>
          <w:szCs w:val="28"/>
        </w:rPr>
        <w:t>субподрядчиков/ соисполнителей</w:t>
      </w:r>
      <w:r>
        <w:rPr>
          <w:sz w:val="28"/>
          <w:szCs w:val="28"/>
        </w:rPr>
        <w:t xml:space="preserve"> (юридическое или физическое лицо,</w:t>
      </w:r>
      <w:r>
        <w:rPr>
          <w:bCs w:val="0"/>
          <w:sz w:val="28"/>
          <w:szCs w:val="28"/>
        </w:rPr>
        <w:t xml:space="preserve"> выполняющее/оказывающее</w:t>
      </w:r>
      <w:r>
        <w:rPr>
          <w:sz w:val="28"/>
          <w:szCs w:val="28"/>
        </w:rPr>
        <w:t xml:space="preserve"> часть </w:t>
      </w:r>
      <w:r>
        <w:rPr>
          <w:bCs w:val="0"/>
          <w:sz w:val="28"/>
          <w:szCs w:val="28"/>
        </w:rPr>
        <w:t xml:space="preserve">работ / услуг </w:t>
      </w:r>
      <w:r>
        <w:rPr>
          <w:sz w:val="28"/>
          <w:szCs w:val="28"/>
        </w:rPr>
        <w:t>по</w:t>
      </w:r>
      <w:r>
        <w:rPr>
          <w:sz w:val="28"/>
          <w:szCs w:val="28"/>
          <w:lang w:val="en-US"/>
        </w:rPr>
        <w:t> </w:t>
      </w:r>
      <w:r>
        <w:rPr>
          <w:sz w:val="28"/>
          <w:szCs w:val="28"/>
        </w:rPr>
        <w:t>договору), выполняющий/оказывающий работы / услуги более объема, указанного в пункте </w:t>
      </w:r>
      <w:r>
        <w:rPr>
          <w:sz w:val="28"/>
          <w:szCs w:val="28"/>
        </w:rPr>
        <w:fldChar w:fldCharType="begin"/>
      </w:r>
      <w:r>
        <w:rPr>
          <w:sz w:val="28"/>
          <w:szCs w:val="28"/>
        </w:rPr>
        <w:instrText xml:space="preserve"> REF _Ref317252128 \r \h  \* MERGEFORMAT </w:instrText>
      </w:r>
      <w:r>
        <w:rPr>
          <w:sz w:val="28"/>
          <w:szCs w:val="28"/>
        </w:rPr>
      </w:r>
      <w:r>
        <w:rPr>
          <w:sz w:val="28"/>
          <w:szCs w:val="28"/>
        </w:rPr>
        <w:fldChar w:fldCharType="separate"/>
      </w:r>
      <w:r>
        <w:rPr>
          <w:sz w:val="28"/>
          <w:szCs w:val="28"/>
        </w:rPr>
        <w:t>18</w:t>
      </w:r>
      <w:r>
        <w:rPr>
          <w:sz w:val="28"/>
          <w:szCs w:val="28"/>
        </w:rPr>
        <w:fldChar w:fldCharType="end"/>
      </w:r>
      <w:r>
        <w:rPr>
          <w:sz w:val="28"/>
          <w:szCs w:val="28"/>
        </w:rPr>
        <w:t xml:space="preserve"> раздела 5 «Информационная карта запроса предложений»:</w:t>
      </w:r>
      <w:bookmarkEnd w:id="57"/>
    </w:p>
    <w:p>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8" w:name="_Ref317252286"/>
      <w:r>
        <w:rPr>
          <w:rFonts w:ascii="Times New Roman" w:hAnsi="Times New Roman"/>
          <w:color w:val="auto"/>
          <w:sz w:val="28"/>
          <w:szCs w:val="28"/>
        </w:rPr>
        <w:t>осведомлен о привлечении его в качестве поставщика/ субподрядчика/ соисполнителя;</w:t>
      </w:r>
      <w:bookmarkEnd w:id="58"/>
    </w:p>
    <w:p>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9" w:name="_Ref317252292"/>
      <w:proofErr w:type="gramStart"/>
      <w:r>
        <w:rPr>
          <w:rFonts w:ascii="Times New Roman" w:hAnsi="Times New Roman"/>
          <w:color w:val="auto"/>
          <w:sz w:val="28"/>
          <w:szCs w:val="28"/>
        </w:rPr>
        <w:t>согласен</w:t>
      </w:r>
      <w:proofErr w:type="gramEnd"/>
      <w:r>
        <w:rPr>
          <w:rFonts w:ascii="Times New Roman" w:hAnsi="Times New Roman"/>
          <w:color w:val="auto"/>
          <w:sz w:val="28"/>
          <w:szCs w:val="28"/>
        </w:rPr>
        <w:t xml:space="preserve"> с выделяемым ему перечнем, объемами и сроками выполнения работ/ оказания услуг;</w:t>
      </w:r>
      <w:bookmarkEnd w:id="59"/>
    </w:p>
    <w:p>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0" w:name="_Ref317252317"/>
      <w:r>
        <w:rPr>
          <w:rFonts w:ascii="Times New Roman" w:hAnsi="Times New Roman"/>
          <w:color w:val="auto"/>
          <w:sz w:val="28"/>
          <w:szCs w:val="28"/>
        </w:rPr>
        <w:t>отвечает требованиям настоящей документации по запросу предложений (пункт </w:t>
      </w:r>
      <w:r>
        <w:rPr>
          <w:sz w:val="28"/>
          <w:szCs w:val="28"/>
        </w:rPr>
        <w:fldChar w:fldCharType="begin"/>
      </w:r>
      <w:r>
        <w:rPr>
          <w:sz w:val="28"/>
          <w:szCs w:val="28"/>
        </w:rPr>
        <w:instrText xml:space="preserve"> REF _Ref317252240 \r \h  \* MERGEFORMAT </w:instrText>
      </w:r>
      <w:r>
        <w:rPr>
          <w:sz w:val="28"/>
          <w:szCs w:val="28"/>
        </w:rPr>
      </w:r>
      <w:r>
        <w:rPr>
          <w:sz w:val="28"/>
          <w:szCs w:val="28"/>
        </w:rPr>
        <w:fldChar w:fldCharType="separate"/>
      </w:r>
      <w:r>
        <w:rPr>
          <w:rFonts w:ascii="Times New Roman" w:hAnsi="Times New Roman"/>
          <w:color w:val="auto"/>
          <w:sz w:val="28"/>
          <w:szCs w:val="28"/>
        </w:rPr>
        <w:t>13.2</w:t>
      </w:r>
      <w:r>
        <w:rPr>
          <w:sz w:val="28"/>
          <w:szCs w:val="28"/>
        </w:rPr>
        <w:fldChar w:fldCharType="end"/>
      </w:r>
      <w:r>
        <w:rPr>
          <w:rFonts w:ascii="Times New Roman" w:hAnsi="Times New Roman"/>
          <w:color w:val="auto"/>
          <w:sz w:val="28"/>
          <w:szCs w:val="28"/>
        </w:rPr>
        <w:t xml:space="preserve"> раздела </w:t>
      </w:r>
      <w:r>
        <w:rPr>
          <w:rFonts w:asciiTheme="minorHAnsi" w:hAnsiTheme="minorHAnsi"/>
          <w:sz w:val="28"/>
          <w:szCs w:val="28"/>
        </w:rPr>
        <w:t>5</w:t>
      </w:r>
      <w:r>
        <w:rPr>
          <w:rFonts w:ascii="Times New Roman" w:hAnsi="Times New Roman"/>
          <w:color w:val="auto"/>
          <w:sz w:val="28"/>
          <w:szCs w:val="28"/>
        </w:rPr>
        <w:t xml:space="preserve"> «Информационная карта запроса предложений») в объеме выполняемых работ /оказываемых услуг субподрядчиком/ соисполнителем.</w:t>
      </w:r>
      <w:bookmarkEnd w:id="60"/>
    </w:p>
    <w:p>
      <w:pPr>
        <w:pStyle w:val="Times12"/>
        <w:numPr>
          <w:ilvl w:val="2"/>
          <w:numId w:val="16"/>
        </w:numPr>
        <w:tabs>
          <w:tab w:val="clear" w:pos="720"/>
          <w:tab w:val="num" w:pos="960"/>
          <w:tab w:val="left" w:pos="1418"/>
        </w:tabs>
        <w:ind w:left="0" w:firstLine="709"/>
        <w:rPr>
          <w:sz w:val="28"/>
          <w:szCs w:val="28"/>
        </w:rPr>
      </w:pPr>
      <w:bookmarkStart w:id="61" w:name="_Ref317256775"/>
      <w:proofErr w:type="gramStart"/>
      <w:r>
        <w:rPr>
          <w:sz w:val="28"/>
          <w:szCs w:val="28"/>
        </w:rPr>
        <w:t>В связи с вышеизложенным участник запроса предложений готовит заявку на</w:t>
      </w:r>
      <w:r>
        <w:rPr>
          <w:sz w:val="28"/>
          <w:szCs w:val="28"/>
          <w:lang w:val="en-US"/>
        </w:rPr>
        <w:t> </w:t>
      </w:r>
      <w:r>
        <w:rPr>
          <w:sz w:val="28"/>
          <w:szCs w:val="28"/>
        </w:rPr>
        <w:t>участие в запросе предложений с учетом следующих дополнительных требований:</w:t>
      </w:r>
      <w:bookmarkEnd w:id="61"/>
      <w:proofErr w:type="gramEnd"/>
    </w:p>
    <w:p>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2" w:name="_Ref317256766"/>
      <w:r>
        <w:rPr>
          <w:rFonts w:ascii="Times New Roman" w:hAnsi="Times New Roman"/>
          <w:color w:val="auto"/>
          <w:sz w:val="28"/>
          <w:szCs w:val="28"/>
        </w:rPr>
        <w:t>для подтверждения соответствия требованиям, установленным подпунктами </w:t>
      </w:r>
      <w:r>
        <w:fldChar w:fldCharType="begin"/>
      </w:r>
      <w:r>
        <w:instrText xml:space="preserve"> REF _Ref317252286 \r \h  \* MERGEFORMAT </w:instrText>
      </w:r>
      <w:r>
        <w:fldChar w:fldCharType="separate"/>
      </w:r>
      <w:r>
        <w:rPr>
          <w:rFonts w:ascii="Times New Roman" w:hAnsi="Times New Roman" w:hint="eastAsia"/>
          <w:color w:val="auto"/>
          <w:sz w:val="28"/>
          <w:szCs w:val="28"/>
        </w:rPr>
        <w:t>а</w:t>
      </w:r>
      <w:r>
        <w:rPr>
          <w:rFonts w:ascii="Times New Roman" w:hAnsi="Times New Roman"/>
          <w:color w:val="auto"/>
          <w:sz w:val="28"/>
          <w:szCs w:val="28"/>
        </w:rPr>
        <w:t>)</w:t>
      </w:r>
      <w:r>
        <w:fldChar w:fldCharType="end"/>
      </w:r>
      <w:r>
        <w:rPr>
          <w:rFonts w:ascii="Times New Roman" w:hAnsi="Times New Roman"/>
          <w:color w:val="auto"/>
          <w:sz w:val="28"/>
          <w:szCs w:val="28"/>
        </w:rPr>
        <w:t xml:space="preserve">, </w:t>
      </w:r>
      <w:r>
        <w:fldChar w:fldCharType="begin"/>
      </w:r>
      <w:r>
        <w:instrText xml:space="preserve"> REF _Ref317252292 \r \h  \* MERGEFORMAT </w:instrText>
      </w:r>
      <w:r>
        <w:fldChar w:fldCharType="separate"/>
      </w:r>
      <w:r>
        <w:rPr>
          <w:rFonts w:ascii="Times New Roman" w:hAnsi="Times New Roman" w:hint="eastAsia"/>
          <w:color w:val="auto"/>
          <w:sz w:val="28"/>
          <w:szCs w:val="28"/>
        </w:rPr>
        <w:t>б</w:t>
      </w:r>
      <w:r>
        <w:rPr>
          <w:rFonts w:ascii="Times New Roman" w:hAnsi="Times New Roman"/>
          <w:color w:val="auto"/>
          <w:sz w:val="28"/>
          <w:szCs w:val="28"/>
        </w:rPr>
        <w:t>)</w:t>
      </w:r>
      <w:r>
        <w:fldChar w:fldCharType="end"/>
      </w:r>
      <w:r>
        <w:rPr>
          <w:rFonts w:ascii="Times New Roman" w:hAnsi="Times New Roman"/>
          <w:color w:val="auto"/>
          <w:sz w:val="28"/>
          <w:szCs w:val="28"/>
        </w:rPr>
        <w:t xml:space="preserve"> пункта </w:t>
      </w:r>
      <w:r>
        <w:fldChar w:fldCharType="begin"/>
      </w:r>
      <w:r>
        <w:instrText xml:space="preserve"> REF _Ref317252302 \r \h  \* MERGEFORMAT </w:instrText>
      </w:r>
      <w:r>
        <w:fldChar w:fldCharType="separate"/>
      </w:r>
      <w:r>
        <w:rPr>
          <w:rFonts w:ascii="Times New Roman" w:hAnsi="Times New Roman"/>
          <w:color w:val="auto"/>
          <w:sz w:val="28"/>
          <w:szCs w:val="28"/>
        </w:rPr>
        <w:t>3.5.1</w:t>
      </w:r>
      <w:r>
        <w:fldChar w:fldCharType="end"/>
      </w:r>
      <w:r>
        <w:rPr>
          <w:rFonts w:ascii="Times New Roman" w:hAnsi="Times New Roman"/>
          <w:color w:val="auto"/>
          <w:sz w:val="28"/>
          <w:szCs w:val="28"/>
        </w:rPr>
        <w:t xml:space="preserve">, в заявку на участие в запросе предложений </w:t>
      </w:r>
      <w:r>
        <w:rPr>
          <w:rFonts w:ascii="Times New Roman" w:hAnsi="Times New Roman"/>
          <w:color w:val="auto"/>
          <w:sz w:val="28"/>
          <w:szCs w:val="28"/>
        </w:rPr>
        <w:lastRenderedPageBreak/>
        <w:t>включаются отсканированные оригиналы договоров (в том числе предварительные или под условием) с указанием перечня, объема и сроков выполнения работ/ оказания услуг, возлагаемых на субподрядчика/ соисполнителя. В случае отсутствия в составе заявки на участие в</w:t>
      </w:r>
      <w:r>
        <w:rPr>
          <w:rFonts w:ascii="Times New Roman" w:hAnsi="Times New Roman"/>
          <w:color w:val="auto"/>
          <w:sz w:val="28"/>
          <w:szCs w:val="28"/>
          <w:lang w:val="en-US"/>
        </w:rPr>
        <w:t> </w:t>
      </w:r>
      <w:r>
        <w:rPr>
          <w:rFonts w:ascii="Times New Roman" w:hAnsi="Times New Roman"/>
          <w:color w:val="auto"/>
          <w:sz w:val="28"/>
          <w:szCs w:val="28"/>
        </w:rPr>
        <w:t xml:space="preserve">запросе предложений указанных договоров, </w:t>
      </w:r>
      <w:proofErr w:type="gramStart"/>
      <w:r>
        <w:rPr>
          <w:rFonts w:ascii="Times New Roman" w:hAnsi="Times New Roman"/>
          <w:color w:val="auto"/>
          <w:sz w:val="28"/>
          <w:szCs w:val="28"/>
        </w:rPr>
        <w:t>документы, представленные на такого субподрядчика/ соисполнителя считаются</w:t>
      </w:r>
      <w:proofErr w:type="gramEnd"/>
      <w:r>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2"/>
    </w:p>
    <w:p>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заявка на участие в запросе предложений должна включать сведения, подтверждающие соответствие каждого субподрядчика/ соисполнителя установленным в подпункте </w:t>
      </w:r>
      <w:r>
        <w:rPr>
          <w:sz w:val="28"/>
          <w:szCs w:val="28"/>
        </w:rPr>
        <w:fldChar w:fldCharType="begin"/>
      </w:r>
      <w:r>
        <w:rPr>
          <w:sz w:val="28"/>
          <w:szCs w:val="28"/>
        </w:rPr>
        <w:instrText xml:space="preserve"> REF _Ref317252317 \r \h  \* MERGEFORMAT </w:instrText>
      </w:r>
      <w:r>
        <w:rPr>
          <w:sz w:val="28"/>
          <w:szCs w:val="28"/>
        </w:rPr>
      </w:r>
      <w:r>
        <w:rPr>
          <w:sz w:val="28"/>
          <w:szCs w:val="28"/>
        </w:rPr>
        <w:fldChar w:fldCharType="separate"/>
      </w:r>
      <w:r>
        <w:rPr>
          <w:rFonts w:ascii="Times New Roman" w:hAnsi="Times New Roman" w:hint="eastAsia"/>
          <w:color w:val="auto"/>
          <w:sz w:val="28"/>
          <w:szCs w:val="28"/>
        </w:rPr>
        <w:t>в</w:t>
      </w:r>
      <w:r>
        <w:rPr>
          <w:rFonts w:ascii="Times New Roman" w:hAnsi="Times New Roman"/>
          <w:color w:val="auto"/>
          <w:sz w:val="28"/>
          <w:szCs w:val="28"/>
        </w:rPr>
        <w:t>)</w:t>
      </w:r>
      <w:r>
        <w:rPr>
          <w:sz w:val="28"/>
          <w:szCs w:val="28"/>
        </w:rPr>
        <w:fldChar w:fldCharType="end"/>
      </w:r>
      <w:r>
        <w:rPr>
          <w:rFonts w:ascii="Times New Roman" w:hAnsi="Times New Roman"/>
          <w:color w:val="auto"/>
          <w:sz w:val="28"/>
          <w:szCs w:val="28"/>
        </w:rPr>
        <w:t xml:space="preserve"> пункта </w:t>
      </w:r>
      <w:r>
        <w:rPr>
          <w:sz w:val="28"/>
          <w:szCs w:val="28"/>
        </w:rPr>
        <w:fldChar w:fldCharType="begin"/>
      </w:r>
      <w:r>
        <w:rPr>
          <w:sz w:val="28"/>
          <w:szCs w:val="28"/>
        </w:rPr>
        <w:instrText xml:space="preserve"> REF _Ref317252302 \r \h  \* MERGEFORMAT </w:instrText>
      </w:r>
      <w:r>
        <w:rPr>
          <w:sz w:val="28"/>
          <w:szCs w:val="28"/>
        </w:rPr>
      </w:r>
      <w:r>
        <w:rPr>
          <w:sz w:val="28"/>
          <w:szCs w:val="28"/>
        </w:rPr>
        <w:fldChar w:fldCharType="separate"/>
      </w:r>
      <w:r>
        <w:rPr>
          <w:rFonts w:ascii="Times New Roman" w:hAnsi="Times New Roman"/>
          <w:color w:val="auto"/>
          <w:sz w:val="28"/>
          <w:szCs w:val="28"/>
        </w:rPr>
        <w:t>3.5.1</w:t>
      </w:r>
      <w:r>
        <w:rPr>
          <w:sz w:val="28"/>
          <w:szCs w:val="28"/>
        </w:rPr>
        <w:fldChar w:fldCharType="end"/>
      </w:r>
      <w:r>
        <w:rPr>
          <w:rFonts w:ascii="Times New Roman" w:hAnsi="Times New Roman"/>
          <w:color w:val="auto"/>
          <w:sz w:val="28"/>
          <w:szCs w:val="28"/>
        </w:rPr>
        <w:t xml:space="preserve"> требованиям, в объеме выполняемых работ/ оказываемых услуг субподрядчиком/соисполнителем, с предоставлением документов согласно пункту </w:t>
      </w:r>
      <w:r>
        <w:rPr>
          <w:sz w:val="28"/>
          <w:szCs w:val="28"/>
        </w:rPr>
        <w:fldChar w:fldCharType="begin"/>
      </w:r>
      <w:r>
        <w:rPr>
          <w:sz w:val="28"/>
          <w:szCs w:val="28"/>
        </w:rPr>
        <w:instrText xml:space="preserve"> REF _Ref317251847 \r \h  \* MERGEFORMAT </w:instrText>
      </w:r>
      <w:r>
        <w:rPr>
          <w:sz w:val="28"/>
          <w:szCs w:val="28"/>
        </w:rPr>
      </w:r>
      <w:r>
        <w:rPr>
          <w:sz w:val="28"/>
          <w:szCs w:val="28"/>
        </w:rPr>
        <w:fldChar w:fldCharType="separate"/>
      </w:r>
      <w:r>
        <w:rPr>
          <w:rFonts w:ascii="Times New Roman" w:hAnsi="Times New Roman"/>
          <w:color w:val="auto"/>
          <w:sz w:val="28"/>
          <w:szCs w:val="28"/>
        </w:rPr>
        <w:t>16.1</w:t>
      </w:r>
      <w:r>
        <w:rPr>
          <w:sz w:val="28"/>
          <w:szCs w:val="28"/>
        </w:rPr>
        <w:fldChar w:fldCharType="end"/>
      </w:r>
      <w:r>
        <w:rPr>
          <w:rFonts w:ascii="Times New Roman" w:hAnsi="Times New Roman"/>
          <w:color w:val="auto"/>
          <w:sz w:val="28"/>
          <w:szCs w:val="28"/>
        </w:rPr>
        <w:t xml:space="preserve"> раздела </w:t>
      </w:r>
      <w:r>
        <w:rPr>
          <w:rFonts w:asciiTheme="minorHAnsi" w:hAnsiTheme="minorHAnsi"/>
          <w:sz w:val="28"/>
          <w:szCs w:val="28"/>
        </w:rPr>
        <w:t>5</w:t>
      </w:r>
      <w:r>
        <w:rPr>
          <w:rFonts w:ascii="Times New Roman" w:hAnsi="Times New Roman"/>
          <w:color w:val="auto"/>
          <w:sz w:val="28"/>
          <w:szCs w:val="28"/>
        </w:rPr>
        <w:t xml:space="preserve"> «Информационная карта запроса предложений». </w:t>
      </w:r>
      <w:proofErr w:type="gramStart"/>
      <w:r>
        <w:rPr>
          <w:rFonts w:ascii="Times New Roman" w:hAnsi="Times New Roman"/>
          <w:color w:val="auto"/>
          <w:sz w:val="28"/>
          <w:szCs w:val="28"/>
        </w:rPr>
        <w:t>Соответствующие формы раздела </w:t>
      </w:r>
      <w:r>
        <w:rPr>
          <w:sz w:val="28"/>
          <w:szCs w:val="28"/>
        </w:rPr>
        <w:fldChar w:fldCharType="begin"/>
      </w:r>
      <w:r>
        <w:rPr>
          <w:sz w:val="28"/>
          <w:szCs w:val="28"/>
        </w:rPr>
        <w:instrText xml:space="preserve"> REF _Ref317252392 \r \h  \* MERGEFORMAT </w:instrText>
      </w:r>
      <w:r>
        <w:rPr>
          <w:sz w:val="28"/>
          <w:szCs w:val="28"/>
        </w:rPr>
      </w:r>
      <w:r>
        <w:rPr>
          <w:sz w:val="28"/>
          <w:szCs w:val="28"/>
        </w:rPr>
        <w:fldChar w:fldCharType="separate"/>
      </w:r>
      <w:r>
        <w:rPr>
          <w:sz w:val="28"/>
          <w:szCs w:val="28"/>
        </w:rPr>
        <w:t>7</w:t>
      </w:r>
      <w:r>
        <w:rPr>
          <w:sz w:val="28"/>
          <w:szCs w:val="28"/>
        </w:rPr>
        <w:fldChar w:fldCharType="end"/>
      </w:r>
      <w:r>
        <w:rPr>
          <w:rFonts w:ascii="Times New Roman" w:hAnsi="Times New Roman"/>
          <w:color w:val="auto"/>
          <w:sz w:val="28"/>
          <w:szCs w:val="28"/>
        </w:rPr>
        <w:t xml:space="preserve"> заполняются субподрядчиком/ соисполнителем с указанием организаций субподрядчика/ соисполнителя и участника запроса предложений и заверяются подписью и печатью участника в</w:t>
      </w:r>
      <w:r>
        <w:rPr>
          <w:rFonts w:ascii="Times New Roman" w:hAnsi="Times New Roman"/>
          <w:color w:val="auto"/>
          <w:sz w:val="28"/>
          <w:szCs w:val="28"/>
          <w:lang w:val="en-US"/>
        </w:rPr>
        <w:t> </w:t>
      </w:r>
      <w:r>
        <w:rPr>
          <w:rFonts w:ascii="Times New Roman" w:hAnsi="Times New Roman"/>
          <w:color w:val="auto"/>
          <w:sz w:val="28"/>
          <w:szCs w:val="28"/>
        </w:rPr>
        <w:t>соответствии с пунктами </w:t>
      </w:r>
      <w:r>
        <w:rPr>
          <w:sz w:val="28"/>
          <w:szCs w:val="28"/>
        </w:rPr>
        <w:fldChar w:fldCharType="begin"/>
      </w:r>
      <w:r>
        <w:rPr>
          <w:sz w:val="28"/>
          <w:szCs w:val="28"/>
        </w:rPr>
        <w:instrText xml:space="preserve"> REF _Ref317252426 \r \h  \* MERGEFORMAT </w:instrText>
      </w:r>
      <w:r>
        <w:rPr>
          <w:sz w:val="28"/>
          <w:szCs w:val="28"/>
        </w:rPr>
      </w:r>
      <w:r>
        <w:rPr>
          <w:sz w:val="28"/>
          <w:szCs w:val="28"/>
        </w:rPr>
        <w:fldChar w:fldCharType="separate"/>
      </w:r>
      <w:r>
        <w:rPr>
          <w:rFonts w:ascii="Times New Roman" w:hAnsi="Times New Roman"/>
          <w:color w:val="auto"/>
          <w:sz w:val="28"/>
          <w:szCs w:val="28"/>
        </w:rPr>
        <w:t>4.4.3</w:t>
      </w:r>
      <w:r>
        <w:rPr>
          <w:sz w:val="28"/>
          <w:szCs w:val="28"/>
        </w:rPr>
        <w:fldChar w:fldCharType="end"/>
      </w:r>
      <w:r>
        <w:rPr>
          <w:rFonts w:ascii="Times New Roman" w:hAnsi="Times New Roman"/>
          <w:color w:val="auto"/>
          <w:sz w:val="28"/>
          <w:szCs w:val="28"/>
        </w:rPr>
        <w:t xml:space="preserve">, </w:t>
      </w:r>
      <w:r>
        <w:rPr>
          <w:sz w:val="28"/>
          <w:szCs w:val="28"/>
        </w:rPr>
        <w:fldChar w:fldCharType="begin"/>
      </w:r>
      <w:r>
        <w:rPr>
          <w:sz w:val="28"/>
          <w:szCs w:val="28"/>
        </w:rPr>
        <w:instrText xml:space="preserve"> REF _Ref317252433 \r \h  \* MERGEFORMAT </w:instrText>
      </w:r>
      <w:r>
        <w:rPr>
          <w:sz w:val="28"/>
          <w:szCs w:val="28"/>
        </w:rPr>
      </w:r>
      <w:r>
        <w:rPr>
          <w:sz w:val="28"/>
          <w:szCs w:val="28"/>
        </w:rPr>
        <w:fldChar w:fldCharType="separate"/>
      </w:r>
      <w:r>
        <w:rPr>
          <w:rFonts w:ascii="Times New Roman" w:hAnsi="Times New Roman"/>
          <w:color w:val="auto"/>
          <w:sz w:val="28"/>
          <w:szCs w:val="28"/>
        </w:rPr>
        <w:t>4.4.4</w:t>
      </w:r>
      <w:r>
        <w:rPr>
          <w:sz w:val="28"/>
          <w:szCs w:val="28"/>
        </w:rPr>
        <w:fldChar w:fldCharType="end"/>
      </w:r>
      <w:r>
        <w:rPr>
          <w:rFonts w:ascii="Times New Roman" w:hAnsi="Times New Roman"/>
          <w:color w:val="auto"/>
          <w:sz w:val="28"/>
          <w:szCs w:val="28"/>
        </w:rPr>
        <w:t>;</w:t>
      </w:r>
      <w:proofErr w:type="gramEnd"/>
    </w:p>
    <w:p>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заявка на участие в запросе предложений должна включать сведения о</w:t>
      </w:r>
      <w:r>
        <w:rPr>
          <w:rFonts w:ascii="Times New Roman" w:hAnsi="Times New Roman"/>
          <w:color w:val="auto"/>
          <w:sz w:val="28"/>
          <w:szCs w:val="28"/>
          <w:lang w:val="en-US"/>
        </w:rPr>
        <w:t> </w:t>
      </w:r>
      <w:r>
        <w:rPr>
          <w:rFonts w:ascii="Times New Roman" w:hAnsi="Times New Roman"/>
          <w:color w:val="auto"/>
          <w:sz w:val="28"/>
          <w:szCs w:val="28"/>
        </w:rPr>
        <w:t>распределении объемов работ/услуг между участником запроса предложений и субподрядчиками/ соисполнителями (раздел </w:t>
      </w:r>
      <w:r>
        <w:rPr>
          <w:sz w:val="28"/>
          <w:szCs w:val="28"/>
        </w:rPr>
        <w:fldChar w:fldCharType="begin"/>
      </w:r>
      <w:r>
        <w:rPr>
          <w:sz w:val="28"/>
          <w:szCs w:val="28"/>
        </w:rPr>
        <w:instrText xml:space="preserve"> REF _Ref317258826 \r \h  \* MERGEFORMAT </w:instrText>
      </w:r>
      <w:r>
        <w:rPr>
          <w:sz w:val="28"/>
          <w:szCs w:val="28"/>
        </w:rPr>
      </w:r>
      <w:r>
        <w:rPr>
          <w:sz w:val="28"/>
          <w:szCs w:val="28"/>
        </w:rPr>
        <w:fldChar w:fldCharType="separate"/>
      </w:r>
      <w:r>
        <w:rPr>
          <w:sz w:val="28"/>
          <w:szCs w:val="28"/>
        </w:rPr>
        <w:t>7</w:t>
      </w:r>
      <w:r>
        <w:rPr>
          <w:sz w:val="28"/>
          <w:szCs w:val="28"/>
        </w:rPr>
        <w:fldChar w:fldCharType="end"/>
      </w:r>
      <w:r>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субподрядчиков/соисполнителей, так и в случае их </w:t>
      </w:r>
      <w:proofErr w:type="spellStart"/>
      <w:r>
        <w:rPr>
          <w:rFonts w:ascii="Times New Roman" w:hAnsi="Times New Roman"/>
          <w:color w:val="auto"/>
          <w:sz w:val="28"/>
          <w:szCs w:val="28"/>
        </w:rPr>
        <w:t>непривлечения</w:t>
      </w:r>
      <w:proofErr w:type="spellEnd"/>
      <w:r>
        <w:rPr>
          <w:rFonts w:ascii="Times New Roman" w:hAnsi="Times New Roman"/>
          <w:color w:val="auto"/>
          <w:sz w:val="28"/>
          <w:szCs w:val="28"/>
        </w:rPr>
        <w:t>; в последнем случае в данной форме отражается, что субподрядчики/соисполнители не планируются к привлечению.</w:t>
      </w:r>
    </w:p>
    <w:p>
      <w:pPr>
        <w:pStyle w:val="Times12"/>
        <w:numPr>
          <w:ilvl w:val="2"/>
          <w:numId w:val="16"/>
        </w:numPr>
        <w:tabs>
          <w:tab w:val="clear" w:pos="720"/>
          <w:tab w:val="num" w:pos="960"/>
          <w:tab w:val="left" w:pos="1418"/>
        </w:tabs>
        <w:ind w:left="0" w:firstLine="709"/>
        <w:rPr>
          <w:sz w:val="28"/>
          <w:szCs w:val="28"/>
        </w:rPr>
      </w:pPr>
      <w:r>
        <w:rPr>
          <w:sz w:val="28"/>
          <w:szCs w:val="28"/>
        </w:rPr>
        <w:t>При рассмотрении субподрядчиков/ соисполнителей количественные требования к участнику запроса предложений и субподрядчикам/ соисполнителям устанавливаются в процентном соотношении от</w:t>
      </w:r>
      <w:r>
        <w:rPr>
          <w:sz w:val="28"/>
          <w:szCs w:val="28"/>
          <w:lang w:val="en-US"/>
        </w:rPr>
        <w:t> </w:t>
      </w:r>
      <w:r>
        <w:rPr>
          <w:sz w:val="28"/>
          <w:szCs w:val="28"/>
        </w:rPr>
        <w:t xml:space="preserve">перечня и объема выполняемых </w:t>
      </w:r>
      <w:proofErr w:type="gramStart"/>
      <w:r>
        <w:rPr>
          <w:sz w:val="28"/>
          <w:szCs w:val="28"/>
        </w:rPr>
        <w:t>работ</w:t>
      </w:r>
      <w:proofErr w:type="gramEnd"/>
      <w:r>
        <w:rPr>
          <w:sz w:val="28"/>
          <w:szCs w:val="28"/>
        </w:rPr>
        <w:t xml:space="preserve"> /оказываемых услуг (в физическом выражении, в соответствующих единицах измерения, или денежном выражении).</w:t>
      </w:r>
    </w:p>
    <w:p>
      <w:pPr>
        <w:pStyle w:val="Times12"/>
        <w:spacing w:after="120"/>
        <w:ind w:firstLine="0"/>
        <w:rPr>
          <w:szCs w:val="24"/>
        </w:rPr>
      </w:pPr>
      <w:r>
        <w:rPr>
          <w:szCs w:val="24"/>
        </w:rPr>
        <w:br w:type="page"/>
      </w:r>
    </w:p>
    <w:p>
      <w:pPr>
        <w:pStyle w:val="10"/>
        <w:numPr>
          <w:ilvl w:val="1"/>
          <w:numId w:val="6"/>
        </w:numPr>
        <w:ind w:left="1134" w:hanging="425"/>
        <w:jc w:val="center"/>
        <w:rPr>
          <w:sz w:val="28"/>
          <w:szCs w:val="28"/>
        </w:rPr>
      </w:pPr>
      <w:bookmarkStart w:id="63" w:name="_Ref317259044"/>
      <w:bookmarkStart w:id="64" w:name="_Toc326582093"/>
      <w:r>
        <w:rPr>
          <w:sz w:val="28"/>
          <w:szCs w:val="28"/>
          <w:lang w:val="en-US"/>
        </w:rPr>
        <w:lastRenderedPageBreak/>
        <w:t>ПОРЯДОК ПРОВЕДЕНИЯ ЗАПРОСА ПРЕДЛОЖЕНИЙ</w:t>
      </w:r>
      <w:bookmarkEnd w:id="63"/>
      <w:bookmarkEnd w:id="64"/>
    </w:p>
    <w:p>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5" w:name="_Toc326582094"/>
      <w:r>
        <w:rPr>
          <w:rFonts w:ascii="Times New Roman" w:hAnsi="Times New Roman" w:cs="Times New Roman"/>
          <w:b w:val="0"/>
          <w:i w:val="0"/>
        </w:rPr>
        <w:t>Получение документации по запросу предложений</w:t>
      </w:r>
      <w:bookmarkEnd w:id="65"/>
    </w:p>
    <w:p>
      <w:pPr>
        <w:numPr>
          <w:ilvl w:val="2"/>
          <w:numId w:val="11"/>
        </w:numPr>
        <w:ind w:left="0" w:firstLine="709"/>
        <w:jc w:val="both"/>
        <w:rPr>
          <w:sz w:val="28"/>
          <w:szCs w:val="28"/>
        </w:rPr>
      </w:pPr>
      <w:bookmarkStart w:id="66" w:name="_Ref125823280"/>
      <w:r>
        <w:rPr>
          <w:sz w:val="28"/>
          <w:szCs w:val="28"/>
        </w:rPr>
        <w:t>Документация по запросу предложений, размещенная на</w:t>
      </w:r>
      <w:r>
        <w:rPr>
          <w:sz w:val="28"/>
          <w:szCs w:val="28"/>
          <w:lang w:val="en-US"/>
        </w:rPr>
        <w:t> </w:t>
      </w:r>
      <w:r>
        <w:rPr>
          <w:sz w:val="28"/>
          <w:szCs w:val="28"/>
        </w:rPr>
        <w:t>официальном сайте</w:t>
      </w:r>
      <w:r>
        <w:t>,</w:t>
      </w:r>
      <w:r>
        <w:rPr>
          <w:sz w:val="28"/>
          <w:szCs w:val="28"/>
        </w:rPr>
        <w:t xml:space="preserve"> находится в открытом доступе. Порядок получения документации по запросу предложений на ЭТП определяется правилами данной ЭТП.</w:t>
      </w:r>
    </w:p>
    <w:p>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7" w:name="_Toc326582095"/>
      <w:bookmarkEnd w:id="66"/>
      <w:r>
        <w:rPr>
          <w:rFonts w:ascii="Times New Roman" w:hAnsi="Times New Roman" w:cs="Times New Roman"/>
          <w:b w:val="0"/>
          <w:i w:val="0"/>
        </w:rPr>
        <w:t>Разъяснение положений документации по запросу предложений</w:t>
      </w:r>
      <w:bookmarkEnd w:id="67"/>
    </w:p>
    <w:p>
      <w:pPr>
        <w:numPr>
          <w:ilvl w:val="2"/>
          <w:numId w:val="11"/>
        </w:numPr>
        <w:tabs>
          <w:tab w:val="num" w:pos="960"/>
          <w:tab w:val="num" w:pos="1430"/>
        </w:tabs>
        <w:ind w:left="0" w:firstLine="709"/>
        <w:jc w:val="both"/>
        <w:rPr>
          <w:sz w:val="28"/>
          <w:szCs w:val="28"/>
        </w:rPr>
      </w:pPr>
      <w:bookmarkStart w:id="68" w:name="_Ref317252532"/>
      <w:proofErr w:type="gramStart"/>
      <w:r>
        <w:rPr>
          <w:sz w:val="28"/>
          <w:szCs w:val="28"/>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Pr>
          <w:sz w:val="28"/>
          <w:szCs w:val="28"/>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Pr>
          <w:sz w:val="28"/>
          <w:szCs w:val="28"/>
        </w:rPr>
        <w:fldChar w:fldCharType="begin"/>
      </w:r>
      <w:r>
        <w:rPr>
          <w:sz w:val="28"/>
          <w:szCs w:val="28"/>
        </w:rPr>
        <w:instrText xml:space="preserve"> REF _Ref317250471 \r \h  \* MERGEFORMAT </w:instrText>
      </w:r>
      <w:r>
        <w:rPr>
          <w:sz w:val="28"/>
          <w:szCs w:val="28"/>
        </w:rPr>
      </w:r>
      <w:r>
        <w:rPr>
          <w:sz w:val="28"/>
          <w:szCs w:val="28"/>
        </w:rPr>
        <w:fldChar w:fldCharType="separate"/>
      </w:r>
      <w:r>
        <w:rPr>
          <w:sz w:val="28"/>
          <w:szCs w:val="28"/>
        </w:rPr>
        <w:t>6</w:t>
      </w:r>
      <w:r>
        <w:rPr>
          <w:sz w:val="28"/>
          <w:szCs w:val="28"/>
        </w:rPr>
        <w:fldChar w:fldCharType="end"/>
      </w:r>
      <w:r>
        <w:rPr>
          <w:sz w:val="28"/>
          <w:szCs w:val="28"/>
        </w:rPr>
        <w:t xml:space="preserve"> раздела </w:t>
      </w:r>
      <w:r>
        <w:t>5</w:t>
      </w:r>
      <w:r>
        <w:rPr>
          <w:sz w:val="28"/>
          <w:szCs w:val="28"/>
        </w:rPr>
        <w:t xml:space="preserve"> «Информационная карта запроса предложений».</w:t>
      </w:r>
      <w:bookmarkEnd w:id="68"/>
    </w:p>
    <w:p>
      <w:pPr>
        <w:numPr>
          <w:ilvl w:val="2"/>
          <w:numId w:val="11"/>
        </w:numPr>
        <w:ind w:left="0" w:firstLine="709"/>
        <w:jc w:val="both"/>
        <w:rPr>
          <w:sz w:val="28"/>
          <w:szCs w:val="28"/>
        </w:rPr>
      </w:pPr>
      <w:r>
        <w:rPr>
          <w:sz w:val="28"/>
          <w:szCs w:val="28"/>
        </w:rPr>
        <w:t>Организатор запроса предложений в течение 1 (одного) рабочего дня со дня поступления запроса, сделанного в порядке, определенном пунктом </w:t>
      </w:r>
      <w:r>
        <w:fldChar w:fldCharType="begin"/>
      </w:r>
      <w:r>
        <w:instrText xml:space="preserve"> REF _Ref317252532 \r \h  \* MERGEFORMAT </w:instrText>
      </w:r>
      <w:r>
        <w:fldChar w:fldCharType="separate"/>
      </w:r>
      <w:r>
        <w:rPr>
          <w:sz w:val="28"/>
          <w:szCs w:val="28"/>
        </w:rPr>
        <w:t>4.2.1</w:t>
      </w:r>
      <w:r>
        <w:fldChar w:fldCharType="end"/>
      </w:r>
      <w:r>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Pr>
          <w:sz w:val="28"/>
          <w:szCs w:val="28"/>
        </w:rPr>
        <w:t>разместить ответ</w:t>
      </w:r>
      <w:proofErr w:type="gramEnd"/>
      <w:r>
        <w:rPr>
          <w:sz w:val="28"/>
          <w:szCs w:val="28"/>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Pr>
          <w:bCs/>
          <w:sz w:val="28"/>
          <w:szCs w:val="28"/>
        </w:rPr>
        <w:t xml:space="preserve"> положений документации по запросу предложений не изменяет ее суть.</w:t>
      </w:r>
      <w:r>
        <w:rPr>
          <w:sz w:val="28"/>
          <w:szCs w:val="28"/>
        </w:rPr>
        <w:t xml:space="preserve"> </w:t>
      </w:r>
    </w:p>
    <w:p>
      <w:pPr>
        <w:numPr>
          <w:ilvl w:val="2"/>
          <w:numId w:val="11"/>
        </w:numPr>
        <w:ind w:left="0" w:firstLine="709"/>
        <w:jc w:val="both"/>
        <w:rPr>
          <w:sz w:val="28"/>
          <w:szCs w:val="28"/>
        </w:rPr>
      </w:pPr>
      <w:r>
        <w:rPr>
          <w:sz w:val="28"/>
          <w:szCs w:val="28"/>
        </w:rPr>
        <w:t>Организатор запроса предложений вправе не отвечать на запросы о</w:t>
      </w:r>
      <w:r>
        <w:rPr>
          <w:sz w:val="28"/>
          <w:szCs w:val="28"/>
          <w:lang w:val="en-US"/>
        </w:rPr>
        <w:t> </w:t>
      </w:r>
      <w:r>
        <w:rPr>
          <w:sz w:val="28"/>
          <w:szCs w:val="28"/>
        </w:rPr>
        <w:t>разъяснении положений документации по запросу предложений, поступившие позднее срока, установленного в пункте </w:t>
      </w:r>
      <w:r>
        <w:fldChar w:fldCharType="begin"/>
      </w:r>
      <w:r>
        <w:instrText xml:space="preserve"> REF _Ref317252532 \r \h  \* MERGEFORMAT </w:instrText>
      </w:r>
      <w:r>
        <w:fldChar w:fldCharType="separate"/>
      </w:r>
      <w:r>
        <w:rPr>
          <w:sz w:val="28"/>
          <w:szCs w:val="28"/>
        </w:rPr>
        <w:t>4.2.1</w:t>
      </w:r>
      <w:r>
        <w:fldChar w:fldCharType="end"/>
      </w:r>
      <w:r>
        <w:rPr>
          <w:sz w:val="28"/>
          <w:szCs w:val="28"/>
        </w:rPr>
        <w:t>.</w:t>
      </w:r>
    </w:p>
    <w:p>
      <w:pPr>
        <w:numPr>
          <w:ilvl w:val="2"/>
          <w:numId w:val="11"/>
        </w:numPr>
        <w:ind w:left="0" w:firstLine="709"/>
        <w:jc w:val="both"/>
        <w:rPr>
          <w:sz w:val="28"/>
          <w:szCs w:val="28"/>
        </w:rPr>
      </w:pPr>
      <w:r>
        <w:rPr>
          <w:sz w:val="28"/>
          <w:szCs w:val="28"/>
        </w:rPr>
        <w:t>Участник запроса предложений не вправе ссылаться на устную информацию, полученную от организатора запроса предложений.</w:t>
      </w:r>
    </w:p>
    <w:p>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69" w:name="_Toc326582096"/>
      <w:r>
        <w:rPr>
          <w:rFonts w:ascii="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69"/>
    </w:p>
    <w:p>
      <w:pPr>
        <w:numPr>
          <w:ilvl w:val="2"/>
          <w:numId w:val="11"/>
        </w:numPr>
        <w:ind w:left="0" w:firstLine="709"/>
        <w:jc w:val="both"/>
        <w:rPr>
          <w:bCs/>
          <w:iCs/>
          <w:sz w:val="28"/>
          <w:szCs w:val="28"/>
        </w:rPr>
      </w:pPr>
      <w:r>
        <w:rPr>
          <w:sz w:val="28"/>
          <w:szCs w:val="28"/>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Pr>
          <w:bCs/>
          <w:iCs/>
          <w:sz w:val="28"/>
          <w:szCs w:val="28"/>
        </w:rPr>
        <w:t> внесении изменений в</w:t>
      </w:r>
      <w:r>
        <w:rPr>
          <w:bCs/>
          <w:iCs/>
          <w:sz w:val="28"/>
          <w:szCs w:val="28"/>
          <w:lang w:val="en-US"/>
        </w:rPr>
        <w:t> </w:t>
      </w:r>
      <w:r>
        <w:rPr>
          <w:bCs/>
          <w:iCs/>
          <w:sz w:val="28"/>
          <w:szCs w:val="28"/>
        </w:rPr>
        <w:t xml:space="preserve">извещение о проведении запроса предложений и документацию по запросу предложений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r>
        <w:rPr>
          <w:b/>
          <w:i/>
        </w:rPr>
        <w:t>.</w:t>
      </w:r>
    </w:p>
    <w:p>
      <w:pPr>
        <w:numPr>
          <w:ilvl w:val="2"/>
          <w:numId w:val="11"/>
        </w:numPr>
        <w:ind w:left="0" w:firstLine="709"/>
        <w:jc w:val="both"/>
        <w:rPr>
          <w:sz w:val="28"/>
          <w:szCs w:val="28"/>
        </w:rPr>
      </w:pPr>
      <w:r>
        <w:rPr>
          <w:sz w:val="28"/>
          <w:szCs w:val="28"/>
        </w:rPr>
        <w:t>Любое изменение документации по запросу предложений является неотъемлемой ее частью.</w:t>
      </w:r>
    </w:p>
    <w:p>
      <w:pPr>
        <w:numPr>
          <w:ilvl w:val="2"/>
          <w:numId w:val="11"/>
        </w:numPr>
        <w:ind w:left="0" w:firstLine="709"/>
        <w:jc w:val="both"/>
        <w:rPr>
          <w:sz w:val="28"/>
          <w:szCs w:val="28"/>
        </w:rPr>
      </w:pPr>
      <w:r>
        <w:rPr>
          <w:sz w:val="28"/>
          <w:szCs w:val="28"/>
        </w:rPr>
        <w:lastRenderedPageBreak/>
        <w:t xml:space="preserve">Такие изменения размещаются организатором запроса предложений </w:t>
      </w:r>
      <w:r>
        <w:rPr>
          <w:bCs/>
          <w:iCs/>
          <w:sz w:val="28"/>
          <w:szCs w:val="28"/>
        </w:rPr>
        <w:t xml:space="preserve">до окончания срока подачи заявок </w:t>
      </w:r>
      <w:r>
        <w:rPr>
          <w:sz w:val="28"/>
          <w:szCs w:val="28"/>
        </w:rPr>
        <w:t>на официальном сайте и на ЭТП в порядке, установленном для размещения извещения о проведении запроса предложений.</w:t>
      </w:r>
    </w:p>
    <w:p>
      <w:pPr>
        <w:numPr>
          <w:ilvl w:val="2"/>
          <w:numId w:val="11"/>
        </w:numPr>
        <w:ind w:left="0" w:firstLine="709"/>
        <w:jc w:val="both"/>
        <w:rPr>
          <w:sz w:val="28"/>
          <w:szCs w:val="28"/>
        </w:rPr>
      </w:pPr>
      <w:proofErr w:type="gramStart"/>
      <w:r>
        <w:rPr>
          <w:sz w:val="28"/>
          <w:szCs w:val="28"/>
        </w:rPr>
        <w:t>При этом срок подачи заявок на участие в запросе предложений должен быть продлен так, чтобы со дня размещения на</w:t>
      </w:r>
      <w:r>
        <w:rPr>
          <w:sz w:val="28"/>
          <w:szCs w:val="28"/>
          <w:lang w:val="en-US"/>
        </w:rPr>
        <w:t> </w:t>
      </w:r>
      <w:r>
        <w:rPr>
          <w:sz w:val="28"/>
          <w:szCs w:val="28"/>
        </w:rPr>
        <w:t xml:space="preserve">официальном сайте и ЭТП внесенных изменений в </w:t>
      </w:r>
      <w:r>
        <w:rPr>
          <w:bCs/>
          <w:iCs/>
          <w:sz w:val="28"/>
          <w:szCs w:val="28"/>
        </w:rPr>
        <w:t xml:space="preserve">извещение о проведении запроса предложений и </w:t>
      </w:r>
      <w:r>
        <w:rPr>
          <w:sz w:val="28"/>
          <w:szCs w:val="28"/>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Pr>
          <w:sz w:val="28"/>
          <w:szCs w:val="28"/>
        </w:rPr>
        <w:t xml:space="preserve"> запроса предложений — 10 (десять) календарных дней.</w:t>
      </w:r>
    </w:p>
    <w:p>
      <w:pPr>
        <w:numPr>
          <w:ilvl w:val="2"/>
          <w:numId w:val="11"/>
        </w:numPr>
        <w:ind w:left="0" w:firstLine="709"/>
        <w:jc w:val="both"/>
        <w:rPr>
          <w:sz w:val="28"/>
          <w:szCs w:val="28"/>
        </w:rPr>
      </w:pPr>
      <w:proofErr w:type="gramStart"/>
      <w:r>
        <w:rPr>
          <w:sz w:val="28"/>
          <w:szCs w:val="28"/>
        </w:rPr>
        <w:t>Организатор запроса предложений вправе в любой момент до</w:t>
      </w:r>
      <w:r>
        <w:rPr>
          <w:sz w:val="28"/>
          <w:szCs w:val="28"/>
          <w:lang w:val="en-US"/>
        </w:rPr>
        <w:t> </w:t>
      </w:r>
      <w:r>
        <w:rPr>
          <w:sz w:val="28"/>
          <w:szCs w:val="28"/>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0" w:name="_Toc276137311"/>
      <w:bookmarkStart w:id="71" w:name="_Ref317504346"/>
      <w:bookmarkStart w:id="72" w:name="_Toc326582097"/>
      <w:bookmarkEnd w:id="70"/>
      <w:r>
        <w:rPr>
          <w:rFonts w:ascii="Times New Roman" w:hAnsi="Times New Roman" w:cs="Times New Roman"/>
          <w:b w:val="0"/>
          <w:i w:val="0"/>
        </w:rPr>
        <w:t>Общие требования к заявке на участие в запросе предложений</w:t>
      </w:r>
      <w:bookmarkEnd w:id="71"/>
      <w:bookmarkEnd w:id="72"/>
    </w:p>
    <w:p>
      <w:pPr>
        <w:numPr>
          <w:ilvl w:val="2"/>
          <w:numId w:val="11"/>
        </w:numPr>
        <w:ind w:left="0" w:firstLine="709"/>
        <w:jc w:val="both"/>
        <w:rPr>
          <w:sz w:val="28"/>
          <w:szCs w:val="28"/>
        </w:rPr>
      </w:pPr>
      <w:proofErr w:type="gramStart"/>
      <w:r>
        <w:rPr>
          <w:sz w:val="28"/>
          <w:szCs w:val="28"/>
        </w:rPr>
        <w:t>Для целей настоящей документации по запросу предложений под</w:t>
      </w:r>
      <w:r>
        <w:rPr>
          <w:sz w:val="28"/>
          <w:szCs w:val="28"/>
          <w:lang w:val="en-US"/>
        </w:rPr>
        <w:t> </w:t>
      </w:r>
      <w:r>
        <w:rPr>
          <w:bCs/>
          <w:sz w:val="28"/>
          <w:szCs w:val="28"/>
        </w:rPr>
        <w:t xml:space="preserve">заявкой на участие в запросе предложений </w:t>
      </w:r>
      <w:r>
        <w:rPr>
          <w:sz w:val="28"/>
          <w:szCs w:val="28"/>
        </w:rPr>
        <w:t>понимается предоставляемое участником запроса предложений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fldChar w:fldCharType="begin"/>
      </w:r>
      <w:r>
        <w:instrText xml:space="preserve"> REF _Ref317252608 \r \h  \* MERGEFORMAT </w:instrText>
      </w:r>
      <w:r>
        <w:fldChar w:fldCharType="separate"/>
      </w:r>
      <w:r>
        <w:rPr>
          <w:sz w:val="28"/>
          <w:szCs w:val="28"/>
        </w:rPr>
        <w:t>17</w:t>
      </w:r>
      <w:r>
        <w:fldChar w:fldCharType="end"/>
      </w:r>
      <w:r>
        <w:rPr>
          <w:sz w:val="28"/>
          <w:szCs w:val="28"/>
        </w:rPr>
        <w:t xml:space="preserve"> раздела </w:t>
      </w:r>
      <w:r>
        <w:t>5</w:t>
      </w:r>
      <w:r>
        <w:rPr>
          <w:sz w:val="28"/>
          <w:szCs w:val="28"/>
        </w:rPr>
        <w:t xml:space="preserve"> «Информационная карта запроса предложений»,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предложений.</w:t>
      </w:r>
    </w:p>
    <w:p>
      <w:pPr>
        <w:numPr>
          <w:ilvl w:val="2"/>
          <w:numId w:val="11"/>
        </w:numPr>
        <w:ind w:left="0" w:firstLine="709"/>
        <w:jc w:val="both"/>
        <w:rPr>
          <w:sz w:val="28"/>
          <w:szCs w:val="28"/>
        </w:rPr>
      </w:pPr>
      <w:r>
        <w:rPr>
          <w:sz w:val="28"/>
          <w:szCs w:val="28"/>
        </w:rPr>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Pr>
          <w:sz w:val="28"/>
          <w:szCs w:val="28"/>
          <w:lang w:val="en-US"/>
        </w:rPr>
        <w:t> </w:t>
      </w:r>
      <w:r>
        <w:rPr>
          <w:sz w:val="28"/>
          <w:szCs w:val="28"/>
        </w:rPr>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pPr>
        <w:numPr>
          <w:ilvl w:val="2"/>
          <w:numId w:val="11"/>
        </w:numPr>
        <w:ind w:left="0" w:firstLine="709"/>
        <w:jc w:val="both"/>
        <w:rPr>
          <w:sz w:val="28"/>
          <w:szCs w:val="28"/>
        </w:rPr>
      </w:pPr>
      <w:bookmarkStart w:id="73" w:name="_Ref317252426"/>
      <w:r>
        <w:rPr>
          <w:sz w:val="28"/>
          <w:szCs w:val="28"/>
        </w:rPr>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3"/>
    </w:p>
    <w:p>
      <w:pPr>
        <w:numPr>
          <w:ilvl w:val="2"/>
          <w:numId w:val="11"/>
        </w:numPr>
        <w:ind w:left="0" w:firstLine="709"/>
        <w:jc w:val="both"/>
        <w:rPr>
          <w:sz w:val="28"/>
          <w:szCs w:val="28"/>
        </w:rPr>
      </w:pPr>
      <w:bookmarkStart w:id="74" w:name="_Ref317252433"/>
      <w:r>
        <w:rPr>
          <w:sz w:val="28"/>
          <w:szCs w:val="28"/>
        </w:rPr>
        <w:t>Каждый документ, входящий в заявку на участие в запросе предложений, должен быть скреплен печатью участника запроса предложений.</w:t>
      </w:r>
      <w:bookmarkEnd w:id="74"/>
    </w:p>
    <w:p>
      <w:pPr>
        <w:numPr>
          <w:ilvl w:val="2"/>
          <w:numId w:val="11"/>
        </w:numPr>
        <w:ind w:left="0" w:firstLine="709"/>
        <w:jc w:val="both"/>
        <w:rPr>
          <w:sz w:val="28"/>
          <w:szCs w:val="28"/>
        </w:rPr>
      </w:pPr>
      <w:r>
        <w:rPr>
          <w:sz w:val="28"/>
          <w:szCs w:val="28"/>
        </w:rPr>
        <w:lastRenderedPageBreak/>
        <w:t>Требования пунктов </w:t>
      </w:r>
      <w:r>
        <w:fldChar w:fldCharType="begin"/>
      </w:r>
      <w:r>
        <w:instrText xml:space="preserve"> REF _Ref317252426 \r \h  \* MERGEFORMAT </w:instrText>
      </w:r>
      <w:r>
        <w:fldChar w:fldCharType="separate"/>
      </w:r>
      <w:r>
        <w:rPr>
          <w:sz w:val="28"/>
          <w:szCs w:val="28"/>
        </w:rPr>
        <w:t>4.4.3</w:t>
      </w:r>
      <w:r>
        <w:fldChar w:fldCharType="end"/>
      </w:r>
      <w:r>
        <w:rPr>
          <w:sz w:val="28"/>
          <w:szCs w:val="28"/>
        </w:rPr>
        <w:t xml:space="preserve"> и </w:t>
      </w:r>
      <w:r>
        <w:fldChar w:fldCharType="begin"/>
      </w:r>
      <w:r>
        <w:instrText xml:space="preserve"> REF _Ref317252433 \r \h  \* MERGEFORMAT </w:instrText>
      </w:r>
      <w:r>
        <w:fldChar w:fldCharType="separate"/>
      </w:r>
      <w:r>
        <w:rPr>
          <w:sz w:val="28"/>
          <w:szCs w:val="28"/>
        </w:rPr>
        <w:t>4.4.4</w:t>
      </w:r>
      <w:r>
        <w:fldChar w:fldCharType="end"/>
      </w:r>
      <w:r>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pPr>
        <w:numPr>
          <w:ilvl w:val="2"/>
          <w:numId w:val="11"/>
        </w:numPr>
        <w:tabs>
          <w:tab w:val="num" w:pos="960"/>
          <w:tab w:val="num" w:pos="1430"/>
        </w:tabs>
        <w:ind w:left="0" w:firstLine="709"/>
        <w:jc w:val="both"/>
        <w:rPr>
          <w:sz w:val="28"/>
          <w:szCs w:val="28"/>
        </w:rPr>
      </w:pPr>
      <w:r>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pPr>
        <w:numPr>
          <w:ilvl w:val="2"/>
          <w:numId w:val="11"/>
        </w:numPr>
        <w:ind w:left="0" w:firstLine="709"/>
        <w:jc w:val="both"/>
        <w:rPr>
          <w:sz w:val="28"/>
          <w:szCs w:val="28"/>
        </w:rPr>
      </w:pPr>
      <w:bookmarkStart w:id="75" w:name="_Ref317253302"/>
      <w:r>
        <w:rPr>
          <w:sz w:val="28"/>
          <w:szCs w:val="28"/>
        </w:rPr>
        <w:t>Все без исключения страницы заявки на участие в запросе предложений должны быть пронумерованы.</w:t>
      </w:r>
      <w:bookmarkEnd w:id="75"/>
    </w:p>
    <w:p>
      <w:pPr>
        <w:numPr>
          <w:ilvl w:val="2"/>
          <w:numId w:val="11"/>
        </w:numPr>
        <w:tabs>
          <w:tab w:val="num" w:pos="960"/>
          <w:tab w:val="num" w:pos="1701"/>
        </w:tabs>
        <w:ind w:left="0" w:firstLine="709"/>
        <w:jc w:val="both"/>
        <w:rPr>
          <w:sz w:val="28"/>
          <w:szCs w:val="28"/>
        </w:rPr>
      </w:pPr>
      <w:proofErr w:type="gramStart"/>
      <w:r>
        <w:rPr>
          <w:sz w:val="28"/>
          <w:szCs w:val="28"/>
        </w:rPr>
        <w:t>Все документы (формы, заполненные в соответствии с</w:t>
      </w:r>
      <w:r>
        <w:rPr>
          <w:sz w:val="28"/>
          <w:szCs w:val="28"/>
          <w:lang w:val="en-US"/>
        </w:rPr>
        <w:t> </w:t>
      </w:r>
      <w:r>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Pr>
          <w:sz w:val="28"/>
          <w:szCs w:val="28"/>
        </w:rPr>
        <w:t>pdf</w:t>
      </w:r>
      <w:proofErr w:type="spellEnd"/>
      <w:r>
        <w:rPr>
          <w:sz w:val="28"/>
          <w:szCs w:val="28"/>
        </w:rPr>
        <w:t>, формат: один</w:t>
      </w:r>
      <w:proofErr w:type="gramEnd"/>
      <w:r>
        <w:rPr>
          <w:sz w:val="28"/>
          <w:szCs w:val="28"/>
        </w:rPr>
        <w:t xml:space="preserve">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Pr>
          <w:sz w:val="28"/>
          <w:szCs w:val="28"/>
          <w:lang w:val="en-US"/>
        </w:rPr>
        <w:t> </w:t>
      </w:r>
      <w:r>
        <w:rPr>
          <w:sz w:val="28"/>
          <w:szCs w:val="28"/>
        </w:rPr>
        <w:t>соответствии с требованиями, указанными в пунктах </w:t>
      </w:r>
      <w:r>
        <w:fldChar w:fldCharType="begin"/>
      </w:r>
      <w:r>
        <w:instrText xml:space="preserve"> REF _Ref317252426 \r \h  \* MERGEFORMAT </w:instrText>
      </w:r>
      <w:r>
        <w:fldChar w:fldCharType="separate"/>
      </w:r>
      <w:r>
        <w:rPr>
          <w:sz w:val="28"/>
          <w:szCs w:val="28"/>
        </w:rPr>
        <w:t>4.4.3</w:t>
      </w:r>
      <w:r>
        <w:fldChar w:fldCharType="end"/>
      </w:r>
      <w:r>
        <w:rPr>
          <w:sz w:val="28"/>
          <w:szCs w:val="28"/>
        </w:rPr>
        <w:t xml:space="preserve"> – </w:t>
      </w:r>
      <w:r>
        <w:fldChar w:fldCharType="begin"/>
      </w:r>
      <w:r>
        <w:instrText xml:space="preserve"> REF _Ref317253302 \r \h  \* MERGEFORMAT </w:instrText>
      </w:r>
      <w:r>
        <w:fldChar w:fldCharType="separate"/>
      </w:r>
      <w:r>
        <w:rPr>
          <w:sz w:val="28"/>
          <w:szCs w:val="28"/>
        </w:rPr>
        <w:t>4.4.7</w:t>
      </w:r>
      <w:r>
        <w:fldChar w:fldCharType="end"/>
      </w:r>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pPr>
        <w:numPr>
          <w:ilvl w:val="2"/>
          <w:numId w:val="11"/>
        </w:numPr>
        <w:tabs>
          <w:tab w:val="num" w:pos="960"/>
          <w:tab w:val="num" w:pos="1701"/>
        </w:tabs>
        <w:ind w:left="0" w:firstLine="709"/>
        <w:jc w:val="both"/>
        <w:rPr>
          <w:sz w:val="28"/>
          <w:szCs w:val="28"/>
        </w:rPr>
      </w:pPr>
      <w:r>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pPr>
        <w:numPr>
          <w:ilvl w:val="2"/>
          <w:numId w:val="11"/>
        </w:numPr>
        <w:tabs>
          <w:tab w:val="num" w:pos="960"/>
          <w:tab w:val="num" w:pos="1701"/>
        </w:tabs>
        <w:ind w:left="0" w:firstLine="709"/>
        <w:jc w:val="both"/>
        <w:rPr>
          <w:sz w:val="28"/>
          <w:szCs w:val="28"/>
        </w:rPr>
      </w:pPr>
      <w:r>
        <w:rPr>
          <w:sz w:val="28"/>
          <w:szCs w:val="28"/>
        </w:rPr>
        <w:t>Заказчик/организатор запроса предложений вправе запросить оригиналы или нотариально заверенные копии документов, указанных в</w:t>
      </w:r>
      <w:r>
        <w:rPr>
          <w:sz w:val="28"/>
          <w:szCs w:val="28"/>
          <w:lang w:val="en-US"/>
        </w:rPr>
        <w:t> </w:t>
      </w:r>
      <w:r>
        <w:rPr>
          <w:sz w:val="28"/>
          <w:szCs w:val="28"/>
        </w:rPr>
        <w:t>пункте </w:t>
      </w:r>
      <w:r>
        <w:fldChar w:fldCharType="begin"/>
      </w:r>
      <w:r>
        <w:instrText xml:space="preserve"> REF _Ref317253328 \r \h  \* MERGEFORMAT </w:instrText>
      </w:r>
      <w:r>
        <w:fldChar w:fldCharType="separate"/>
      </w:r>
      <w:r>
        <w:rPr>
          <w:sz w:val="28"/>
          <w:szCs w:val="28"/>
        </w:rPr>
        <w:t>3.3</w:t>
      </w:r>
      <w:r>
        <w:fldChar w:fldCharType="end"/>
      </w:r>
      <w:r>
        <w:rPr>
          <w:sz w:val="28"/>
          <w:szCs w:val="28"/>
        </w:rPr>
        <w:t xml:space="preserve"> настоящей документации по запросу предложений.</w:t>
      </w:r>
    </w:p>
    <w:p>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6" w:name="_Toc326582098"/>
      <w:r>
        <w:rPr>
          <w:rFonts w:ascii="Times New Roman" w:hAnsi="Times New Roman" w:cs="Times New Roman"/>
          <w:b w:val="0"/>
          <w:i w:val="0"/>
        </w:rPr>
        <w:t>Срок действия заявки на участие в запросе предложений</w:t>
      </w:r>
      <w:bookmarkEnd w:id="76"/>
    </w:p>
    <w:p>
      <w:pPr>
        <w:numPr>
          <w:ilvl w:val="2"/>
          <w:numId w:val="11"/>
        </w:numPr>
        <w:tabs>
          <w:tab w:val="num" w:pos="1418"/>
        </w:tabs>
        <w:ind w:left="0" w:firstLine="709"/>
        <w:jc w:val="both"/>
        <w:rPr>
          <w:sz w:val="28"/>
          <w:szCs w:val="28"/>
        </w:rPr>
      </w:pPr>
      <w:bookmarkStart w:id="77" w:name="_Ref56220570"/>
      <w:bookmarkStart w:id="78" w:name="_Ref317257850"/>
      <w:r>
        <w:rPr>
          <w:sz w:val="28"/>
          <w:szCs w:val="28"/>
        </w:rPr>
        <w:t>Заявка на участие в запросе предложений действительна в</w:t>
      </w:r>
      <w:r>
        <w:rPr>
          <w:sz w:val="28"/>
          <w:szCs w:val="28"/>
          <w:lang w:val="en-US"/>
        </w:rPr>
        <w:t> </w:t>
      </w:r>
      <w:r>
        <w:rPr>
          <w:sz w:val="28"/>
          <w:szCs w:val="28"/>
        </w:rPr>
        <w:t>течение срока, указанного участником запроса предложений в</w:t>
      </w:r>
      <w:r>
        <w:rPr>
          <w:sz w:val="28"/>
          <w:szCs w:val="28"/>
          <w:lang w:val="en-US"/>
        </w:rPr>
        <w:t> </w:t>
      </w:r>
      <w:r>
        <w:rPr>
          <w:sz w:val="28"/>
          <w:szCs w:val="28"/>
        </w:rPr>
        <w:t>данной заявке (раздел </w:t>
      </w:r>
      <w:r>
        <w:fldChar w:fldCharType="begin"/>
      </w:r>
      <w:r>
        <w:instrText xml:space="preserve"> REF _Ref317258884 \r \h  \* MERGEFORMAT </w:instrText>
      </w:r>
      <w:r>
        <w:fldChar w:fldCharType="separate"/>
      </w:r>
      <w:r>
        <w:t>7</w:t>
      </w:r>
      <w:r>
        <w:fldChar w:fldCharType="end"/>
      </w:r>
      <w:r>
        <w:rPr>
          <w:sz w:val="28"/>
          <w:szCs w:val="28"/>
        </w:rPr>
        <w:t xml:space="preserve">, </w:t>
      </w:r>
      <w:hyperlink w:anchor="_Письмо_о_подаче" w:history="1">
        <w:r>
          <w:rPr>
            <w:rStyle w:val="afa"/>
            <w:color w:val="auto"/>
            <w:sz w:val="28"/>
            <w:szCs w:val="28"/>
          </w:rPr>
          <w:t>Форма 1</w:t>
        </w:r>
      </w:hyperlink>
      <w:r>
        <w:rPr>
          <w:sz w:val="28"/>
          <w:szCs w:val="28"/>
        </w:rPr>
        <w:t xml:space="preserve">), но </w:t>
      </w:r>
      <w:bookmarkEnd w:id="77"/>
      <w:r>
        <w:rPr>
          <w:sz w:val="28"/>
          <w:szCs w:val="28"/>
        </w:rPr>
        <w:t>не менее 60 календарных дней со дня проведения процедуры открытия доступа к поданным заявкам на участие в запросе предложений.</w:t>
      </w:r>
      <w:bookmarkEnd w:id="78"/>
    </w:p>
    <w:p>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9" w:name="_Toc326582099"/>
      <w:r>
        <w:rPr>
          <w:rFonts w:ascii="Times New Roman" w:hAnsi="Times New Roman" w:cs="Times New Roman"/>
          <w:b w:val="0"/>
          <w:i w:val="0"/>
        </w:rPr>
        <w:lastRenderedPageBreak/>
        <w:t>Официальный язык запроса предложений</w:t>
      </w:r>
      <w:bookmarkEnd w:id="79"/>
    </w:p>
    <w:p>
      <w:pPr>
        <w:numPr>
          <w:ilvl w:val="2"/>
          <w:numId w:val="11"/>
        </w:numPr>
        <w:tabs>
          <w:tab w:val="num" w:pos="1418"/>
        </w:tabs>
        <w:ind w:left="0" w:firstLine="709"/>
        <w:jc w:val="both"/>
        <w:rPr>
          <w:sz w:val="28"/>
          <w:szCs w:val="28"/>
        </w:rPr>
      </w:pPr>
      <w:bookmarkStart w:id="80" w:name="_Ref317253353"/>
      <w:r>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Pr>
          <w:sz w:val="28"/>
          <w:szCs w:val="28"/>
          <w:lang w:val="en-US"/>
        </w:rPr>
        <w:t> </w:t>
      </w:r>
      <w:r>
        <w:rPr>
          <w:sz w:val="28"/>
          <w:szCs w:val="28"/>
        </w:rPr>
        <w:t>запросом предложений, которыми обмениваются участники запроса предложений и</w:t>
      </w:r>
      <w:r>
        <w:rPr>
          <w:sz w:val="28"/>
          <w:szCs w:val="28"/>
          <w:lang w:val="en-US"/>
        </w:rPr>
        <w:t> </w:t>
      </w:r>
      <w:r>
        <w:rPr>
          <w:sz w:val="28"/>
          <w:szCs w:val="28"/>
        </w:rPr>
        <w:t>организатор запроса предложений, должны быть написаны на</w:t>
      </w:r>
      <w:r>
        <w:rPr>
          <w:sz w:val="28"/>
          <w:szCs w:val="28"/>
          <w:lang w:val="en-US"/>
        </w:rPr>
        <w:t> </w:t>
      </w:r>
      <w:r>
        <w:rPr>
          <w:sz w:val="28"/>
          <w:szCs w:val="28"/>
        </w:rPr>
        <w:t>русском языке.</w:t>
      </w:r>
      <w:bookmarkEnd w:id="80"/>
      <w:r>
        <w:rPr>
          <w:sz w:val="28"/>
          <w:szCs w:val="28"/>
        </w:rPr>
        <w:t xml:space="preserve"> </w:t>
      </w:r>
    </w:p>
    <w:p>
      <w:pPr>
        <w:numPr>
          <w:ilvl w:val="2"/>
          <w:numId w:val="11"/>
        </w:numPr>
        <w:tabs>
          <w:tab w:val="num" w:pos="1418"/>
        </w:tabs>
        <w:ind w:left="0" w:firstLine="709"/>
        <w:jc w:val="both"/>
        <w:rPr>
          <w:sz w:val="28"/>
          <w:szCs w:val="28"/>
        </w:rPr>
      </w:pPr>
      <w:bookmarkStart w:id="81" w:name="_Ref317253360"/>
      <w:r>
        <w:rPr>
          <w:sz w:val="28"/>
          <w:szCs w:val="28"/>
        </w:rPr>
        <w:t>Любые вспомогательные документы, представленные участником запроса предложений, могут быть составлены на</w:t>
      </w:r>
      <w:r>
        <w:rPr>
          <w:sz w:val="28"/>
          <w:szCs w:val="28"/>
          <w:lang w:val="en-US"/>
        </w:rPr>
        <w:t> </w:t>
      </w:r>
      <w:r>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Pr>
          <w:sz w:val="28"/>
          <w:szCs w:val="28"/>
        </w:rPr>
        <w:t>апостиль</w:t>
      </w:r>
      <w:proofErr w:type="spellEnd"/>
      <w:r>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Pr>
          <w:sz w:val="28"/>
          <w:szCs w:val="28"/>
          <w:lang w:val="en-US"/>
        </w:rPr>
        <w:t> </w:t>
      </w:r>
      <w:r>
        <w:rPr>
          <w:sz w:val="28"/>
          <w:szCs w:val="28"/>
        </w:rPr>
        <w:t>составе заявки на участие в запросе предложений.</w:t>
      </w:r>
      <w:bookmarkEnd w:id="81"/>
    </w:p>
    <w:p>
      <w:pPr>
        <w:numPr>
          <w:ilvl w:val="2"/>
          <w:numId w:val="11"/>
        </w:numPr>
        <w:tabs>
          <w:tab w:val="num" w:pos="1418"/>
        </w:tabs>
        <w:ind w:left="0" w:firstLine="709"/>
        <w:jc w:val="both"/>
        <w:rPr>
          <w:sz w:val="28"/>
          <w:szCs w:val="28"/>
        </w:rPr>
      </w:pPr>
      <w:r>
        <w:rPr>
          <w:sz w:val="28"/>
          <w:szCs w:val="28"/>
        </w:rPr>
        <w:t>Использование других языков для подготовки заявки на участие в</w:t>
      </w:r>
      <w:r>
        <w:rPr>
          <w:sz w:val="28"/>
          <w:szCs w:val="28"/>
          <w:lang w:val="en-US"/>
        </w:rPr>
        <w:t> </w:t>
      </w:r>
      <w:r>
        <w:rPr>
          <w:sz w:val="28"/>
          <w:szCs w:val="28"/>
        </w:rPr>
        <w:t>запросе предложений, за исключением случаев, предусмотренных пунктами </w:t>
      </w:r>
      <w:r>
        <w:fldChar w:fldCharType="begin"/>
      </w:r>
      <w:r>
        <w:instrText xml:space="preserve"> REF _Ref317253353 \r \h  \* MERGEFORMAT </w:instrText>
      </w:r>
      <w:r>
        <w:fldChar w:fldCharType="separate"/>
      </w:r>
      <w:r>
        <w:rPr>
          <w:sz w:val="28"/>
          <w:szCs w:val="28"/>
        </w:rPr>
        <w:t>4.6.1</w:t>
      </w:r>
      <w:r>
        <w:fldChar w:fldCharType="end"/>
      </w:r>
      <w:r>
        <w:rPr>
          <w:sz w:val="28"/>
          <w:szCs w:val="28"/>
        </w:rPr>
        <w:t xml:space="preserve">, </w:t>
      </w:r>
      <w:r>
        <w:fldChar w:fldCharType="begin"/>
      </w:r>
      <w:r>
        <w:instrText xml:space="preserve"> REF _Ref317253360 \r \h  \* MERGEFORMAT </w:instrText>
      </w:r>
      <w:r>
        <w:fldChar w:fldCharType="separate"/>
      </w:r>
      <w:r>
        <w:rPr>
          <w:sz w:val="28"/>
          <w:szCs w:val="28"/>
        </w:rPr>
        <w:t>4.6.2</w:t>
      </w:r>
      <w:r>
        <w:fldChar w:fldCharType="end"/>
      </w:r>
      <w:r>
        <w:rPr>
          <w:sz w:val="28"/>
          <w:szCs w:val="28"/>
        </w:rPr>
        <w:t>, может быть расценено закупочной комиссией как</w:t>
      </w:r>
      <w:r>
        <w:rPr>
          <w:sz w:val="28"/>
          <w:szCs w:val="28"/>
          <w:lang w:val="en-US"/>
        </w:rPr>
        <w:t> </w:t>
      </w:r>
      <w:r>
        <w:rPr>
          <w:sz w:val="28"/>
          <w:szCs w:val="28"/>
        </w:rPr>
        <w:t>несоответствие заявки на</w:t>
      </w:r>
      <w:r>
        <w:rPr>
          <w:sz w:val="28"/>
          <w:szCs w:val="28"/>
          <w:lang w:val="en-US"/>
        </w:rPr>
        <w:t> </w:t>
      </w:r>
      <w:r>
        <w:rPr>
          <w:sz w:val="28"/>
          <w:szCs w:val="28"/>
        </w:rPr>
        <w:t>участие в запросе предложений требованиям, установленным документацией по запросу предложений.</w:t>
      </w:r>
    </w:p>
    <w:p>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2" w:name="_Toc326582100"/>
      <w:r>
        <w:rPr>
          <w:rFonts w:ascii="Times New Roman" w:hAnsi="Times New Roman" w:cs="Times New Roman"/>
          <w:b w:val="0"/>
          <w:i w:val="0"/>
        </w:rPr>
        <w:t>Валюта запроса предложений</w:t>
      </w:r>
      <w:bookmarkEnd w:id="82"/>
    </w:p>
    <w:p>
      <w:pPr>
        <w:numPr>
          <w:ilvl w:val="2"/>
          <w:numId w:val="11"/>
        </w:numPr>
        <w:tabs>
          <w:tab w:val="num" w:pos="1418"/>
        </w:tabs>
        <w:ind w:left="0" w:firstLine="709"/>
        <w:jc w:val="both"/>
        <w:rPr>
          <w:sz w:val="28"/>
          <w:szCs w:val="28"/>
        </w:rPr>
      </w:pPr>
      <w:bookmarkStart w:id="83" w:name="_Ref517806908"/>
      <w:bookmarkStart w:id="84" w:name="_Toc518119274"/>
      <w:bookmarkStart w:id="85" w:name="_Ref52534291"/>
      <w:bookmarkStart w:id="86" w:name="_Ref317253459"/>
      <w:r>
        <w:rPr>
          <w:sz w:val="28"/>
          <w:szCs w:val="28"/>
        </w:rPr>
        <w:t>Все суммы денежных сре</w:t>
      </w:r>
      <w:proofErr w:type="gramStart"/>
      <w:r>
        <w:rPr>
          <w:sz w:val="28"/>
          <w:szCs w:val="28"/>
        </w:rPr>
        <w:t>дств в з</w:t>
      </w:r>
      <w:proofErr w:type="gramEnd"/>
      <w:r>
        <w:rPr>
          <w:sz w:val="28"/>
          <w:szCs w:val="28"/>
        </w:rPr>
        <w:t>аявке на участие в запросе предложений и</w:t>
      </w:r>
      <w:r>
        <w:rPr>
          <w:sz w:val="28"/>
          <w:szCs w:val="28"/>
          <w:lang w:val="en-US"/>
        </w:rPr>
        <w:t> </w:t>
      </w:r>
      <w:r>
        <w:rPr>
          <w:sz w:val="28"/>
          <w:szCs w:val="28"/>
        </w:rPr>
        <w:t xml:space="preserve">приложениях к ней должны быть выражены в </w:t>
      </w:r>
      <w:bookmarkEnd w:id="83"/>
      <w:bookmarkEnd w:id="84"/>
      <w:r>
        <w:rPr>
          <w:sz w:val="28"/>
          <w:szCs w:val="28"/>
        </w:rPr>
        <w:t>валюте, установленной в пункте </w:t>
      </w:r>
      <w:r>
        <w:fldChar w:fldCharType="begin"/>
      </w:r>
      <w:r>
        <w:instrText xml:space="preserve"> REF _Ref317253392 \r \h  \* MERGEFORMAT </w:instrText>
      </w:r>
      <w:r>
        <w:fldChar w:fldCharType="separate"/>
      </w:r>
      <w:r>
        <w:rPr>
          <w:sz w:val="28"/>
          <w:szCs w:val="28"/>
        </w:rPr>
        <w:t>11</w:t>
      </w:r>
      <w:r>
        <w:fldChar w:fldCharType="end"/>
      </w:r>
      <w:r>
        <w:rPr>
          <w:sz w:val="28"/>
          <w:szCs w:val="28"/>
        </w:rPr>
        <w:t xml:space="preserve"> раздела </w:t>
      </w:r>
      <w:r>
        <w:t>5</w:t>
      </w:r>
      <w:r>
        <w:rPr>
          <w:sz w:val="28"/>
          <w:szCs w:val="28"/>
        </w:rPr>
        <w:t xml:space="preserve"> «Информационная карта запроса предложений», за исключением случаев, предусмотренных</w:t>
      </w:r>
      <w:bookmarkEnd w:id="85"/>
      <w:r>
        <w:rPr>
          <w:sz w:val="28"/>
          <w:szCs w:val="28"/>
        </w:rPr>
        <w:t xml:space="preserve"> в пункте </w:t>
      </w:r>
      <w:r>
        <w:fldChar w:fldCharType="begin"/>
      </w:r>
      <w:r>
        <w:instrText xml:space="preserve"> REF _Ref317253392 \r \h  \* MERGEFORMAT </w:instrText>
      </w:r>
      <w:r>
        <w:fldChar w:fldCharType="separate"/>
      </w:r>
      <w:r>
        <w:rPr>
          <w:sz w:val="28"/>
          <w:szCs w:val="28"/>
        </w:rPr>
        <w:t>11</w:t>
      </w:r>
      <w:r>
        <w:fldChar w:fldCharType="end"/>
      </w:r>
      <w:r>
        <w:rPr>
          <w:sz w:val="28"/>
          <w:szCs w:val="28"/>
        </w:rPr>
        <w:t xml:space="preserve"> раздела </w:t>
      </w:r>
      <w:r>
        <w:t>5</w:t>
      </w:r>
      <w:r>
        <w:rPr>
          <w:sz w:val="28"/>
          <w:szCs w:val="28"/>
        </w:rPr>
        <w:t xml:space="preserve"> «Информационная карта запроса предложений».</w:t>
      </w:r>
      <w:bookmarkEnd w:id="86"/>
    </w:p>
    <w:p>
      <w:pPr>
        <w:numPr>
          <w:ilvl w:val="2"/>
          <w:numId w:val="11"/>
        </w:numPr>
        <w:tabs>
          <w:tab w:val="num" w:pos="1418"/>
        </w:tabs>
        <w:ind w:left="0" w:firstLine="709"/>
        <w:jc w:val="both"/>
        <w:rPr>
          <w:sz w:val="28"/>
          <w:szCs w:val="28"/>
        </w:rPr>
      </w:pPr>
      <w:bookmarkStart w:id="87" w:name="_Ref317253467"/>
      <w:bookmarkStart w:id="88" w:name="_Toc518119275"/>
      <w:proofErr w:type="gramStart"/>
      <w:r>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fldChar w:fldCharType="begin"/>
      </w:r>
      <w:r>
        <w:instrText xml:space="preserve"> REF _Ref317253392 \r \h  \* MERGEFORMAT </w:instrText>
      </w:r>
      <w:r>
        <w:fldChar w:fldCharType="separate"/>
      </w:r>
      <w:r>
        <w:rPr>
          <w:sz w:val="28"/>
          <w:szCs w:val="28"/>
        </w:rPr>
        <w:t>11</w:t>
      </w:r>
      <w:r>
        <w:fldChar w:fldCharType="end"/>
      </w:r>
      <w:r>
        <w:rPr>
          <w:sz w:val="28"/>
          <w:szCs w:val="28"/>
        </w:rPr>
        <w:t xml:space="preserve"> раздела </w:t>
      </w:r>
      <w:r>
        <w:t>5</w:t>
      </w:r>
      <w:r>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Pr>
          <w:sz w:val="28"/>
          <w:szCs w:val="28"/>
        </w:rPr>
        <w:t xml:space="preserve"> такового курса и даты его установления.</w:t>
      </w:r>
      <w:bookmarkEnd w:id="87"/>
    </w:p>
    <w:p>
      <w:pPr>
        <w:numPr>
          <w:ilvl w:val="2"/>
          <w:numId w:val="11"/>
        </w:numPr>
        <w:tabs>
          <w:tab w:val="num" w:pos="1418"/>
        </w:tabs>
        <w:ind w:left="0" w:firstLine="709"/>
        <w:jc w:val="both"/>
        <w:rPr>
          <w:sz w:val="28"/>
          <w:szCs w:val="28"/>
        </w:rPr>
      </w:pPr>
      <w:r>
        <w:rPr>
          <w:sz w:val="28"/>
          <w:szCs w:val="28"/>
        </w:rPr>
        <w:t>Выражение денежных сумм в других валютах, за исключением случаев, предусмотренных пунктами </w:t>
      </w:r>
      <w:r>
        <w:fldChar w:fldCharType="begin"/>
      </w:r>
      <w:r>
        <w:instrText xml:space="preserve"> REF _Ref317253459 \r \h  \* MERGEFORMAT </w:instrText>
      </w:r>
      <w:r>
        <w:fldChar w:fldCharType="separate"/>
      </w:r>
      <w:r>
        <w:rPr>
          <w:sz w:val="28"/>
          <w:szCs w:val="28"/>
        </w:rPr>
        <w:t>4.7.1</w:t>
      </w:r>
      <w:r>
        <w:fldChar w:fldCharType="end"/>
      </w:r>
      <w:r>
        <w:rPr>
          <w:sz w:val="28"/>
          <w:szCs w:val="28"/>
        </w:rPr>
        <w:t xml:space="preserve">, </w:t>
      </w:r>
      <w:r>
        <w:fldChar w:fldCharType="begin"/>
      </w:r>
      <w:r>
        <w:instrText xml:space="preserve"> REF _Ref317253467 \r \h  \* MERGEFORMAT </w:instrText>
      </w:r>
      <w:r>
        <w:fldChar w:fldCharType="separate"/>
      </w:r>
      <w:r>
        <w:rPr>
          <w:sz w:val="28"/>
          <w:szCs w:val="28"/>
        </w:rPr>
        <w:t>4.7.2</w:t>
      </w:r>
      <w:r>
        <w:fldChar w:fldCharType="end"/>
      </w:r>
      <w:r>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88"/>
    </w:p>
    <w:p>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9" w:name="_Toc326582101"/>
      <w:r>
        <w:rPr>
          <w:rFonts w:ascii="Times New Roman" w:hAnsi="Times New Roman" w:cs="Times New Roman"/>
          <w:b w:val="0"/>
          <w:i w:val="0"/>
        </w:rPr>
        <w:t>Начальная (максимальная) цена договора</w:t>
      </w:r>
      <w:bookmarkEnd w:id="89"/>
      <w:r>
        <w:rPr>
          <w:rFonts w:ascii="Times New Roman" w:hAnsi="Times New Roman" w:cs="Times New Roman"/>
          <w:b w:val="0"/>
          <w:i w:val="0"/>
        </w:rPr>
        <w:t xml:space="preserve"> </w:t>
      </w:r>
    </w:p>
    <w:p>
      <w:pPr>
        <w:pStyle w:val="Times12"/>
        <w:ind w:firstLine="709"/>
        <w:rPr>
          <w:sz w:val="28"/>
          <w:szCs w:val="28"/>
        </w:rPr>
      </w:pPr>
      <w:r>
        <w:rPr>
          <w:sz w:val="28"/>
          <w:szCs w:val="28"/>
        </w:rPr>
        <w:t>Начальная (максимальная) цена договора указана в извещении о проведении запроса предложений и в пункте </w:t>
      </w:r>
      <w:r>
        <w:fldChar w:fldCharType="begin"/>
      </w:r>
      <w:r>
        <w:instrText xml:space="preserve"> REF _Ref317250440 \r \h  \* MERGEFORMAT </w:instrText>
      </w:r>
      <w:r>
        <w:fldChar w:fldCharType="separate"/>
      </w:r>
      <w:r>
        <w:t>9</w:t>
      </w:r>
      <w:r>
        <w:fldChar w:fldCharType="end"/>
      </w:r>
      <w:r>
        <w:rPr>
          <w:sz w:val="28"/>
          <w:szCs w:val="28"/>
        </w:rPr>
        <w:t xml:space="preserve"> раздела </w:t>
      </w:r>
      <w:r>
        <w:t>5</w:t>
      </w:r>
      <w:r>
        <w:rPr>
          <w:sz w:val="28"/>
          <w:szCs w:val="28"/>
        </w:rPr>
        <w:t xml:space="preserve"> «Информационная карта запроса предложений».</w:t>
      </w:r>
    </w:p>
    <w:p>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0" w:name="_Ref317254894"/>
      <w:bookmarkStart w:id="91" w:name="_Toc326582102"/>
      <w:r>
        <w:rPr>
          <w:rFonts w:ascii="Times New Roman" w:hAnsi="Times New Roman" w:cs="Times New Roman"/>
          <w:b w:val="0"/>
          <w:i w:val="0"/>
        </w:rPr>
        <w:lastRenderedPageBreak/>
        <w:t>Подача и прием заявок на участие в запросе предложений</w:t>
      </w:r>
      <w:bookmarkEnd w:id="90"/>
      <w:bookmarkEnd w:id="91"/>
    </w:p>
    <w:p>
      <w:pPr>
        <w:numPr>
          <w:ilvl w:val="2"/>
          <w:numId w:val="11"/>
        </w:numPr>
        <w:tabs>
          <w:tab w:val="num" w:pos="960"/>
          <w:tab w:val="num" w:pos="1560"/>
        </w:tabs>
        <w:ind w:left="0" w:firstLine="709"/>
        <w:jc w:val="both"/>
        <w:rPr>
          <w:sz w:val="28"/>
          <w:szCs w:val="28"/>
        </w:rPr>
      </w:pPr>
      <w:r>
        <w:rPr>
          <w:sz w:val="28"/>
          <w:szCs w:val="28"/>
        </w:rPr>
        <w:t>Порядок подачи заявок на участие в запросе предложений на ЭТП определяется регламентом работы данной ЭТП.</w:t>
      </w:r>
    </w:p>
    <w:p>
      <w:pPr>
        <w:numPr>
          <w:ilvl w:val="2"/>
          <w:numId w:val="11"/>
        </w:numPr>
        <w:tabs>
          <w:tab w:val="num" w:pos="960"/>
          <w:tab w:val="num" w:pos="1560"/>
        </w:tabs>
        <w:ind w:left="0" w:firstLine="709"/>
        <w:jc w:val="both"/>
        <w:rPr>
          <w:sz w:val="28"/>
          <w:szCs w:val="28"/>
        </w:rPr>
      </w:pPr>
      <w:r>
        <w:rPr>
          <w:sz w:val="28"/>
          <w:szCs w:val="28"/>
        </w:rPr>
        <w:t>Заявки на участие в запросе предложений должны быть поданы на</w:t>
      </w:r>
      <w:r>
        <w:rPr>
          <w:sz w:val="28"/>
          <w:szCs w:val="28"/>
          <w:lang w:val="en-US"/>
        </w:rPr>
        <w:t> </w:t>
      </w:r>
      <w:r>
        <w:rPr>
          <w:sz w:val="28"/>
          <w:szCs w:val="28"/>
        </w:rPr>
        <w:t>ЭТП до истечения срока, установленного в извещении о проведении запроса предложений и в пункте </w:t>
      </w:r>
      <w:r>
        <w:fldChar w:fldCharType="begin"/>
      </w:r>
      <w:r>
        <w:instrText xml:space="preserve"> REF _Ref317250778 \r \h  \* MERGEFORMAT </w:instrText>
      </w:r>
      <w:r>
        <w:fldChar w:fldCharType="separate"/>
      </w:r>
      <w:r>
        <w:rPr>
          <w:sz w:val="28"/>
          <w:szCs w:val="28"/>
        </w:rPr>
        <w:t>20</w:t>
      </w:r>
      <w:r>
        <w:fldChar w:fldCharType="end"/>
      </w:r>
      <w:r>
        <w:rPr>
          <w:sz w:val="28"/>
          <w:szCs w:val="28"/>
        </w:rPr>
        <w:t xml:space="preserve"> раздела </w:t>
      </w:r>
      <w:r>
        <w:t>5</w:t>
      </w:r>
      <w:r>
        <w:rPr>
          <w:sz w:val="28"/>
          <w:szCs w:val="28"/>
        </w:rPr>
        <w:t xml:space="preserve"> «Информационная карта запроса предложений».</w:t>
      </w:r>
    </w:p>
    <w:p>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2" w:name="_Toc326582103"/>
      <w:r>
        <w:rPr>
          <w:rFonts w:ascii="Times New Roman" w:hAnsi="Times New Roman" w:cs="Times New Roman"/>
          <w:b w:val="0"/>
          <w:i w:val="0"/>
        </w:rPr>
        <w:t>Изменение заявок на участие в запросе предложений или их отзыв</w:t>
      </w:r>
      <w:bookmarkEnd w:id="92"/>
    </w:p>
    <w:p>
      <w:pPr>
        <w:numPr>
          <w:ilvl w:val="2"/>
          <w:numId w:val="11"/>
        </w:numPr>
        <w:tabs>
          <w:tab w:val="left" w:pos="1701"/>
        </w:tabs>
        <w:ind w:left="0" w:firstLine="709"/>
        <w:jc w:val="both"/>
        <w:rPr>
          <w:sz w:val="28"/>
          <w:szCs w:val="28"/>
        </w:rPr>
      </w:pPr>
      <w:proofErr w:type="gramStart"/>
      <w:r>
        <w:rPr>
          <w:sz w:val="28"/>
          <w:szCs w:val="28"/>
        </w:rPr>
        <w:t>Участник запроса предложений, подавший заявку на участие в</w:t>
      </w:r>
      <w:r>
        <w:rPr>
          <w:sz w:val="28"/>
          <w:szCs w:val="28"/>
          <w:lang w:val="en-US"/>
        </w:rPr>
        <w:t> </w:t>
      </w:r>
      <w:r>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Pr>
          <w:sz w:val="28"/>
          <w:szCs w:val="28"/>
          <w:lang w:val="en-US"/>
        </w:rPr>
        <w:t> </w:t>
      </w:r>
      <w:r>
        <w:rPr>
          <w:sz w:val="28"/>
          <w:szCs w:val="28"/>
        </w:rPr>
        <w:t>подачи, но до</w:t>
      </w:r>
      <w:r>
        <w:rPr>
          <w:sz w:val="28"/>
          <w:szCs w:val="28"/>
          <w:lang w:val="en-US"/>
        </w:rPr>
        <w:t> </w:t>
      </w:r>
      <w:r>
        <w:rPr>
          <w:sz w:val="28"/>
          <w:szCs w:val="28"/>
        </w:rPr>
        <w:t>истечения срока окончания подачи заявок на участие в запросе предложений</w:t>
      </w:r>
      <w:r>
        <w:rPr>
          <w:b/>
          <w:i/>
        </w:rPr>
        <w:t>,</w:t>
      </w:r>
      <w:r>
        <w:rPr>
          <w:sz w:val="28"/>
          <w:szCs w:val="28"/>
        </w:rPr>
        <w:t xml:space="preserve"> указанного в пункте </w:t>
      </w:r>
      <w:r>
        <w:fldChar w:fldCharType="begin"/>
      </w:r>
      <w:r>
        <w:instrText xml:space="preserve"> REF _Ref317250778 \r \h  \* MERGEFORMAT </w:instrText>
      </w:r>
      <w:r>
        <w:fldChar w:fldCharType="separate"/>
      </w:r>
      <w:r>
        <w:rPr>
          <w:sz w:val="28"/>
          <w:szCs w:val="28"/>
        </w:rPr>
        <w:t>20</w:t>
      </w:r>
      <w:r>
        <w:fldChar w:fldCharType="end"/>
      </w:r>
      <w:r>
        <w:rPr>
          <w:sz w:val="28"/>
          <w:szCs w:val="28"/>
        </w:rPr>
        <w:t xml:space="preserve"> раздела </w:t>
      </w:r>
      <w:r>
        <w:t>5</w:t>
      </w:r>
      <w:r>
        <w:rPr>
          <w:sz w:val="28"/>
          <w:szCs w:val="28"/>
        </w:rPr>
        <w:t xml:space="preserve"> «Информационная карта запроса предложений».</w:t>
      </w:r>
      <w:proofErr w:type="gramEnd"/>
    </w:p>
    <w:p>
      <w:pPr>
        <w:numPr>
          <w:ilvl w:val="2"/>
          <w:numId w:val="11"/>
        </w:numPr>
        <w:tabs>
          <w:tab w:val="num" w:pos="1701"/>
        </w:tabs>
        <w:ind w:left="0" w:firstLine="709"/>
        <w:jc w:val="both"/>
        <w:rPr>
          <w:sz w:val="28"/>
          <w:szCs w:val="28"/>
        </w:rPr>
      </w:pPr>
      <w:r>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Pr>
          <w:sz w:val="28"/>
          <w:szCs w:val="28"/>
          <w:lang w:val="en-US"/>
        </w:rPr>
        <w:t> </w:t>
      </w:r>
      <w:r>
        <w:rPr>
          <w:sz w:val="28"/>
          <w:szCs w:val="28"/>
        </w:rPr>
        <w:t>регламентом работы данной ЭТП.</w:t>
      </w:r>
    </w:p>
    <w:p>
      <w:pPr>
        <w:numPr>
          <w:ilvl w:val="2"/>
          <w:numId w:val="11"/>
        </w:numPr>
        <w:tabs>
          <w:tab w:val="num" w:pos="1701"/>
        </w:tabs>
        <w:ind w:left="0" w:firstLine="709"/>
        <w:jc w:val="both"/>
        <w:rPr>
          <w:sz w:val="28"/>
          <w:szCs w:val="28"/>
        </w:rPr>
      </w:pPr>
      <w:bookmarkStart w:id="93" w:name="_Ref317253800"/>
      <w:r>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3"/>
    </w:p>
    <w:p>
      <w:pPr>
        <w:numPr>
          <w:ilvl w:val="0"/>
          <w:numId w:val="60"/>
        </w:numPr>
        <w:ind w:left="0" w:firstLine="709"/>
        <w:jc w:val="both"/>
        <w:rPr>
          <w:sz w:val="28"/>
          <w:szCs w:val="28"/>
        </w:rPr>
      </w:pPr>
      <w:r>
        <w:rPr>
          <w:sz w:val="28"/>
          <w:szCs w:val="28"/>
        </w:rPr>
        <w:t>отозвать поданную заявку и подать ее вновь (при желании);</w:t>
      </w:r>
    </w:p>
    <w:p>
      <w:pPr>
        <w:numPr>
          <w:ilvl w:val="0"/>
          <w:numId w:val="60"/>
        </w:numPr>
        <w:ind w:left="0" w:firstLine="709"/>
        <w:jc w:val="both"/>
        <w:rPr>
          <w:sz w:val="28"/>
          <w:szCs w:val="28"/>
        </w:rPr>
      </w:pPr>
      <w:bookmarkStart w:id="94" w:name="_Ref307223370"/>
      <w:r>
        <w:rPr>
          <w:sz w:val="28"/>
          <w:szCs w:val="28"/>
        </w:rPr>
        <w:t>продлить срок действия заявки на соответствующий период времени;</w:t>
      </w:r>
      <w:bookmarkEnd w:id="94"/>
    </w:p>
    <w:p>
      <w:pPr>
        <w:numPr>
          <w:ilvl w:val="0"/>
          <w:numId w:val="60"/>
        </w:numPr>
        <w:ind w:left="0" w:firstLine="709"/>
        <w:jc w:val="both"/>
        <w:rPr>
          <w:sz w:val="28"/>
          <w:szCs w:val="28"/>
        </w:rPr>
      </w:pPr>
      <w:r>
        <w:rPr>
          <w:sz w:val="28"/>
          <w:szCs w:val="28"/>
        </w:rPr>
        <w:t xml:space="preserve">не изменять срок ее действия, при этом заявка утрачивает свою силу в первоначально </w:t>
      </w:r>
      <w:proofErr w:type="gramStart"/>
      <w:r>
        <w:rPr>
          <w:sz w:val="28"/>
          <w:szCs w:val="28"/>
        </w:rPr>
        <w:t>установленный</w:t>
      </w:r>
      <w:proofErr w:type="gramEnd"/>
      <w:r>
        <w:rPr>
          <w:sz w:val="28"/>
          <w:szCs w:val="28"/>
        </w:rPr>
        <w:t xml:space="preserve"> в ней срок. При этом</w:t>
      </w:r>
      <w:proofErr w:type="gramStart"/>
      <w:r>
        <w:rPr>
          <w:sz w:val="28"/>
          <w:szCs w:val="28"/>
        </w:rPr>
        <w:t>,</w:t>
      </w:r>
      <w:proofErr w:type="gramEnd"/>
      <w:r>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pPr>
        <w:numPr>
          <w:ilvl w:val="2"/>
          <w:numId w:val="11"/>
        </w:numPr>
        <w:tabs>
          <w:tab w:val="num" w:pos="1701"/>
        </w:tabs>
        <w:ind w:left="0" w:firstLine="709"/>
        <w:jc w:val="both"/>
        <w:rPr>
          <w:sz w:val="28"/>
          <w:szCs w:val="28"/>
        </w:rPr>
      </w:pPr>
      <w:r>
        <w:rPr>
          <w:sz w:val="28"/>
          <w:szCs w:val="28"/>
        </w:rPr>
        <w:t>Продление срока действия заявки в соответствии с подпунктом </w:t>
      </w:r>
      <w:r>
        <w:fldChar w:fldCharType="begin"/>
      </w:r>
      <w:r>
        <w:instrText xml:space="preserve"> REF _Ref307223370 \r \h  \* MERGEFORMAT </w:instrText>
      </w:r>
      <w:r>
        <w:fldChar w:fldCharType="separate"/>
      </w:r>
      <w:r>
        <w:rPr>
          <w:sz w:val="28"/>
          <w:szCs w:val="28"/>
        </w:rPr>
        <w:t>б)</w:t>
      </w:r>
      <w:r>
        <w:fldChar w:fldCharType="end"/>
      </w:r>
      <w:r>
        <w:rPr>
          <w:sz w:val="28"/>
          <w:szCs w:val="28"/>
        </w:rPr>
        <w:t xml:space="preserve"> пункта </w:t>
      </w:r>
      <w:r>
        <w:fldChar w:fldCharType="begin"/>
      </w:r>
      <w:r>
        <w:instrText xml:space="preserve"> REF _Ref317253800 \r \h  \* MERGEFORMAT </w:instrText>
      </w:r>
      <w:r>
        <w:fldChar w:fldCharType="separate"/>
      </w:r>
      <w:r>
        <w:rPr>
          <w:sz w:val="28"/>
          <w:szCs w:val="28"/>
        </w:rPr>
        <w:t>4.10.3</w:t>
      </w:r>
      <w:r>
        <w:fldChar w:fldCharType="end"/>
      </w:r>
      <w:r>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Pr>
          <w:sz w:val="28"/>
          <w:szCs w:val="28"/>
        </w:rPr>
        <w:t>а о ее</w:t>
      </w:r>
      <w:proofErr w:type="gramEnd"/>
      <w:r>
        <w:rPr>
          <w:sz w:val="28"/>
          <w:szCs w:val="28"/>
        </w:rPr>
        <w:t xml:space="preserve"> продлении. При этом такой участник запроса предложений должен предоставить новое обеспечение </w:t>
      </w:r>
      <w:proofErr w:type="gramStart"/>
      <w:r>
        <w:rPr>
          <w:sz w:val="28"/>
          <w:szCs w:val="28"/>
        </w:rPr>
        <w:t>исполнения обязательств участника запроса предложений</w:t>
      </w:r>
      <w:proofErr w:type="gramEnd"/>
      <w:r>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5" w:name="_Ref317254920"/>
      <w:bookmarkStart w:id="96" w:name="_Toc326582104"/>
      <w:r>
        <w:rPr>
          <w:rFonts w:ascii="Times New Roman" w:hAnsi="Times New Roman" w:cs="Times New Roman"/>
          <w:b w:val="0"/>
          <w:i w:val="0"/>
        </w:rPr>
        <w:t>Открытие доступа к поданным заявкам на участие в запросе предложений</w:t>
      </w:r>
      <w:bookmarkEnd w:id="95"/>
      <w:bookmarkEnd w:id="96"/>
    </w:p>
    <w:p>
      <w:pPr>
        <w:numPr>
          <w:ilvl w:val="2"/>
          <w:numId w:val="11"/>
        </w:numPr>
        <w:tabs>
          <w:tab w:val="num" w:pos="960"/>
          <w:tab w:val="num" w:pos="1560"/>
        </w:tabs>
        <w:ind w:left="0" w:firstLine="709"/>
        <w:jc w:val="both"/>
        <w:rPr>
          <w:sz w:val="28"/>
          <w:szCs w:val="28"/>
        </w:rPr>
      </w:pPr>
      <w:r>
        <w:rPr>
          <w:sz w:val="28"/>
          <w:szCs w:val="28"/>
        </w:rPr>
        <w:t xml:space="preserve">В срок, </w:t>
      </w:r>
      <w:proofErr w:type="gramStart"/>
      <w:r>
        <w:rPr>
          <w:sz w:val="28"/>
          <w:szCs w:val="28"/>
        </w:rPr>
        <w:t>установленный</w:t>
      </w:r>
      <w:proofErr w:type="gramEnd"/>
      <w:r>
        <w:rPr>
          <w:sz w:val="28"/>
          <w:szCs w:val="28"/>
        </w:rPr>
        <w:t xml:space="preserve"> в извещении о проведении запроса предложений и в пункте </w:t>
      </w:r>
      <w:r>
        <w:fldChar w:fldCharType="begin"/>
      </w:r>
      <w:r>
        <w:instrText xml:space="preserve"> REF _Ref317250778 \r \h  \* MERGEFORMAT </w:instrText>
      </w:r>
      <w:r>
        <w:fldChar w:fldCharType="separate"/>
      </w:r>
      <w:r>
        <w:rPr>
          <w:sz w:val="28"/>
          <w:szCs w:val="28"/>
        </w:rPr>
        <w:t>20</w:t>
      </w:r>
      <w:r>
        <w:fldChar w:fldCharType="end"/>
      </w:r>
      <w:r>
        <w:rPr>
          <w:sz w:val="28"/>
          <w:szCs w:val="28"/>
        </w:rPr>
        <w:t xml:space="preserve"> раздела </w:t>
      </w:r>
      <w:r>
        <w:t>5</w:t>
      </w:r>
      <w:r>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w:t>
      </w:r>
      <w:r>
        <w:rPr>
          <w:sz w:val="28"/>
          <w:szCs w:val="28"/>
        </w:rPr>
        <w:lastRenderedPageBreak/>
        <w:t>всем поданным заявкам на участие в запросе предложений и</w:t>
      </w:r>
      <w:r>
        <w:rPr>
          <w:sz w:val="28"/>
          <w:szCs w:val="28"/>
          <w:lang w:val="en-US"/>
        </w:rPr>
        <w:t> </w:t>
      </w:r>
      <w:r>
        <w:rPr>
          <w:sz w:val="28"/>
          <w:szCs w:val="28"/>
        </w:rPr>
        <w:t>содержащимся в них документам и сведениям.</w:t>
      </w:r>
    </w:p>
    <w:p>
      <w:pPr>
        <w:numPr>
          <w:ilvl w:val="2"/>
          <w:numId w:val="11"/>
        </w:numPr>
        <w:tabs>
          <w:tab w:val="num" w:pos="960"/>
          <w:tab w:val="num" w:pos="1560"/>
        </w:tabs>
        <w:ind w:left="0" w:firstLine="709"/>
        <w:jc w:val="both"/>
        <w:rPr>
          <w:sz w:val="28"/>
          <w:szCs w:val="28"/>
        </w:rPr>
      </w:pPr>
      <w:bookmarkStart w:id="97" w:name="_Ref318387012"/>
      <w:proofErr w:type="gramStart"/>
      <w:r>
        <w:rPr>
          <w:sz w:val="28"/>
          <w:szCs w:val="28"/>
        </w:rPr>
        <w:t>Протокол процедуры открытия доступа к заявкам на участие в запросе предложений не позже следующего рабочего дня после дня открытия доступа к</w:t>
      </w:r>
      <w:r>
        <w:rPr>
          <w:sz w:val="28"/>
          <w:szCs w:val="28"/>
          <w:lang w:val="en-US"/>
        </w:rPr>
        <w:t> </w:t>
      </w:r>
      <w:r>
        <w:rPr>
          <w:sz w:val="28"/>
          <w:szCs w:val="28"/>
        </w:rPr>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Pr>
          <w:sz w:val="28"/>
          <w:szCs w:val="28"/>
          <w:lang w:val="en-US"/>
        </w:rPr>
        <w:t> </w:t>
      </w:r>
      <w:r>
        <w:rPr>
          <w:sz w:val="28"/>
          <w:szCs w:val="28"/>
        </w:rPr>
        <w:t>размещается на официальном сайте и на ЭТП, с учетом положений</w:t>
      </w:r>
      <w:proofErr w:type="gramEnd"/>
      <w:r>
        <w:rPr>
          <w:sz w:val="28"/>
          <w:szCs w:val="28"/>
        </w:rPr>
        <w:t xml:space="preserve"> пункта </w:t>
      </w:r>
      <w:r>
        <w:fldChar w:fldCharType="begin"/>
      </w:r>
      <w:r>
        <w:instrText xml:space="preserve"> REF _Ref317254108 \r \h  \* MERGEFORMAT </w:instrText>
      </w:r>
      <w:r>
        <w:fldChar w:fldCharType="separate"/>
      </w:r>
      <w:r>
        <w:rPr>
          <w:sz w:val="28"/>
          <w:szCs w:val="28"/>
        </w:rPr>
        <w:t>2.7.2</w:t>
      </w:r>
      <w:r>
        <w:fldChar w:fldCharType="end"/>
      </w:r>
      <w:r>
        <w:rPr>
          <w:sz w:val="28"/>
          <w:szCs w:val="28"/>
        </w:rPr>
        <w:t>.</w:t>
      </w:r>
      <w:bookmarkEnd w:id="97"/>
    </w:p>
    <w:p>
      <w:pPr>
        <w:numPr>
          <w:ilvl w:val="2"/>
          <w:numId w:val="11"/>
        </w:numPr>
        <w:tabs>
          <w:tab w:val="left" w:pos="1701"/>
        </w:tabs>
        <w:ind w:left="0" w:firstLine="709"/>
        <w:jc w:val="both"/>
        <w:rPr>
          <w:sz w:val="28"/>
          <w:szCs w:val="28"/>
        </w:rPr>
      </w:pPr>
      <w:bookmarkStart w:id="98" w:name="_Ref318214577"/>
      <w:proofErr w:type="gramStart"/>
      <w:r>
        <w:rPr>
          <w:sz w:val="28"/>
          <w:szCs w:val="28"/>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Pr>
          <w:sz w:val="28"/>
          <w:szCs w:val="28"/>
        </w:rPr>
        <w:t xml:space="preserve"> в запросе предложений. </w:t>
      </w:r>
      <w:proofErr w:type="gramStart"/>
      <w:r>
        <w:rPr>
          <w:sz w:val="28"/>
          <w:szCs w:val="28"/>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Pr>
          <w:sz w:val="28"/>
          <w:szCs w:val="28"/>
          <w:lang w:val="en-US"/>
        </w:rPr>
        <w:t> </w:t>
      </w:r>
      <w:r>
        <w:rPr>
          <w:sz w:val="28"/>
          <w:szCs w:val="28"/>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fldChar w:fldCharType="begin"/>
      </w:r>
      <w:r>
        <w:instrText xml:space="preserve"> REF _Ref317254108 \r \h  \* MERGEFORMAT </w:instrText>
      </w:r>
      <w:r>
        <w:fldChar w:fldCharType="separate"/>
      </w:r>
      <w:r>
        <w:rPr>
          <w:sz w:val="28"/>
          <w:szCs w:val="28"/>
        </w:rPr>
        <w:t>2.7.2</w:t>
      </w:r>
      <w:r>
        <w:fldChar w:fldCharType="end"/>
      </w:r>
      <w:r>
        <w:rPr>
          <w:sz w:val="28"/>
          <w:szCs w:val="28"/>
        </w:rPr>
        <w:t>.</w:t>
      </w:r>
      <w:bookmarkEnd w:id="98"/>
      <w:proofErr w:type="gramEnd"/>
    </w:p>
    <w:p>
      <w:pPr>
        <w:numPr>
          <w:ilvl w:val="2"/>
          <w:numId w:val="11"/>
        </w:numPr>
        <w:tabs>
          <w:tab w:val="left" w:pos="1701"/>
        </w:tabs>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по окончании срока подачи заявок на участие в</w:t>
      </w:r>
      <w:r>
        <w:rPr>
          <w:sz w:val="28"/>
          <w:szCs w:val="28"/>
          <w:lang w:val="en-US"/>
        </w:rPr>
        <w:t> </w:t>
      </w:r>
      <w:r>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fldChar w:fldCharType="begin"/>
      </w:r>
      <w:r>
        <w:instrText xml:space="preserve"> REF _Ref317258098 \r \h  \* MERGEFORMAT </w:instrText>
      </w:r>
      <w:r>
        <w:fldChar w:fldCharType="separate"/>
      </w:r>
      <w:r>
        <w:rPr>
          <w:sz w:val="28"/>
          <w:szCs w:val="28"/>
        </w:rPr>
        <w:t>4.13</w:t>
      </w:r>
      <w:r>
        <w:fldChar w:fldCharType="end"/>
      </w:r>
      <w:r>
        <w:rPr>
          <w:sz w:val="28"/>
          <w:szCs w:val="28"/>
        </w:rPr>
        <w:t>.</w:t>
      </w:r>
    </w:p>
    <w:p>
      <w:pPr>
        <w:numPr>
          <w:ilvl w:val="2"/>
          <w:numId w:val="11"/>
        </w:numPr>
        <w:tabs>
          <w:tab w:val="left" w:pos="1701"/>
        </w:tabs>
        <w:ind w:left="0" w:firstLine="709"/>
        <w:jc w:val="both"/>
        <w:rPr>
          <w:sz w:val="28"/>
          <w:szCs w:val="28"/>
        </w:rPr>
      </w:pPr>
      <w:bookmarkStart w:id="99" w:name="_Ref317254055"/>
      <w:proofErr w:type="gramStart"/>
      <w:r>
        <w:rPr>
          <w:sz w:val="28"/>
          <w:szCs w:val="28"/>
        </w:rPr>
        <w:t>В случае если по окончании срока подачи заявок на участие в</w:t>
      </w:r>
      <w:r>
        <w:rPr>
          <w:sz w:val="28"/>
          <w:szCs w:val="28"/>
          <w:lang w:val="en-US"/>
        </w:rPr>
        <w:t> </w:t>
      </w:r>
      <w:r>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Pr>
          <w:sz w:val="28"/>
          <w:szCs w:val="28"/>
          <w:lang w:val="en-US"/>
        </w:rPr>
        <w:t> </w:t>
      </w:r>
      <w:r>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99"/>
      <w:r>
        <w:rPr>
          <w:b/>
          <w:i/>
        </w:rPr>
        <w:t>.</w:t>
      </w:r>
      <w:proofErr w:type="gramEnd"/>
    </w:p>
    <w:p>
      <w:pPr>
        <w:numPr>
          <w:ilvl w:val="2"/>
          <w:numId w:val="11"/>
        </w:numPr>
        <w:tabs>
          <w:tab w:val="num" w:pos="960"/>
          <w:tab w:val="num" w:pos="1560"/>
        </w:tabs>
        <w:ind w:left="0" w:firstLine="709"/>
        <w:jc w:val="both"/>
        <w:rPr>
          <w:sz w:val="28"/>
          <w:szCs w:val="28"/>
        </w:rPr>
      </w:pPr>
      <w:r>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Pr>
          <w:sz w:val="28"/>
          <w:szCs w:val="28"/>
        </w:rPr>
        <w:t>позднее</w:t>
      </w:r>
      <w:proofErr w:type="gramEnd"/>
      <w:r>
        <w:rPr>
          <w:sz w:val="28"/>
          <w:szCs w:val="28"/>
        </w:rPr>
        <w:t xml:space="preserve"> чем за 1 (один) день до истечения срока подачи заявок на участие в запросе предложений, указанного в извещении </w:t>
      </w:r>
      <w:proofErr w:type="gramStart"/>
      <w:r>
        <w:rPr>
          <w:sz w:val="28"/>
          <w:szCs w:val="28"/>
        </w:rPr>
        <w:t>о проведении запроса предложений и в пункте </w:t>
      </w:r>
      <w:r>
        <w:fldChar w:fldCharType="begin"/>
      </w:r>
      <w:r>
        <w:instrText xml:space="preserve"> REF _Ref317250778 \r \h  \* MERGEFORMAT </w:instrText>
      </w:r>
      <w:r>
        <w:fldChar w:fldCharType="separate"/>
      </w:r>
      <w:r>
        <w:rPr>
          <w:sz w:val="28"/>
          <w:szCs w:val="28"/>
        </w:rPr>
        <w:t>20</w:t>
      </w:r>
      <w:r>
        <w:fldChar w:fldCharType="end"/>
      </w:r>
      <w:r>
        <w:rPr>
          <w:sz w:val="28"/>
          <w:szCs w:val="28"/>
        </w:rPr>
        <w:t xml:space="preserve"> раздела </w:t>
      </w:r>
      <w:r>
        <w:t>5</w:t>
      </w:r>
      <w:r>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fldChar w:fldCharType="begin"/>
      </w:r>
      <w:r>
        <w:instrText xml:space="preserve"> REF _Ref317250471 \r \h  \* MERGEFORMAT </w:instrText>
      </w:r>
      <w:r>
        <w:fldChar w:fldCharType="separate"/>
      </w:r>
      <w:r>
        <w:t>6</w:t>
      </w:r>
      <w:r>
        <w:fldChar w:fldCharType="end"/>
      </w:r>
      <w:r>
        <w:rPr>
          <w:sz w:val="28"/>
          <w:szCs w:val="28"/>
        </w:rPr>
        <w:t xml:space="preserve"> раздела </w:t>
      </w:r>
      <w:r>
        <w:fldChar w:fldCharType="begin"/>
      </w:r>
      <w:r>
        <w:instrText xml:space="preserve"> REF _Ref317253928 \r \h  \* MERGEFORMAT </w:instrText>
      </w:r>
      <w:r>
        <w:fldChar w:fldCharType="separate"/>
      </w:r>
      <w:r>
        <w:t>0</w:t>
      </w:r>
      <w:r>
        <w:fldChar w:fldCharType="end"/>
      </w:r>
      <w:r>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Pr>
          <w:sz w:val="28"/>
          <w:szCs w:val="28"/>
        </w:rPr>
        <w:t xml:space="preserve"> на участие в запросе предложений. Заявка на оформление пропуска может направляться с</w:t>
      </w:r>
      <w:r>
        <w:rPr>
          <w:sz w:val="28"/>
          <w:szCs w:val="28"/>
          <w:lang w:val="en-US"/>
        </w:rPr>
        <w:t> </w:t>
      </w:r>
      <w:r>
        <w:rPr>
          <w:sz w:val="28"/>
          <w:szCs w:val="28"/>
        </w:rPr>
        <w:t xml:space="preserve">использованием любых </w:t>
      </w:r>
      <w:r>
        <w:rPr>
          <w:sz w:val="28"/>
          <w:szCs w:val="28"/>
        </w:rPr>
        <w:lastRenderedPageBreak/>
        <w:t>сре</w:t>
      </w:r>
      <w:proofErr w:type="gramStart"/>
      <w:r>
        <w:rPr>
          <w:sz w:val="28"/>
          <w:szCs w:val="28"/>
        </w:rPr>
        <w:t>дств св</w:t>
      </w:r>
      <w:proofErr w:type="gramEnd"/>
      <w:r>
        <w:rPr>
          <w:sz w:val="28"/>
          <w:szCs w:val="28"/>
        </w:rPr>
        <w:t>язи, включая почтовую, телеграфную и</w:t>
      </w:r>
      <w:r>
        <w:rPr>
          <w:sz w:val="28"/>
          <w:szCs w:val="28"/>
          <w:lang w:val="en-US"/>
        </w:rPr>
        <w:t> </w:t>
      </w:r>
      <w:r>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pPr>
        <w:numPr>
          <w:ilvl w:val="2"/>
          <w:numId w:val="11"/>
        </w:numPr>
        <w:tabs>
          <w:tab w:val="clear" w:pos="1288"/>
          <w:tab w:val="num" w:pos="960"/>
          <w:tab w:val="num" w:pos="1560"/>
          <w:tab w:val="num" w:pos="1713"/>
        </w:tabs>
        <w:ind w:left="0" w:firstLine="709"/>
        <w:jc w:val="both"/>
        <w:rPr>
          <w:sz w:val="28"/>
          <w:szCs w:val="28"/>
        </w:rPr>
      </w:pPr>
      <w:bookmarkStart w:id="100" w:name="_Ref320194434"/>
      <w:r>
        <w:rPr>
          <w:sz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Pr>
          <w:sz w:val="28"/>
        </w:rPr>
        <w:t>регистрации представителей участников запроса предложений</w:t>
      </w:r>
      <w:proofErr w:type="gramEnd"/>
      <w:r>
        <w:rPr>
          <w:b/>
          <w:bCs/>
          <w:i/>
          <w:iCs/>
        </w:rPr>
        <w:t>.</w:t>
      </w:r>
      <w:bookmarkEnd w:id="100"/>
    </w:p>
    <w:p>
      <w:pPr>
        <w:numPr>
          <w:ilvl w:val="2"/>
          <w:numId w:val="11"/>
        </w:numPr>
        <w:tabs>
          <w:tab w:val="num" w:pos="960"/>
          <w:tab w:val="num" w:pos="1560"/>
          <w:tab w:val="num" w:pos="1713"/>
        </w:tabs>
        <w:ind w:left="0" w:firstLine="709"/>
        <w:jc w:val="both"/>
        <w:rPr>
          <w:sz w:val="28"/>
          <w:szCs w:val="28"/>
        </w:rPr>
      </w:pPr>
      <w:proofErr w:type="gramStart"/>
      <w:r>
        <w:rPr>
          <w:sz w:val="28"/>
        </w:rPr>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6" w:history="1">
        <w:r>
          <w:rPr>
            <w:rStyle w:val="afa"/>
            <w:sz w:val="28"/>
          </w:rPr>
          <w:t>http://zakupki.rosatom.ru</w:t>
        </w:r>
      </w:hyperlink>
      <w:r>
        <w:rPr>
          <w:sz w:val="28"/>
        </w:rPr>
        <w:t>. Участники запроса предложений, зарегистрировавшись в Журнале регистрации представителей участников запроса предложений</w:t>
      </w:r>
      <w:r>
        <w:rPr>
          <w:b/>
          <w:bCs/>
          <w:i/>
          <w:iCs/>
          <w:sz w:val="28"/>
        </w:rPr>
        <w:t xml:space="preserve"> </w:t>
      </w:r>
      <w:r>
        <w:rPr>
          <w:sz w:val="28"/>
        </w:rPr>
        <w:t>в соответствии с пунктом </w:t>
      </w:r>
      <w:r>
        <w:fldChar w:fldCharType="begin"/>
      </w:r>
      <w:r>
        <w:instrText xml:space="preserve"> REF _Ref320194434 \r \h  \* MERGEFORMAT </w:instrText>
      </w:r>
      <w:r>
        <w:fldChar w:fldCharType="separate"/>
      </w:r>
      <w:r>
        <w:rPr>
          <w:sz w:val="28"/>
        </w:rPr>
        <w:t>4.11.7</w:t>
      </w:r>
      <w:r>
        <w:fldChar w:fldCharType="end"/>
      </w:r>
      <w:r>
        <w:rPr>
          <w:sz w:val="28"/>
        </w:rPr>
        <w:t>, тем самым выражают согласие на осуществление видеотрансляции на официальный сайт о</w:t>
      </w:r>
      <w:proofErr w:type="gramEnd"/>
      <w:r>
        <w:rPr>
          <w:sz w:val="28"/>
        </w:rPr>
        <w:t xml:space="preserve"> </w:t>
      </w:r>
      <w:proofErr w:type="gramStart"/>
      <w:r>
        <w:rPr>
          <w:sz w:val="28"/>
        </w:rPr>
        <w:t>размещении</w:t>
      </w:r>
      <w:proofErr w:type="gramEnd"/>
      <w:r>
        <w:rPr>
          <w:sz w:val="28"/>
        </w:rPr>
        <w:t xml:space="preserve"> заказов Госкорпорации «Росатом» </w:t>
      </w:r>
      <w:hyperlink r:id="rId17" w:history="1">
        <w:r>
          <w:rPr>
            <w:rStyle w:val="afa"/>
            <w:sz w:val="28"/>
          </w:rPr>
          <w:t>http://zakupki.rosatom.ru</w:t>
        </w:r>
      </w:hyperlink>
      <w:r>
        <w:rPr>
          <w:sz w:val="28"/>
        </w:rPr>
        <w:t xml:space="preserve"> 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1" w:name="_Toc317269894"/>
      <w:bookmarkStart w:id="102" w:name="_Toc317269975"/>
      <w:bookmarkStart w:id="103" w:name="_Toc317269900"/>
      <w:bookmarkStart w:id="104" w:name="_Toc317269981"/>
      <w:bookmarkStart w:id="105" w:name="_Toc317269901"/>
      <w:bookmarkStart w:id="106" w:name="_Toc317269982"/>
      <w:bookmarkStart w:id="107" w:name="_Toc317269902"/>
      <w:bookmarkStart w:id="108" w:name="_Toc317269983"/>
      <w:bookmarkStart w:id="109" w:name="_Toc317269903"/>
      <w:bookmarkStart w:id="110" w:name="_Toc317269984"/>
      <w:bookmarkStart w:id="111" w:name="_Toc317269904"/>
      <w:bookmarkStart w:id="112" w:name="_Toc317269985"/>
      <w:bookmarkStart w:id="113" w:name="_Toc317269907"/>
      <w:bookmarkStart w:id="114" w:name="_Toc317269988"/>
      <w:bookmarkStart w:id="115" w:name="_Toc317269909"/>
      <w:bookmarkStart w:id="116" w:name="_Toc317269990"/>
      <w:bookmarkStart w:id="117" w:name="_Toc269472549"/>
      <w:bookmarkStart w:id="118" w:name="_Toc277263812"/>
      <w:bookmarkStart w:id="119" w:name="_Toc326582105"/>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r>
        <w:rPr>
          <w:rFonts w:ascii="Times New Roman" w:hAnsi="Times New Roman" w:cs="Times New Roman"/>
          <w:b w:val="0"/>
          <w:i w:val="0"/>
        </w:rPr>
        <w:t xml:space="preserve">Опоздавшие </w:t>
      </w:r>
      <w:bookmarkEnd w:id="117"/>
      <w:r>
        <w:rPr>
          <w:rFonts w:ascii="Times New Roman" w:hAnsi="Times New Roman" w:cs="Times New Roman"/>
          <w:b w:val="0"/>
          <w:i w:val="0"/>
        </w:rPr>
        <w:t>заявки на участие в запросе предложений</w:t>
      </w:r>
      <w:bookmarkEnd w:id="118"/>
      <w:bookmarkEnd w:id="119"/>
    </w:p>
    <w:p>
      <w:pPr>
        <w:numPr>
          <w:ilvl w:val="2"/>
          <w:numId w:val="11"/>
        </w:numPr>
        <w:tabs>
          <w:tab w:val="num" w:pos="1701"/>
        </w:tabs>
        <w:ind w:left="0" w:firstLine="709"/>
        <w:jc w:val="both"/>
        <w:rPr>
          <w:sz w:val="28"/>
          <w:szCs w:val="28"/>
        </w:rPr>
      </w:pPr>
      <w:r>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Pr>
          <w:b/>
          <w:i/>
        </w:rPr>
        <w:t>.</w:t>
      </w:r>
    </w:p>
    <w:p>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0" w:name="_Toc269472550"/>
      <w:bookmarkStart w:id="121" w:name="_Ref317258080"/>
      <w:bookmarkStart w:id="122" w:name="_Ref317258098"/>
      <w:bookmarkStart w:id="123" w:name="_Toc326582106"/>
      <w:r>
        <w:rPr>
          <w:rFonts w:ascii="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20"/>
      <w:r>
        <w:rPr>
          <w:rFonts w:ascii="Times New Roman" w:hAnsi="Times New Roman" w:cs="Times New Roman"/>
          <w:b w:val="0"/>
          <w:i w:val="0"/>
        </w:rPr>
        <w:t>запроса предложений</w:t>
      </w:r>
      <w:bookmarkEnd w:id="121"/>
      <w:bookmarkEnd w:id="122"/>
      <w:bookmarkEnd w:id="123"/>
    </w:p>
    <w:p>
      <w:pPr>
        <w:pStyle w:val="4"/>
        <w:widowControl w:val="0"/>
        <w:numPr>
          <w:ilvl w:val="2"/>
          <w:numId w:val="11"/>
        </w:numPr>
        <w:tabs>
          <w:tab w:val="num" w:pos="1701"/>
        </w:tabs>
        <w:suppressAutoHyphens/>
        <w:adjustRightInd w:val="0"/>
        <w:spacing w:before="0" w:after="0"/>
        <w:ind w:left="0" w:firstLine="709"/>
        <w:jc w:val="both"/>
        <w:textAlignment w:val="baseline"/>
        <w:rPr>
          <w:b w:val="0"/>
        </w:rPr>
      </w:pPr>
      <w:r>
        <w:rPr>
          <w:b w:val="0"/>
        </w:rPr>
        <w:t>Общие положения</w:t>
      </w:r>
    </w:p>
    <w:p>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Pr>
          <w:sz w:val="28"/>
          <w:szCs w:val="28"/>
        </w:rPr>
        <w:t>Р</w:t>
      </w:r>
      <w:r>
        <w:rPr>
          <w:rFonts w:eastAsia="Arial Unicode MS"/>
          <w:bCs/>
          <w:sz w:val="28"/>
          <w:szCs w:val="28"/>
        </w:rPr>
        <w:t>ассмотрение заявок осуществляется в</w:t>
      </w:r>
      <w:r>
        <w:rPr>
          <w:rFonts w:eastAsia="Arial Unicode MS"/>
          <w:bCs/>
          <w:sz w:val="28"/>
          <w:szCs w:val="28"/>
          <w:lang w:val="en-US"/>
        </w:rPr>
        <w:t> </w:t>
      </w:r>
      <w:r>
        <w:rPr>
          <w:rFonts w:eastAsia="Arial Unicode MS"/>
          <w:bCs/>
          <w:sz w:val="28"/>
          <w:szCs w:val="28"/>
        </w:rPr>
        <w:t>следующем порядке:</w:t>
      </w:r>
    </w:p>
    <w:p>
      <w:pPr>
        <w:widowControl w:val="0"/>
        <w:numPr>
          <w:ilvl w:val="0"/>
          <w:numId w:val="54"/>
        </w:numPr>
        <w:tabs>
          <w:tab w:val="left" w:pos="1276"/>
        </w:tabs>
        <w:autoSpaceDE w:val="0"/>
        <w:autoSpaceDN w:val="0"/>
        <w:adjustRightInd w:val="0"/>
        <w:ind w:left="1276" w:hanging="567"/>
        <w:jc w:val="both"/>
        <w:rPr>
          <w:rFonts w:eastAsia="Arial Unicode MS"/>
          <w:bCs/>
          <w:sz w:val="28"/>
          <w:szCs w:val="28"/>
        </w:rPr>
      </w:pPr>
      <w:r>
        <w:rPr>
          <w:rFonts w:eastAsia="Arial Unicode MS"/>
          <w:bCs/>
          <w:sz w:val="28"/>
          <w:szCs w:val="28"/>
        </w:rPr>
        <w:t>проведение отборочной стадии (пункт </w:t>
      </w:r>
      <w:r>
        <w:fldChar w:fldCharType="begin"/>
      </w:r>
      <w:r>
        <w:instrText xml:space="preserve"> REF _Ref317258141 \r \h  \* MERGEFORMAT </w:instrText>
      </w:r>
      <w:r>
        <w:fldChar w:fldCharType="separate"/>
      </w:r>
      <w:r>
        <w:rPr>
          <w:rFonts w:eastAsia="Arial Unicode MS"/>
          <w:bCs/>
          <w:sz w:val="28"/>
          <w:szCs w:val="28"/>
        </w:rPr>
        <w:t>4.13.2</w:t>
      </w:r>
      <w:r>
        <w:fldChar w:fldCharType="end"/>
      </w:r>
      <w:r>
        <w:rPr>
          <w:rFonts w:eastAsia="Arial Unicode MS"/>
          <w:bCs/>
          <w:sz w:val="28"/>
          <w:szCs w:val="28"/>
        </w:rPr>
        <w:t>);</w:t>
      </w:r>
    </w:p>
    <w:p>
      <w:pPr>
        <w:widowControl w:val="0"/>
        <w:numPr>
          <w:ilvl w:val="0"/>
          <w:numId w:val="54"/>
        </w:numPr>
        <w:tabs>
          <w:tab w:val="left" w:pos="1276"/>
          <w:tab w:val="num" w:pos="2357"/>
        </w:tabs>
        <w:autoSpaceDE w:val="0"/>
        <w:autoSpaceDN w:val="0"/>
        <w:adjustRightInd w:val="0"/>
        <w:ind w:left="1276" w:hanging="567"/>
        <w:jc w:val="both"/>
        <w:rPr>
          <w:rFonts w:eastAsia="Arial Unicode MS"/>
          <w:bCs/>
          <w:sz w:val="28"/>
          <w:szCs w:val="28"/>
        </w:rPr>
      </w:pPr>
      <w:r>
        <w:rPr>
          <w:rFonts w:eastAsia="Arial Unicode MS"/>
          <w:bCs/>
          <w:sz w:val="28"/>
          <w:szCs w:val="28"/>
        </w:rPr>
        <w:t>проведение оценочной стадии (пункт </w:t>
      </w:r>
      <w:r>
        <w:fldChar w:fldCharType="begin"/>
      </w:r>
      <w:r>
        <w:instrText xml:space="preserve"> REF _Ref317258175 \r \h  \* MERGEFORMAT </w:instrText>
      </w:r>
      <w:r>
        <w:fldChar w:fldCharType="separate"/>
      </w:r>
      <w:r>
        <w:rPr>
          <w:rFonts w:eastAsia="Arial Unicode MS"/>
          <w:bCs/>
          <w:sz w:val="28"/>
          <w:szCs w:val="28"/>
        </w:rPr>
        <w:t>4.13.5</w:t>
      </w:r>
      <w:r>
        <w:fldChar w:fldCharType="end"/>
      </w:r>
      <w:r>
        <w:rPr>
          <w:rFonts w:eastAsia="Arial Unicode MS"/>
          <w:bCs/>
          <w:sz w:val="28"/>
          <w:szCs w:val="28"/>
        </w:rPr>
        <w:t>).</w:t>
      </w:r>
    </w:p>
    <w:p>
      <w:pPr>
        <w:widowControl w:val="0"/>
        <w:numPr>
          <w:ilvl w:val="3"/>
          <w:numId w:val="11"/>
        </w:numPr>
        <w:tabs>
          <w:tab w:val="num" w:pos="1985"/>
        </w:tabs>
        <w:autoSpaceDE w:val="0"/>
        <w:autoSpaceDN w:val="0"/>
        <w:adjustRightInd w:val="0"/>
        <w:ind w:left="0" w:firstLine="709"/>
        <w:jc w:val="both"/>
        <w:rPr>
          <w:sz w:val="28"/>
          <w:szCs w:val="28"/>
        </w:rPr>
      </w:pPr>
      <w:r>
        <w:rPr>
          <w:rFonts w:eastAsia="Arial Unicode MS"/>
          <w:bCs/>
          <w:sz w:val="28"/>
          <w:szCs w:val="28"/>
        </w:rPr>
        <w:t xml:space="preserve">После отборочной стадии рассмотрения заявок до выбора победителя возможно </w:t>
      </w:r>
      <w:r>
        <w:rPr>
          <w:sz w:val="28"/>
          <w:szCs w:val="28"/>
        </w:rPr>
        <w:t xml:space="preserve">по решению закупочной комиссии </w:t>
      </w:r>
      <w:r>
        <w:rPr>
          <w:rFonts w:eastAsia="Arial Unicode MS"/>
          <w:bCs/>
          <w:sz w:val="28"/>
          <w:szCs w:val="28"/>
        </w:rPr>
        <w:t>проведение переговоров (пункт </w:t>
      </w:r>
      <w:r>
        <w:fldChar w:fldCharType="begin"/>
      </w:r>
      <w:r>
        <w:instrText xml:space="preserve"> REF _Ref318369480 \r \h  \* MERGEFORMAT </w:instrText>
      </w:r>
      <w:r>
        <w:fldChar w:fldCharType="separate"/>
      </w:r>
      <w:r>
        <w:rPr>
          <w:rFonts w:eastAsia="Arial Unicode MS"/>
          <w:bCs/>
          <w:sz w:val="28"/>
          <w:szCs w:val="28"/>
        </w:rPr>
        <w:t>4.13.3</w:t>
      </w:r>
      <w:r>
        <w:fldChar w:fldCharType="end"/>
      </w:r>
      <w:r>
        <w:rPr>
          <w:rFonts w:eastAsia="Arial Unicode MS"/>
          <w:bCs/>
          <w:sz w:val="28"/>
          <w:szCs w:val="28"/>
        </w:rPr>
        <w:t>)</w:t>
      </w:r>
      <w:r>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r>
        <w:fldChar w:fldCharType="begin"/>
      </w:r>
      <w:r>
        <w:instrText xml:space="preserve"> REF _Ref317254826 \r \h  \* MERGEFORMAT </w:instrText>
      </w:r>
      <w:r>
        <w:fldChar w:fldCharType="separate"/>
      </w:r>
      <w:r>
        <w:rPr>
          <w:sz w:val="28"/>
          <w:szCs w:val="28"/>
        </w:rPr>
        <w:t>19</w:t>
      </w:r>
      <w:r>
        <w:fldChar w:fldCharType="end"/>
      </w:r>
      <w:r>
        <w:rPr>
          <w:sz w:val="28"/>
          <w:szCs w:val="28"/>
        </w:rPr>
        <w:t xml:space="preserve"> раздела </w:t>
      </w:r>
      <w:r>
        <w:t>5</w:t>
      </w:r>
      <w:r>
        <w:rPr>
          <w:sz w:val="28"/>
          <w:szCs w:val="28"/>
        </w:rPr>
        <w:t xml:space="preserve"> «Информационная карта запроса предложений» предусмотрена возможность проведения процедуры переторжки.</w:t>
      </w:r>
    </w:p>
    <w:p>
      <w:pPr>
        <w:widowControl w:val="0"/>
        <w:numPr>
          <w:ilvl w:val="3"/>
          <w:numId w:val="11"/>
        </w:numPr>
        <w:tabs>
          <w:tab w:val="num" w:pos="1985"/>
        </w:tabs>
        <w:autoSpaceDE w:val="0"/>
        <w:autoSpaceDN w:val="0"/>
        <w:adjustRightInd w:val="0"/>
        <w:ind w:left="0" w:firstLine="709"/>
        <w:jc w:val="both"/>
        <w:rPr>
          <w:sz w:val="28"/>
          <w:szCs w:val="28"/>
        </w:rPr>
      </w:pPr>
      <w:r>
        <w:rPr>
          <w:sz w:val="28"/>
          <w:szCs w:val="28"/>
        </w:rPr>
        <w:t xml:space="preserve">По решению закупочной комиссии отборочная и оценочная </w:t>
      </w:r>
      <w:r>
        <w:rPr>
          <w:sz w:val="28"/>
          <w:szCs w:val="28"/>
        </w:rPr>
        <w:lastRenderedPageBreak/>
        <w:t>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pPr>
        <w:widowControl w:val="0"/>
        <w:numPr>
          <w:ilvl w:val="3"/>
          <w:numId w:val="11"/>
        </w:numPr>
        <w:tabs>
          <w:tab w:val="num" w:pos="1985"/>
        </w:tabs>
        <w:autoSpaceDE w:val="0"/>
        <w:autoSpaceDN w:val="0"/>
        <w:adjustRightInd w:val="0"/>
        <w:ind w:left="0" w:firstLine="709"/>
        <w:jc w:val="both"/>
        <w:rPr>
          <w:sz w:val="28"/>
          <w:szCs w:val="28"/>
        </w:rPr>
      </w:pPr>
      <w:r>
        <w:rPr>
          <w:sz w:val="28"/>
          <w:szCs w:val="28"/>
        </w:rPr>
        <w:t>Рассмотрение заявок на</w:t>
      </w:r>
      <w:r>
        <w:rPr>
          <w:sz w:val="28"/>
          <w:szCs w:val="28"/>
          <w:lang w:val="en-US"/>
        </w:rPr>
        <w:t> </w:t>
      </w:r>
      <w:r>
        <w:rPr>
          <w:sz w:val="28"/>
          <w:szCs w:val="28"/>
        </w:rPr>
        <w:t>участие в запросе предложений проводится в сроки, установленные извещением о</w:t>
      </w:r>
      <w:r>
        <w:rPr>
          <w:sz w:val="28"/>
          <w:szCs w:val="28"/>
          <w:lang w:val="en-US"/>
        </w:rPr>
        <w:t> </w:t>
      </w:r>
      <w:r>
        <w:rPr>
          <w:sz w:val="28"/>
          <w:szCs w:val="28"/>
        </w:rPr>
        <w:t>проведении запроса предложений и пунктом </w:t>
      </w:r>
      <w:r>
        <w:fldChar w:fldCharType="begin"/>
      </w:r>
      <w:r>
        <w:instrText xml:space="preserve"> REF _Ref317254136 \r \h  \* MERGEFORMAT </w:instrText>
      </w:r>
      <w:r>
        <w:fldChar w:fldCharType="separate"/>
      </w:r>
      <w:r>
        <w:rPr>
          <w:sz w:val="28"/>
          <w:szCs w:val="28"/>
        </w:rPr>
        <w:t>21</w:t>
      </w:r>
      <w:r>
        <w:fldChar w:fldCharType="end"/>
      </w:r>
      <w:r>
        <w:rPr>
          <w:sz w:val="28"/>
          <w:szCs w:val="28"/>
        </w:rPr>
        <w:t xml:space="preserve"> раздела </w:t>
      </w:r>
      <w:r>
        <w:t>5</w:t>
      </w:r>
      <w:r>
        <w:rPr>
          <w:sz w:val="28"/>
          <w:szCs w:val="28"/>
        </w:rPr>
        <w:t xml:space="preserve"> «Информационная карта запроса предложений».</w:t>
      </w:r>
    </w:p>
    <w:p>
      <w:pPr>
        <w:widowControl w:val="0"/>
        <w:numPr>
          <w:ilvl w:val="3"/>
          <w:numId w:val="11"/>
        </w:numPr>
        <w:tabs>
          <w:tab w:val="num" w:pos="1985"/>
        </w:tabs>
        <w:autoSpaceDE w:val="0"/>
        <w:autoSpaceDN w:val="0"/>
        <w:adjustRightInd w:val="0"/>
        <w:ind w:left="0" w:firstLine="709"/>
        <w:jc w:val="both"/>
        <w:rPr>
          <w:sz w:val="28"/>
          <w:szCs w:val="28"/>
        </w:rPr>
      </w:pPr>
      <w:r>
        <w:rPr>
          <w:sz w:val="28"/>
          <w:szCs w:val="28"/>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w:t>
      </w:r>
      <w:r>
        <w:t xml:space="preserve"> </w:t>
      </w:r>
    </w:p>
    <w:p>
      <w:pPr>
        <w:widowControl w:val="0"/>
        <w:numPr>
          <w:ilvl w:val="3"/>
          <w:numId w:val="11"/>
        </w:numPr>
        <w:tabs>
          <w:tab w:val="num" w:pos="1985"/>
        </w:tabs>
        <w:autoSpaceDE w:val="0"/>
        <w:autoSpaceDN w:val="0"/>
        <w:adjustRightInd w:val="0"/>
        <w:ind w:left="0" w:firstLine="709"/>
        <w:jc w:val="both"/>
        <w:rPr>
          <w:sz w:val="28"/>
          <w:szCs w:val="28"/>
        </w:rPr>
      </w:pPr>
      <w:proofErr w:type="gramStart"/>
      <w:r>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Pr>
          <w:sz w:val="28"/>
          <w:szCs w:val="28"/>
          <w:lang w:val="en-US"/>
        </w:rPr>
        <w:t> </w:t>
      </w:r>
      <w:r>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Pr>
          <w:sz w:val="28"/>
          <w:szCs w:val="28"/>
          <w:lang w:val="en-US"/>
        </w:rPr>
        <w:t> </w:t>
      </w:r>
      <w:r>
        <w:rPr>
          <w:sz w:val="28"/>
          <w:szCs w:val="28"/>
        </w:rPr>
        <w:t>запросе предложений сведений.</w:t>
      </w:r>
      <w:proofErr w:type="gramEnd"/>
    </w:p>
    <w:p>
      <w:pPr>
        <w:widowControl w:val="0"/>
        <w:numPr>
          <w:ilvl w:val="3"/>
          <w:numId w:val="11"/>
        </w:numPr>
        <w:tabs>
          <w:tab w:val="num" w:pos="1985"/>
        </w:tabs>
        <w:autoSpaceDE w:val="0"/>
        <w:autoSpaceDN w:val="0"/>
        <w:adjustRightInd w:val="0"/>
        <w:ind w:left="0" w:firstLine="709"/>
        <w:jc w:val="both"/>
        <w:rPr>
          <w:sz w:val="28"/>
          <w:szCs w:val="28"/>
        </w:rPr>
      </w:pPr>
      <w:r>
        <w:rPr>
          <w:sz w:val="28"/>
          <w:szCs w:val="28"/>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Pr>
          <w:sz w:val="28"/>
          <w:szCs w:val="28"/>
        </w:rPr>
        <w:t>,</w:t>
      </w:r>
      <w:proofErr w:type="gramEnd"/>
      <w:r>
        <w:rPr>
          <w:sz w:val="28"/>
          <w:szCs w:val="28"/>
        </w:rPr>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pPr>
        <w:numPr>
          <w:ilvl w:val="3"/>
          <w:numId w:val="11"/>
        </w:numPr>
        <w:tabs>
          <w:tab w:val="num" w:pos="1985"/>
        </w:tabs>
        <w:autoSpaceDE w:val="0"/>
        <w:autoSpaceDN w:val="0"/>
        <w:adjustRightInd w:val="0"/>
        <w:ind w:left="0" w:firstLine="709"/>
        <w:jc w:val="both"/>
        <w:rPr>
          <w:sz w:val="28"/>
          <w:szCs w:val="28"/>
        </w:rPr>
      </w:pPr>
      <w:bookmarkStart w:id="124" w:name="_Ref317251555"/>
      <w:r>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24"/>
    </w:p>
    <w:p>
      <w:pPr>
        <w:numPr>
          <w:ilvl w:val="0"/>
          <w:numId w:val="55"/>
        </w:numPr>
        <w:tabs>
          <w:tab w:val="num" w:pos="1276"/>
        </w:tabs>
        <w:autoSpaceDE w:val="0"/>
        <w:autoSpaceDN w:val="0"/>
        <w:adjustRightInd w:val="0"/>
        <w:ind w:left="0" w:firstLine="709"/>
        <w:jc w:val="both"/>
        <w:rPr>
          <w:sz w:val="28"/>
          <w:szCs w:val="28"/>
        </w:rPr>
      </w:pPr>
      <w:proofErr w:type="gramStart"/>
      <w:r>
        <w:rPr>
          <w:sz w:val="28"/>
          <w:szCs w:val="28"/>
        </w:rPr>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Pr>
          <w:sz w:val="28"/>
          <w:szCs w:val="28"/>
        </w:rPr>
        <w:t xml:space="preserve"> предлагать этот товар;</w:t>
      </w:r>
    </w:p>
    <w:p>
      <w:pPr>
        <w:numPr>
          <w:ilvl w:val="0"/>
          <w:numId w:val="55"/>
        </w:numPr>
        <w:tabs>
          <w:tab w:val="num" w:pos="1276"/>
        </w:tabs>
        <w:autoSpaceDE w:val="0"/>
        <w:autoSpaceDN w:val="0"/>
        <w:adjustRightInd w:val="0"/>
        <w:ind w:left="0" w:firstLine="709"/>
        <w:jc w:val="both"/>
        <w:rPr>
          <w:sz w:val="28"/>
          <w:szCs w:val="28"/>
        </w:rPr>
      </w:pPr>
      <w:r>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pPr>
        <w:numPr>
          <w:ilvl w:val="0"/>
          <w:numId w:val="53"/>
        </w:numPr>
        <w:tabs>
          <w:tab w:val="left" w:pos="1276"/>
        </w:tabs>
        <w:autoSpaceDE w:val="0"/>
        <w:autoSpaceDN w:val="0"/>
        <w:adjustRightInd w:val="0"/>
        <w:ind w:left="1276" w:hanging="567"/>
        <w:jc w:val="both"/>
        <w:rPr>
          <w:sz w:val="28"/>
          <w:szCs w:val="28"/>
        </w:rPr>
      </w:pPr>
      <w:r>
        <w:rPr>
          <w:sz w:val="28"/>
          <w:szCs w:val="28"/>
        </w:rPr>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pPr>
        <w:numPr>
          <w:ilvl w:val="0"/>
          <w:numId w:val="53"/>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pPr>
        <w:numPr>
          <w:ilvl w:val="0"/>
          <w:numId w:val="53"/>
        </w:numPr>
        <w:tabs>
          <w:tab w:val="left" w:pos="1276"/>
        </w:tabs>
        <w:autoSpaceDE w:val="0"/>
        <w:autoSpaceDN w:val="0"/>
        <w:adjustRightInd w:val="0"/>
        <w:ind w:left="1276" w:hanging="567"/>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pPr>
        <w:autoSpaceDE w:val="0"/>
        <w:autoSpaceDN w:val="0"/>
        <w:adjustRightInd w:val="0"/>
        <w:ind w:firstLine="709"/>
        <w:jc w:val="both"/>
        <w:rPr>
          <w:sz w:val="28"/>
          <w:szCs w:val="28"/>
        </w:rPr>
      </w:pPr>
      <w:r>
        <w:rPr>
          <w:sz w:val="28"/>
          <w:szCs w:val="28"/>
        </w:rPr>
        <w:t>Исправление иных ошибок не допускается.</w:t>
      </w:r>
    </w:p>
    <w:p>
      <w:pPr>
        <w:numPr>
          <w:ilvl w:val="0"/>
          <w:numId w:val="55"/>
        </w:numPr>
        <w:tabs>
          <w:tab w:val="num" w:pos="1276"/>
        </w:tabs>
        <w:autoSpaceDE w:val="0"/>
        <w:autoSpaceDN w:val="0"/>
        <w:adjustRightInd w:val="0"/>
        <w:ind w:left="0" w:firstLine="709"/>
        <w:jc w:val="both"/>
        <w:rPr>
          <w:sz w:val="28"/>
          <w:szCs w:val="28"/>
        </w:rPr>
      </w:pPr>
      <w:r>
        <w:rPr>
          <w:sz w:val="28"/>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pPr>
        <w:numPr>
          <w:ilvl w:val="3"/>
          <w:numId w:val="11"/>
        </w:numPr>
        <w:tabs>
          <w:tab w:val="num" w:pos="1985"/>
        </w:tabs>
        <w:autoSpaceDE w:val="0"/>
        <w:autoSpaceDN w:val="0"/>
        <w:adjustRightInd w:val="0"/>
        <w:ind w:left="0" w:firstLine="709"/>
        <w:jc w:val="both"/>
        <w:rPr>
          <w:sz w:val="28"/>
          <w:szCs w:val="28"/>
        </w:rPr>
      </w:pPr>
      <w:bookmarkStart w:id="125" w:name="_Ref317250737"/>
      <w:r>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25"/>
    </w:p>
    <w:p>
      <w:pPr>
        <w:numPr>
          <w:ilvl w:val="3"/>
          <w:numId w:val="11"/>
        </w:numPr>
        <w:tabs>
          <w:tab w:val="num" w:pos="1985"/>
        </w:tabs>
        <w:autoSpaceDE w:val="0"/>
        <w:autoSpaceDN w:val="0"/>
        <w:adjustRightInd w:val="0"/>
        <w:ind w:left="0" w:firstLine="709"/>
        <w:jc w:val="both"/>
        <w:rPr>
          <w:sz w:val="28"/>
          <w:szCs w:val="28"/>
        </w:rPr>
      </w:pPr>
      <w:r>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fldChar w:fldCharType="begin"/>
      </w:r>
      <w:r>
        <w:instrText xml:space="preserve"> REF _Ref297560912 \r \h  \* MERGEFORMAT </w:instrText>
      </w:r>
      <w:r>
        <w:fldChar w:fldCharType="separate"/>
      </w:r>
      <w:r>
        <w:rPr>
          <w:sz w:val="28"/>
          <w:szCs w:val="28"/>
        </w:rPr>
        <w:t>4.13.2.2</w:t>
      </w:r>
      <w:r>
        <w:fldChar w:fldCharType="end"/>
      </w:r>
      <w:r>
        <w:rPr>
          <w:sz w:val="28"/>
          <w:szCs w:val="28"/>
        </w:rPr>
        <w:t xml:space="preserve"> имеются также иные основания для отказа в допуске к участию в запросе предложений такого участника.</w:t>
      </w:r>
    </w:p>
    <w:p>
      <w:pPr>
        <w:numPr>
          <w:ilvl w:val="3"/>
          <w:numId w:val="11"/>
        </w:numPr>
        <w:tabs>
          <w:tab w:val="num" w:pos="1985"/>
        </w:tabs>
        <w:autoSpaceDE w:val="0"/>
        <w:autoSpaceDN w:val="0"/>
        <w:adjustRightInd w:val="0"/>
        <w:ind w:left="0" w:firstLine="709"/>
        <w:jc w:val="both"/>
        <w:rPr>
          <w:sz w:val="28"/>
          <w:szCs w:val="28"/>
        </w:rPr>
      </w:pPr>
      <w:bookmarkStart w:id="126" w:name="_Ref317254290"/>
      <w:r>
        <w:rPr>
          <w:sz w:val="28"/>
          <w:szCs w:val="28"/>
        </w:rPr>
        <w:t xml:space="preserve">Решение закупочной комиссии </w:t>
      </w:r>
      <w:proofErr w:type="gramStart"/>
      <w:r>
        <w:rPr>
          <w:sz w:val="28"/>
          <w:szCs w:val="28"/>
        </w:rPr>
        <w:t>об уточнении заявок на участие в запросе предложений в соответствии с пунктом</w:t>
      </w:r>
      <w:proofErr w:type="gramEnd"/>
      <w:r>
        <w:rPr>
          <w:sz w:val="28"/>
          <w:szCs w:val="28"/>
        </w:rPr>
        <w:t> </w:t>
      </w:r>
      <w:r>
        <w:fldChar w:fldCharType="begin"/>
      </w:r>
      <w:r>
        <w:instrText xml:space="preserve"> REF _Ref317251555 \r \h  \* MERGEFORMAT </w:instrText>
      </w:r>
      <w:r>
        <w:fldChar w:fldCharType="separate"/>
      </w:r>
      <w:r>
        <w:rPr>
          <w:sz w:val="28"/>
          <w:szCs w:val="28"/>
        </w:rPr>
        <w:t>4.13.1.8</w:t>
      </w:r>
      <w:r>
        <w:fldChar w:fldCharType="end"/>
      </w:r>
      <w:r>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Pr>
          <w:sz w:val="28"/>
          <w:szCs w:val="28"/>
          <w:lang w:val="en-US"/>
        </w:rPr>
        <w:t> </w:t>
      </w:r>
      <w:r>
        <w:rPr>
          <w:sz w:val="28"/>
          <w:szCs w:val="28"/>
        </w:rPr>
        <w:t>учетом положений пункта </w:t>
      </w:r>
      <w:r>
        <w:fldChar w:fldCharType="begin"/>
      </w:r>
      <w:r>
        <w:instrText xml:space="preserve"> REF _Ref317254108 \r \h  \* MERGEFORMAT </w:instrText>
      </w:r>
      <w:r>
        <w:fldChar w:fldCharType="separate"/>
      </w:r>
      <w:r>
        <w:rPr>
          <w:sz w:val="28"/>
          <w:szCs w:val="28"/>
        </w:rPr>
        <w:t>2.7.2</w:t>
      </w:r>
      <w:r>
        <w:fldChar w:fldCharType="end"/>
      </w:r>
      <w:r>
        <w:rPr>
          <w:sz w:val="28"/>
          <w:szCs w:val="28"/>
        </w:rPr>
        <w:t>.</w:t>
      </w:r>
      <w:bookmarkEnd w:id="126"/>
    </w:p>
    <w:p>
      <w:pPr>
        <w:numPr>
          <w:ilvl w:val="3"/>
          <w:numId w:val="11"/>
        </w:numPr>
        <w:tabs>
          <w:tab w:val="num" w:pos="1985"/>
        </w:tabs>
        <w:autoSpaceDE w:val="0"/>
        <w:autoSpaceDN w:val="0"/>
        <w:adjustRightInd w:val="0"/>
        <w:ind w:left="0" w:firstLine="709"/>
        <w:jc w:val="both"/>
        <w:rPr>
          <w:sz w:val="28"/>
          <w:szCs w:val="28"/>
        </w:rPr>
      </w:pPr>
      <w:r>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r>
        <w:fldChar w:fldCharType="begin"/>
      </w:r>
      <w:r>
        <w:instrText xml:space="preserve"> REF _Ref317251555 \r \h  \* MERGEFORMAT </w:instrText>
      </w:r>
      <w:r>
        <w:fldChar w:fldCharType="separate"/>
      </w:r>
      <w:r>
        <w:rPr>
          <w:sz w:val="28"/>
          <w:szCs w:val="28"/>
        </w:rPr>
        <w:t>4.13.1.8</w:t>
      </w:r>
      <w:r>
        <w:fldChar w:fldCharType="end"/>
      </w:r>
      <w:r>
        <w:rPr>
          <w:sz w:val="28"/>
          <w:szCs w:val="28"/>
        </w:rPr>
        <w:t>, такие запросы направляются участникам запроса предложений после размещения на официальном сайте протокола, указанного в</w:t>
      </w:r>
      <w:r>
        <w:rPr>
          <w:sz w:val="28"/>
          <w:szCs w:val="28"/>
          <w:lang w:val="en-US"/>
        </w:rPr>
        <w:t> </w:t>
      </w:r>
      <w:r>
        <w:rPr>
          <w:sz w:val="28"/>
          <w:szCs w:val="28"/>
        </w:rPr>
        <w:t>пункте </w:t>
      </w:r>
      <w:r>
        <w:fldChar w:fldCharType="begin"/>
      </w:r>
      <w:r>
        <w:instrText xml:space="preserve"> REF _Ref317254290 \r \h  \* MERGEFORMAT </w:instrText>
      </w:r>
      <w:r>
        <w:fldChar w:fldCharType="separate"/>
      </w:r>
      <w:r>
        <w:rPr>
          <w:sz w:val="28"/>
          <w:szCs w:val="28"/>
        </w:rPr>
        <w:t>4.13.1.11</w:t>
      </w:r>
      <w:r>
        <w:fldChar w:fldCharType="end"/>
      </w:r>
      <w:r>
        <w:rPr>
          <w:sz w:val="28"/>
          <w:szCs w:val="28"/>
        </w:rPr>
        <w:t xml:space="preserve">. Все направленные участникам запроса предложений запросы и полученные ответы регистрируются организатором </w:t>
      </w:r>
      <w:r>
        <w:rPr>
          <w:sz w:val="28"/>
          <w:szCs w:val="28"/>
        </w:rPr>
        <w:lastRenderedPageBreak/>
        <w:t xml:space="preserve">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w:t>
      </w:r>
      <w:proofErr w:type="gramStart"/>
      <w:r>
        <w:rPr>
          <w:sz w:val="28"/>
          <w:szCs w:val="28"/>
        </w:rPr>
        <w:t>установленный</w:t>
      </w:r>
      <w:proofErr w:type="gramEnd"/>
      <w:r>
        <w:rPr>
          <w:sz w:val="28"/>
          <w:szCs w:val="28"/>
        </w:rPr>
        <w:t xml:space="preserve"> в запросе срок служит основанием для отказа в допуске к участию в запросе предложений.</w:t>
      </w:r>
    </w:p>
    <w:p>
      <w:pPr>
        <w:numPr>
          <w:ilvl w:val="3"/>
          <w:numId w:val="11"/>
        </w:numPr>
        <w:tabs>
          <w:tab w:val="num" w:pos="1985"/>
        </w:tabs>
        <w:autoSpaceDE w:val="0"/>
        <w:autoSpaceDN w:val="0"/>
        <w:adjustRightInd w:val="0"/>
        <w:ind w:left="0" w:firstLine="709"/>
        <w:jc w:val="both"/>
        <w:rPr>
          <w:sz w:val="28"/>
          <w:szCs w:val="28"/>
        </w:rPr>
      </w:pPr>
      <w:r>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Pr>
          <w:sz w:val="28"/>
          <w:szCs w:val="28"/>
          <w:lang w:val="en-US"/>
        </w:rPr>
        <w:t> </w:t>
      </w:r>
      <w:r>
        <w:rPr>
          <w:sz w:val="28"/>
          <w:szCs w:val="28"/>
        </w:rPr>
        <w:t>день проведения заседания закупочной комиссии и размещается на</w:t>
      </w:r>
      <w:r>
        <w:rPr>
          <w:sz w:val="28"/>
          <w:szCs w:val="28"/>
          <w:lang w:val="en-US"/>
        </w:rPr>
        <w:t> </w:t>
      </w:r>
      <w:r>
        <w:rPr>
          <w:sz w:val="28"/>
          <w:szCs w:val="28"/>
        </w:rPr>
        <w:t>официальном сайте и на ЭТП не позднее 1 (одного) рабочего дня, следующего после дня подписания указанного протокола.</w:t>
      </w:r>
    </w:p>
    <w:p>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27" w:name="_Ref317258141"/>
      <w:r>
        <w:rPr>
          <w:rFonts w:eastAsia="Times New Roman"/>
          <w:b w:val="0"/>
          <w:bCs w:val="0"/>
        </w:rPr>
        <w:t>Проведение отборочной стадии</w:t>
      </w:r>
      <w:bookmarkEnd w:id="127"/>
    </w:p>
    <w:p>
      <w:pPr>
        <w:numPr>
          <w:ilvl w:val="3"/>
          <w:numId w:val="11"/>
        </w:numPr>
        <w:tabs>
          <w:tab w:val="num" w:pos="1985"/>
        </w:tabs>
        <w:autoSpaceDE w:val="0"/>
        <w:autoSpaceDN w:val="0"/>
        <w:adjustRightInd w:val="0"/>
        <w:ind w:left="0" w:firstLine="709"/>
        <w:jc w:val="both"/>
        <w:rPr>
          <w:sz w:val="28"/>
          <w:szCs w:val="28"/>
        </w:rPr>
      </w:pPr>
      <w:proofErr w:type="gramStart"/>
      <w:r>
        <w:rPr>
          <w:sz w:val="28"/>
          <w:szCs w:val="28"/>
        </w:rPr>
        <w:t>В рамках отборочной стадии закупочная комиссия в срок, указанный в извещении о</w:t>
      </w:r>
      <w:r>
        <w:rPr>
          <w:sz w:val="28"/>
          <w:szCs w:val="28"/>
          <w:lang w:val="en-US"/>
        </w:rPr>
        <w:t> </w:t>
      </w:r>
      <w:r>
        <w:rPr>
          <w:sz w:val="28"/>
          <w:szCs w:val="28"/>
        </w:rPr>
        <w:t>проведении запроса предложений и в пункте </w:t>
      </w:r>
      <w:r>
        <w:fldChar w:fldCharType="begin"/>
      </w:r>
      <w:r>
        <w:instrText xml:space="preserve"> REF _Ref317254136 \r \h  \* MERGEFORMAT </w:instrText>
      </w:r>
      <w:r>
        <w:fldChar w:fldCharType="separate"/>
      </w:r>
      <w:r>
        <w:rPr>
          <w:sz w:val="28"/>
          <w:szCs w:val="28"/>
        </w:rPr>
        <w:t>21</w:t>
      </w:r>
      <w:r>
        <w:fldChar w:fldCharType="end"/>
      </w:r>
      <w:r>
        <w:rPr>
          <w:sz w:val="28"/>
          <w:szCs w:val="28"/>
        </w:rPr>
        <w:t xml:space="preserve"> раздела </w:t>
      </w:r>
      <w:r>
        <w:t>5</w:t>
      </w:r>
      <w:r>
        <w:rPr>
          <w:sz w:val="28"/>
          <w:szCs w:val="28"/>
        </w:rPr>
        <w:t xml:space="preserve"> «Информационная карта запроса предложений» осуществляет рассмотрение заявок на</w:t>
      </w:r>
      <w:r>
        <w:rPr>
          <w:sz w:val="28"/>
          <w:szCs w:val="28"/>
          <w:lang w:val="en-US"/>
        </w:rPr>
        <w:t> </w:t>
      </w:r>
      <w:r>
        <w:rPr>
          <w:sz w:val="28"/>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Pr>
          <w:sz w:val="28"/>
          <w:szCs w:val="28"/>
          <w:lang w:val="en-US"/>
        </w:rPr>
        <w:t> </w:t>
      </w:r>
      <w:r>
        <w:rPr>
          <w:sz w:val="28"/>
          <w:szCs w:val="28"/>
        </w:rPr>
        <w:t>настоящей документацией по</w:t>
      </w:r>
      <w:r>
        <w:rPr>
          <w:sz w:val="28"/>
          <w:szCs w:val="28"/>
          <w:lang w:val="en-US"/>
        </w:rPr>
        <w:t> </w:t>
      </w:r>
      <w:r>
        <w:rPr>
          <w:sz w:val="28"/>
          <w:szCs w:val="28"/>
        </w:rPr>
        <w:t>запросу предложений.</w:t>
      </w:r>
      <w:proofErr w:type="gramEnd"/>
    </w:p>
    <w:p>
      <w:pPr>
        <w:numPr>
          <w:ilvl w:val="3"/>
          <w:numId w:val="11"/>
        </w:numPr>
        <w:tabs>
          <w:tab w:val="num" w:pos="1985"/>
        </w:tabs>
        <w:autoSpaceDE w:val="0"/>
        <w:autoSpaceDN w:val="0"/>
        <w:adjustRightInd w:val="0"/>
        <w:ind w:left="0" w:firstLine="709"/>
        <w:jc w:val="both"/>
        <w:rPr>
          <w:sz w:val="28"/>
          <w:szCs w:val="28"/>
        </w:rPr>
      </w:pPr>
      <w:bookmarkStart w:id="128" w:name="_Ref266805430"/>
      <w:bookmarkStart w:id="129" w:name="_Ref125833092"/>
      <w:bookmarkStart w:id="130" w:name="_Ref297560912"/>
      <w:r>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pPr>
        <w:numPr>
          <w:ilvl w:val="3"/>
          <w:numId w:val="11"/>
        </w:numPr>
        <w:tabs>
          <w:tab w:val="num" w:pos="1985"/>
        </w:tabs>
        <w:autoSpaceDE w:val="0"/>
        <w:autoSpaceDN w:val="0"/>
        <w:adjustRightInd w:val="0"/>
        <w:ind w:left="0" w:firstLine="709"/>
        <w:jc w:val="both"/>
        <w:rPr>
          <w:sz w:val="28"/>
          <w:szCs w:val="28"/>
        </w:rPr>
      </w:pPr>
      <w:bookmarkStart w:id="131" w:name="_Ref319671106"/>
      <w:r>
        <w:rPr>
          <w:sz w:val="28"/>
          <w:szCs w:val="28"/>
        </w:rPr>
        <w:t>В соответствии с установленными в документации по запросу предложений требованиями, критериями отбора являются:</w:t>
      </w:r>
      <w:bookmarkEnd w:id="131"/>
    </w:p>
    <w:p>
      <w:pPr>
        <w:numPr>
          <w:ilvl w:val="0"/>
          <w:numId w:val="72"/>
        </w:numPr>
        <w:autoSpaceDE w:val="0"/>
        <w:autoSpaceDN w:val="0"/>
        <w:adjustRightInd w:val="0"/>
        <w:ind w:left="0" w:firstLine="709"/>
        <w:jc w:val="both"/>
        <w:rPr>
          <w:sz w:val="28"/>
          <w:szCs w:val="28"/>
        </w:rPr>
      </w:pPr>
      <w:bookmarkStart w:id="132" w:name="_Ref310366279"/>
      <w:r>
        <w:rPr>
          <w:sz w:val="28"/>
          <w:szCs w:val="28"/>
        </w:rPr>
        <w:t>соответствие заявки требованиям документации по запросу предложений по существу по своему составу, согласно пункту </w:t>
      </w:r>
      <w:r>
        <w:fldChar w:fldCharType="begin"/>
      </w:r>
      <w:r>
        <w:instrText xml:space="preserve"> REF _Ref317252608 \r \h  \* MERGEFORMAT </w:instrText>
      </w:r>
      <w:r>
        <w:fldChar w:fldCharType="separate"/>
      </w:r>
      <w:r>
        <w:rPr>
          <w:sz w:val="28"/>
          <w:szCs w:val="28"/>
        </w:rPr>
        <w:t>17</w:t>
      </w:r>
      <w:r>
        <w:fldChar w:fldCharType="end"/>
      </w:r>
      <w:r>
        <w:rPr>
          <w:sz w:val="28"/>
          <w:szCs w:val="28"/>
        </w:rPr>
        <w:t xml:space="preserve"> раздела </w:t>
      </w:r>
      <w:r>
        <w:t>5</w:t>
      </w:r>
      <w:r>
        <w:rPr>
          <w:sz w:val="28"/>
          <w:szCs w:val="28"/>
        </w:rPr>
        <w:t xml:space="preserve"> «Информационная карта запроса предложений», и оформлению;</w:t>
      </w:r>
      <w:bookmarkEnd w:id="132"/>
    </w:p>
    <w:p>
      <w:pPr>
        <w:numPr>
          <w:ilvl w:val="0"/>
          <w:numId w:val="72"/>
        </w:numPr>
        <w:autoSpaceDE w:val="0"/>
        <w:autoSpaceDN w:val="0"/>
        <w:adjustRightInd w:val="0"/>
        <w:ind w:left="0" w:firstLine="709"/>
        <w:jc w:val="both"/>
        <w:rPr>
          <w:sz w:val="28"/>
          <w:szCs w:val="28"/>
        </w:rPr>
      </w:pPr>
      <w:bookmarkStart w:id="133" w:name="_Ref319658796"/>
      <w:r>
        <w:rPr>
          <w:sz w:val="28"/>
          <w:szCs w:val="28"/>
        </w:rPr>
        <w:t>достоверность сведений и действительность документов, приведенных в заявке;</w:t>
      </w:r>
      <w:bookmarkEnd w:id="133"/>
    </w:p>
    <w:p>
      <w:pPr>
        <w:numPr>
          <w:ilvl w:val="0"/>
          <w:numId w:val="72"/>
        </w:numPr>
        <w:autoSpaceDE w:val="0"/>
        <w:autoSpaceDN w:val="0"/>
        <w:adjustRightInd w:val="0"/>
        <w:ind w:left="0" w:firstLine="709"/>
        <w:jc w:val="both"/>
        <w:rPr>
          <w:sz w:val="28"/>
          <w:szCs w:val="28"/>
        </w:rPr>
      </w:pPr>
      <w:bookmarkStart w:id="134" w:name="_Ref319658823"/>
      <w:r>
        <w:rPr>
          <w:sz w:val="28"/>
          <w:szCs w:val="28"/>
        </w:rPr>
        <w:t xml:space="preserve">соответствие участника запроса предложений и заявленных участником запроса предложений </w:t>
      </w:r>
      <w:r>
        <w:t>субподрядчиков/ соисполнителей</w:t>
      </w:r>
      <w:r>
        <w:rPr>
          <w:sz w:val="28"/>
          <w:szCs w:val="28"/>
        </w:rPr>
        <w:t xml:space="preserve"> (в случае установления требований), требованиям, установленным в пункте </w:t>
      </w:r>
      <w:r>
        <w:fldChar w:fldCharType="begin"/>
      </w:r>
      <w:r>
        <w:instrText xml:space="preserve"> REF _Ref319670208 \r \h  \* MERGEFORMAT </w:instrText>
      </w:r>
      <w:r>
        <w:fldChar w:fldCharType="separate"/>
      </w:r>
      <w:r>
        <w:rPr>
          <w:sz w:val="28"/>
          <w:szCs w:val="28"/>
        </w:rPr>
        <w:t>13</w:t>
      </w:r>
      <w:r>
        <w:fldChar w:fldCharType="end"/>
      </w:r>
      <w:r>
        <w:rPr>
          <w:sz w:val="28"/>
          <w:szCs w:val="28"/>
        </w:rPr>
        <w:t xml:space="preserve"> раздела </w:t>
      </w:r>
      <w:r>
        <w:fldChar w:fldCharType="begin"/>
      </w:r>
      <w:r>
        <w:instrText xml:space="preserve"> REF _Ref317249938 \r \h  \* MERGEFORMAT </w:instrText>
      </w:r>
      <w:r>
        <w:fldChar w:fldCharType="separate"/>
      </w:r>
      <w:r>
        <w:t>0</w:t>
      </w:r>
      <w:r>
        <w:fldChar w:fldCharType="end"/>
      </w:r>
      <w:r>
        <w:rPr>
          <w:sz w:val="28"/>
          <w:szCs w:val="28"/>
        </w:rPr>
        <w:t xml:space="preserve"> «Информационная карта запроса предложений»;</w:t>
      </w:r>
      <w:bookmarkEnd w:id="134"/>
    </w:p>
    <w:p>
      <w:pPr>
        <w:numPr>
          <w:ilvl w:val="0"/>
          <w:numId w:val="72"/>
        </w:numPr>
        <w:autoSpaceDE w:val="0"/>
        <w:autoSpaceDN w:val="0"/>
        <w:adjustRightInd w:val="0"/>
        <w:ind w:left="0" w:firstLine="709"/>
        <w:jc w:val="both"/>
        <w:rPr>
          <w:sz w:val="28"/>
          <w:szCs w:val="28"/>
        </w:rPr>
      </w:pPr>
      <w:bookmarkStart w:id="135" w:name="_Ref319659212"/>
      <w:r>
        <w:rPr>
          <w:sz w:val="28"/>
          <w:szCs w:val="28"/>
        </w:rPr>
        <w:lastRenderedPageBreak/>
        <w:t xml:space="preserve">соответствие предлагаемых участником запроса предложений </w:t>
      </w:r>
      <w:r>
        <w:t>работ, услуг</w:t>
      </w:r>
      <w:r>
        <w:rPr>
          <w:sz w:val="28"/>
          <w:szCs w:val="28"/>
        </w:rPr>
        <w:t xml:space="preserve"> требованиям, установленным в пункте </w:t>
      </w:r>
      <w:r>
        <w:fldChar w:fldCharType="begin"/>
      </w:r>
      <w:r>
        <w:instrText xml:space="preserve"> REF _Ref317257394 \r \h  \* MERGEFORMAT </w:instrText>
      </w:r>
      <w:r>
        <w:fldChar w:fldCharType="separate"/>
      </w:r>
      <w:r>
        <w:rPr>
          <w:sz w:val="28"/>
          <w:szCs w:val="28"/>
        </w:rPr>
        <w:t>15</w:t>
      </w:r>
      <w:r>
        <w:fldChar w:fldCharType="end"/>
      </w:r>
      <w:r>
        <w:rPr>
          <w:sz w:val="28"/>
          <w:szCs w:val="28"/>
        </w:rPr>
        <w:t xml:space="preserve"> раздела </w:t>
      </w:r>
      <w:r>
        <w:t>5</w:t>
      </w:r>
      <w:r>
        <w:rPr>
          <w:sz w:val="28"/>
          <w:szCs w:val="28"/>
        </w:rPr>
        <w:t xml:space="preserve"> «Информационная карта запроса предложений»;</w:t>
      </w:r>
      <w:bookmarkEnd w:id="135"/>
    </w:p>
    <w:p>
      <w:pPr>
        <w:numPr>
          <w:ilvl w:val="0"/>
          <w:numId w:val="72"/>
        </w:numPr>
        <w:autoSpaceDE w:val="0"/>
        <w:autoSpaceDN w:val="0"/>
        <w:adjustRightInd w:val="0"/>
        <w:ind w:left="0" w:firstLine="709"/>
        <w:jc w:val="both"/>
        <w:rPr>
          <w:sz w:val="28"/>
          <w:szCs w:val="28"/>
        </w:rPr>
      </w:pPr>
      <w:bookmarkStart w:id="136" w:name="_Ref319659237"/>
      <w:r>
        <w:rPr>
          <w:sz w:val="28"/>
          <w:szCs w:val="28"/>
        </w:rPr>
        <w:t xml:space="preserve">соответствие предлагаемых участником запроса предложений договорных условий (в том числе </w:t>
      </w:r>
      <w:proofErr w:type="spellStart"/>
      <w:r>
        <w:rPr>
          <w:sz w:val="28"/>
          <w:szCs w:val="28"/>
        </w:rPr>
        <w:t>непревышения</w:t>
      </w:r>
      <w:proofErr w:type="spellEnd"/>
      <w:r>
        <w:rPr>
          <w:sz w:val="28"/>
          <w:szCs w:val="28"/>
        </w:rPr>
        <w:t xml:space="preserve"> объявленной начальной (максимальной) цены договора) требованиям, установленным в пунктах </w:t>
      </w:r>
      <w:r>
        <w:fldChar w:fldCharType="begin"/>
      </w:r>
      <w:r>
        <w:instrText xml:space="preserve"> REF _Ref317250598 \r \h  \* MERGEFORMAT </w:instrText>
      </w:r>
      <w:r>
        <w:fldChar w:fldCharType="separate"/>
      </w:r>
      <w:r>
        <w:t>3</w:t>
      </w:r>
      <w:r>
        <w:fldChar w:fldCharType="end"/>
      </w:r>
      <w:r>
        <w:rPr>
          <w:sz w:val="28"/>
          <w:szCs w:val="28"/>
        </w:rPr>
        <w:t>, </w:t>
      </w:r>
      <w:r>
        <w:fldChar w:fldCharType="begin"/>
      </w:r>
      <w:r>
        <w:instrText xml:space="preserve"> REF _Ref317250440 \r \h  \* MERGEFORMAT </w:instrText>
      </w:r>
      <w:r>
        <w:fldChar w:fldCharType="separate"/>
      </w:r>
      <w:r>
        <w:t>9</w:t>
      </w:r>
      <w:r>
        <w:fldChar w:fldCharType="end"/>
      </w:r>
      <w:r>
        <w:rPr>
          <w:sz w:val="28"/>
          <w:szCs w:val="28"/>
        </w:rPr>
        <w:t xml:space="preserve"> раздела </w:t>
      </w:r>
      <w:r>
        <w:fldChar w:fldCharType="begin"/>
      </w:r>
      <w:r>
        <w:instrText xml:space="preserve"> REF _Ref317249938 \r \h  \* MERGEFORMAT </w:instrText>
      </w:r>
      <w:r>
        <w:fldChar w:fldCharType="separate"/>
      </w:r>
      <w:r>
        <w:t>0</w:t>
      </w:r>
      <w:r>
        <w:fldChar w:fldCharType="end"/>
      </w:r>
      <w:r>
        <w:rPr>
          <w:sz w:val="28"/>
          <w:szCs w:val="28"/>
        </w:rPr>
        <w:t>«Информационная карта запроса предложений»;</w:t>
      </w:r>
      <w:bookmarkEnd w:id="136"/>
    </w:p>
    <w:p>
      <w:pPr>
        <w:numPr>
          <w:ilvl w:val="0"/>
          <w:numId w:val="72"/>
        </w:numPr>
        <w:autoSpaceDE w:val="0"/>
        <w:autoSpaceDN w:val="0"/>
        <w:adjustRightInd w:val="0"/>
        <w:ind w:left="0" w:firstLine="709"/>
        <w:jc w:val="both"/>
        <w:rPr>
          <w:sz w:val="28"/>
          <w:szCs w:val="28"/>
        </w:rPr>
      </w:pPr>
      <w:bookmarkStart w:id="137" w:name="_Ref319659280"/>
      <w:r>
        <w:rPr>
          <w:sz w:val="28"/>
          <w:szCs w:val="28"/>
        </w:rPr>
        <w:t>предоставление участником запроса предложений требуемого обеспечения заявки, установленного в пункте </w:t>
      </w:r>
      <w:r>
        <w:fldChar w:fldCharType="begin"/>
      </w:r>
      <w:r>
        <w:instrText xml:space="preserve"> REF _Ref317253528 \r \h  \* MERGEFORMAT </w:instrText>
      </w:r>
      <w:r>
        <w:fldChar w:fldCharType="separate"/>
      </w:r>
      <w:r>
        <w:rPr>
          <w:sz w:val="28"/>
          <w:szCs w:val="28"/>
        </w:rPr>
        <w:t>12</w:t>
      </w:r>
      <w:r>
        <w:fldChar w:fldCharType="end"/>
      </w:r>
      <w:r>
        <w:rPr>
          <w:sz w:val="28"/>
          <w:szCs w:val="28"/>
        </w:rPr>
        <w:t xml:space="preserve"> раздела </w:t>
      </w:r>
      <w:r>
        <w:t>5</w:t>
      </w:r>
      <w:r>
        <w:rPr>
          <w:sz w:val="28"/>
          <w:szCs w:val="28"/>
        </w:rPr>
        <w:t xml:space="preserve"> «Информационная карта запроса предложений».</w:t>
      </w:r>
      <w:bookmarkEnd w:id="137"/>
    </w:p>
    <w:p>
      <w:pPr>
        <w:numPr>
          <w:ilvl w:val="3"/>
          <w:numId w:val="11"/>
        </w:numPr>
        <w:tabs>
          <w:tab w:val="num" w:pos="1985"/>
        </w:tabs>
        <w:autoSpaceDE w:val="0"/>
        <w:autoSpaceDN w:val="0"/>
        <w:adjustRightInd w:val="0"/>
        <w:ind w:left="0" w:firstLine="709"/>
        <w:jc w:val="both"/>
        <w:rPr>
          <w:sz w:val="28"/>
          <w:szCs w:val="28"/>
        </w:rPr>
      </w:pPr>
      <w:r>
        <w:rPr>
          <w:sz w:val="28"/>
          <w:szCs w:val="28"/>
        </w:rPr>
        <w:t xml:space="preserve">По итогам отборочной стадии закупочная комиссия на своем заседании в отношении каждого участника запроса предложений </w:t>
      </w:r>
      <w:r>
        <w:rPr>
          <w:b/>
          <w:i/>
        </w:rPr>
        <w:t xml:space="preserve"> </w:t>
      </w:r>
      <w:r>
        <w:rPr>
          <w:sz w:val="28"/>
          <w:szCs w:val="28"/>
        </w:rPr>
        <w:t>принимает решение о</w:t>
      </w:r>
      <w:r>
        <w:rPr>
          <w:sz w:val="28"/>
          <w:szCs w:val="28"/>
          <w:lang w:val="en-US"/>
        </w:rPr>
        <w:t> </w:t>
      </w:r>
      <w:r>
        <w:rPr>
          <w:sz w:val="28"/>
          <w:szCs w:val="28"/>
        </w:rPr>
        <w:t>допуске к дальнейшему участию в запросе предложений, либо об отказе в</w:t>
      </w:r>
      <w:r>
        <w:rPr>
          <w:sz w:val="28"/>
          <w:szCs w:val="28"/>
          <w:lang w:val="en-US"/>
        </w:rPr>
        <w:t> </w:t>
      </w:r>
      <w:r>
        <w:rPr>
          <w:sz w:val="28"/>
          <w:szCs w:val="28"/>
        </w:rPr>
        <w:t>допуске</w:t>
      </w:r>
      <w:bookmarkEnd w:id="128"/>
      <w:r>
        <w:rPr>
          <w:sz w:val="28"/>
          <w:szCs w:val="28"/>
        </w:rPr>
        <w:t xml:space="preserve"> в соответствии с критериями отбора и в</w:t>
      </w:r>
      <w:r>
        <w:rPr>
          <w:sz w:val="28"/>
          <w:szCs w:val="28"/>
          <w:lang w:val="en-US"/>
        </w:rPr>
        <w:t> </w:t>
      </w:r>
      <w:r>
        <w:rPr>
          <w:sz w:val="28"/>
          <w:szCs w:val="28"/>
        </w:rPr>
        <w:t>порядке, которые установлены в документации по запросу предложений, по</w:t>
      </w:r>
      <w:r>
        <w:rPr>
          <w:sz w:val="28"/>
          <w:szCs w:val="28"/>
          <w:lang w:val="en-US"/>
        </w:rPr>
        <w:t> </w:t>
      </w:r>
      <w:r>
        <w:rPr>
          <w:sz w:val="28"/>
          <w:szCs w:val="28"/>
        </w:rPr>
        <w:t>следующим основаниям:</w:t>
      </w:r>
      <w:bookmarkStart w:id="138" w:name="sub_1211"/>
      <w:bookmarkEnd w:id="129"/>
      <w:bookmarkEnd w:id="130"/>
    </w:p>
    <w:p>
      <w:pPr>
        <w:pStyle w:val="af3"/>
        <w:numPr>
          <w:ilvl w:val="0"/>
          <w:numId w:val="15"/>
        </w:numPr>
        <w:tabs>
          <w:tab w:val="clear" w:pos="786"/>
          <w:tab w:val="num" w:pos="1134"/>
        </w:tabs>
        <w:spacing w:before="0" w:beforeAutospacing="0" w:after="0" w:afterAutospacing="0"/>
        <w:ind w:left="0" w:firstLine="709"/>
        <w:jc w:val="both"/>
        <w:rPr>
          <w:sz w:val="28"/>
          <w:szCs w:val="28"/>
        </w:rPr>
      </w:pPr>
      <w:bookmarkStart w:id="139" w:name="_Ref299324479"/>
      <w:proofErr w:type="gramStart"/>
      <w:r>
        <w:rPr>
          <w:sz w:val="28"/>
          <w:szCs w:val="28"/>
        </w:rPr>
        <w:t>несоответствие заявки требованиям подпункта </w:t>
      </w:r>
      <w:r>
        <w:fldChar w:fldCharType="begin"/>
      </w:r>
      <w:r>
        <w:instrText xml:space="preserve"> REF _Ref310366279 \r \h  \* MERGEFORMAT </w:instrText>
      </w:r>
      <w:r>
        <w:fldChar w:fldCharType="separate"/>
      </w:r>
      <w:r>
        <w:rPr>
          <w:sz w:val="28"/>
          <w:szCs w:val="28"/>
        </w:rPr>
        <w:t>а)</w:t>
      </w:r>
      <w:r>
        <w:fldChar w:fldCharType="end"/>
      </w:r>
      <w:r>
        <w:rPr>
          <w:sz w:val="28"/>
          <w:szCs w:val="28"/>
        </w:rPr>
        <w:t xml:space="preserve"> пункта </w:t>
      </w:r>
      <w:r>
        <w:fldChar w:fldCharType="begin"/>
      </w:r>
      <w:r>
        <w:instrText xml:space="preserve"> REF _Ref319671106 \r \h  \* MERGEFORMAT </w:instrText>
      </w:r>
      <w:r>
        <w:fldChar w:fldCharType="separate"/>
      </w:r>
      <w:r>
        <w:rPr>
          <w:sz w:val="28"/>
          <w:szCs w:val="28"/>
        </w:rPr>
        <w:t>4.13.2.3</w:t>
      </w:r>
      <w:r>
        <w:fldChar w:fldCharType="end"/>
      </w:r>
      <w:r>
        <w:rPr>
          <w:sz w:val="28"/>
          <w:szCs w:val="28"/>
        </w:rPr>
        <w:t xml:space="preserve"> по составу (за исключением случаев непредставления документов и (или) сведений, необходимых исключительно для</w:t>
      </w:r>
      <w:r>
        <w:rPr>
          <w:sz w:val="28"/>
          <w:szCs w:val="28"/>
          <w:lang w:val="en-US"/>
        </w:rPr>
        <w:t> </w:t>
      </w:r>
      <w:r>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39"/>
      <w:r>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Pr>
          <w:sz w:val="28"/>
          <w:szCs w:val="28"/>
        </w:rPr>
        <w:t xml:space="preserve">, услуги, работы, срока выполнения работ или оказания услуг. </w:t>
      </w:r>
      <w:proofErr w:type="gramStart"/>
      <w:r>
        <w:rPr>
          <w:sz w:val="28"/>
          <w:szCs w:val="28"/>
        </w:rPr>
        <w:t>Если в заявке на</w:t>
      </w:r>
      <w:r>
        <w:rPr>
          <w:sz w:val="28"/>
          <w:szCs w:val="28"/>
          <w:lang w:val="en-US"/>
        </w:rPr>
        <w:t> </w:t>
      </w:r>
      <w:r>
        <w:rPr>
          <w:sz w:val="28"/>
          <w:szCs w:val="28"/>
        </w:rPr>
        <w:t>участие в запросе предложений указан срок в периодах (дни, недели, месяцы), а</w:t>
      </w:r>
      <w:r>
        <w:rPr>
          <w:sz w:val="28"/>
          <w:szCs w:val="28"/>
          <w:lang w:val="en-US"/>
        </w:rPr>
        <w:t> </w:t>
      </w:r>
      <w:r>
        <w:rPr>
          <w:sz w:val="28"/>
          <w:szCs w:val="28"/>
        </w:rPr>
        <w:t>в</w:t>
      </w:r>
      <w:r>
        <w:rPr>
          <w:sz w:val="28"/>
          <w:szCs w:val="28"/>
          <w:lang w:val="en-US"/>
        </w:rPr>
        <w:t> </w:t>
      </w:r>
      <w:r>
        <w:rPr>
          <w:sz w:val="28"/>
          <w:szCs w:val="28"/>
        </w:rPr>
        <w:t>извещении о</w:t>
      </w:r>
      <w:r>
        <w:rPr>
          <w:sz w:val="28"/>
          <w:szCs w:val="28"/>
          <w:lang w:val="en-US"/>
        </w:rPr>
        <w:t> </w:t>
      </w:r>
      <w:r>
        <w:rPr>
          <w:sz w:val="28"/>
          <w:szCs w:val="28"/>
        </w:rPr>
        <w:t>проведении запроса предложений и пункте </w:t>
      </w:r>
      <w:r>
        <w:rPr>
          <w:sz w:val="28"/>
          <w:szCs w:val="28"/>
        </w:rPr>
        <w:fldChar w:fldCharType="begin"/>
      </w:r>
      <w:r>
        <w:rPr>
          <w:sz w:val="28"/>
          <w:szCs w:val="28"/>
        </w:rPr>
        <w:instrText xml:space="preserve"> REF _Ref317250598 \r \h  \* MERGEFORMAT </w:instrText>
      </w:r>
      <w:r>
        <w:rPr>
          <w:sz w:val="28"/>
          <w:szCs w:val="28"/>
        </w:rPr>
      </w:r>
      <w:r>
        <w:rPr>
          <w:sz w:val="28"/>
          <w:szCs w:val="28"/>
        </w:rPr>
        <w:fldChar w:fldCharType="separate"/>
      </w:r>
      <w:r>
        <w:rPr>
          <w:sz w:val="28"/>
          <w:szCs w:val="28"/>
        </w:rPr>
        <w:t>3</w:t>
      </w:r>
      <w:r>
        <w:rPr>
          <w:sz w:val="28"/>
          <w:szCs w:val="28"/>
        </w:rPr>
        <w:fldChar w:fldCharType="end"/>
      </w:r>
      <w:r>
        <w:rPr>
          <w:sz w:val="28"/>
          <w:szCs w:val="28"/>
        </w:rPr>
        <w:t xml:space="preserve"> раздела 5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или оказания услуг отсчитывается от предполагаемой даты заключения договора, рассчитываемой</w:t>
      </w:r>
      <w:proofErr w:type="gramEnd"/>
      <w:r>
        <w:rPr>
          <w:sz w:val="28"/>
          <w:szCs w:val="28"/>
        </w:rPr>
        <w:t xml:space="preserve"> в</w:t>
      </w:r>
      <w:r>
        <w:rPr>
          <w:sz w:val="28"/>
          <w:szCs w:val="28"/>
          <w:lang w:val="en-US"/>
        </w:rPr>
        <w:t> </w:t>
      </w:r>
      <w:r>
        <w:rPr>
          <w:sz w:val="28"/>
          <w:szCs w:val="28"/>
        </w:rPr>
        <w:t xml:space="preserve">соответствии с датой </w:t>
      </w:r>
      <w:r>
        <w:rPr>
          <w:bCs/>
          <w:sz w:val="28"/>
          <w:szCs w:val="28"/>
        </w:rPr>
        <w:t>подведения итогов запроса предложений, указанной в</w:t>
      </w:r>
      <w:r>
        <w:rPr>
          <w:bCs/>
          <w:sz w:val="28"/>
          <w:szCs w:val="28"/>
          <w:lang w:val="en-US"/>
        </w:rPr>
        <w:t> </w:t>
      </w:r>
      <w:r>
        <w:rPr>
          <w:bCs/>
          <w:sz w:val="28"/>
          <w:szCs w:val="28"/>
        </w:rPr>
        <w:t>извещении о проведении запроса предложений и пункте</w:t>
      </w:r>
      <w:r>
        <w:rPr>
          <w:bCs/>
          <w:sz w:val="28"/>
          <w:szCs w:val="28"/>
          <w:lang w:val="en-US"/>
        </w:rPr>
        <w:t> </w:t>
      </w:r>
      <w:r>
        <w:fldChar w:fldCharType="begin"/>
      </w:r>
      <w:r>
        <w:instrText xml:space="preserve"> REF _Ref317254136 \r \h  \* MERGEFORMAT </w:instrText>
      </w:r>
      <w:r>
        <w:fldChar w:fldCharType="separate"/>
      </w:r>
      <w:r>
        <w:rPr>
          <w:bCs/>
          <w:sz w:val="28"/>
          <w:szCs w:val="28"/>
        </w:rPr>
        <w:t>21</w:t>
      </w:r>
      <w:r>
        <w:fldChar w:fldCharType="end"/>
      </w:r>
      <w:r>
        <w:rPr>
          <w:bCs/>
          <w:sz w:val="28"/>
          <w:szCs w:val="28"/>
        </w:rPr>
        <w:t xml:space="preserve"> раздела </w:t>
      </w:r>
      <w:r>
        <w:t>5</w:t>
      </w:r>
      <w:r>
        <w:rPr>
          <w:bCs/>
          <w:sz w:val="28"/>
          <w:szCs w:val="28"/>
        </w:rPr>
        <w:t xml:space="preserve"> «Информационная карта запроса предложений» и датой заключения </w:t>
      </w:r>
      <w:r>
        <w:rPr>
          <w:sz w:val="28"/>
          <w:szCs w:val="28"/>
        </w:rPr>
        <w:t>договора, в соответствии с минимально возможным сроком, указанным в</w:t>
      </w:r>
      <w:r>
        <w:rPr>
          <w:sz w:val="28"/>
          <w:szCs w:val="28"/>
          <w:lang w:val="en-US"/>
        </w:rPr>
        <w:t> </w:t>
      </w:r>
      <w:r>
        <w:rPr>
          <w:sz w:val="28"/>
          <w:szCs w:val="28"/>
        </w:rPr>
        <w:t xml:space="preserve">извещении о проведении запроса предложений и </w:t>
      </w:r>
      <w:r>
        <w:rPr>
          <w:bCs/>
          <w:sz w:val="28"/>
          <w:szCs w:val="28"/>
        </w:rPr>
        <w:t>пункте </w:t>
      </w:r>
      <w:r>
        <w:fldChar w:fldCharType="begin"/>
      </w:r>
      <w:r>
        <w:instrText xml:space="preserve"> REF _Ref317254659 \r \h  \* MERGEFORMAT </w:instrText>
      </w:r>
      <w:r>
        <w:fldChar w:fldCharType="separate"/>
      </w:r>
      <w:r>
        <w:rPr>
          <w:bCs/>
          <w:sz w:val="28"/>
          <w:szCs w:val="28"/>
        </w:rPr>
        <w:t>24</w:t>
      </w:r>
      <w:r>
        <w:fldChar w:fldCharType="end"/>
      </w:r>
      <w:r>
        <w:rPr>
          <w:bCs/>
          <w:sz w:val="28"/>
          <w:szCs w:val="28"/>
        </w:rPr>
        <w:t xml:space="preserve"> раздела </w:t>
      </w:r>
      <w:r>
        <w:t>5</w:t>
      </w:r>
      <w:r>
        <w:rPr>
          <w:bCs/>
          <w:sz w:val="28"/>
          <w:szCs w:val="28"/>
        </w:rPr>
        <w:t xml:space="preserve"> «Информационная карта запроса предложений»</w:t>
      </w:r>
      <w:r>
        <w:rPr>
          <w:sz w:val="28"/>
          <w:szCs w:val="28"/>
        </w:rPr>
        <w:t>;</w:t>
      </w:r>
    </w:p>
    <w:p>
      <w:pPr>
        <w:pStyle w:val="af3"/>
        <w:numPr>
          <w:ilvl w:val="0"/>
          <w:numId w:val="15"/>
        </w:numPr>
        <w:tabs>
          <w:tab w:val="clear" w:pos="786"/>
          <w:tab w:val="num" w:pos="1134"/>
        </w:tabs>
        <w:spacing w:before="0" w:beforeAutospacing="0" w:after="0" w:afterAutospacing="0"/>
        <w:ind w:left="0" w:firstLine="709"/>
        <w:jc w:val="both"/>
        <w:rPr>
          <w:sz w:val="28"/>
          <w:szCs w:val="28"/>
        </w:rPr>
      </w:pPr>
      <w:r>
        <w:rPr>
          <w:sz w:val="28"/>
          <w:szCs w:val="28"/>
        </w:rPr>
        <w:t>предоставление участником запроса предложений в составе заявки на</w:t>
      </w:r>
      <w:r>
        <w:rPr>
          <w:sz w:val="28"/>
          <w:szCs w:val="28"/>
          <w:lang w:val="en-US"/>
        </w:rPr>
        <w:t> </w:t>
      </w:r>
      <w:r>
        <w:rPr>
          <w:sz w:val="28"/>
          <w:szCs w:val="28"/>
        </w:rPr>
        <w:t>участие в запросе предложений недостоверных сведений (подпункт </w:t>
      </w:r>
      <w:r>
        <w:fldChar w:fldCharType="begin"/>
      </w:r>
      <w:r>
        <w:instrText xml:space="preserve"> REF _Ref319658796 \r \h  \* MERGEFORMAT </w:instrText>
      </w:r>
      <w:r>
        <w:fldChar w:fldCharType="separate"/>
      </w:r>
      <w:r>
        <w:rPr>
          <w:sz w:val="28"/>
          <w:szCs w:val="28"/>
        </w:rPr>
        <w:t>б)</w:t>
      </w:r>
      <w:r>
        <w:fldChar w:fldCharType="end"/>
      </w:r>
      <w:r>
        <w:rPr>
          <w:sz w:val="28"/>
          <w:szCs w:val="28"/>
        </w:rPr>
        <w:t xml:space="preserve"> пункта </w:t>
      </w:r>
      <w:r>
        <w:fldChar w:fldCharType="begin"/>
      </w:r>
      <w:r>
        <w:instrText xml:space="preserve"> REF _Ref319671106 \r \h  \* MERGEFORMAT </w:instrText>
      </w:r>
      <w:r>
        <w:fldChar w:fldCharType="separate"/>
      </w:r>
      <w:r>
        <w:rPr>
          <w:sz w:val="28"/>
          <w:szCs w:val="28"/>
        </w:rPr>
        <w:t>4.13.2.3</w:t>
      </w:r>
      <w:r>
        <w:fldChar w:fldCharType="end"/>
      </w:r>
      <w:r>
        <w:rPr>
          <w:sz w:val="28"/>
          <w:szCs w:val="28"/>
        </w:rPr>
        <w:t>);</w:t>
      </w:r>
    </w:p>
    <w:p>
      <w:pPr>
        <w:pStyle w:val="af3"/>
        <w:numPr>
          <w:ilvl w:val="0"/>
          <w:numId w:val="15"/>
        </w:numPr>
        <w:tabs>
          <w:tab w:val="clear" w:pos="786"/>
          <w:tab w:val="num" w:pos="1134"/>
        </w:tabs>
        <w:spacing w:before="0" w:beforeAutospacing="0" w:after="0" w:afterAutospacing="0"/>
        <w:ind w:left="0" w:firstLine="709"/>
        <w:jc w:val="both"/>
        <w:rPr>
          <w:sz w:val="28"/>
          <w:szCs w:val="28"/>
        </w:rPr>
      </w:pPr>
      <w:r>
        <w:rPr>
          <w:sz w:val="28"/>
          <w:szCs w:val="28"/>
        </w:rPr>
        <w:t>несоответствие участника запроса предложений согласно критерию отбора подпункта </w:t>
      </w:r>
      <w:r>
        <w:fldChar w:fldCharType="begin"/>
      </w:r>
      <w:r>
        <w:instrText xml:space="preserve"> REF _Ref319658823 \r \h  \* MERGEFORMAT </w:instrText>
      </w:r>
      <w:r>
        <w:fldChar w:fldCharType="separate"/>
      </w:r>
      <w:r>
        <w:rPr>
          <w:sz w:val="28"/>
          <w:szCs w:val="28"/>
        </w:rPr>
        <w:t>в)</w:t>
      </w:r>
      <w:r>
        <w:fldChar w:fldCharType="end"/>
      </w:r>
      <w:r>
        <w:rPr>
          <w:sz w:val="28"/>
          <w:szCs w:val="28"/>
        </w:rPr>
        <w:t xml:space="preserve"> пункта </w:t>
      </w:r>
      <w:r>
        <w:fldChar w:fldCharType="begin"/>
      </w:r>
      <w:r>
        <w:instrText xml:space="preserve"> REF _Ref319671106 \r \h  \* MERGEFORMAT </w:instrText>
      </w:r>
      <w:r>
        <w:fldChar w:fldCharType="separate"/>
      </w:r>
      <w:r>
        <w:rPr>
          <w:sz w:val="28"/>
          <w:szCs w:val="28"/>
        </w:rPr>
        <w:t>4.13.2.3</w:t>
      </w:r>
      <w:r>
        <w:fldChar w:fldCharType="end"/>
      </w:r>
      <w:r>
        <w:rPr>
          <w:sz w:val="28"/>
          <w:szCs w:val="28"/>
        </w:rPr>
        <w:t>;</w:t>
      </w:r>
    </w:p>
    <w:p>
      <w:pPr>
        <w:pStyle w:val="af3"/>
        <w:numPr>
          <w:ilvl w:val="0"/>
          <w:numId w:val="15"/>
        </w:numPr>
        <w:tabs>
          <w:tab w:val="clear" w:pos="786"/>
          <w:tab w:val="num" w:pos="1134"/>
        </w:tabs>
        <w:spacing w:before="0" w:beforeAutospacing="0" w:after="0" w:afterAutospacing="0"/>
        <w:ind w:left="0" w:firstLine="709"/>
        <w:jc w:val="both"/>
        <w:rPr>
          <w:sz w:val="28"/>
          <w:szCs w:val="28"/>
        </w:rPr>
      </w:pPr>
      <w:r>
        <w:rPr>
          <w:sz w:val="28"/>
          <w:szCs w:val="28"/>
        </w:rPr>
        <w:t>несоответствие субподрядчиков/ соисполнителей согласно критерию отбора подпункта </w:t>
      </w:r>
      <w:r>
        <w:fldChar w:fldCharType="begin"/>
      </w:r>
      <w:r>
        <w:instrText xml:space="preserve"> REF _Ref319658823 \r \h  \* MERGEFORMAT </w:instrText>
      </w:r>
      <w:r>
        <w:fldChar w:fldCharType="separate"/>
      </w:r>
      <w:r>
        <w:rPr>
          <w:sz w:val="28"/>
          <w:szCs w:val="28"/>
        </w:rPr>
        <w:t>в)</w:t>
      </w:r>
      <w:r>
        <w:fldChar w:fldCharType="end"/>
      </w:r>
      <w:r>
        <w:rPr>
          <w:sz w:val="28"/>
          <w:szCs w:val="28"/>
        </w:rPr>
        <w:t xml:space="preserve"> пункта </w:t>
      </w:r>
      <w:r>
        <w:fldChar w:fldCharType="begin"/>
      </w:r>
      <w:r>
        <w:instrText xml:space="preserve"> REF _Ref319671106 \r \h  \* MERGEFORMAT </w:instrText>
      </w:r>
      <w:r>
        <w:fldChar w:fldCharType="separate"/>
      </w:r>
      <w:r>
        <w:rPr>
          <w:sz w:val="28"/>
          <w:szCs w:val="28"/>
        </w:rPr>
        <w:t>4.13.2.3</w:t>
      </w:r>
      <w:r>
        <w:fldChar w:fldCharType="end"/>
      </w:r>
      <w:r>
        <w:rPr>
          <w:sz w:val="28"/>
          <w:szCs w:val="28"/>
        </w:rPr>
        <w:t>, если требования к ним были установлены;</w:t>
      </w:r>
    </w:p>
    <w:p>
      <w:pPr>
        <w:pStyle w:val="af3"/>
        <w:numPr>
          <w:ilvl w:val="0"/>
          <w:numId w:val="15"/>
        </w:numPr>
        <w:tabs>
          <w:tab w:val="clear" w:pos="786"/>
          <w:tab w:val="num" w:pos="1134"/>
        </w:tabs>
        <w:spacing w:before="0" w:beforeAutospacing="0" w:after="0" w:afterAutospacing="0"/>
        <w:ind w:left="0" w:firstLine="709"/>
        <w:jc w:val="both"/>
        <w:rPr>
          <w:sz w:val="28"/>
          <w:szCs w:val="28"/>
        </w:rPr>
      </w:pPr>
      <w:r>
        <w:rPr>
          <w:sz w:val="28"/>
          <w:szCs w:val="28"/>
        </w:rPr>
        <w:lastRenderedPageBreak/>
        <w:t>несоответствие товара, работ, услуг, указанных в заявке на участие в запросе предложений, согласно критерию отбора подпункта </w:t>
      </w:r>
      <w:r>
        <w:fldChar w:fldCharType="begin"/>
      </w:r>
      <w:r>
        <w:instrText xml:space="preserve"> REF _Ref319659212 \r \h  \* MERGEFORMAT </w:instrText>
      </w:r>
      <w:r>
        <w:fldChar w:fldCharType="separate"/>
      </w:r>
      <w:r>
        <w:rPr>
          <w:sz w:val="28"/>
          <w:szCs w:val="28"/>
        </w:rPr>
        <w:t>г)</w:t>
      </w:r>
      <w:r>
        <w:fldChar w:fldCharType="end"/>
      </w:r>
      <w:r>
        <w:rPr>
          <w:sz w:val="28"/>
          <w:szCs w:val="28"/>
        </w:rPr>
        <w:t xml:space="preserve"> пункта </w:t>
      </w:r>
      <w:r>
        <w:fldChar w:fldCharType="begin"/>
      </w:r>
      <w:r>
        <w:instrText xml:space="preserve"> REF _Ref319671106 \r \h  \* MERGEFORMAT </w:instrText>
      </w:r>
      <w:r>
        <w:fldChar w:fldCharType="separate"/>
      </w:r>
      <w:r>
        <w:rPr>
          <w:sz w:val="28"/>
          <w:szCs w:val="28"/>
        </w:rPr>
        <w:t>4.13.2.3</w:t>
      </w:r>
      <w:r>
        <w:fldChar w:fldCharType="end"/>
      </w:r>
      <w:r>
        <w:rPr>
          <w:sz w:val="28"/>
          <w:szCs w:val="28"/>
        </w:rPr>
        <w:t>;</w:t>
      </w:r>
    </w:p>
    <w:p>
      <w:pPr>
        <w:pStyle w:val="af3"/>
        <w:numPr>
          <w:ilvl w:val="0"/>
          <w:numId w:val="15"/>
        </w:numPr>
        <w:tabs>
          <w:tab w:val="clear" w:pos="786"/>
          <w:tab w:val="num" w:pos="1134"/>
        </w:tabs>
        <w:spacing w:before="0" w:beforeAutospacing="0" w:after="0" w:afterAutospacing="0"/>
        <w:ind w:left="0" w:firstLine="709"/>
        <w:jc w:val="both"/>
        <w:rPr>
          <w:sz w:val="28"/>
          <w:szCs w:val="28"/>
        </w:rPr>
      </w:pPr>
      <w:r>
        <w:rPr>
          <w:sz w:val="28"/>
          <w:szCs w:val="28"/>
        </w:rPr>
        <w:t>несоответствие договорных условий, указанных в заявке на участие в запросе предложений, согласно критерию отбора подпункта </w:t>
      </w:r>
      <w:r>
        <w:fldChar w:fldCharType="begin"/>
      </w:r>
      <w:r>
        <w:instrText xml:space="preserve"> REF _Ref319659237 \r \h  \* MERGEFORMAT </w:instrText>
      </w:r>
      <w:r>
        <w:fldChar w:fldCharType="separate"/>
      </w:r>
      <w:r>
        <w:rPr>
          <w:sz w:val="28"/>
          <w:szCs w:val="28"/>
        </w:rPr>
        <w:t>д)</w:t>
      </w:r>
      <w:r>
        <w:fldChar w:fldCharType="end"/>
      </w:r>
      <w:r>
        <w:rPr>
          <w:sz w:val="28"/>
          <w:szCs w:val="28"/>
        </w:rPr>
        <w:t xml:space="preserve"> пункта </w:t>
      </w:r>
      <w:r>
        <w:fldChar w:fldCharType="begin"/>
      </w:r>
      <w:r>
        <w:instrText xml:space="preserve"> REF _Ref319671106 \r \h  \* MERGEFORMAT </w:instrText>
      </w:r>
      <w:r>
        <w:fldChar w:fldCharType="separate"/>
      </w:r>
      <w:r>
        <w:rPr>
          <w:sz w:val="28"/>
          <w:szCs w:val="28"/>
        </w:rPr>
        <w:t>4.13.2.3</w:t>
      </w:r>
      <w:r>
        <w:fldChar w:fldCharType="end"/>
      </w:r>
      <w:r>
        <w:rPr>
          <w:sz w:val="28"/>
          <w:szCs w:val="28"/>
        </w:rPr>
        <w:t>.</w:t>
      </w:r>
    </w:p>
    <w:p>
      <w:pPr>
        <w:pStyle w:val="af3"/>
        <w:numPr>
          <w:ilvl w:val="0"/>
          <w:numId w:val="15"/>
        </w:numPr>
        <w:tabs>
          <w:tab w:val="clear" w:pos="786"/>
          <w:tab w:val="num" w:pos="1134"/>
        </w:tabs>
        <w:spacing w:before="0" w:beforeAutospacing="0" w:after="0" w:afterAutospacing="0"/>
        <w:ind w:left="0" w:firstLine="709"/>
        <w:jc w:val="both"/>
        <w:rPr>
          <w:sz w:val="28"/>
          <w:szCs w:val="28"/>
        </w:rPr>
      </w:pPr>
      <w:r>
        <w:rPr>
          <w:sz w:val="28"/>
          <w:szCs w:val="28"/>
        </w:rPr>
        <w:t>несоответствие размера, формы, условий или порядка предоставления обеспечения (подпункт </w:t>
      </w:r>
      <w:r>
        <w:fldChar w:fldCharType="begin"/>
      </w:r>
      <w:r>
        <w:instrText xml:space="preserve"> REF _Ref319659280 \r \h  \* MERGEFORMAT </w:instrText>
      </w:r>
      <w:r>
        <w:fldChar w:fldCharType="separate"/>
      </w:r>
      <w:r>
        <w:rPr>
          <w:sz w:val="28"/>
          <w:szCs w:val="28"/>
        </w:rPr>
        <w:t>е)</w:t>
      </w:r>
      <w:r>
        <w:fldChar w:fldCharType="end"/>
      </w:r>
      <w:r>
        <w:rPr>
          <w:sz w:val="28"/>
          <w:szCs w:val="28"/>
        </w:rPr>
        <w:t xml:space="preserve"> пункта </w:t>
      </w:r>
      <w:r>
        <w:fldChar w:fldCharType="begin"/>
      </w:r>
      <w:r>
        <w:instrText xml:space="preserve"> REF _Ref319671106 \r \h  \* MERGEFORMAT </w:instrText>
      </w:r>
      <w:r>
        <w:fldChar w:fldCharType="separate"/>
      </w:r>
      <w:r>
        <w:rPr>
          <w:sz w:val="28"/>
          <w:szCs w:val="28"/>
        </w:rPr>
        <w:t>4.13.2.3</w:t>
      </w:r>
      <w:r>
        <w:fldChar w:fldCharType="end"/>
      </w:r>
      <w:r>
        <w:rPr>
          <w:sz w:val="28"/>
          <w:szCs w:val="28"/>
        </w:rPr>
        <w:t xml:space="preserve">). </w:t>
      </w:r>
      <w:proofErr w:type="gramStart"/>
      <w:r>
        <w:rPr>
          <w:sz w:val="28"/>
          <w:szCs w:val="28"/>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Pr>
          <w:sz w:val="28"/>
          <w:szCs w:val="28"/>
          <w:lang w:val="en-US"/>
        </w:rPr>
        <w:t> </w:t>
      </w:r>
      <w:r>
        <w:rPr>
          <w:sz w:val="28"/>
          <w:szCs w:val="28"/>
        </w:rPr>
        <w:t>запросе предложений за данного участника, не является основанием</w:t>
      </w:r>
      <w:proofErr w:type="gramEnd"/>
      <w:r>
        <w:rPr>
          <w:sz w:val="28"/>
          <w:szCs w:val="28"/>
        </w:rPr>
        <w:t xml:space="preserve"> для отказа в</w:t>
      </w:r>
      <w:r>
        <w:rPr>
          <w:sz w:val="28"/>
          <w:szCs w:val="28"/>
          <w:lang w:val="en-US"/>
        </w:rPr>
        <w:t> </w:t>
      </w:r>
      <w:r>
        <w:rPr>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Pr>
          <w:sz w:val="28"/>
          <w:szCs w:val="28"/>
        </w:rPr>
        <w:t>дств в к</w:t>
      </w:r>
      <w:proofErr w:type="gramEnd"/>
      <w:r>
        <w:rPr>
          <w:sz w:val="28"/>
          <w:szCs w:val="28"/>
        </w:rPr>
        <w:t>ачестве обеспечения заявки на участие в запросе предложений и вносит сведения о поступившем платеже в протокол, указанный в</w:t>
      </w:r>
      <w:r>
        <w:rPr>
          <w:sz w:val="28"/>
          <w:szCs w:val="28"/>
          <w:lang w:val="en-US"/>
        </w:rPr>
        <w:t> </w:t>
      </w:r>
      <w:r>
        <w:rPr>
          <w:sz w:val="28"/>
          <w:szCs w:val="28"/>
        </w:rPr>
        <w:t>пункте </w:t>
      </w:r>
      <w:r>
        <w:fldChar w:fldCharType="begin"/>
      </w:r>
      <w:r>
        <w:instrText xml:space="preserve"> REF _Ref317254711 \r \h  \* MERGEFORMAT </w:instrText>
      </w:r>
      <w:r>
        <w:fldChar w:fldCharType="separate"/>
      </w:r>
      <w:r>
        <w:rPr>
          <w:sz w:val="28"/>
          <w:szCs w:val="28"/>
        </w:rPr>
        <w:t>4.13.2.7</w:t>
      </w:r>
      <w:r>
        <w:fldChar w:fldCharType="end"/>
      </w:r>
      <w:r>
        <w:rPr>
          <w:sz w:val="28"/>
          <w:szCs w:val="28"/>
        </w:rPr>
        <w:t>;</w:t>
      </w:r>
    </w:p>
    <w:p>
      <w:pPr>
        <w:numPr>
          <w:ilvl w:val="3"/>
          <w:numId w:val="11"/>
        </w:numPr>
        <w:tabs>
          <w:tab w:val="num" w:pos="1985"/>
        </w:tabs>
        <w:autoSpaceDE w:val="0"/>
        <w:autoSpaceDN w:val="0"/>
        <w:adjustRightInd w:val="0"/>
        <w:ind w:left="0" w:firstLine="709"/>
        <w:jc w:val="both"/>
        <w:rPr>
          <w:sz w:val="28"/>
          <w:szCs w:val="28"/>
        </w:rPr>
      </w:pPr>
      <w:bookmarkStart w:id="140" w:name="sub_1214"/>
      <w:bookmarkEnd w:id="138"/>
      <w:r>
        <w:rPr>
          <w:sz w:val="28"/>
          <w:szCs w:val="28"/>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Pr>
          <w:sz w:val="28"/>
          <w:szCs w:val="28"/>
          <w:lang w:val="en-US"/>
        </w:rPr>
        <w:t> </w:t>
      </w:r>
      <w:r>
        <w:rPr>
          <w:sz w:val="28"/>
          <w:szCs w:val="28"/>
        </w:rPr>
        <w:t>допуске к участию в запросе предложений.</w:t>
      </w:r>
    </w:p>
    <w:p>
      <w:pPr>
        <w:numPr>
          <w:ilvl w:val="3"/>
          <w:numId w:val="11"/>
        </w:numPr>
        <w:tabs>
          <w:tab w:val="num" w:pos="1985"/>
        </w:tabs>
        <w:autoSpaceDE w:val="0"/>
        <w:autoSpaceDN w:val="0"/>
        <w:adjustRightInd w:val="0"/>
        <w:ind w:left="0" w:firstLine="709"/>
        <w:jc w:val="both"/>
        <w:rPr>
          <w:sz w:val="28"/>
          <w:szCs w:val="28"/>
        </w:rPr>
      </w:pPr>
      <w:r>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Pr>
          <w:sz w:val="28"/>
          <w:szCs w:val="28"/>
          <w:lang w:val="en-US"/>
        </w:rPr>
        <w:t> </w:t>
      </w:r>
      <w:r>
        <w:rPr>
          <w:sz w:val="28"/>
          <w:szCs w:val="28"/>
        </w:rPr>
        <w:t>были признаны соответствующими условиям запроса предложений, запрос предложений признается несостоявшимся</w:t>
      </w:r>
      <w:r>
        <w:rPr>
          <w:b/>
          <w:i/>
        </w:rPr>
        <w:t>.</w:t>
      </w:r>
    </w:p>
    <w:p>
      <w:pPr>
        <w:numPr>
          <w:ilvl w:val="3"/>
          <w:numId w:val="11"/>
        </w:numPr>
        <w:tabs>
          <w:tab w:val="num" w:pos="1985"/>
        </w:tabs>
        <w:autoSpaceDE w:val="0"/>
        <w:autoSpaceDN w:val="0"/>
        <w:adjustRightInd w:val="0"/>
        <w:ind w:left="0" w:firstLine="709"/>
        <w:jc w:val="both"/>
        <w:rPr>
          <w:sz w:val="28"/>
          <w:szCs w:val="28"/>
        </w:rPr>
      </w:pPr>
      <w:bookmarkStart w:id="141" w:name="_Ref317254711"/>
      <w:bookmarkEnd w:id="140"/>
      <w:r>
        <w:rPr>
          <w:sz w:val="28"/>
          <w:szCs w:val="28"/>
        </w:rPr>
        <w:t>Решения закупочной комиссии по</w:t>
      </w:r>
      <w:r>
        <w:rPr>
          <w:sz w:val="28"/>
          <w:szCs w:val="28"/>
          <w:lang w:val="en-US"/>
        </w:rPr>
        <w:t> </w:t>
      </w:r>
      <w:r>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41"/>
    </w:p>
    <w:p>
      <w:pPr>
        <w:numPr>
          <w:ilvl w:val="0"/>
          <w:numId w:val="56"/>
        </w:numPr>
        <w:tabs>
          <w:tab w:val="left" w:pos="0"/>
        </w:tabs>
        <w:autoSpaceDE w:val="0"/>
        <w:autoSpaceDN w:val="0"/>
        <w:adjustRightInd w:val="0"/>
        <w:ind w:left="0" w:firstLine="709"/>
        <w:jc w:val="both"/>
        <w:rPr>
          <w:sz w:val="28"/>
          <w:szCs w:val="28"/>
        </w:rPr>
      </w:pPr>
      <w:r>
        <w:rPr>
          <w:sz w:val="28"/>
          <w:szCs w:val="28"/>
        </w:rPr>
        <w:t>наименование и реквизиты запроса предложений;</w:t>
      </w:r>
    </w:p>
    <w:p>
      <w:pPr>
        <w:numPr>
          <w:ilvl w:val="0"/>
          <w:numId w:val="56"/>
        </w:numPr>
        <w:tabs>
          <w:tab w:val="left" w:pos="0"/>
        </w:tabs>
        <w:autoSpaceDE w:val="0"/>
        <w:autoSpaceDN w:val="0"/>
        <w:adjustRightInd w:val="0"/>
        <w:ind w:left="0" w:firstLine="709"/>
        <w:jc w:val="both"/>
        <w:rPr>
          <w:sz w:val="28"/>
          <w:szCs w:val="28"/>
        </w:rPr>
      </w:pPr>
      <w:r>
        <w:rPr>
          <w:sz w:val="28"/>
          <w:szCs w:val="28"/>
        </w:rPr>
        <w:t>начальная (максимальная) цена договора (если устанавливалась);</w:t>
      </w:r>
    </w:p>
    <w:p>
      <w:pPr>
        <w:numPr>
          <w:ilvl w:val="0"/>
          <w:numId w:val="56"/>
        </w:numPr>
        <w:tabs>
          <w:tab w:val="left" w:pos="0"/>
        </w:tabs>
        <w:autoSpaceDE w:val="0"/>
        <w:autoSpaceDN w:val="0"/>
        <w:adjustRightInd w:val="0"/>
        <w:ind w:left="0" w:firstLine="709"/>
        <w:jc w:val="both"/>
        <w:rPr>
          <w:sz w:val="28"/>
          <w:szCs w:val="28"/>
        </w:rPr>
      </w:pPr>
      <w:bookmarkStart w:id="142" w:name="_Ref267002804"/>
      <w:r>
        <w:rPr>
          <w:sz w:val="28"/>
          <w:szCs w:val="28"/>
        </w:rPr>
        <w:t>из протокола открытия доступа к заявкам – перечень участников, подавших заявки, и цены таких заявок;</w:t>
      </w:r>
      <w:bookmarkEnd w:id="142"/>
    </w:p>
    <w:p>
      <w:pPr>
        <w:numPr>
          <w:ilvl w:val="0"/>
          <w:numId w:val="56"/>
        </w:numPr>
        <w:tabs>
          <w:tab w:val="left" w:pos="0"/>
        </w:tabs>
        <w:autoSpaceDE w:val="0"/>
        <w:autoSpaceDN w:val="0"/>
        <w:adjustRightInd w:val="0"/>
        <w:ind w:left="0" w:firstLine="709"/>
        <w:jc w:val="both"/>
        <w:rPr>
          <w:sz w:val="28"/>
          <w:szCs w:val="28"/>
        </w:rPr>
      </w:pPr>
      <w:r>
        <w:rPr>
          <w:sz w:val="28"/>
          <w:szCs w:val="28"/>
        </w:rPr>
        <w:t>о направлении участникам запроса предложений запросов в соответствии с пунктом </w:t>
      </w:r>
      <w:r>
        <w:fldChar w:fldCharType="begin"/>
      </w:r>
      <w:r>
        <w:instrText xml:space="preserve"> REF _Ref317251555 \r \h  \* MERGEFORMAT </w:instrText>
      </w:r>
      <w:r>
        <w:fldChar w:fldCharType="separate"/>
      </w:r>
      <w:r>
        <w:rPr>
          <w:sz w:val="28"/>
          <w:szCs w:val="28"/>
        </w:rPr>
        <w:t>4.13.1.8</w:t>
      </w:r>
      <w:r>
        <w:fldChar w:fldCharType="end"/>
      </w:r>
      <w:r>
        <w:rPr>
          <w:sz w:val="28"/>
          <w:szCs w:val="28"/>
        </w:rPr>
        <w:t xml:space="preserve"> (при необходимости);</w:t>
      </w:r>
    </w:p>
    <w:p>
      <w:pPr>
        <w:numPr>
          <w:ilvl w:val="0"/>
          <w:numId w:val="56"/>
        </w:numPr>
        <w:tabs>
          <w:tab w:val="left" w:pos="0"/>
        </w:tabs>
        <w:autoSpaceDE w:val="0"/>
        <w:autoSpaceDN w:val="0"/>
        <w:adjustRightInd w:val="0"/>
        <w:ind w:left="0" w:firstLine="709"/>
        <w:jc w:val="both"/>
        <w:rPr>
          <w:sz w:val="28"/>
          <w:szCs w:val="28"/>
        </w:rPr>
      </w:pPr>
      <w:bookmarkStart w:id="143" w:name="_Ref267002810"/>
      <w:r>
        <w:rPr>
          <w:sz w:val="28"/>
          <w:szCs w:val="28"/>
        </w:rPr>
        <w:t xml:space="preserve">решение о допуске участника к запросу предложений либо об отказе ему в допуске с указанием положений документации по запросу </w:t>
      </w:r>
      <w:r>
        <w:rPr>
          <w:sz w:val="28"/>
          <w:szCs w:val="28"/>
        </w:rPr>
        <w:lastRenderedPageBreak/>
        <w:t>предложений, которым не соответствует участник запроса предложений или его заявка, а также самих несоответствующих положений такой заявки;</w:t>
      </w:r>
      <w:bookmarkEnd w:id="143"/>
    </w:p>
    <w:p>
      <w:pPr>
        <w:numPr>
          <w:ilvl w:val="0"/>
          <w:numId w:val="56"/>
        </w:numPr>
        <w:tabs>
          <w:tab w:val="left" w:pos="0"/>
        </w:tabs>
        <w:autoSpaceDE w:val="0"/>
        <w:autoSpaceDN w:val="0"/>
        <w:adjustRightInd w:val="0"/>
        <w:ind w:left="0" w:firstLine="709"/>
        <w:jc w:val="both"/>
        <w:rPr>
          <w:sz w:val="28"/>
          <w:szCs w:val="28"/>
        </w:rPr>
      </w:pPr>
      <w:r>
        <w:rPr>
          <w:sz w:val="28"/>
          <w:szCs w:val="28"/>
        </w:rPr>
        <w:t>о результатах голосования членов закупочной комиссии, принявших участие в голосовании;</w:t>
      </w:r>
    </w:p>
    <w:p>
      <w:pPr>
        <w:numPr>
          <w:ilvl w:val="0"/>
          <w:numId w:val="56"/>
        </w:numPr>
        <w:tabs>
          <w:tab w:val="left" w:pos="0"/>
        </w:tabs>
        <w:autoSpaceDE w:val="0"/>
        <w:autoSpaceDN w:val="0"/>
        <w:adjustRightInd w:val="0"/>
        <w:ind w:left="0" w:firstLine="709"/>
        <w:jc w:val="both"/>
        <w:rPr>
          <w:sz w:val="28"/>
          <w:szCs w:val="28"/>
        </w:rPr>
      </w:pPr>
      <w:bookmarkStart w:id="144" w:name="_Ref267002812"/>
      <w:r>
        <w:rPr>
          <w:sz w:val="28"/>
          <w:szCs w:val="28"/>
        </w:rPr>
        <w:t>информация о признании запроса предложений несостоявшимся (пункт 4.14.2.7), а</w:t>
      </w:r>
      <w:r>
        <w:rPr>
          <w:sz w:val="28"/>
          <w:szCs w:val="28"/>
          <w:lang w:val="en-US"/>
        </w:rPr>
        <w:t> </w:t>
      </w:r>
      <w:r>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pPr>
        <w:numPr>
          <w:ilvl w:val="3"/>
          <w:numId w:val="11"/>
        </w:numPr>
        <w:tabs>
          <w:tab w:val="num" w:pos="1985"/>
        </w:tabs>
        <w:autoSpaceDE w:val="0"/>
        <w:autoSpaceDN w:val="0"/>
        <w:adjustRightInd w:val="0"/>
        <w:ind w:left="0" w:firstLine="709"/>
        <w:jc w:val="both"/>
        <w:rPr>
          <w:sz w:val="28"/>
          <w:szCs w:val="28"/>
        </w:rPr>
      </w:pPr>
      <w:bookmarkStart w:id="145" w:name="_Ref318214593"/>
      <w:bookmarkEnd w:id="144"/>
      <w:r>
        <w:rPr>
          <w:sz w:val="28"/>
          <w:szCs w:val="28"/>
        </w:rPr>
        <w:t>Протокол заседания закупочной комиссии по рассмотрению заявок на отборочной стадии оформляется и</w:t>
      </w:r>
      <w:r>
        <w:rPr>
          <w:sz w:val="28"/>
          <w:szCs w:val="28"/>
          <w:lang w:val="en-US"/>
        </w:rPr>
        <w:t> </w:t>
      </w:r>
      <w:r>
        <w:rPr>
          <w:sz w:val="28"/>
          <w:szCs w:val="28"/>
        </w:rPr>
        <w:t xml:space="preserve">подписывается в течение 5 (пяти) рабочих дней после заседания закупочной комиссии. </w:t>
      </w:r>
      <w:proofErr w:type="gramStart"/>
      <w:r>
        <w:rPr>
          <w:sz w:val="28"/>
          <w:szCs w:val="28"/>
        </w:rPr>
        <w:t>Указанный</w:t>
      </w:r>
      <w:proofErr w:type="gramEnd"/>
      <w:r>
        <w:rPr>
          <w:sz w:val="28"/>
          <w:szCs w:val="28"/>
        </w:rPr>
        <w:t xml:space="preserve">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fldChar w:fldCharType="begin"/>
      </w:r>
      <w:r>
        <w:instrText xml:space="preserve"> REF _Ref317254108 \r \h  \* MERGEFORMAT </w:instrText>
      </w:r>
      <w:r>
        <w:fldChar w:fldCharType="separate"/>
      </w:r>
      <w:r>
        <w:rPr>
          <w:sz w:val="28"/>
          <w:szCs w:val="28"/>
        </w:rPr>
        <w:t>2.7.2</w:t>
      </w:r>
      <w:r>
        <w:fldChar w:fldCharType="end"/>
      </w:r>
      <w:r>
        <w:rPr>
          <w:sz w:val="28"/>
          <w:szCs w:val="28"/>
        </w:rPr>
        <w:t>.</w:t>
      </w:r>
      <w:bookmarkEnd w:id="145"/>
    </w:p>
    <w:p>
      <w:pPr>
        <w:numPr>
          <w:ilvl w:val="3"/>
          <w:numId w:val="11"/>
        </w:numPr>
        <w:tabs>
          <w:tab w:val="num" w:pos="1985"/>
        </w:tabs>
        <w:autoSpaceDE w:val="0"/>
        <w:autoSpaceDN w:val="0"/>
        <w:adjustRightInd w:val="0"/>
        <w:ind w:left="0" w:firstLine="709"/>
        <w:jc w:val="both"/>
        <w:rPr>
          <w:sz w:val="28"/>
          <w:szCs w:val="28"/>
        </w:rPr>
      </w:pPr>
      <w:bookmarkStart w:id="146" w:name="_Ref270006910"/>
      <w:r>
        <w:rPr>
          <w:sz w:val="28"/>
          <w:szCs w:val="28"/>
        </w:rPr>
        <w:t>Любой участник запроса предложений после размещения протокола заседания закупочной комиссии по рассмотрению заявок на</w:t>
      </w:r>
      <w:r>
        <w:rPr>
          <w:sz w:val="28"/>
          <w:szCs w:val="28"/>
          <w:lang w:val="en-US"/>
        </w:rPr>
        <w:t> </w:t>
      </w:r>
      <w:r>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Pr>
          <w:sz w:val="28"/>
          <w:szCs w:val="28"/>
          <w:lang w:val="en-US"/>
        </w:rPr>
        <w:t> </w:t>
      </w:r>
      <w:r>
        <w:rPr>
          <w:sz w:val="28"/>
          <w:szCs w:val="28"/>
        </w:rPr>
        <w:t>письменной форме соответствующие разъяснения.</w:t>
      </w:r>
      <w:bookmarkEnd w:id="146"/>
    </w:p>
    <w:p>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47" w:name="_Ref299529821"/>
      <w:bookmarkStart w:id="148" w:name="_Toc314731845"/>
      <w:bookmarkStart w:id="149" w:name="_Ref318369480"/>
      <w:r>
        <w:rPr>
          <w:b w:val="0"/>
        </w:rPr>
        <w:t>Проведение переговоров с участниками</w:t>
      </w:r>
      <w:bookmarkEnd w:id="147"/>
      <w:bookmarkEnd w:id="148"/>
      <w:r>
        <w:rPr>
          <w:b w:val="0"/>
        </w:rPr>
        <w:t xml:space="preserve"> запроса предложений</w:t>
      </w:r>
      <w:bookmarkEnd w:id="149"/>
    </w:p>
    <w:p>
      <w:pPr>
        <w:numPr>
          <w:ilvl w:val="3"/>
          <w:numId w:val="11"/>
        </w:numPr>
        <w:tabs>
          <w:tab w:val="num" w:pos="1985"/>
        </w:tabs>
        <w:autoSpaceDE w:val="0"/>
        <w:autoSpaceDN w:val="0"/>
        <w:adjustRightInd w:val="0"/>
        <w:ind w:left="0" w:firstLine="709"/>
        <w:jc w:val="both"/>
        <w:rPr>
          <w:sz w:val="28"/>
          <w:szCs w:val="28"/>
        </w:rPr>
      </w:pPr>
      <w:r>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pPr>
        <w:numPr>
          <w:ilvl w:val="3"/>
          <w:numId w:val="11"/>
        </w:numPr>
        <w:tabs>
          <w:tab w:val="num" w:pos="1985"/>
        </w:tabs>
        <w:autoSpaceDE w:val="0"/>
        <w:autoSpaceDN w:val="0"/>
        <w:adjustRightInd w:val="0"/>
        <w:ind w:left="0" w:firstLine="709"/>
        <w:jc w:val="both"/>
        <w:rPr>
          <w:sz w:val="28"/>
          <w:szCs w:val="28"/>
        </w:rPr>
      </w:pPr>
      <w:r>
        <w:rPr>
          <w:sz w:val="28"/>
          <w:szCs w:val="28"/>
        </w:rPr>
        <w:t>Переговоры проводятся со всеми участниками запроса предложений, прошедшими отборочную стадию.</w:t>
      </w:r>
    </w:p>
    <w:p>
      <w:pPr>
        <w:numPr>
          <w:ilvl w:val="3"/>
          <w:numId w:val="11"/>
        </w:numPr>
        <w:tabs>
          <w:tab w:val="num" w:pos="1985"/>
        </w:tabs>
        <w:autoSpaceDE w:val="0"/>
        <w:autoSpaceDN w:val="0"/>
        <w:adjustRightInd w:val="0"/>
        <w:ind w:left="0" w:firstLine="709"/>
        <w:jc w:val="both"/>
        <w:rPr>
          <w:sz w:val="28"/>
          <w:szCs w:val="28"/>
        </w:rPr>
      </w:pPr>
      <w:r>
        <w:rPr>
          <w:sz w:val="28"/>
          <w:szCs w:val="28"/>
        </w:rPr>
        <w:t xml:space="preserve">Переговоры могут быть проведены в отношении любых аспектов заявок участников запроса предложений, в том числе по снижению цены. </w:t>
      </w:r>
    </w:p>
    <w:p>
      <w:pPr>
        <w:numPr>
          <w:ilvl w:val="3"/>
          <w:numId w:val="11"/>
        </w:numPr>
        <w:tabs>
          <w:tab w:val="num" w:pos="1985"/>
        </w:tabs>
        <w:autoSpaceDE w:val="0"/>
        <w:autoSpaceDN w:val="0"/>
        <w:adjustRightInd w:val="0"/>
        <w:ind w:left="0" w:firstLine="709"/>
        <w:jc w:val="both"/>
        <w:rPr>
          <w:sz w:val="28"/>
          <w:szCs w:val="28"/>
        </w:rPr>
      </w:pPr>
      <w:r>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pPr>
        <w:numPr>
          <w:ilvl w:val="3"/>
          <w:numId w:val="11"/>
        </w:numPr>
        <w:tabs>
          <w:tab w:val="num" w:pos="1985"/>
        </w:tabs>
        <w:autoSpaceDE w:val="0"/>
        <w:autoSpaceDN w:val="0"/>
        <w:adjustRightInd w:val="0"/>
        <w:ind w:left="0" w:firstLine="709"/>
        <w:jc w:val="both"/>
        <w:rPr>
          <w:sz w:val="28"/>
          <w:szCs w:val="28"/>
        </w:rPr>
      </w:pPr>
      <w:r>
        <w:rPr>
          <w:sz w:val="28"/>
          <w:szCs w:val="28"/>
        </w:rPr>
        <w:lastRenderedPageBreak/>
        <w:t>Организатор запроса предложений вправе запросить у всех участников, с которыми проводились переговоры, окончательные предложения.</w:t>
      </w:r>
    </w:p>
    <w:p>
      <w:pPr>
        <w:numPr>
          <w:ilvl w:val="3"/>
          <w:numId w:val="11"/>
        </w:numPr>
        <w:tabs>
          <w:tab w:val="num" w:pos="1985"/>
        </w:tabs>
        <w:autoSpaceDE w:val="0"/>
        <w:autoSpaceDN w:val="0"/>
        <w:adjustRightInd w:val="0"/>
        <w:ind w:left="0" w:firstLine="709"/>
        <w:jc w:val="both"/>
        <w:rPr>
          <w:sz w:val="28"/>
          <w:szCs w:val="28"/>
        </w:rPr>
      </w:pPr>
      <w:r>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pPr>
        <w:numPr>
          <w:ilvl w:val="3"/>
          <w:numId w:val="11"/>
        </w:numPr>
        <w:tabs>
          <w:tab w:val="num" w:pos="1985"/>
        </w:tabs>
        <w:autoSpaceDE w:val="0"/>
        <w:autoSpaceDN w:val="0"/>
        <w:adjustRightInd w:val="0"/>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Pr>
          <w:sz w:val="28"/>
          <w:szCs w:val="28"/>
          <w:lang w:val="en-US"/>
        </w:rPr>
        <w:t> </w:t>
      </w:r>
      <w:r>
        <w:fldChar w:fldCharType="begin"/>
      </w:r>
      <w:r>
        <w:instrText xml:space="preserve"> REF _Ref318387012 \r \h  \* MERGEFORMAT </w:instrText>
      </w:r>
      <w:r>
        <w:fldChar w:fldCharType="separate"/>
      </w:r>
      <w:r>
        <w:rPr>
          <w:sz w:val="28"/>
          <w:szCs w:val="28"/>
        </w:rPr>
        <w:t>4.11.2</w:t>
      </w:r>
      <w:r>
        <w:fldChar w:fldCharType="end"/>
      </w:r>
      <w:r>
        <w:rPr>
          <w:sz w:val="28"/>
          <w:szCs w:val="28"/>
        </w:rPr>
        <w:t>, подпунктом </w:t>
      </w:r>
      <w:r>
        <w:fldChar w:fldCharType="begin"/>
      </w:r>
      <w:r>
        <w:instrText xml:space="preserve"> REF _Ref267002804 \r \h  \* MERGEFORMAT </w:instrText>
      </w:r>
      <w:r>
        <w:fldChar w:fldCharType="separate"/>
      </w:r>
      <w:r>
        <w:rPr>
          <w:sz w:val="28"/>
          <w:szCs w:val="28"/>
        </w:rPr>
        <w:t>в)</w:t>
      </w:r>
      <w:r>
        <w:fldChar w:fldCharType="end"/>
      </w:r>
      <w:r>
        <w:rPr>
          <w:sz w:val="28"/>
          <w:szCs w:val="28"/>
        </w:rPr>
        <w:t xml:space="preserve"> пункта </w:t>
      </w:r>
      <w:r>
        <w:fldChar w:fldCharType="begin"/>
      </w:r>
      <w:r>
        <w:instrText xml:space="preserve"> REF _Ref317254711 \r \h  \* MERGEFORMAT </w:instrText>
      </w:r>
      <w:r>
        <w:fldChar w:fldCharType="separate"/>
      </w:r>
      <w:r>
        <w:rPr>
          <w:sz w:val="28"/>
          <w:szCs w:val="28"/>
        </w:rPr>
        <w:t>4.13.2.7</w:t>
      </w:r>
      <w:r>
        <w:fldChar w:fldCharType="end"/>
      </w:r>
      <w:r>
        <w:rPr>
          <w:sz w:val="28"/>
          <w:szCs w:val="28"/>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fldChar w:fldCharType="begin"/>
      </w:r>
      <w:r>
        <w:instrText xml:space="preserve"> REF _Ref317254108 \r \h  \* MERGEFORMAT </w:instrText>
      </w:r>
      <w:r>
        <w:fldChar w:fldCharType="separate"/>
      </w:r>
      <w:r>
        <w:rPr>
          <w:sz w:val="28"/>
          <w:szCs w:val="28"/>
        </w:rPr>
        <w:t>2.7.2</w:t>
      </w:r>
      <w:r>
        <w:fldChar w:fldCharType="end"/>
      </w:r>
      <w:r>
        <w:rPr>
          <w:sz w:val="28"/>
          <w:szCs w:val="28"/>
        </w:rPr>
        <w:t>.</w:t>
      </w:r>
    </w:p>
    <w:p>
      <w:pPr>
        <w:pStyle w:val="4"/>
        <w:widowControl w:val="0"/>
        <w:numPr>
          <w:ilvl w:val="2"/>
          <w:numId w:val="11"/>
        </w:numPr>
        <w:tabs>
          <w:tab w:val="num" w:pos="1701"/>
        </w:tabs>
        <w:suppressAutoHyphens/>
        <w:adjustRightInd w:val="0"/>
        <w:spacing w:before="0" w:after="0"/>
        <w:ind w:left="0" w:firstLine="709"/>
        <w:jc w:val="both"/>
        <w:textAlignment w:val="baseline"/>
        <w:rPr>
          <w:b w:val="0"/>
        </w:rPr>
      </w:pPr>
      <w:r>
        <w:rPr>
          <w:b w:val="0"/>
        </w:rPr>
        <w:t>Переторжка</w:t>
      </w:r>
    </w:p>
    <w:p>
      <w:pPr>
        <w:numPr>
          <w:ilvl w:val="3"/>
          <w:numId w:val="11"/>
        </w:numPr>
        <w:tabs>
          <w:tab w:val="num" w:pos="1985"/>
        </w:tabs>
        <w:autoSpaceDE w:val="0"/>
        <w:autoSpaceDN w:val="0"/>
        <w:adjustRightInd w:val="0"/>
        <w:ind w:left="0" w:firstLine="709"/>
        <w:jc w:val="both"/>
        <w:rPr>
          <w:sz w:val="28"/>
          <w:szCs w:val="28"/>
        </w:rPr>
      </w:pPr>
      <w:proofErr w:type="gramStart"/>
      <w:r>
        <w:rPr>
          <w:sz w:val="28"/>
          <w:szCs w:val="28"/>
        </w:rPr>
        <w:t>Если в пункте </w:t>
      </w:r>
      <w:r>
        <w:fldChar w:fldCharType="begin"/>
      </w:r>
      <w:r>
        <w:instrText xml:space="preserve"> REF _Ref317254826 \r \h  \* MERGEFORMAT </w:instrText>
      </w:r>
      <w:r>
        <w:fldChar w:fldCharType="separate"/>
      </w:r>
      <w:r>
        <w:rPr>
          <w:sz w:val="28"/>
          <w:szCs w:val="28"/>
        </w:rPr>
        <w:t>19</w:t>
      </w:r>
      <w:r>
        <w:fldChar w:fldCharType="end"/>
      </w:r>
      <w:r>
        <w:rPr>
          <w:sz w:val="28"/>
          <w:szCs w:val="28"/>
        </w:rPr>
        <w:t xml:space="preserve"> раздела </w:t>
      </w:r>
      <w:r>
        <w:t>5</w:t>
      </w:r>
      <w:r>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первоначально указанной в</w:t>
      </w:r>
      <w:proofErr w:type="gramEnd"/>
      <w:r>
        <w:rPr>
          <w:sz w:val="28"/>
          <w:szCs w:val="28"/>
        </w:rPr>
        <w:t> заявке на участие в запросе предложений (или зафиксированной в результате переговоров) цены</w:t>
      </w:r>
      <w:proofErr w:type="gramStart"/>
      <w:r>
        <w:rPr>
          <w:sz w:val="28"/>
          <w:szCs w:val="28"/>
        </w:rPr>
        <w:t xml:space="preserve"> ,</w:t>
      </w:r>
      <w:proofErr w:type="gramEnd"/>
      <w:r>
        <w:rPr>
          <w:sz w:val="28"/>
          <w:szCs w:val="28"/>
        </w:rPr>
        <w:t xml:space="preserve"> что </w:t>
      </w:r>
      <w:r>
        <w:rPr>
          <w:iCs/>
          <w:sz w:val="28"/>
          <w:szCs w:val="28"/>
        </w:rPr>
        <w:t>не должно повлечь за собой изменение иных условий заявки на участие в запросе предложений.</w:t>
      </w:r>
    </w:p>
    <w:p>
      <w:pPr>
        <w:numPr>
          <w:ilvl w:val="3"/>
          <w:numId w:val="11"/>
        </w:numPr>
        <w:tabs>
          <w:tab w:val="num" w:pos="1985"/>
        </w:tabs>
        <w:autoSpaceDE w:val="0"/>
        <w:autoSpaceDN w:val="0"/>
        <w:adjustRightInd w:val="0"/>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w:t>
      </w:r>
      <w:r>
        <w:rPr>
          <w:b/>
          <w:i/>
        </w:rPr>
        <w:t xml:space="preserve">, </w:t>
      </w:r>
      <w:r>
        <w:rPr>
          <w:sz w:val="28"/>
          <w:szCs w:val="28"/>
        </w:rPr>
        <w:t>и направленных одновременно всем участникам, допущенным до участия в запросе предложений.</w:t>
      </w:r>
    </w:p>
    <w:p>
      <w:pPr>
        <w:numPr>
          <w:ilvl w:val="3"/>
          <w:numId w:val="11"/>
        </w:numPr>
        <w:tabs>
          <w:tab w:val="num" w:pos="1985"/>
        </w:tabs>
        <w:autoSpaceDE w:val="0"/>
        <w:autoSpaceDN w:val="0"/>
        <w:adjustRightInd w:val="0"/>
        <w:ind w:left="0" w:firstLine="709"/>
        <w:jc w:val="both"/>
        <w:rPr>
          <w:sz w:val="28"/>
          <w:szCs w:val="28"/>
        </w:rPr>
      </w:pPr>
      <w:r>
        <w:rPr>
          <w:sz w:val="28"/>
          <w:szCs w:val="28"/>
        </w:rPr>
        <w:t>Участник запроса предложений, приглашенный на переторжку, вправе не участвовать в ней по допущенному предложению, тогда его предложение, по которому он не участвовал в переторжке,</w:t>
      </w:r>
      <w:r>
        <w:rPr>
          <w:b/>
          <w:i/>
        </w:rPr>
        <w:t xml:space="preserve"> </w:t>
      </w:r>
      <w:r>
        <w:rPr>
          <w:sz w:val="28"/>
          <w:szCs w:val="28"/>
        </w:rPr>
        <w:t>остается действующим с ранее объявленной ценой</w:t>
      </w:r>
      <w:r>
        <w:rPr>
          <w:b/>
          <w:i/>
        </w:rPr>
        <w:t xml:space="preserve"> </w:t>
      </w:r>
      <w:r>
        <w:rPr>
          <w:sz w:val="28"/>
          <w:szCs w:val="28"/>
        </w:rPr>
        <w:t xml:space="preserve">указанной в </w:t>
      </w:r>
      <w:r>
        <w:rPr>
          <w:iCs/>
          <w:sz w:val="28"/>
          <w:szCs w:val="28"/>
        </w:rPr>
        <w:t>заявке на участие в запросе предложений</w:t>
      </w:r>
      <w:r>
        <w:rPr>
          <w:sz w:val="28"/>
          <w:szCs w:val="28"/>
        </w:rPr>
        <w:t>.</w:t>
      </w:r>
    </w:p>
    <w:p>
      <w:pPr>
        <w:numPr>
          <w:ilvl w:val="3"/>
          <w:numId w:val="11"/>
        </w:numPr>
        <w:tabs>
          <w:tab w:val="num" w:pos="1985"/>
        </w:tabs>
        <w:autoSpaceDE w:val="0"/>
        <w:autoSpaceDN w:val="0"/>
        <w:adjustRightInd w:val="0"/>
        <w:ind w:left="0" w:firstLine="709"/>
        <w:jc w:val="both"/>
        <w:rPr>
          <w:sz w:val="28"/>
          <w:szCs w:val="28"/>
        </w:rPr>
      </w:pPr>
      <w:r>
        <w:rPr>
          <w:iCs/>
          <w:sz w:val="28"/>
          <w:szCs w:val="28"/>
        </w:rPr>
        <w:t xml:space="preserve">Предложения участника запроса предложений </w:t>
      </w:r>
      <w:r>
        <w:rPr>
          <w:sz w:val="28"/>
          <w:szCs w:val="28"/>
        </w:rPr>
        <w:t>по увеличению цены</w:t>
      </w:r>
      <w:r>
        <w:rPr>
          <w:iCs/>
          <w:sz w:val="28"/>
          <w:szCs w:val="28"/>
        </w:rPr>
        <w:t xml:space="preserve"> </w:t>
      </w:r>
      <w:r>
        <w:rPr>
          <w:sz w:val="28"/>
          <w:szCs w:val="28"/>
        </w:rPr>
        <w:t xml:space="preserve">указанной в </w:t>
      </w:r>
      <w:r>
        <w:rPr>
          <w:iCs/>
          <w:sz w:val="28"/>
          <w:szCs w:val="28"/>
        </w:rPr>
        <w:t xml:space="preserve">заявке на участие в запросе предложений  не рассматриваются, данный участник считается не участвовавшим в процедуре переторжки </w:t>
      </w:r>
      <w:r>
        <w:rPr>
          <w:sz w:val="28"/>
          <w:szCs w:val="28"/>
        </w:rPr>
        <w:t>с таким предложением  и это предложение, указанное в заявке на участие в запросе предложений, остается действующим с ранее объявленной ценой.</w:t>
      </w:r>
    </w:p>
    <w:p>
      <w:pPr>
        <w:numPr>
          <w:ilvl w:val="3"/>
          <w:numId w:val="11"/>
        </w:numPr>
        <w:tabs>
          <w:tab w:val="num" w:pos="1985"/>
        </w:tabs>
        <w:autoSpaceDE w:val="0"/>
        <w:autoSpaceDN w:val="0"/>
        <w:adjustRightInd w:val="0"/>
        <w:ind w:left="0" w:firstLine="709"/>
        <w:jc w:val="both"/>
        <w:rPr>
          <w:sz w:val="28"/>
          <w:szCs w:val="28"/>
        </w:rPr>
      </w:pPr>
      <w:r>
        <w:rPr>
          <w:sz w:val="28"/>
          <w:szCs w:val="28"/>
        </w:rPr>
        <w:t>Переторжка может проводиться в режиме реального времени или иметь заочную форму.</w:t>
      </w:r>
    </w:p>
    <w:p>
      <w:pPr>
        <w:numPr>
          <w:ilvl w:val="3"/>
          <w:numId w:val="11"/>
        </w:numPr>
        <w:tabs>
          <w:tab w:val="num" w:pos="1985"/>
        </w:tabs>
        <w:autoSpaceDE w:val="0"/>
        <w:autoSpaceDN w:val="0"/>
        <w:adjustRightInd w:val="0"/>
        <w:ind w:left="0" w:firstLine="709"/>
        <w:jc w:val="both"/>
        <w:rPr>
          <w:sz w:val="28"/>
          <w:szCs w:val="28"/>
        </w:rPr>
      </w:pPr>
      <w:bookmarkStart w:id="150" w:name="_Ref308079787"/>
      <w:r>
        <w:rPr>
          <w:sz w:val="28"/>
          <w:szCs w:val="28"/>
        </w:rPr>
        <w:lastRenderedPageBreak/>
        <w:t>При проведении переторжки в режиме реального времени на</w:t>
      </w:r>
      <w:r>
        <w:rPr>
          <w:sz w:val="28"/>
          <w:szCs w:val="28"/>
          <w:lang w:val="en-US"/>
        </w:rPr>
        <w:t> </w:t>
      </w:r>
      <w:r>
        <w:rPr>
          <w:sz w:val="28"/>
          <w:szCs w:val="28"/>
        </w:rPr>
        <w:t>ЭТП изменению подлежит только цена предложения.</w:t>
      </w:r>
      <w:bookmarkEnd w:id="150"/>
    </w:p>
    <w:p>
      <w:pPr>
        <w:tabs>
          <w:tab w:val="num" w:pos="2357"/>
        </w:tabs>
        <w:autoSpaceDE w:val="0"/>
        <w:autoSpaceDN w:val="0"/>
        <w:adjustRightInd w:val="0"/>
        <w:ind w:firstLine="709"/>
        <w:jc w:val="both"/>
        <w:rPr>
          <w:sz w:val="28"/>
          <w:szCs w:val="28"/>
        </w:rPr>
      </w:pPr>
      <w:r>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pPr>
        <w:tabs>
          <w:tab w:val="num" w:pos="2357"/>
        </w:tabs>
        <w:autoSpaceDE w:val="0"/>
        <w:autoSpaceDN w:val="0"/>
        <w:adjustRightInd w:val="0"/>
        <w:ind w:firstLine="709"/>
        <w:jc w:val="both"/>
        <w:rPr>
          <w:sz w:val="28"/>
          <w:szCs w:val="28"/>
        </w:rPr>
      </w:pPr>
      <w:r>
        <w:rPr>
          <w:sz w:val="28"/>
          <w:szCs w:val="28"/>
        </w:rPr>
        <w:t>Результаты проведения переторжки на ЭТП оформляются протоколом, в котором содержатся следующие сведения:</w:t>
      </w:r>
    </w:p>
    <w:p>
      <w:pPr>
        <w:numPr>
          <w:ilvl w:val="0"/>
          <w:numId w:val="61"/>
        </w:numPr>
        <w:tabs>
          <w:tab w:val="left" w:pos="0"/>
        </w:tabs>
        <w:autoSpaceDE w:val="0"/>
        <w:autoSpaceDN w:val="0"/>
        <w:adjustRightInd w:val="0"/>
        <w:ind w:left="0" w:firstLine="709"/>
        <w:jc w:val="both"/>
        <w:rPr>
          <w:sz w:val="28"/>
          <w:szCs w:val="28"/>
        </w:rPr>
      </w:pPr>
      <w:r>
        <w:rPr>
          <w:sz w:val="28"/>
          <w:szCs w:val="28"/>
        </w:rPr>
        <w:t xml:space="preserve">адрес ЭТП в информационно-телекоммуникационной сети Интернет; </w:t>
      </w:r>
    </w:p>
    <w:p>
      <w:pPr>
        <w:numPr>
          <w:ilvl w:val="0"/>
          <w:numId w:val="61"/>
        </w:numPr>
        <w:tabs>
          <w:tab w:val="left" w:pos="0"/>
        </w:tabs>
        <w:autoSpaceDE w:val="0"/>
        <w:autoSpaceDN w:val="0"/>
        <w:adjustRightInd w:val="0"/>
        <w:ind w:left="0" w:firstLine="709"/>
        <w:jc w:val="both"/>
        <w:rPr>
          <w:sz w:val="28"/>
          <w:szCs w:val="28"/>
        </w:rPr>
      </w:pPr>
      <w:r>
        <w:rPr>
          <w:sz w:val="28"/>
          <w:szCs w:val="28"/>
        </w:rPr>
        <w:t>дата, время начала и окончания процедуры переторжки;</w:t>
      </w:r>
    </w:p>
    <w:p>
      <w:pPr>
        <w:numPr>
          <w:ilvl w:val="0"/>
          <w:numId w:val="61"/>
        </w:numPr>
        <w:tabs>
          <w:tab w:val="left" w:pos="0"/>
        </w:tabs>
        <w:autoSpaceDE w:val="0"/>
        <w:autoSpaceDN w:val="0"/>
        <w:adjustRightInd w:val="0"/>
        <w:ind w:left="0" w:firstLine="709"/>
        <w:jc w:val="both"/>
        <w:rPr>
          <w:sz w:val="28"/>
          <w:szCs w:val="28"/>
        </w:rPr>
      </w:pPr>
      <w:r>
        <w:rPr>
          <w:sz w:val="28"/>
          <w:szCs w:val="28"/>
        </w:rPr>
        <w:t>первоначальные и окончательные предложения о цене договора, сделанные участниками.</w:t>
      </w:r>
    </w:p>
    <w:p>
      <w:pPr>
        <w:tabs>
          <w:tab w:val="num" w:pos="2357"/>
        </w:tabs>
        <w:autoSpaceDE w:val="0"/>
        <w:autoSpaceDN w:val="0"/>
        <w:adjustRightInd w:val="0"/>
        <w:ind w:firstLine="709"/>
        <w:jc w:val="both"/>
        <w:rPr>
          <w:sz w:val="28"/>
          <w:szCs w:val="28"/>
        </w:rPr>
      </w:pPr>
      <w:r>
        <w:rPr>
          <w:sz w:val="28"/>
          <w:szCs w:val="28"/>
        </w:rPr>
        <w:t>Протокол переторжки размещается оператором на ЭТП в течение 30 (тридцати) минут после окончания переторжки.</w:t>
      </w:r>
    </w:p>
    <w:p>
      <w:pPr>
        <w:tabs>
          <w:tab w:val="num" w:pos="2357"/>
        </w:tabs>
        <w:autoSpaceDE w:val="0"/>
        <w:autoSpaceDN w:val="0"/>
        <w:adjustRightInd w:val="0"/>
        <w:ind w:firstLine="709"/>
        <w:jc w:val="both"/>
        <w:rPr>
          <w:sz w:val="28"/>
          <w:szCs w:val="28"/>
        </w:rPr>
      </w:pPr>
      <w:r>
        <w:rPr>
          <w:sz w:val="28"/>
          <w:szCs w:val="28"/>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pPr>
        <w:tabs>
          <w:tab w:val="num" w:pos="2357"/>
        </w:tabs>
        <w:autoSpaceDE w:val="0"/>
        <w:autoSpaceDN w:val="0"/>
        <w:adjustRightInd w:val="0"/>
        <w:ind w:firstLine="709"/>
        <w:jc w:val="both"/>
        <w:rPr>
          <w:sz w:val="28"/>
          <w:szCs w:val="28"/>
        </w:rPr>
      </w:pPr>
      <w:bookmarkStart w:id="151" w:name="_Ref308083408"/>
      <w:r>
        <w:rPr>
          <w:sz w:val="28"/>
          <w:szCs w:val="28"/>
        </w:rPr>
        <w:t>Участники, участвовавшие в переторжке в режиме реального времени на</w:t>
      </w:r>
      <w:r>
        <w:rPr>
          <w:sz w:val="28"/>
          <w:szCs w:val="28"/>
          <w:lang w:val="en-US"/>
        </w:rPr>
        <w:t> </w:t>
      </w:r>
      <w:r>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fldChar w:fldCharType="begin"/>
      </w:r>
      <w:r>
        <w:instrText xml:space="preserve"> REF _Ref317504346 \r \h  \* MERGEFORMAT </w:instrText>
      </w:r>
      <w:r>
        <w:fldChar w:fldCharType="separate"/>
      </w:r>
      <w:r>
        <w:rPr>
          <w:sz w:val="28"/>
          <w:szCs w:val="28"/>
        </w:rPr>
        <w:t>4.4</w:t>
      </w:r>
      <w:r>
        <w:fldChar w:fldCharType="end"/>
      </w:r>
      <w:bookmarkEnd w:id="151"/>
      <w:r>
        <w:rPr>
          <w:b/>
          <w:i/>
        </w:rPr>
        <w:t>.</w:t>
      </w:r>
    </w:p>
    <w:p>
      <w:pPr>
        <w:numPr>
          <w:ilvl w:val="3"/>
          <w:numId w:val="11"/>
        </w:numPr>
        <w:tabs>
          <w:tab w:val="num" w:pos="1985"/>
        </w:tabs>
        <w:autoSpaceDE w:val="0"/>
        <w:autoSpaceDN w:val="0"/>
        <w:adjustRightInd w:val="0"/>
        <w:ind w:left="0" w:firstLine="709"/>
        <w:jc w:val="both"/>
        <w:rPr>
          <w:sz w:val="28"/>
          <w:szCs w:val="28"/>
        </w:rPr>
      </w:pPr>
      <w:bookmarkStart w:id="152" w:name="_Ref299577527"/>
      <w:r>
        <w:rPr>
          <w:sz w:val="28"/>
          <w:szCs w:val="28"/>
        </w:rPr>
        <w:t>Условия договора, по которым возможно проведение переторжки в заочной форме, указаны в пункте </w:t>
      </w:r>
      <w:r>
        <w:fldChar w:fldCharType="begin"/>
      </w:r>
      <w:r>
        <w:instrText xml:space="preserve"> REF _Ref317254826 \r \h  \* MERGEFORMAT </w:instrText>
      </w:r>
      <w:r>
        <w:fldChar w:fldCharType="separate"/>
      </w:r>
      <w:r>
        <w:rPr>
          <w:sz w:val="28"/>
          <w:szCs w:val="28"/>
        </w:rPr>
        <w:t>19</w:t>
      </w:r>
      <w:r>
        <w:fldChar w:fldCharType="end"/>
      </w:r>
      <w:r>
        <w:rPr>
          <w:sz w:val="28"/>
          <w:szCs w:val="28"/>
        </w:rPr>
        <w:t xml:space="preserve"> раздела </w:t>
      </w:r>
      <w:r>
        <w:t>5</w:t>
      </w:r>
      <w:r>
        <w:rPr>
          <w:sz w:val="28"/>
          <w:szCs w:val="28"/>
        </w:rPr>
        <w:t xml:space="preserve"> «Информационная карта запроса предложений».</w:t>
      </w:r>
    </w:p>
    <w:p>
      <w:pPr>
        <w:numPr>
          <w:ilvl w:val="3"/>
          <w:numId w:val="11"/>
        </w:numPr>
        <w:tabs>
          <w:tab w:val="num" w:pos="1985"/>
        </w:tabs>
        <w:autoSpaceDE w:val="0"/>
        <w:autoSpaceDN w:val="0"/>
        <w:adjustRightInd w:val="0"/>
        <w:ind w:left="0" w:firstLine="709"/>
        <w:jc w:val="both"/>
        <w:rPr>
          <w:sz w:val="28"/>
          <w:szCs w:val="28"/>
        </w:rPr>
      </w:pPr>
      <w:r>
        <w:rPr>
          <w:sz w:val="28"/>
          <w:szCs w:val="28"/>
        </w:rPr>
        <w:t xml:space="preserve">При проведении переторжки в заочной форме участники запроса предложений к установленному организатором запроса </w:t>
      </w:r>
      <w:r>
        <w:rPr>
          <w:sz w:val="28"/>
          <w:szCs w:val="28"/>
        </w:rPr>
        <w:lastRenderedPageBreak/>
        <w:t>предложений сроку представляют в порядке, предусмотренном подразделом </w:t>
      </w:r>
      <w:r>
        <w:fldChar w:fldCharType="begin"/>
      </w:r>
      <w:r>
        <w:instrText xml:space="preserve"> REF _Ref317254894 \r \h  \* MERGEFORMAT </w:instrText>
      </w:r>
      <w:r>
        <w:fldChar w:fldCharType="separate"/>
      </w:r>
      <w:r>
        <w:rPr>
          <w:sz w:val="28"/>
          <w:szCs w:val="28"/>
        </w:rPr>
        <w:t>4.9</w:t>
      </w:r>
      <w:r>
        <w:fldChar w:fldCharType="end"/>
      </w:r>
      <w:r>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pPr>
        <w:numPr>
          <w:ilvl w:val="3"/>
          <w:numId w:val="11"/>
        </w:numPr>
        <w:tabs>
          <w:tab w:val="num" w:pos="1985"/>
        </w:tabs>
        <w:autoSpaceDE w:val="0"/>
        <w:autoSpaceDN w:val="0"/>
        <w:adjustRightInd w:val="0"/>
        <w:ind w:left="0" w:firstLine="709"/>
        <w:jc w:val="both"/>
        <w:rPr>
          <w:sz w:val="28"/>
          <w:szCs w:val="28"/>
        </w:rPr>
      </w:pPr>
      <w:r>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Pr>
          <w:sz w:val="28"/>
          <w:szCs w:val="28"/>
        </w:rPr>
        <w:t>позднее</w:t>
      </w:r>
      <w:proofErr w:type="gramEnd"/>
      <w:r>
        <w:rPr>
          <w:sz w:val="28"/>
          <w:szCs w:val="28"/>
        </w:rPr>
        <w:t xml:space="preserve"> чем за</w:t>
      </w:r>
      <w:r>
        <w:rPr>
          <w:sz w:val="28"/>
          <w:szCs w:val="28"/>
          <w:lang w:val="en-US"/>
        </w:rPr>
        <w:t> </w:t>
      </w:r>
      <w:r>
        <w:rPr>
          <w:sz w:val="28"/>
          <w:szCs w:val="28"/>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Pr>
          <w:sz w:val="28"/>
          <w:szCs w:val="28"/>
        </w:rPr>
        <w:t>указанному</w:t>
      </w:r>
      <w:proofErr w:type="gramEnd"/>
      <w:r>
        <w:rPr>
          <w:sz w:val="28"/>
          <w:szCs w:val="28"/>
        </w:rPr>
        <w:t xml:space="preserve"> в пункте </w:t>
      </w:r>
      <w:r>
        <w:fldChar w:fldCharType="begin"/>
      </w:r>
      <w:r>
        <w:instrText xml:space="preserve"> REF _Ref317250471 \r \h  \* MERGEFORMAT </w:instrText>
      </w:r>
      <w:r>
        <w:fldChar w:fldCharType="separate"/>
      </w:r>
      <w:r>
        <w:t>6</w:t>
      </w:r>
      <w:r>
        <w:fldChar w:fldCharType="end"/>
      </w:r>
      <w:r>
        <w:rPr>
          <w:sz w:val="28"/>
          <w:szCs w:val="28"/>
        </w:rPr>
        <w:t xml:space="preserve"> раздела </w:t>
      </w:r>
      <w:r>
        <w:t>5</w:t>
      </w:r>
      <w:r>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Pr>
          <w:sz w:val="28"/>
          <w:szCs w:val="28"/>
          <w:lang w:val="en-US"/>
        </w:rPr>
        <w:t> </w:t>
      </w:r>
      <w:r>
        <w:rPr>
          <w:sz w:val="28"/>
          <w:szCs w:val="28"/>
        </w:rPr>
        <w:t>использованием любых сре</w:t>
      </w:r>
      <w:proofErr w:type="gramStart"/>
      <w:r>
        <w:rPr>
          <w:sz w:val="28"/>
          <w:szCs w:val="28"/>
        </w:rPr>
        <w:t>дств св</w:t>
      </w:r>
      <w:proofErr w:type="gramEnd"/>
      <w:r>
        <w:rPr>
          <w:sz w:val="28"/>
          <w:szCs w:val="28"/>
        </w:rPr>
        <w:t>язи, включая почтовую, телеграфную и</w:t>
      </w:r>
      <w:r>
        <w:rPr>
          <w:sz w:val="28"/>
          <w:szCs w:val="28"/>
          <w:lang w:val="en-US"/>
        </w:rPr>
        <w:t> </w:t>
      </w:r>
      <w:r>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pPr>
        <w:numPr>
          <w:ilvl w:val="3"/>
          <w:numId w:val="11"/>
        </w:numPr>
        <w:tabs>
          <w:tab w:val="num" w:pos="1985"/>
        </w:tabs>
        <w:autoSpaceDE w:val="0"/>
        <w:autoSpaceDN w:val="0"/>
        <w:adjustRightInd w:val="0"/>
        <w:ind w:left="0" w:firstLine="709"/>
        <w:jc w:val="both"/>
        <w:rPr>
          <w:sz w:val="28"/>
          <w:szCs w:val="28"/>
        </w:rPr>
      </w:pPr>
      <w:bookmarkStart w:id="153" w:name="_Ref308808337"/>
      <w:r>
        <w:rPr>
          <w:sz w:val="28"/>
          <w:szCs w:val="28"/>
        </w:rPr>
        <w:t xml:space="preserve">Процедура </w:t>
      </w:r>
      <w:proofErr w:type="gramStart"/>
      <w:r>
        <w:rPr>
          <w:sz w:val="28"/>
          <w:szCs w:val="28"/>
        </w:rPr>
        <w:t>по открытию доступа к предложениям с измененными условиями заявки на участие в запросе</w:t>
      </w:r>
      <w:proofErr w:type="gramEnd"/>
      <w:r>
        <w:rPr>
          <w:sz w:val="28"/>
          <w:szCs w:val="28"/>
        </w:rPr>
        <w:t xml:space="preserve"> предложений проводится в порядке, предусмотренном подразделом </w:t>
      </w:r>
      <w:r>
        <w:fldChar w:fldCharType="begin"/>
      </w:r>
      <w:r>
        <w:instrText xml:space="preserve"> REF _Ref317254920 \r \h  \* MERGEFORMAT </w:instrText>
      </w:r>
      <w:r>
        <w:fldChar w:fldCharType="separate"/>
      </w:r>
      <w:r>
        <w:rPr>
          <w:sz w:val="28"/>
          <w:szCs w:val="28"/>
        </w:rPr>
        <w:t>4.11</w:t>
      </w:r>
      <w:r>
        <w:fldChar w:fldCharType="end"/>
      </w:r>
      <w:r>
        <w:rPr>
          <w:sz w:val="28"/>
          <w:szCs w:val="28"/>
        </w:rPr>
        <w:t xml:space="preserve"> с оформлением аналогичного протокола и его размещением на официальном сайте и на ЭТП в такие же сроки</w:t>
      </w:r>
      <w:bookmarkEnd w:id="153"/>
      <w:r>
        <w:rPr>
          <w:sz w:val="28"/>
          <w:szCs w:val="28"/>
        </w:rPr>
        <w:t>.</w:t>
      </w:r>
    </w:p>
    <w:p>
      <w:pPr>
        <w:numPr>
          <w:ilvl w:val="3"/>
          <w:numId w:val="11"/>
        </w:numPr>
        <w:tabs>
          <w:tab w:val="num" w:pos="1985"/>
        </w:tabs>
        <w:autoSpaceDE w:val="0"/>
        <w:autoSpaceDN w:val="0"/>
        <w:adjustRightInd w:val="0"/>
        <w:ind w:left="0" w:firstLine="709"/>
        <w:jc w:val="both"/>
        <w:rPr>
          <w:sz w:val="28"/>
          <w:szCs w:val="28"/>
        </w:rPr>
      </w:pPr>
      <w:r>
        <w:rPr>
          <w:sz w:val="28"/>
          <w:szCs w:val="28"/>
        </w:rPr>
        <w:t>После проведения переторжки победитель определяется в</w:t>
      </w:r>
      <w:r>
        <w:rPr>
          <w:sz w:val="28"/>
          <w:szCs w:val="28"/>
          <w:lang w:val="en-US"/>
        </w:rPr>
        <w:t> </w:t>
      </w:r>
      <w:r>
        <w:rPr>
          <w:sz w:val="28"/>
          <w:szCs w:val="28"/>
        </w:rPr>
        <w:t>порядке, установленном для данного запроса предложений в соответствии с</w:t>
      </w:r>
      <w:r>
        <w:rPr>
          <w:sz w:val="28"/>
          <w:szCs w:val="28"/>
          <w:lang w:val="en-US"/>
        </w:rPr>
        <w:t> </w:t>
      </w:r>
      <w:r>
        <w:rPr>
          <w:sz w:val="28"/>
          <w:szCs w:val="28"/>
        </w:rPr>
        <w:t>критериями оценки, указанными в документации по запросу предложений</w:t>
      </w:r>
      <w:bookmarkStart w:id="154" w:name="_Ref308080192"/>
      <w:bookmarkEnd w:id="152"/>
      <w:r>
        <w:rPr>
          <w:sz w:val="28"/>
          <w:szCs w:val="28"/>
        </w:rPr>
        <w:t>.</w:t>
      </w:r>
      <w:bookmarkEnd w:id="154"/>
    </w:p>
    <w:p>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55" w:name="_Ref317258175"/>
      <w:r>
        <w:rPr>
          <w:rFonts w:eastAsia="Times New Roman"/>
          <w:b w:val="0"/>
          <w:bCs w:val="0"/>
        </w:rPr>
        <w:t>Проведение оценочной стадии</w:t>
      </w:r>
      <w:bookmarkEnd w:id="155"/>
    </w:p>
    <w:p>
      <w:pPr>
        <w:numPr>
          <w:ilvl w:val="3"/>
          <w:numId w:val="11"/>
        </w:numPr>
        <w:tabs>
          <w:tab w:val="num" w:pos="1985"/>
        </w:tabs>
        <w:autoSpaceDE w:val="0"/>
        <w:autoSpaceDN w:val="0"/>
        <w:adjustRightInd w:val="0"/>
        <w:ind w:left="0" w:firstLine="709"/>
        <w:jc w:val="both"/>
        <w:rPr>
          <w:sz w:val="28"/>
          <w:szCs w:val="28"/>
        </w:rPr>
      </w:pPr>
      <w:r>
        <w:rPr>
          <w:sz w:val="28"/>
          <w:szCs w:val="28"/>
        </w:rPr>
        <w:t xml:space="preserve">В рамках оценочной стадии, в срок, </w:t>
      </w:r>
      <w:proofErr w:type="gramStart"/>
      <w:r>
        <w:rPr>
          <w:sz w:val="28"/>
          <w:szCs w:val="28"/>
        </w:rPr>
        <w:t>указанный</w:t>
      </w:r>
      <w:proofErr w:type="gramEnd"/>
      <w:r>
        <w:rPr>
          <w:sz w:val="28"/>
          <w:szCs w:val="28"/>
        </w:rPr>
        <w:t xml:space="preserve"> в извещении о проведении запроса предложений и в пункте </w:t>
      </w:r>
      <w:r>
        <w:fldChar w:fldCharType="begin"/>
      </w:r>
      <w:r>
        <w:instrText xml:space="preserve"> REF _Ref317254136 \r \h  \* MERGEFORMAT </w:instrText>
      </w:r>
      <w:r>
        <w:fldChar w:fldCharType="separate"/>
      </w:r>
      <w:r>
        <w:rPr>
          <w:sz w:val="28"/>
          <w:szCs w:val="28"/>
        </w:rPr>
        <w:t>21</w:t>
      </w:r>
      <w:r>
        <w:fldChar w:fldCharType="end"/>
      </w:r>
      <w:r>
        <w:rPr>
          <w:sz w:val="28"/>
          <w:szCs w:val="28"/>
        </w:rPr>
        <w:t xml:space="preserve"> раздела </w:t>
      </w:r>
      <w:r>
        <w:t>5</w:t>
      </w:r>
      <w:r>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Pr>
          <w:sz w:val="28"/>
          <w:szCs w:val="28"/>
          <w:lang w:val="en-US"/>
        </w:rPr>
        <w:t> </w:t>
      </w:r>
      <w:r>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fldChar w:fldCharType="begin"/>
      </w:r>
      <w:r>
        <w:instrText xml:space="preserve"> REF _Ref317255007 \r \h  \* MERGEFORMAT </w:instrText>
      </w:r>
      <w:r>
        <w:fldChar w:fldCharType="separate"/>
      </w:r>
      <w:r>
        <w:rPr>
          <w:sz w:val="28"/>
          <w:szCs w:val="28"/>
        </w:rPr>
        <w:t>22</w:t>
      </w:r>
      <w:r>
        <w:fldChar w:fldCharType="end"/>
      </w:r>
      <w:r>
        <w:rPr>
          <w:sz w:val="28"/>
          <w:szCs w:val="28"/>
        </w:rPr>
        <w:t xml:space="preserve">, </w:t>
      </w:r>
      <w:r>
        <w:fldChar w:fldCharType="begin"/>
      </w:r>
      <w:r>
        <w:instrText xml:space="preserve"> REF _Ref317255017 \r \h  \* MERGEFORMAT </w:instrText>
      </w:r>
      <w:r>
        <w:fldChar w:fldCharType="separate"/>
      </w:r>
      <w:r>
        <w:rPr>
          <w:sz w:val="28"/>
          <w:szCs w:val="28"/>
        </w:rPr>
        <w:t>23</w:t>
      </w:r>
      <w:r>
        <w:fldChar w:fldCharType="end"/>
      </w:r>
      <w:r>
        <w:rPr>
          <w:sz w:val="28"/>
          <w:szCs w:val="28"/>
        </w:rPr>
        <w:t xml:space="preserve"> раздела </w:t>
      </w:r>
      <w:r>
        <w:t>5</w:t>
      </w:r>
      <w:r>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fldChar w:fldCharType="begin"/>
      </w:r>
      <w:r>
        <w:instrText xml:space="preserve"> REF _Ref317255007 \r \h  \* MERGEFORMAT </w:instrText>
      </w:r>
      <w:r>
        <w:fldChar w:fldCharType="separate"/>
      </w:r>
      <w:r>
        <w:rPr>
          <w:sz w:val="28"/>
          <w:szCs w:val="28"/>
        </w:rPr>
        <w:t>22</w:t>
      </w:r>
      <w:r>
        <w:fldChar w:fldCharType="end"/>
      </w:r>
      <w:r>
        <w:rPr>
          <w:sz w:val="28"/>
          <w:szCs w:val="28"/>
        </w:rPr>
        <w:t xml:space="preserve"> раздела </w:t>
      </w:r>
      <w:r>
        <w:t>5</w:t>
      </w:r>
      <w:r>
        <w:rPr>
          <w:sz w:val="28"/>
          <w:szCs w:val="28"/>
        </w:rPr>
        <w:t xml:space="preserve"> «Информационная карта запроса предложений».</w:t>
      </w:r>
    </w:p>
    <w:p>
      <w:pPr>
        <w:numPr>
          <w:ilvl w:val="3"/>
          <w:numId w:val="11"/>
        </w:numPr>
        <w:tabs>
          <w:tab w:val="num" w:pos="1985"/>
        </w:tabs>
        <w:autoSpaceDE w:val="0"/>
        <w:autoSpaceDN w:val="0"/>
        <w:adjustRightInd w:val="0"/>
        <w:ind w:left="0" w:firstLine="709"/>
        <w:jc w:val="both"/>
        <w:rPr>
          <w:sz w:val="28"/>
          <w:szCs w:val="28"/>
        </w:rPr>
      </w:pPr>
      <w:r>
        <w:rPr>
          <w:sz w:val="28"/>
          <w:szCs w:val="28"/>
        </w:rPr>
        <w:lastRenderedPageBreak/>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pPr>
        <w:numPr>
          <w:ilvl w:val="3"/>
          <w:numId w:val="11"/>
        </w:numPr>
        <w:tabs>
          <w:tab w:val="num" w:pos="1985"/>
        </w:tabs>
        <w:autoSpaceDE w:val="0"/>
        <w:autoSpaceDN w:val="0"/>
        <w:adjustRightInd w:val="0"/>
        <w:ind w:left="0" w:firstLine="709"/>
        <w:jc w:val="both"/>
        <w:rPr>
          <w:sz w:val="28"/>
          <w:szCs w:val="28"/>
        </w:rPr>
      </w:pPr>
      <w:r>
        <w:rPr>
          <w:sz w:val="28"/>
          <w:szCs w:val="28"/>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Pr>
          <w:sz w:val="28"/>
          <w:szCs w:val="28"/>
          <w:lang w:val="en-US"/>
        </w:rPr>
        <w:t> </w:t>
      </w:r>
      <w:r>
        <w:rPr>
          <w:sz w:val="28"/>
          <w:szCs w:val="28"/>
        </w:rPr>
        <w:t>который вносятся следующие сведения:</w:t>
      </w:r>
    </w:p>
    <w:p>
      <w:pPr>
        <w:numPr>
          <w:ilvl w:val="0"/>
          <w:numId w:val="57"/>
        </w:numPr>
        <w:tabs>
          <w:tab w:val="left" w:pos="1276"/>
        </w:tabs>
        <w:autoSpaceDE w:val="0"/>
        <w:autoSpaceDN w:val="0"/>
        <w:adjustRightInd w:val="0"/>
        <w:ind w:left="0" w:firstLine="709"/>
        <w:jc w:val="both"/>
        <w:rPr>
          <w:sz w:val="28"/>
          <w:szCs w:val="28"/>
        </w:rPr>
      </w:pPr>
      <w:bookmarkStart w:id="156" w:name="_Ref264614940"/>
      <w:r>
        <w:rPr>
          <w:sz w:val="28"/>
          <w:szCs w:val="28"/>
        </w:rPr>
        <w:t>наименование и реквизиты запроса предложений;</w:t>
      </w:r>
    </w:p>
    <w:p>
      <w:pPr>
        <w:numPr>
          <w:ilvl w:val="0"/>
          <w:numId w:val="57"/>
        </w:numPr>
        <w:tabs>
          <w:tab w:val="left" w:pos="1276"/>
          <w:tab w:val="num" w:pos="1985"/>
        </w:tabs>
        <w:autoSpaceDE w:val="0"/>
        <w:autoSpaceDN w:val="0"/>
        <w:adjustRightInd w:val="0"/>
        <w:ind w:left="0" w:firstLine="709"/>
        <w:jc w:val="both"/>
        <w:rPr>
          <w:sz w:val="28"/>
          <w:szCs w:val="28"/>
        </w:rPr>
      </w:pPr>
      <w:r>
        <w:rPr>
          <w:sz w:val="28"/>
          <w:szCs w:val="28"/>
        </w:rPr>
        <w:t>начальная (максимальная) цена договора (если устанавливалась);</w:t>
      </w:r>
    </w:p>
    <w:p>
      <w:pPr>
        <w:numPr>
          <w:ilvl w:val="0"/>
          <w:numId w:val="57"/>
        </w:numPr>
        <w:tabs>
          <w:tab w:val="left" w:pos="1276"/>
          <w:tab w:val="num" w:pos="1985"/>
        </w:tabs>
        <w:autoSpaceDE w:val="0"/>
        <w:autoSpaceDN w:val="0"/>
        <w:adjustRightInd w:val="0"/>
        <w:ind w:left="0" w:firstLine="709"/>
        <w:jc w:val="both"/>
        <w:rPr>
          <w:sz w:val="28"/>
          <w:szCs w:val="28"/>
        </w:rPr>
      </w:pPr>
      <w:r>
        <w:rPr>
          <w:sz w:val="28"/>
          <w:szCs w:val="28"/>
        </w:rPr>
        <w:t>из протокола открытия доступа к заявкам – перечень участников, подавших заявки, и цены таких заявок;</w:t>
      </w:r>
    </w:p>
    <w:p>
      <w:pPr>
        <w:numPr>
          <w:ilvl w:val="0"/>
          <w:numId w:val="57"/>
        </w:numPr>
        <w:tabs>
          <w:tab w:val="left" w:pos="1276"/>
          <w:tab w:val="num" w:pos="1985"/>
        </w:tabs>
        <w:autoSpaceDE w:val="0"/>
        <w:autoSpaceDN w:val="0"/>
        <w:adjustRightInd w:val="0"/>
        <w:ind w:left="0" w:firstLine="709"/>
        <w:jc w:val="both"/>
        <w:rPr>
          <w:sz w:val="28"/>
          <w:szCs w:val="28"/>
        </w:rPr>
      </w:pPr>
      <w:r>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pPr>
        <w:numPr>
          <w:ilvl w:val="0"/>
          <w:numId w:val="57"/>
        </w:numPr>
        <w:tabs>
          <w:tab w:val="left" w:pos="1276"/>
          <w:tab w:val="num" w:pos="1985"/>
        </w:tabs>
        <w:autoSpaceDE w:val="0"/>
        <w:autoSpaceDN w:val="0"/>
        <w:adjustRightInd w:val="0"/>
        <w:ind w:left="0" w:firstLine="709"/>
        <w:jc w:val="both"/>
        <w:rPr>
          <w:sz w:val="28"/>
          <w:szCs w:val="28"/>
        </w:rPr>
      </w:pPr>
      <w:r>
        <w:rPr>
          <w:sz w:val="28"/>
          <w:szCs w:val="28"/>
        </w:rPr>
        <w:t>из протокола переторжки (при наличии) – перечень участников, принявших участие в переторжке, и измененные условия заявок;</w:t>
      </w:r>
    </w:p>
    <w:p>
      <w:pPr>
        <w:numPr>
          <w:ilvl w:val="0"/>
          <w:numId w:val="57"/>
        </w:numPr>
        <w:tabs>
          <w:tab w:val="left" w:pos="1276"/>
          <w:tab w:val="num" w:pos="1985"/>
        </w:tabs>
        <w:autoSpaceDE w:val="0"/>
        <w:autoSpaceDN w:val="0"/>
        <w:adjustRightInd w:val="0"/>
        <w:ind w:left="0" w:firstLine="709"/>
        <w:jc w:val="both"/>
        <w:rPr>
          <w:sz w:val="28"/>
          <w:szCs w:val="28"/>
        </w:rPr>
      </w:pPr>
      <w:bookmarkStart w:id="157" w:name="_Ref264625125"/>
      <w:bookmarkEnd w:id="156"/>
      <w:r>
        <w:rPr>
          <w:sz w:val="28"/>
          <w:szCs w:val="28"/>
        </w:rPr>
        <w:t>о результатах оценки каждой заявки</w:t>
      </w:r>
      <w:bookmarkEnd w:id="157"/>
      <w:r>
        <w:rPr>
          <w:sz w:val="28"/>
          <w:szCs w:val="28"/>
        </w:rPr>
        <w:t>.</w:t>
      </w:r>
    </w:p>
    <w:p>
      <w:pPr>
        <w:numPr>
          <w:ilvl w:val="3"/>
          <w:numId w:val="11"/>
        </w:numPr>
        <w:tabs>
          <w:tab w:val="num" w:pos="1985"/>
        </w:tabs>
        <w:autoSpaceDE w:val="0"/>
        <w:autoSpaceDN w:val="0"/>
        <w:adjustRightInd w:val="0"/>
        <w:ind w:left="0" w:firstLine="709"/>
        <w:jc w:val="both"/>
        <w:rPr>
          <w:sz w:val="28"/>
          <w:szCs w:val="28"/>
        </w:rPr>
      </w:pPr>
      <w:r>
        <w:t>П</w:t>
      </w:r>
      <w:r>
        <w:rPr>
          <w:sz w:val="28"/>
          <w:szCs w:val="28"/>
        </w:rPr>
        <w:t>ротокол заседания закупочной комиссии по рассмотрению заявок на оценочной стадии оформляется и</w:t>
      </w:r>
      <w:r>
        <w:rPr>
          <w:sz w:val="28"/>
          <w:szCs w:val="28"/>
          <w:lang w:val="en-US"/>
        </w:rPr>
        <w:t> </w:t>
      </w:r>
      <w:r>
        <w:rPr>
          <w:sz w:val="28"/>
          <w:szCs w:val="28"/>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fldChar w:fldCharType="begin"/>
      </w:r>
      <w:r>
        <w:instrText xml:space="preserve"> REF _Ref317254108 \r \h  \* MERGEFORMAT </w:instrText>
      </w:r>
      <w:r>
        <w:fldChar w:fldCharType="separate"/>
      </w:r>
      <w:r>
        <w:rPr>
          <w:sz w:val="28"/>
          <w:szCs w:val="28"/>
        </w:rPr>
        <w:t>2.7.2</w:t>
      </w:r>
      <w:r>
        <w:fldChar w:fldCharType="end"/>
      </w:r>
      <w:r>
        <w:rPr>
          <w:sz w:val="28"/>
          <w:szCs w:val="28"/>
        </w:rPr>
        <w:t>.</w:t>
      </w:r>
    </w:p>
    <w:p>
      <w:pPr>
        <w:numPr>
          <w:ilvl w:val="3"/>
          <w:numId w:val="11"/>
        </w:numPr>
        <w:tabs>
          <w:tab w:val="num" w:pos="1985"/>
        </w:tabs>
        <w:autoSpaceDE w:val="0"/>
        <w:autoSpaceDN w:val="0"/>
        <w:adjustRightInd w:val="0"/>
        <w:ind w:left="0" w:firstLine="709"/>
        <w:jc w:val="both"/>
        <w:rPr>
          <w:sz w:val="28"/>
          <w:szCs w:val="28"/>
        </w:rPr>
      </w:pPr>
      <w:r>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Pr>
          <w:sz w:val="28"/>
          <w:szCs w:val="28"/>
          <w:lang w:val="en-US"/>
        </w:rPr>
        <w:t> </w:t>
      </w:r>
      <w:r>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8" w:name="_Toc255985697"/>
      <w:r>
        <w:rPr>
          <w:b w:val="0"/>
        </w:rPr>
        <w:t>Подведение итогов запроса предложений. Выбор победителя запроса предложений</w:t>
      </w:r>
      <w:bookmarkEnd w:id="158"/>
    </w:p>
    <w:p>
      <w:pPr>
        <w:numPr>
          <w:ilvl w:val="3"/>
          <w:numId w:val="11"/>
        </w:numPr>
        <w:tabs>
          <w:tab w:val="num" w:pos="1985"/>
        </w:tabs>
        <w:autoSpaceDE w:val="0"/>
        <w:autoSpaceDN w:val="0"/>
        <w:adjustRightInd w:val="0"/>
        <w:ind w:left="0" w:firstLine="709"/>
        <w:jc w:val="both"/>
        <w:rPr>
          <w:sz w:val="28"/>
          <w:szCs w:val="28"/>
        </w:rPr>
      </w:pPr>
      <w:r>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pPr>
        <w:numPr>
          <w:ilvl w:val="3"/>
          <w:numId w:val="11"/>
        </w:numPr>
        <w:tabs>
          <w:tab w:val="num" w:pos="1985"/>
        </w:tabs>
        <w:autoSpaceDE w:val="0"/>
        <w:autoSpaceDN w:val="0"/>
        <w:adjustRightInd w:val="0"/>
        <w:ind w:left="0" w:firstLine="709"/>
        <w:jc w:val="both"/>
        <w:rPr>
          <w:sz w:val="28"/>
          <w:szCs w:val="28"/>
        </w:rPr>
      </w:pPr>
      <w:r>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Pr>
          <w:sz w:val="28"/>
          <w:szCs w:val="28"/>
        </w:rPr>
        <w:t>участие</w:t>
      </w:r>
      <w:proofErr w:type="gramEnd"/>
      <w:r>
        <w:rPr>
          <w:sz w:val="28"/>
          <w:szCs w:val="28"/>
        </w:rPr>
        <w:t xml:space="preserve"> в запросе предложений которого оценена наибольшим количеством баллов) и заявке на</w:t>
      </w:r>
      <w:r>
        <w:rPr>
          <w:sz w:val="28"/>
          <w:szCs w:val="28"/>
          <w:lang w:val="en-US"/>
        </w:rPr>
        <w:t> </w:t>
      </w:r>
      <w:r>
        <w:rPr>
          <w:sz w:val="28"/>
          <w:szCs w:val="28"/>
        </w:rPr>
        <w:t>участие в запросе предложений которого присвоено первое место.</w:t>
      </w:r>
    </w:p>
    <w:p>
      <w:pPr>
        <w:numPr>
          <w:ilvl w:val="3"/>
          <w:numId w:val="11"/>
        </w:numPr>
        <w:tabs>
          <w:tab w:val="num" w:pos="1985"/>
        </w:tabs>
        <w:autoSpaceDE w:val="0"/>
        <w:autoSpaceDN w:val="0"/>
        <w:adjustRightInd w:val="0"/>
        <w:ind w:left="0" w:firstLine="709"/>
        <w:jc w:val="both"/>
        <w:rPr>
          <w:sz w:val="28"/>
          <w:szCs w:val="28"/>
        </w:rPr>
      </w:pPr>
      <w:r>
        <w:rPr>
          <w:sz w:val="28"/>
          <w:szCs w:val="28"/>
        </w:rPr>
        <w:lastRenderedPageBreak/>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pPr>
        <w:numPr>
          <w:ilvl w:val="0"/>
          <w:numId w:val="62"/>
        </w:numPr>
        <w:tabs>
          <w:tab w:val="left" w:pos="1276"/>
          <w:tab w:val="num" w:pos="1985"/>
          <w:tab w:val="num" w:pos="2357"/>
        </w:tabs>
        <w:autoSpaceDE w:val="0"/>
        <w:autoSpaceDN w:val="0"/>
        <w:adjustRightInd w:val="0"/>
        <w:ind w:left="0" w:firstLine="709"/>
        <w:jc w:val="both"/>
        <w:rPr>
          <w:sz w:val="28"/>
          <w:szCs w:val="28"/>
        </w:rPr>
      </w:pPr>
      <w:r>
        <w:rPr>
          <w:sz w:val="28"/>
          <w:szCs w:val="28"/>
        </w:rPr>
        <w:t>о месте, дате, времени проведения данного заседания закупочной комиссии;</w:t>
      </w:r>
    </w:p>
    <w:p>
      <w:pPr>
        <w:numPr>
          <w:ilvl w:val="0"/>
          <w:numId w:val="62"/>
        </w:numPr>
        <w:tabs>
          <w:tab w:val="left" w:pos="1276"/>
          <w:tab w:val="num" w:pos="1985"/>
          <w:tab w:val="num" w:pos="2357"/>
        </w:tabs>
        <w:autoSpaceDE w:val="0"/>
        <w:autoSpaceDN w:val="0"/>
        <w:adjustRightInd w:val="0"/>
        <w:ind w:left="0" w:firstLine="709"/>
        <w:jc w:val="both"/>
        <w:rPr>
          <w:sz w:val="28"/>
          <w:szCs w:val="28"/>
        </w:rPr>
      </w:pPr>
      <w:r>
        <w:rPr>
          <w:sz w:val="28"/>
          <w:szCs w:val="28"/>
        </w:rPr>
        <w:t xml:space="preserve">об участниках запроса предложений, заявки на участие </w:t>
      </w:r>
      <w:proofErr w:type="gramStart"/>
      <w:r>
        <w:rPr>
          <w:sz w:val="28"/>
          <w:szCs w:val="28"/>
        </w:rPr>
        <w:t>в</w:t>
      </w:r>
      <w:proofErr w:type="gramEnd"/>
      <w:r>
        <w:rPr>
          <w:sz w:val="28"/>
          <w:szCs w:val="28"/>
        </w:rPr>
        <w:t xml:space="preserve"> </w:t>
      </w:r>
      <w:proofErr w:type="gramStart"/>
      <w:r>
        <w:rPr>
          <w:sz w:val="28"/>
          <w:szCs w:val="28"/>
        </w:rPr>
        <w:t>запроса</w:t>
      </w:r>
      <w:proofErr w:type="gramEnd"/>
      <w:r>
        <w:rPr>
          <w:sz w:val="28"/>
          <w:szCs w:val="28"/>
        </w:rPr>
        <w:t xml:space="preserve"> предложений которых были рассмотрены;</w:t>
      </w:r>
    </w:p>
    <w:p>
      <w:pPr>
        <w:numPr>
          <w:ilvl w:val="0"/>
          <w:numId w:val="62"/>
        </w:numPr>
        <w:tabs>
          <w:tab w:val="left" w:pos="1276"/>
          <w:tab w:val="num" w:pos="1985"/>
          <w:tab w:val="num" w:pos="2357"/>
        </w:tabs>
        <w:autoSpaceDE w:val="0"/>
        <w:autoSpaceDN w:val="0"/>
        <w:adjustRightInd w:val="0"/>
        <w:ind w:left="0" w:firstLine="709"/>
        <w:jc w:val="both"/>
        <w:rPr>
          <w:sz w:val="28"/>
          <w:szCs w:val="28"/>
        </w:rPr>
      </w:pPr>
      <w:bookmarkStart w:id="159" w:name="_Ref264625414"/>
      <w:r>
        <w:rPr>
          <w:sz w:val="28"/>
          <w:szCs w:val="28"/>
        </w:rPr>
        <w:t>о результатах переторжки (если проводилась);</w:t>
      </w:r>
      <w:bookmarkEnd w:id="159"/>
    </w:p>
    <w:p>
      <w:pPr>
        <w:numPr>
          <w:ilvl w:val="0"/>
          <w:numId w:val="62"/>
        </w:numPr>
        <w:tabs>
          <w:tab w:val="left" w:pos="1276"/>
          <w:tab w:val="num" w:pos="1985"/>
          <w:tab w:val="num" w:pos="2357"/>
        </w:tabs>
        <w:autoSpaceDE w:val="0"/>
        <w:autoSpaceDN w:val="0"/>
        <w:adjustRightInd w:val="0"/>
        <w:ind w:left="0" w:firstLine="709"/>
        <w:jc w:val="both"/>
        <w:rPr>
          <w:sz w:val="28"/>
          <w:szCs w:val="28"/>
        </w:rPr>
      </w:pPr>
      <w:bookmarkStart w:id="160" w:name="_Ref264614947"/>
      <w:r>
        <w:rPr>
          <w:sz w:val="28"/>
          <w:szCs w:val="28"/>
        </w:rPr>
        <w:t xml:space="preserve">о принятом на основании результатов оценки и сопоставления заявок </w:t>
      </w:r>
      <w:proofErr w:type="gramStart"/>
      <w:r>
        <w:rPr>
          <w:sz w:val="28"/>
          <w:szCs w:val="28"/>
        </w:rPr>
        <w:t>на участие в запросе предложений решении о присвоении заявкам на участие в</w:t>
      </w:r>
      <w:r>
        <w:rPr>
          <w:sz w:val="28"/>
          <w:szCs w:val="28"/>
          <w:lang w:val="en-US"/>
        </w:rPr>
        <w:t> </w:t>
      </w:r>
      <w:r>
        <w:rPr>
          <w:sz w:val="28"/>
          <w:szCs w:val="28"/>
        </w:rPr>
        <w:t>запросе</w:t>
      </w:r>
      <w:proofErr w:type="gramEnd"/>
      <w:r>
        <w:rPr>
          <w:sz w:val="28"/>
          <w:szCs w:val="28"/>
        </w:rPr>
        <w:t xml:space="preserve"> предложений мест;</w:t>
      </w:r>
      <w:bookmarkEnd w:id="160"/>
    </w:p>
    <w:p>
      <w:pPr>
        <w:numPr>
          <w:ilvl w:val="0"/>
          <w:numId w:val="62"/>
        </w:numPr>
        <w:tabs>
          <w:tab w:val="left" w:pos="1276"/>
          <w:tab w:val="num" w:pos="1985"/>
          <w:tab w:val="num" w:pos="2357"/>
        </w:tabs>
        <w:autoSpaceDE w:val="0"/>
        <w:autoSpaceDN w:val="0"/>
        <w:adjustRightInd w:val="0"/>
        <w:ind w:left="0" w:firstLine="709"/>
        <w:jc w:val="both"/>
        <w:rPr>
          <w:sz w:val="28"/>
          <w:szCs w:val="28"/>
        </w:rPr>
      </w:pPr>
      <w:bookmarkStart w:id="161" w:name="_Ref264625420"/>
      <w:r>
        <w:rPr>
          <w:sz w:val="28"/>
          <w:szCs w:val="28"/>
        </w:rPr>
        <w:t>о наименовании и адресе победителя запроса предложений, цене его</w:t>
      </w:r>
      <w:r>
        <w:rPr>
          <w:sz w:val="28"/>
          <w:szCs w:val="28"/>
          <w:lang w:val="en-US"/>
        </w:rPr>
        <w:t> </w:t>
      </w:r>
      <w:r>
        <w:rPr>
          <w:sz w:val="28"/>
          <w:szCs w:val="28"/>
        </w:rPr>
        <w:t>заявки.</w:t>
      </w:r>
      <w:bookmarkEnd w:id="161"/>
    </w:p>
    <w:p>
      <w:pPr>
        <w:numPr>
          <w:ilvl w:val="3"/>
          <w:numId w:val="11"/>
        </w:numPr>
        <w:tabs>
          <w:tab w:val="clear" w:pos="2357"/>
          <w:tab w:val="num" w:pos="993"/>
          <w:tab w:val="num" w:pos="1843"/>
        </w:tabs>
        <w:autoSpaceDE w:val="0"/>
        <w:autoSpaceDN w:val="0"/>
        <w:adjustRightInd w:val="0"/>
        <w:ind w:left="0" w:firstLine="709"/>
        <w:jc w:val="both"/>
        <w:rPr>
          <w:sz w:val="28"/>
          <w:szCs w:val="28"/>
        </w:rPr>
      </w:pPr>
      <w:r>
        <w:rPr>
          <w:sz w:val="28"/>
          <w:szCs w:val="28"/>
        </w:rPr>
        <w:t xml:space="preserve">Протокол заседания закупочной комиссии по подведению итогов запроса предложений </w:t>
      </w:r>
      <w:r>
        <w:rPr>
          <w:b/>
          <w:i/>
        </w:rPr>
        <w:t xml:space="preserve"> </w:t>
      </w:r>
      <w:r>
        <w:rPr>
          <w:sz w:val="28"/>
          <w:szCs w:val="28"/>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fldChar w:fldCharType="begin"/>
      </w:r>
      <w:r>
        <w:instrText xml:space="preserve"> REF _Ref317254108 \r \h  \* MERGEFORMAT </w:instrText>
      </w:r>
      <w:r>
        <w:fldChar w:fldCharType="separate"/>
      </w:r>
      <w:r>
        <w:rPr>
          <w:sz w:val="28"/>
          <w:szCs w:val="28"/>
        </w:rPr>
        <w:t>2.7.2</w:t>
      </w:r>
      <w:r>
        <w:fldChar w:fldCharType="end"/>
      </w:r>
      <w:r>
        <w:rPr>
          <w:sz w:val="28"/>
          <w:szCs w:val="28"/>
        </w:rPr>
        <w:t>.</w:t>
      </w:r>
    </w:p>
    <w:p>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62" w:name="_Toc326582107"/>
      <w:bookmarkStart w:id="163" w:name="_Ref440090183"/>
      <w:bookmarkStart w:id="164" w:name="_Ref440090175"/>
      <w:bookmarkStart w:id="165" w:name="_Ref469290666"/>
      <w:bookmarkStart w:id="166" w:name="_Ref440090241"/>
      <w:r>
        <w:rPr>
          <w:rFonts w:ascii="Times New Roman" w:hAnsi="Times New Roman" w:cs="Times New Roman"/>
          <w:b w:val="0"/>
          <w:i w:val="0"/>
          <w:snapToGrid w:val="0"/>
        </w:rPr>
        <w:t xml:space="preserve">Заключение договора </w:t>
      </w:r>
      <w:bookmarkStart w:id="167" w:name="_Toc314731803"/>
      <w:r>
        <w:rPr>
          <w:rFonts w:ascii="Times New Roman" w:hAnsi="Times New Roman" w:cs="Times New Roman"/>
          <w:b w:val="0"/>
          <w:i w:val="0"/>
          <w:snapToGrid w:val="0"/>
        </w:rPr>
        <w:t>по результатам запроса предложений</w:t>
      </w:r>
      <w:bookmarkEnd w:id="162"/>
      <w:bookmarkEnd w:id="167"/>
    </w:p>
    <w:p>
      <w:pPr>
        <w:numPr>
          <w:ilvl w:val="2"/>
          <w:numId w:val="11"/>
        </w:numPr>
        <w:tabs>
          <w:tab w:val="num" w:pos="1701"/>
        </w:tabs>
        <w:ind w:left="0" w:firstLine="709"/>
        <w:jc w:val="both"/>
        <w:rPr>
          <w:sz w:val="28"/>
          <w:szCs w:val="28"/>
        </w:rPr>
      </w:pPr>
      <w:bookmarkStart w:id="168" w:name="_Ref317255645"/>
      <w:bookmarkStart w:id="169" w:name="sub_291"/>
      <w:bookmarkStart w:id="170" w:name="_Toc269835279"/>
      <w:bookmarkStart w:id="171" w:name="_Toc270595288"/>
      <w:bookmarkStart w:id="172" w:name="_Toc271294290"/>
      <w:bookmarkEnd w:id="163"/>
      <w:bookmarkEnd w:id="164"/>
      <w:bookmarkEnd w:id="165"/>
      <w:bookmarkEnd w:id="166"/>
      <w:proofErr w:type="gramStart"/>
      <w:r>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Pr>
          <w:sz w:val="28"/>
          <w:szCs w:val="28"/>
          <w:lang w:val="en-US"/>
        </w:rPr>
        <w:t> </w:t>
      </w:r>
      <w:r>
        <w:rPr>
          <w:sz w:val="28"/>
          <w:szCs w:val="28"/>
        </w:rPr>
        <w:t>проект договора, прилагаемый к документации по</w:t>
      </w:r>
      <w:proofErr w:type="gramEnd"/>
      <w:r>
        <w:rPr>
          <w:sz w:val="28"/>
          <w:szCs w:val="28"/>
        </w:rPr>
        <w:t xml:space="preserve">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68"/>
    </w:p>
    <w:p>
      <w:pPr>
        <w:numPr>
          <w:ilvl w:val="2"/>
          <w:numId w:val="11"/>
        </w:numPr>
        <w:tabs>
          <w:tab w:val="num" w:pos="1701"/>
        </w:tabs>
        <w:ind w:left="0" w:firstLine="709"/>
        <w:jc w:val="both"/>
        <w:rPr>
          <w:sz w:val="28"/>
          <w:szCs w:val="28"/>
        </w:rPr>
      </w:pPr>
      <w:r>
        <w:rPr>
          <w:sz w:val="28"/>
          <w:szCs w:val="28"/>
        </w:rPr>
        <w:t>Договор с победителем запроса предложений  будет заключен в срок, указанный в пункте </w:t>
      </w:r>
      <w:r>
        <w:fldChar w:fldCharType="begin"/>
      </w:r>
      <w:r>
        <w:instrText xml:space="preserve"> REF _Ref317254659 \r \h  \* MERGEFORMAT </w:instrText>
      </w:r>
      <w:r>
        <w:fldChar w:fldCharType="separate"/>
      </w:r>
      <w:r>
        <w:rPr>
          <w:sz w:val="28"/>
          <w:szCs w:val="28"/>
        </w:rPr>
        <w:t>24</w:t>
      </w:r>
      <w:r>
        <w:fldChar w:fldCharType="end"/>
      </w:r>
      <w:r>
        <w:rPr>
          <w:sz w:val="28"/>
          <w:szCs w:val="28"/>
        </w:rPr>
        <w:t xml:space="preserve"> раздела </w:t>
      </w:r>
      <w:r>
        <w:t>5</w:t>
      </w:r>
      <w:r>
        <w:rPr>
          <w:sz w:val="28"/>
          <w:szCs w:val="28"/>
        </w:rPr>
        <w:t xml:space="preserve"> «Информационная карта запроса предложений».</w:t>
      </w:r>
    </w:p>
    <w:p>
      <w:pPr>
        <w:numPr>
          <w:ilvl w:val="2"/>
          <w:numId w:val="11"/>
        </w:numPr>
        <w:tabs>
          <w:tab w:val="num" w:pos="1701"/>
        </w:tabs>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pPr>
        <w:numPr>
          <w:ilvl w:val="2"/>
          <w:numId w:val="11"/>
        </w:numPr>
        <w:tabs>
          <w:tab w:val="num" w:pos="1701"/>
        </w:tabs>
        <w:ind w:left="0" w:firstLine="709"/>
        <w:jc w:val="both"/>
        <w:rPr>
          <w:sz w:val="28"/>
          <w:szCs w:val="28"/>
        </w:rPr>
      </w:pPr>
      <w:r>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pPr>
        <w:numPr>
          <w:ilvl w:val="2"/>
          <w:numId w:val="11"/>
        </w:numPr>
        <w:tabs>
          <w:tab w:val="num" w:pos="1701"/>
        </w:tabs>
        <w:ind w:left="0" w:firstLine="709"/>
        <w:jc w:val="both"/>
        <w:rPr>
          <w:sz w:val="28"/>
          <w:szCs w:val="28"/>
        </w:rPr>
      </w:pPr>
      <w:bookmarkStart w:id="173" w:name="_Ref317178853"/>
      <w:bookmarkStart w:id="174" w:name="_Ref318475514"/>
      <w:r>
        <w:rPr>
          <w:sz w:val="28"/>
          <w:szCs w:val="28"/>
        </w:rPr>
        <w:lastRenderedPageBreak/>
        <w:t>В случае</w:t>
      </w:r>
      <w:proofErr w:type="gramStart"/>
      <w:r>
        <w:rPr>
          <w:sz w:val="28"/>
          <w:szCs w:val="28"/>
        </w:rPr>
        <w:t>,</w:t>
      </w:r>
      <w:proofErr w:type="gramEnd"/>
      <w:r>
        <w:rPr>
          <w:sz w:val="28"/>
          <w:szCs w:val="28"/>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Pr>
          <w:sz w:val="28"/>
          <w:szCs w:val="28"/>
          <w:lang w:val="en-US"/>
        </w:rPr>
        <w:t> </w:t>
      </w:r>
      <w:r>
        <w:rPr>
          <w:sz w:val="28"/>
          <w:szCs w:val="28"/>
        </w:rPr>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Pr>
          <w:sz w:val="28"/>
          <w:szCs w:val="28"/>
        </w:rPr>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w:t>
      </w:r>
      <w:proofErr w:type="gramEnd"/>
      <w:r>
        <w:rPr>
          <w:sz w:val="28"/>
          <w:szCs w:val="28"/>
        </w:rPr>
        <w:t xml:space="preserve"> запросу предложений.</w:t>
      </w:r>
      <w:bookmarkEnd w:id="173"/>
      <w:bookmarkEnd w:id="174"/>
    </w:p>
    <w:p>
      <w:pPr>
        <w:ind w:firstLine="709"/>
        <w:jc w:val="both"/>
        <w:rPr>
          <w:sz w:val="28"/>
          <w:szCs w:val="28"/>
        </w:rPr>
      </w:pPr>
      <w:r>
        <w:rPr>
          <w:sz w:val="28"/>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Pr>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fldChar w:fldCharType="begin"/>
      </w:r>
      <w:r>
        <w:instrText xml:space="preserve"> REF _Ref318475514 \r \h  \* MERGEFORMAT </w:instrText>
      </w:r>
      <w:r>
        <w:fldChar w:fldCharType="separate"/>
      </w:r>
      <w:r>
        <w:rPr>
          <w:sz w:val="28"/>
          <w:szCs w:val="28"/>
        </w:rPr>
        <w:t>4.14.5</w:t>
      </w:r>
      <w:r>
        <w:fldChar w:fldCharType="end"/>
      </w:r>
      <w:r>
        <w:rPr>
          <w:sz w:val="28"/>
          <w:szCs w:val="28"/>
        </w:rPr>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Pr>
          <w:sz w:val="28"/>
          <w:szCs w:val="28"/>
        </w:rPr>
        <w:t>Преддоговорные переговоры допускаются:</w:t>
      </w:r>
    </w:p>
    <w:p>
      <w:pPr>
        <w:pStyle w:val="af3"/>
        <w:numPr>
          <w:ilvl w:val="0"/>
          <w:numId w:val="66"/>
        </w:numPr>
        <w:tabs>
          <w:tab w:val="num" w:pos="1134"/>
        </w:tabs>
        <w:spacing w:before="0" w:beforeAutospacing="0" w:after="0" w:afterAutospacing="0"/>
        <w:ind w:left="0" w:firstLine="709"/>
        <w:jc w:val="both"/>
        <w:rPr>
          <w:sz w:val="28"/>
          <w:szCs w:val="28"/>
        </w:rPr>
      </w:pPr>
      <w:r>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pPr>
        <w:pStyle w:val="af3"/>
        <w:numPr>
          <w:ilvl w:val="0"/>
          <w:numId w:val="66"/>
        </w:numPr>
        <w:tabs>
          <w:tab w:val="num" w:pos="1134"/>
        </w:tabs>
        <w:spacing w:before="0" w:beforeAutospacing="0" w:after="0" w:afterAutospacing="0"/>
        <w:ind w:left="0" w:firstLine="709"/>
        <w:jc w:val="both"/>
        <w:rPr>
          <w:sz w:val="28"/>
          <w:szCs w:val="28"/>
        </w:rPr>
      </w:pPr>
      <w:r>
        <w:rPr>
          <w:sz w:val="28"/>
          <w:szCs w:val="28"/>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pPr>
        <w:pStyle w:val="af3"/>
        <w:numPr>
          <w:ilvl w:val="0"/>
          <w:numId w:val="66"/>
        </w:numPr>
        <w:tabs>
          <w:tab w:val="num" w:pos="1134"/>
        </w:tabs>
        <w:spacing w:before="0" w:beforeAutospacing="0" w:after="0" w:afterAutospacing="0"/>
        <w:ind w:left="0" w:firstLine="709"/>
        <w:jc w:val="both"/>
        <w:rPr>
          <w:sz w:val="28"/>
          <w:szCs w:val="28"/>
        </w:rPr>
      </w:pPr>
      <w:r>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pPr>
        <w:pStyle w:val="af3"/>
        <w:numPr>
          <w:ilvl w:val="0"/>
          <w:numId w:val="66"/>
        </w:numPr>
        <w:tabs>
          <w:tab w:val="num" w:pos="1134"/>
        </w:tabs>
        <w:spacing w:before="0" w:beforeAutospacing="0" w:after="0" w:afterAutospacing="0"/>
        <w:ind w:left="0" w:firstLine="709"/>
        <w:jc w:val="both"/>
        <w:rPr>
          <w:sz w:val="28"/>
          <w:szCs w:val="28"/>
        </w:rPr>
      </w:pPr>
      <w:r>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Pr>
          <w:sz w:val="28"/>
          <w:szCs w:val="28"/>
        </w:rPr>
        <w:t xml:space="preserve">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w:t>
      </w:r>
      <w:r>
        <w:rPr>
          <w:sz w:val="28"/>
          <w:szCs w:val="28"/>
        </w:rPr>
        <w:lastRenderedPageBreak/>
        <w:t>договор, запрещаются.</w:t>
      </w:r>
    </w:p>
    <w:p>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Pr>
          <w:sz w:val="28"/>
          <w:szCs w:val="28"/>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Pr>
          <w:b/>
          <w:i/>
          <w:szCs w:val="28"/>
        </w:rPr>
        <w:t xml:space="preserve"> </w:t>
      </w:r>
      <w:r>
        <w:rPr>
          <w:sz w:val="28"/>
          <w:szCs w:val="28"/>
        </w:rPr>
        <w:t>Протокол преддоговорных переговоров подлежит размещению на официальном сайте.</w:t>
      </w:r>
    </w:p>
    <w:p>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Pr>
          <w:sz w:val="28"/>
          <w:szCs w:val="28"/>
        </w:rPr>
        <w:t>При заключении договора на выполнение строительно-монтажных работ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pPr>
        <w:numPr>
          <w:ilvl w:val="2"/>
          <w:numId w:val="11"/>
        </w:numPr>
        <w:tabs>
          <w:tab w:val="num" w:pos="960"/>
          <w:tab w:val="num" w:pos="1800"/>
        </w:tabs>
        <w:ind w:left="0" w:firstLine="709"/>
        <w:jc w:val="both"/>
        <w:rPr>
          <w:sz w:val="28"/>
          <w:szCs w:val="28"/>
        </w:rPr>
      </w:pPr>
      <w:r>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pPr>
        <w:numPr>
          <w:ilvl w:val="2"/>
          <w:numId w:val="11"/>
        </w:numPr>
        <w:tabs>
          <w:tab w:val="num" w:pos="960"/>
          <w:tab w:val="num" w:pos="1800"/>
        </w:tabs>
        <w:ind w:left="0" w:firstLine="709"/>
        <w:jc w:val="both"/>
        <w:rPr>
          <w:sz w:val="28"/>
          <w:szCs w:val="28"/>
        </w:rPr>
      </w:pPr>
      <w:r>
        <w:rPr>
          <w:sz w:val="28"/>
          <w:szCs w:val="28"/>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pPr>
        <w:numPr>
          <w:ilvl w:val="2"/>
          <w:numId w:val="11"/>
        </w:numPr>
        <w:tabs>
          <w:tab w:val="num" w:pos="960"/>
          <w:tab w:val="num" w:pos="1800"/>
        </w:tabs>
        <w:ind w:left="0" w:firstLine="709"/>
        <w:jc w:val="both"/>
        <w:rPr>
          <w:sz w:val="28"/>
          <w:szCs w:val="28"/>
        </w:rPr>
      </w:pPr>
      <w:proofErr w:type="gramStart"/>
      <w:r>
        <w:rPr>
          <w:sz w:val="28"/>
          <w:szCs w:val="28"/>
        </w:rPr>
        <w:t>Победитель запроса предложений  или участник, с которым заключается договора в соответствии с пунктами </w:t>
      </w:r>
      <w:r>
        <w:fldChar w:fldCharType="begin"/>
      </w:r>
      <w:r>
        <w:instrText xml:space="preserve"> REF _Ref318475514 \r \h  \* MERGEFORMAT </w:instrText>
      </w:r>
      <w:r>
        <w:fldChar w:fldCharType="separate"/>
      </w:r>
      <w:r>
        <w:rPr>
          <w:sz w:val="28"/>
          <w:szCs w:val="28"/>
        </w:rPr>
        <w:t>4.14.5</w:t>
      </w:r>
      <w:r>
        <w:fldChar w:fldCharType="end"/>
      </w:r>
      <w:r>
        <w:rPr>
          <w:sz w:val="28"/>
          <w:szCs w:val="28"/>
        </w:rPr>
        <w:t xml:space="preserve"> и 4.15.13, признается уклонившимся от заключения договора</w:t>
      </w:r>
      <w:bookmarkStart w:id="175" w:name="_Ref311027194"/>
      <w:r>
        <w:rPr>
          <w:sz w:val="28"/>
          <w:szCs w:val="28"/>
        </w:rPr>
        <w:t>, то есть</w:t>
      </w:r>
      <w:r>
        <w:t xml:space="preserve"> </w:t>
      </w:r>
      <w:r>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fldChar w:fldCharType="begin"/>
      </w:r>
      <w:r>
        <w:instrText xml:space="preserve"> REF _Ref317254659 \r \h  \* MERGEFORMAT </w:instrText>
      </w:r>
      <w:r>
        <w:fldChar w:fldCharType="separate"/>
      </w:r>
      <w:r>
        <w:rPr>
          <w:sz w:val="28"/>
          <w:szCs w:val="28"/>
        </w:rPr>
        <w:t>24</w:t>
      </w:r>
      <w:r>
        <w:fldChar w:fldCharType="end"/>
      </w:r>
      <w:r>
        <w:rPr>
          <w:sz w:val="28"/>
          <w:szCs w:val="28"/>
        </w:rPr>
        <w:t xml:space="preserve"> раздела </w:t>
      </w:r>
      <w:r>
        <w:t>5</w:t>
      </w:r>
      <w:r>
        <w:rPr>
          <w:sz w:val="28"/>
          <w:szCs w:val="28"/>
        </w:rPr>
        <w:t xml:space="preserve"> «Информационная карта запроса предложений»</w:t>
      </w:r>
      <w:bookmarkEnd w:id="175"/>
      <w:r>
        <w:rPr>
          <w:sz w:val="28"/>
          <w:szCs w:val="28"/>
        </w:rPr>
        <w:t>:</w:t>
      </w:r>
      <w:proofErr w:type="gramEnd"/>
    </w:p>
    <w:p>
      <w:pPr>
        <w:numPr>
          <w:ilvl w:val="0"/>
          <w:numId w:val="63"/>
        </w:numPr>
        <w:tabs>
          <w:tab w:val="left" w:pos="1276"/>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pPr>
        <w:numPr>
          <w:ilvl w:val="0"/>
          <w:numId w:val="63"/>
        </w:numPr>
        <w:tabs>
          <w:tab w:val="left" w:pos="1276"/>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r>
        <w:fldChar w:fldCharType="begin"/>
      </w:r>
      <w:r>
        <w:instrText xml:space="preserve"> REF _Ref317255645 \r \h  \* MERGEFORMAT </w:instrText>
      </w:r>
      <w:r>
        <w:fldChar w:fldCharType="separate"/>
      </w:r>
      <w:r>
        <w:rPr>
          <w:sz w:val="28"/>
          <w:szCs w:val="28"/>
        </w:rPr>
        <w:t>4.14.1</w:t>
      </w:r>
      <w:r>
        <w:fldChar w:fldCharType="end"/>
      </w:r>
      <w:r>
        <w:rPr>
          <w:sz w:val="28"/>
          <w:szCs w:val="28"/>
        </w:rPr>
        <w:t>;</w:t>
      </w:r>
    </w:p>
    <w:p>
      <w:pPr>
        <w:numPr>
          <w:ilvl w:val="0"/>
          <w:numId w:val="63"/>
        </w:numPr>
        <w:tabs>
          <w:tab w:val="left" w:pos="1276"/>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pPr>
        <w:numPr>
          <w:ilvl w:val="0"/>
          <w:numId w:val="63"/>
        </w:numPr>
        <w:tabs>
          <w:tab w:val="left" w:pos="1276"/>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pPr>
        <w:numPr>
          <w:ilvl w:val="0"/>
          <w:numId w:val="63"/>
        </w:numPr>
        <w:tabs>
          <w:tab w:val="left" w:pos="1276"/>
          <w:tab w:val="num" w:pos="1985"/>
          <w:tab w:val="num" w:pos="2357"/>
        </w:tabs>
        <w:autoSpaceDE w:val="0"/>
        <w:autoSpaceDN w:val="0"/>
        <w:adjustRightInd w:val="0"/>
        <w:ind w:left="0" w:firstLine="709"/>
        <w:jc w:val="both"/>
        <w:rPr>
          <w:sz w:val="28"/>
          <w:szCs w:val="28"/>
        </w:rPr>
      </w:pPr>
      <w:proofErr w:type="gramStart"/>
      <w:r>
        <w:rPr>
          <w:sz w:val="28"/>
          <w:szCs w:val="28"/>
        </w:rPr>
        <w:t>непредставление решения об одобрении или о совершении крупной сделки и (или) решения об одобрении или о совершении сделки с</w:t>
      </w:r>
      <w:r>
        <w:rPr>
          <w:sz w:val="28"/>
          <w:szCs w:val="28"/>
          <w:lang w:val="en-US"/>
        </w:rPr>
        <w:t> </w:t>
      </w:r>
      <w:r>
        <w:rPr>
          <w:sz w:val="28"/>
          <w:szCs w:val="28"/>
        </w:rPr>
        <w:t>заинтересованностью, указанных в пунктах </w:t>
      </w:r>
      <w:r>
        <w:fldChar w:fldCharType="begin"/>
      </w:r>
      <w:r>
        <w:instrText xml:space="preserve"> REF _Ref317251956 \r \h  \* MERGEFORMAT </w:instrText>
      </w:r>
      <w:r>
        <w:fldChar w:fldCharType="separate"/>
      </w:r>
      <w:r>
        <w:rPr>
          <w:sz w:val="28"/>
          <w:szCs w:val="28"/>
        </w:rPr>
        <w:t>3.3.7</w:t>
      </w:r>
      <w:r>
        <w:fldChar w:fldCharType="end"/>
      </w:r>
      <w:r>
        <w:rPr>
          <w:sz w:val="28"/>
          <w:szCs w:val="28"/>
        </w:rPr>
        <w:t xml:space="preserve">, </w:t>
      </w:r>
      <w:r>
        <w:fldChar w:fldCharType="begin"/>
      </w:r>
      <w:r>
        <w:instrText xml:space="preserve"> REF _Ref317251962 \r \h  \* MERGEFORMAT </w:instrText>
      </w:r>
      <w:r>
        <w:fldChar w:fldCharType="separate"/>
      </w:r>
      <w:r>
        <w:rPr>
          <w:sz w:val="28"/>
          <w:szCs w:val="28"/>
        </w:rPr>
        <w:t>3.3.8</w:t>
      </w:r>
      <w:r>
        <w:fldChar w:fldCharType="end"/>
      </w:r>
      <w:r>
        <w:rPr>
          <w:sz w:val="28"/>
          <w:szCs w:val="28"/>
        </w:rPr>
        <w:t>, до момента заключения договора.</w:t>
      </w:r>
      <w:proofErr w:type="gramEnd"/>
    </w:p>
    <w:p>
      <w:pPr>
        <w:numPr>
          <w:ilvl w:val="2"/>
          <w:numId w:val="11"/>
        </w:numPr>
        <w:tabs>
          <w:tab w:val="num" w:pos="960"/>
          <w:tab w:val="num" w:pos="1800"/>
        </w:tabs>
        <w:ind w:left="0" w:firstLine="709"/>
        <w:jc w:val="both"/>
        <w:rPr>
          <w:sz w:val="28"/>
          <w:szCs w:val="28"/>
        </w:rPr>
      </w:pPr>
      <w:bookmarkStart w:id="176" w:name="_Ref317179204"/>
      <w:r>
        <w:rPr>
          <w:sz w:val="28"/>
          <w:szCs w:val="28"/>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76"/>
    </w:p>
    <w:p>
      <w:pPr>
        <w:numPr>
          <w:ilvl w:val="0"/>
          <w:numId w:val="64"/>
        </w:numPr>
        <w:tabs>
          <w:tab w:val="left" w:pos="1276"/>
          <w:tab w:val="num" w:pos="1985"/>
          <w:tab w:val="num" w:pos="2357"/>
        </w:tabs>
        <w:autoSpaceDE w:val="0"/>
        <w:autoSpaceDN w:val="0"/>
        <w:adjustRightInd w:val="0"/>
        <w:ind w:left="0" w:firstLine="709"/>
        <w:jc w:val="both"/>
        <w:rPr>
          <w:sz w:val="28"/>
          <w:szCs w:val="28"/>
        </w:rPr>
      </w:pPr>
      <w:bookmarkStart w:id="177"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77"/>
    </w:p>
    <w:p>
      <w:pPr>
        <w:numPr>
          <w:ilvl w:val="0"/>
          <w:numId w:val="64"/>
        </w:numPr>
        <w:tabs>
          <w:tab w:val="left" w:pos="1276"/>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pPr>
        <w:numPr>
          <w:ilvl w:val="0"/>
          <w:numId w:val="64"/>
        </w:numPr>
        <w:tabs>
          <w:tab w:val="left" w:pos="1276"/>
          <w:tab w:val="num" w:pos="1985"/>
          <w:tab w:val="num" w:pos="2357"/>
        </w:tabs>
        <w:autoSpaceDE w:val="0"/>
        <w:autoSpaceDN w:val="0"/>
        <w:adjustRightInd w:val="0"/>
        <w:ind w:left="0" w:firstLine="709"/>
        <w:jc w:val="both"/>
        <w:rPr>
          <w:sz w:val="28"/>
          <w:szCs w:val="28"/>
        </w:rPr>
      </w:pPr>
      <w:bookmarkStart w:id="178" w:name="_Ref310532857"/>
      <w:r>
        <w:rPr>
          <w:sz w:val="28"/>
          <w:szCs w:val="28"/>
        </w:rPr>
        <w:lastRenderedPageBreak/>
        <w:t>отказаться от заключения договора и прекратить процедуру запроса предложений.</w:t>
      </w:r>
      <w:bookmarkEnd w:id="178"/>
    </w:p>
    <w:p>
      <w:pPr>
        <w:numPr>
          <w:ilvl w:val="2"/>
          <w:numId w:val="11"/>
        </w:numPr>
        <w:tabs>
          <w:tab w:val="num" w:pos="960"/>
          <w:tab w:val="num" w:pos="1800"/>
        </w:tabs>
        <w:ind w:left="0" w:firstLine="709"/>
        <w:jc w:val="both"/>
        <w:rPr>
          <w:sz w:val="28"/>
          <w:szCs w:val="28"/>
        </w:rPr>
      </w:pPr>
      <w:r>
        <w:rPr>
          <w:sz w:val="28"/>
          <w:szCs w:val="28"/>
        </w:rPr>
        <w:t>В случае уклонения победителя запроса предложений  или участника, с которым заключается договор в соответствии с пунктами </w:t>
      </w:r>
      <w:r>
        <w:fldChar w:fldCharType="begin"/>
      </w:r>
      <w:r>
        <w:instrText xml:space="preserve"> REF _Ref318475514 \r \h  \* MERGEFORMAT </w:instrText>
      </w:r>
      <w:r>
        <w:fldChar w:fldCharType="separate"/>
      </w:r>
      <w:r>
        <w:rPr>
          <w:sz w:val="28"/>
          <w:szCs w:val="28"/>
        </w:rPr>
        <w:t>4.14.5</w:t>
      </w:r>
      <w:r>
        <w:fldChar w:fldCharType="end"/>
      </w:r>
      <w:r>
        <w:rPr>
          <w:sz w:val="28"/>
          <w:szCs w:val="28"/>
        </w:rPr>
        <w:t>, 4.15.13, от подписания договора, заказчик вправе по собственному выбору применить одно или несколько следующих действий:</w:t>
      </w:r>
    </w:p>
    <w:p>
      <w:pPr>
        <w:numPr>
          <w:ilvl w:val="0"/>
          <w:numId w:val="65"/>
        </w:numPr>
        <w:tabs>
          <w:tab w:val="left" w:pos="1276"/>
          <w:tab w:val="num" w:pos="1985"/>
          <w:tab w:val="num" w:pos="2357"/>
        </w:tabs>
        <w:autoSpaceDE w:val="0"/>
        <w:autoSpaceDN w:val="0"/>
        <w:adjustRightInd w:val="0"/>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pPr>
        <w:numPr>
          <w:ilvl w:val="0"/>
          <w:numId w:val="65"/>
        </w:numPr>
        <w:tabs>
          <w:tab w:val="left" w:pos="1276"/>
          <w:tab w:val="num" w:pos="1985"/>
          <w:tab w:val="num" w:pos="2357"/>
        </w:tabs>
        <w:autoSpaceDE w:val="0"/>
        <w:autoSpaceDN w:val="0"/>
        <w:adjustRightInd w:val="0"/>
        <w:ind w:left="0" w:firstLine="709"/>
        <w:jc w:val="both"/>
        <w:rPr>
          <w:sz w:val="28"/>
          <w:szCs w:val="28"/>
        </w:rPr>
      </w:pPr>
      <w:r>
        <w:rPr>
          <w:sz w:val="28"/>
          <w:szCs w:val="28"/>
        </w:rPr>
        <w:t>удержать обеспечение заявки такого участника запроса предложений;</w:t>
      </w:r>
    </w:p>
    <w:p>
      <w:pPr>
        <w:numPr>
          <w:ilvl w:val="2"/>
          <w:numId w:val="11"/>
        </w:numPr>
        <w:tabs>
          <w:tab w:val="clear" w:pos="1288"/>
          <w:tab w:val="left" w:pos="1276"/>
          <w:tab w:val="num" w:pos="1985"/>
          <w:tab w:val="num" w:pos="2357"/>
        </w:tabs>
        <w:autoSpaceDE w:val="0"/>
        <w:autoSpaceDN w:val="0"/>
        <w:adjustRightInd w:val="0"/>
        <w:ind w:left="0" w:firstLine="709"/>
        <w:jc w:val="both"/>
        <w:rPr>
          <w:sz w:val="28"/>
          <w:szCs w:val="28"/>
        </w:rPr>
      </w:pPr>
      <w:r>
        <w:rPr>
          <w:sz w:val="28"/>
          <w:szCs w:val="28"/>
        </w:rPr>
        <w:t>направить предложение о включении сведений о таком участнике запроса предложений в реестр недобросовестных поставщиков атомной отрасли</w:t>
      </w:r>
      <w:bookmarkEnd w:id="169"/>
      <w:r>
        <w:rPr>
          <w:sz w:val="28"/>
          <w:szCs w:val="28"/>
        </w:rPr>
        <w:t>.</w:t>
      </w:r>
    </w:p>
    <w:p>
      <w:pPr>
        <w:numPr>
          <w:ilvl w:val="2"/>
          <w:numId w:val="11"/>
        </w:numPr>
        <w:tabs>
          <w:tab w:val="clear" w:pos="1288"/>
          <w:tab w:val="left" w:pos="1276"/>
          <w:tab w:val="num" w:pos="1985"/>
          <w:tab w:val="num" w:pos="2357"/>
        </w:tabs>
        <w:autoSpaceDE w:val="0"/>
        <w:autoSpaceDN w:val="0"/>
        <w:adjustRightInd w:val="0"/>
        <w:ind w:left="0" w:firstLine="709"/>
        <w:jc w:val="both"/>
        <w:rPr>
          <w:sz w:val="28"/>
          <w:szCs w:val="28"/>
        </w:rPr>
      </w:pPr>
      <w:r>
        <w:rPr>
          <w:sz w:val="28"/>
          <w:szCs w:val="28"/>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pPr>
        <w:pStyle w:val="af3"/>
        <w:numPr>
          <w:ilvl w:val="0"/>
          <w:numId w:val="43"/>
        </w:numPr>
        <w:tabs>
          <w:tab w:val="clear" w:pos="720"/>
          <w:tab w:val="num" w:pos="1134"/>
        </w:tabs>
        <w:spacing w:before="0" w:beforeAutospacing="0" w:after="0" w:afterAutospacing="0"/>
        <w:ind w:left="0" w:firstLine="709"/>
        <w:jc w:val="both"/>
        <w:rPr>
          <w:sz w:val="28"/>
          <w:szCs w:val="28"/>
        </w:rPr>
      </w:pPr>
      <w:r>
        <w:rPr>
          <w:sz w:val="28"/>
          <w:szCs w:val="28"/>
        </w:rPr>
        <w:t>если такой участник запроса предложений:</w:t>
      </w:r>
    </w:p>
    <w:p>
      <w:pPr>
        <w:numPr>
          <w:ilvl w:val="0"/>
          <w:numId w:val="42"/>
        </w:numPr>
        <w:tabs>
          <w:tab w:val="left" w:pos="1134"/>
        </w:tabs>
        <w:ind w:left="0" w:firstLine="709"/>
        <w:jc w:val="both"/>
        <w:rPr>
          <w:sz w:val="28"/>
          <w:szCs w:val="28"/>
        </w:rPr>
      </w:pPr>
      <w:r>
        <w:rPr>
          <w:sz w:val="28"/>
          <w:szCs w:val="28"/>
        </w:rPr>
        <w:t xml:space="preserve">будучи признанным победителем запроса </w:t>
      </w:r>
      <w:proofErr w:type="gramStart"/>
      <w:r>
        <w:rPr>
          <w:sz w:val="28"/>
          <w:szCs w:val="28"/>
        </w:rPr>
        <w:t>предложений</w:t>
      </w:r>
      <w:proofErr w:type="gramEnd"/>
      <w:r>
        <w:rPr>
          <w:sz w:val="28"/>
          <w:szCs w:val="28"/>
        </w:rPr>
        <w:t xml:space="preserve"> уклонился от заключения договора;</w:t>
      </w:r>
    </w:p>
    <w:p>
      <w:pPr>
        <w:numPr>
          <w:ilvl w:val="0"/>
          <w:numId w:val="42"/>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r>
        <w:fldChar w:fldCharType="begin"/>
      </w:r>
      <w:r>
        <w:instrText xml:space="preserve"> REF _Ref318475514 \r \h  \* MERGEFORMAT </w:instrText>
      </w:r>
      <w:r>
        <w:fldChar w:fldCharType="separate"/>
      </w:r>
      <w:r>
        <w:rPr>
          <w:sz w:val="28"/>
          <w:szCs w:val="28"/>
        </w:rPr>
        <w:t>4.14.5</w:t>
      </w:r>
      <w:r>
        <w:fldChar w:fldCharType="end"/>
      </w:r>
      <w:r>
        <w:rPr>
          <w:sz w:val="28"/>
          <w:szCs w:val="28"/>
        </w:rPr>
        <w:t>, 4.15.13, уклонился от заключения договора;</w:t>
      </w:r>
    </w:p>
    <w:p>
      <w:pPr>
        <w:numPr>
          <w:ilvl w:val="0"/>
          <w:numId w:val="42"/>
        </w:numPr>
        <w:tabs>
          <w:tab w:val="left" w:pos="1134"/>
        </w:tabs>
        <w:ind w:left="0" w:firstLine="709"/>
        <w:jc w:val="both"/>
        <w:rPr>
          <w:sz w:val="28"/>
          <w:szCs w:val="28"/>
        </w:rPr>
      </w:pPr>
      <w:r>
        <w:rPr>
          <w:sz w:val="28"/>
          <w:szCs w:val="28"/>
        </w:rPr>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pPr>
        <w:pStyle w:val="af3"/>
        <w:numPr>
          <w:ilvl w:val="0"/>
          <w:numId w:val="43"/>
        </w:numPr>
        <w:tabs>
          <w:tab w:val="clear" w:pos="720"/>
          <w:tab w:val="num" w:pos="1134"/>
        </w:tabs>
        <w:spacing w:before="0" w:beforeAutospacing="0" w:after="0" w:afterAutospacing="0"/>
        <w:ind w:left="0" w:firstLine="709"/>
        <w:jc w:val="both"/>
        <w:rPr>
          <w:sz w:val="28"/>
          <w:szCs w:val="28"/>
        </w:rPr>
      </w:pPr>
      <w:r>
        <w:rPr>
          <w:sz w:val="28"/>
          <w:szCs w:val="28"/>
        </w:rPr>
        <w:t xml:space="preserve">если договор, заключенный с участником запроса предложений по результатам запроса предложений, </w:t>
      </w:r>
      <w:proofErr w:type="gramStart"/>
      <w:r>
        <w:rPr>
          <w:sz w:val="28"/>
          <w:szCs w:val="28"/>
        </w:rPr>
        <w:t>будет</w:t>
      </w:r>
      <w:proofErr w:type="gramEnd"/>
      <w:r>
        <w:rPr>
          <w:sz w:val="28"/>
          <w:szCs w:val="28"/>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79" w:name="_Toc326582108"/>
      <w:r>
        <w:rPr>
          <w:rFonts w:ascii="Times New Roman" w:hAnsi="Times New Roman" w:cs="Times New Roman"/>
          <w:b w:val="0"/>
          <w:i w:val="0"/>
        </w:rPr>
        <w:t>Обеспечение исполнения договора</w:t>
      </w:r>
      <w:bookmarkEnd w:id="170"/>
      <w:bookmarkEnd w:id="171"/>
      <w:bookmarkEnd w:id="172"/>
      <w:bookmarkEnd w:id="179"/>
    </w:p>
    <w:p>
      <w:pPr>
        <w:numPr>
          <w:ilvl w:val="2"/>
          <w:numId w:val="11"/>
        </w:numPr>
        <w:tabs>
          <w:tab w:val="num" w:pos="1701"/>
        </w:tabs>
        <w:ind w:left="0" w:firstLine="709"/>
        <w:jc w:val="both"/>
        <w:rPr>
          <w:sz w:val="28"/>
          <w:szCs w:val="28"/>
        </w:rPr>
      </w:pPr>
      <w:bookmarkStart w:id="180" w:name="_Ref166350669"/>
      <w:r>
        <w:rPr>
          <w:sz w:val="28"/>
          <w:szCs w:val="28"/>
        </w:rPr>
        <w:t>В случае, если указано в пункте </w:t>
      </w:r>
      <w:r>
        <w:fldChar w:fldCharType="begin"/>
      </w:r>
      <w:r>
        <w:instrText xml:space="preserve"> REF _Ref317256138 \r \h  \* MERGEFORMAT </w:instrText>
      </w:r>
      <w:r>
        <w:fldChar w:fldCharType="separate"/>
      </w:r>
      <w:r>
        <w:rPr>
          <w:sz w:val="28"/>
          <w:szCs w:val="28"/>
        </w:rPr>
        <w:t>25</w:t>
      </w:r>
      <w:r>
        <w:fldChar w:fldCharType="end"/>
      </w:r>
      <w:r>
        <w:rPr>
          <w:sz w:val="28"/>
          <w:szCs w:val="28"/>
        </w:rPr>
        <w:t xml:space="preserve"> раздела </w:t>
      </w:r>
      <w:r>
        <w:t>5</w:t>
      </w:r>
      <w:r>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fldChar w:fldCharType="begin"/>
      </w:r>
      <w:r>
        <w:instrText xml:space="preserve"> REF _Ref318475514 \r \h  \* MERGEFORMAT </w:instrText>
      </w:r>
      <w:r>
        <w:fldChar w:fldCharType="separate"/>
      </w:r>
      <w:r>
        <w:rPr>
          <w:sz w:val="28"/>
          <w:szCs w:val="28"/>
        </w:rPr>
        <w:t>4.14.5</w:t>
      </w:r>
      <w:r>
        <w:fldChar w:fldCharType="end"/>
      </w:r>
      <w:r>
        <w:rPr>
          <w:sz w:val="28"/>
          <w:szCs w:val="28"/>
        </w:rPr>
        <w:t xml:space="preserve"> и</w:t>
      </w:r>
      <w:proofErr w:type="gramStart"/>
      <w:r>
        <w:rPr>
          <w:sz w:val="28"/>
          <w:szCs w:val="28"/>
        </w:rPr>
        <w:t>4</w:t>
      </w:r>
      <w:proofErr w:type="gramEnd"/>
      <w:r>
        <w:rPr>
          <w:sz w:val="28"/>
          <w:szCs w:val="28"/>
        </w:rPr>
        <w:t>.15.13,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(раздел 8 «Проект договора»).</w:t>
      </w:r>
      <w:bookmarkEnd w:id="180"/>
    </w:p>
    <w:p>
      <w:pPr>
        <w:numPr>
          <w:ilvl w:val="2"/>
          <w:numId w:val="11"/>
        </w:numPr>
        <w:tabs>
          <w:tab w:val="num" w:pos="1701"/>
        </w:tabs>
        <w:ind w:left="0" w:firstLine="709"/>
        <w:jc w:val="both"/>
        <w:rPr>
          <w:sz w:val="28"/>
          <w:szCs w:val="28"/>
        </w:rPr>
      </w:pPr>
      <w:r>
        <w:rPr>
          <w:sz w:val="28"/>
          <w:szCs w:val="28"/>
        </w:rPr>
        <w:t>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пункте </w:t>
      </w:r>
      <w:r>
        <w:fldChar w:fldCharType="begin"/>
      </w:r>
      <w:r>
        <w:instrText xml:space="preserve"> REF _Ref317256138 \r \h  \* MERGEFORMAT </w:instrText>
      </w:r>
      <w:r>
        <w:fldChar w:fldCharType="separate"/>
      </w:r>
      <w:r>
        <w:rPr>
          <w:sz w:val="28"/>
          <w:szCs w:val="28"/>
        </w:rPr>
        <w:t>25</w:t>
      </w:r>
      <w:r>
        <w:fldChar w:fldCharType="end"/>
      </w:r>
      <w:r>
        <w:rPr>
          <w:sz w:val="28"/>
          <w:szCs w:val="28"/>
        </w:rPr>
        <w:t xml:space="preserve"> раздела </w:t>
      </w:r>
      <w:r>
        <w:t>5</w:t>
      </w:r>
      <w:r>
        <w:rPr>
          <w:sz w:val="28"/>
          <w:szCs w:val="28"/>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Pr>
          <w:b/>
          <w:i/>
        </w:rPr>
        <w:lastRenderedPageBreak/>
        <w:t xml:space="preserve"> </w:t>
      </w:r>
      <w:r>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pPr>
        <w:tabs>
          <w:tab w:val="left" w:pos="709"/>
          <w:tab w:val="num" w:pos="1004"/>
          <w:tab w:val="left" w:pos="1134"/>
          <w:tab w:val="num" w:pos="1701"/>
        </w:tabs>
        <w:ind w:firstLine="709"/>
        <w:jc w:val="both"/>
        <w:rPr>
          <w:sz w:val="28"/>
          <w:szCs w:val="28"/>
        </w:rPr>
      </w:pPr>
      <w:r>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fldChar w:fldCharType="begin"/>
      </w:r>
      <w:r>
        <w:instrText xml:space="preserve"> REF _Ref318475514 \r \h  \* MERGEFORMAT </w:instrText>
      </w:r>
      <w:r>
        <w:fldChar w:fldCharType="separate"/>
      </w:r>
      <w:r>
        <w:rPr>
          <w:sz w:val="28"/>
          <w:szCs w:val="28"/>
        </w:rPr>
        <w:t>4.14.5</w:t>
      </w:r>
      <w:r>
        <w:fldChar w:fldCharType="end"/>
      </w:r>
      <w:r>
        <w:rPr>
          <w:sz w:val="28"/>
          <w:szCs w:val="28"/>
        </w:rPr>
        <w:t xml:space="preserve"> и</w:t>
      </w:r>
      <w:proofErr w:type="gramStart"/>
      <w:r>
        <w:rPr>
          <w:sz w:val="28"/>
          <w:szCs w:val="28"/>
        </w:rPr>
        <w:t>4</w:t>
      </w:r>
      <w:proofErr w:type="gramEnd"/>
      <w:r>
        <w:rPr>
          <w:sz w:val="28"/>
          <w:szCs w:val="28"/>
        </w:rPr>
        <w:t>.15.13,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pPr>
        <w:tabs>
          <w:tab w:val="num" w:pos="993"/>
          <w:tab w:val="left" w:pos="1134"/>
          <w:tab w:val="num" w:pos="1701"/>
        </w:tabs>
        <w:ind w:firstLine="709"/>
        <w:jc w:val="both"/>
        <w:rPr>
          <w:sz w:val="28"/>
          <w:szCs w:val="28"/>
        </w:rPr>
      </w:pPr>
      <w:r>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pPr>
        <w:pStyle w:val="10"/>
        <w:numPr>
          <w:ilvl w:val="0"/>
          <w:numId w:val="0"/>
        </w:numPr>
        <w:jc w:val="center"/>
        <w:rPr>
          <w:b/>
          <w:sz w:val="28"/>
          <w:szCs w:val="28"/>
        </w:rPr>
      </w:pPr>
    </w:p>
    <w:p>
      <w:pPr>
        <w:rPr>
          <w:b/>
          <w:iCs/>
          <w:sz w:val="28"/>
          <w:szCs w:val="28"/>
        </w:rPr>
      </w:pPr>
      <w:r>
        <w:rPr>
          <w:b/>
          <w:sz w:val="28"/>
          <w:szCs w:val="28"/>
        </w:rPr>
        <w:br w:type="page"/>
      </w:r>
    </w:p>
    <w:p>
      <w:pPr>
        <w:pStyle w:val="10"/>
        <w:numPr>
          <w:ilvl w:val="0"/>
          <w:numId w:val="0"/>
        </w:numPr>
        <w:tabs>
          <w:tab w:val="num" w:pos="1931"/>
        </w:tabs>
        <w:ind w:left="1134" w:hanging="1134"/>
        <w:jc w:val="left"/>
        <w:rPr>
          <w:sz w:val="28"/>
          <w:szCs w:val="28"/>
        </w:rPr>
      </w:pPr>
      <w:bookmarkStart w:id="181" w:name="_Ref317249938"/>
      <w:bookmarkStart w:id="182" w:name="_Ref317250097"/>
      <w:bookmarkStart w:id="183" w:name="_Ref317250449"/>
      <w:bookmarkStart w:id="184" w:name="_Ref317250478"/>
      <w:bookmarkStart w:id="185" w:name="_Ref317250543"/>
      <w:bookmarkStart w:id="186" w:name="_Ref317250574"/>
      <w:bookmarkStart w:id="187" w:name="_Ref317250613"/>
      <w:bookmarkStart w:id="188" w:name="_Ref317250658"/>
      <w:bookmarkStart w:id="189" w:name="_Ref317250794"/>
      <w:bookmarkStart w:id="190" w:name="_Ref317250824"/>
      <w:bookmarkStart w:id="191" w:name="_Ref317250960"/>
      <w:bookmarkStart w:id="192" w:name="_Ref317251687"/>
      <w:bookmarkStart w:id="193" w:name="_Ref317251859"/>
      <w:bookmarkStart w:id="194" w:name="_Ref317251922"/>
      <w:bookmarkStart w:id="195" w:name="_Ref317252010"/>
      <w:bookmarkStart w:id="196" w:name="_Ref317252139"/>
      <w:bookmarkStart w:id="197" w:name="_Ref317252218"/>
      <w:bookmarkStart w:id="198" w:name="_Ref317252248"/>
      <w:bookmarkStart w:id="199" w:name="_Ref317252368"/>
      <w:bookmarkStart w:id="200" w:name="_Ref317252507"/>
      <w:bookmarkStart w:id="201" w:name="_Ref317252621"/>
      <w:bookmarkStart w:id="202" w:name="_Ref317252703"/>
      <w:bookmarkStart w:id="203" w:name="_Ref317252728"/>
      <w:bookmarkStart w:id="204" w:name="_Ref317252748"/>
      <w:bookmarkStart w:id="205" w:name="_Ref317253259"/>
      <w:bookmarkStart w:id="206" w:name="_Ref317253402"/>
      <w:bookmarkStart w:id="207" w:name="_Ref317253410"/>
      <w:bookmarkStart w:id="208" w:name="_Ref317253440"/>
      <w:bookmarkStart w:id="209" w:name="_Ref317253501"/>
      <w:bookmarkStart w:id="210" w:name="_Ref317253520"/>
      <w:bookmarkStart w:id="211" w:name="_Ref317253546"/>
      <w:bookmarkStart w:id="212" w:name="_Ref317253575"/>
      <w:bookmarkStart w:id="213" w:name="_Ref317253625"/>
      <w:bookmarkStart w:id="214" w:name="_Ref317253730"/>
      <w:bookmarkStart w:id="215" w:name="_Ref317253746"/>
      <w:bookmarkStart w:id="216" w:name="_Ref317253837"/>
      <w:bookmarkStart w:id="217" w:name="_Ref317253860"/>
      <w:bookmarkStart w:id="218" w:name="_Ref317253928"/>
      <w:bookmarkStart w:id="219" w:name="_Ref317253950"/>
      <w:bookmarkStart w:id="220" w:name="_Ref317254150"/>
      <w:bookmarkStart w:id="221" w:name="_Ref317254376"/>
      <w:bookmarkStart w:id="222" w:name="_Ref317254587"/>
      <w:bookmarkStart w:id="223" w:name="_Ref317254624"/>
      <w:bookmarkStart w:id="224" w:name="_Ref317254668"/>
      <w:bookmarkStart w:id="225" w:name="_Ref317254811"/>
      <w:bookmarkStart w:id="226" w:name="_Ref317254962"/>
      <w:bookmarkStart w:id="227" w:name="_Ref317254984"/>
      <w:bookmarkStart w:id="228" w:name="_Ref317255052"/>
      <w:bookmarkStart w:id="229" w:name="_Ref317255067"/>
      <w:bookmarkStart w:id="230" w:name="_Ref317255152"/>
      <w:bookmarkStart w:id="231" w:name="_Ref317255544"/>
      <w:bookmarkStart w:id="232" w:name="_Ref317255710"/>
      <w:bookmarkStart w:id="233" w:name="_Ref317255807"/>
      <w:bookmarkStart w:id="234" w:name="_Ref317256048"/>
      <w:bookmarkStart w:id="235" w:name="_Ref317256158"/>
      <w:bookmarkStart w:id="236" w:name="_Ref317256294"/>
      <w:bookmarkStart w:id="237" w:name="_Ref317256304"/>
      <w:bookmarkStart w:id="238" w:name="_Ref317256340"/>
      <w:bookmarkStart w:id="239" w:name="_Ref317256731"/>
      <w:bookmarkStart w:id="240" w:name="_Ref317257275"/>
      <w:bookmarkStart w:id="241" w:name="_Ref317257316"/>
      <w:bookmarkStart w:id="242" w:name="_Ref317257380"/>
      <w:bookmarkStart w:id="243" w:name="_Ref317257480"/>
      <w:bookmarkStart w:id="244" w:name="_Ref317257622"/>
      <w:bookmarkStart w:id="245" w:name="_Ref317257653"/>
      <w:bookmarkStart w:id="246" w:name="_Ref317257798"/>
      <w:bookmarkStart w:id="247" w:name="_Ref317257810"/>
      <w:bookmarkStart w:id="248" w:name="_Ref317257897"/>
      <w:bookmarkStart w:id="249" w:name="_Ref317258036"/>
      <w:bookmarkStart w:id="250" w:name="_Toc326582109"/>
      <w:r>
        <w:rPr>
          <w:sz w:val="28"/>
          <w:szCs w:val="28"/>
        </w:rPr>
        <w:lastRenderedPageBreak/>
        <w:t>5. ИНФОРМАЦИОННАЯ КАРТА ЗАПРОСА ПРЕДЛОЖЕНИЙ</w:t>
      </w:r>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p>
    <w:p>
      <w:pPr>
        <w:pStyle w:val="af3"/>
        <w:spacing w:before="0" w:beforeAutospacing="0" w:after="0" w:afterAutospacing="0"/>
        <w:ind w:firstLine="709"/>
        <w:jc w:val="both"/>
        <w:rPr>
          <w:sz w:val="28"/>
          <w:szCs w:val="28"/>
        </w:rPr>
      </w:pPr>
      <w:r>
        <w:rPr>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fldChar w:fldCharType="begin"/>
      </w:r>
      <w:r>
        <w:instrText xml:space="preserve"> REF _Ref317259002 \r \h  \* MERGEFORMAT </w:instrText>
      </w:r>
      <w:r>
        <w:fldChar w:fldCharType="separate"/>
      </w:r>
      <w:r>
        <w:t>1</w:t>
      </w:r>
      <w:r>
        <w:fldChar w:fldCharType="end"/>
      </w:r>
      <w:r>
        <w:rPr>
          <w:sz w:val="28"/>
          <w:szCs w:val="28"/>
        </w:rPr>
        <w:t>…</w:t>
      </w:r>
      <w:r>
        <w:fldChar w:fldCharType="begin"/>
      </w:r>
      <w:r>
        <w:instrText xml:space="preserve"> REF _Ref317259044 \r \h  \* MERGEFORMAT </w:instrText>
      </w:r>
      <w:r>
        <w:fldChar w:fldCharType="separate"/>
      </w:r>
      <w:r>
        <w:t>4</w:t>
      </w:r>
      <w:r>
        <w:fldChar w:fldCharType="end"/>
      </w:r>
      <w:r>
        <w:rPr>
          <w:sz w:val="28"/>
          <w:szCs w:val="28"/>
        </w:rPr>
        <w:t xml:space="preserve"> документации по запросу предложений</w:t>
      </w:r>
    </w:p>
    <w:tbl>
      <w:tblPr>
        <w:tblW w:w="10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977"/>
        <w:gridCol w:w="6488"/>
      </w:tblGrid>
      <w:tr>
        <w:trPr>
          <w:trHeight w:val="440"/>
          <w:tblHeader/>
        </w:trPr>
        <w:tc>
          <w:tcPr>
            <w:tcW w:w="781" w:type="dxa"/>
            <w:vAlign w:val="center"/>
          </w:tcPr>
          <w:p>
            <w:pPr>
              <w:jc w:val="center"/>
            </w:pPr>
            <w:r>
              <w:t xml:space="preserve">№ </w:t>
            </w:r>
            <w:proofErr w:type="gramStart"/>
            <w:r>
              <w:t>п</w:t>
            </w:r>
            <w:proofErr w:type="gramEnd"/>
            <w:r>
              <w:t>/п</w:t>
            </w:r>
          </w:p>
        </w:tc>
        <w:tc>
          <w:tcPr>
            <w:tcW w:w="2977" w:type="dxa"/>
            <w:vAlign w:val="center"/>
          </w:tcPr>
          <w:p>
            <w:pPr>
              <w:pStyle w:val="22"/>
              <w:ind w:firstLine="0"/>
              <w:jc w:val="center"/>
              <w:rPr>
                <w:bCs/>
              </w:rPr>
            </w:pPr>
            <w:r>
              <w:rPr>
                <w:bCs/>
              </w:rPr>
              <w:t xml:space="preserve">Наименование </w:t>
            </w:r>
            <w:proofErr w:type="gramStart"/>
            <w:r>
              <w:rPr>
                <w:bCs/>
              </w:rPr>
              <w:t>п</w:t>
            </w:r>
            <w:proofErr w:type="gramEnd"/>
            <w:r>
              <w:rPr>
                <w:bCs/>
              </w:rPr>
              <w:t>/п</w:t>
            </w:r>
          </w:p>
        </w:tc>
        <w:tc>
          <w:tcPr>
            <w:tcW w:w="6488" w:type="dxa"/>
            <w:vAlign w:val="center"/>
          </w:tcPr>
          <w:p>
            <w:pPr>
              <w:pStyle w:val="22"/>
              <w:ind w:right="153" w:firstLine="0"/>
              <w:jc w:val="center"/>
              <w:rPr>
                <w:bCs/>
              </w:rPr>
            </w:pPr>
            <w:r>
              <w:rPr>
                <w:bCs/>
              </w:rPr>
              <w:t>Содержание</w:t>
            </w:r>
          </w:p>
        </w:tc>
      </w:tr>
      <w:tr>
        <w:trPr>
          <w:trHeight w:val="4596"/>
        </w:trPr>
        <w:tc>
          <w:tcPr>
            <w:tcW w:w="781" w:type="dxa"/>
          </w:tcPr>
          <w:p>
            <w:pPr>
              <w:numPr>
                <w:ilvl w:val="0"/>
                <w:numId w:val="52"/>
              </w:numPr>
              <w:tabs>
                <w:tab w:val="num" w:pos="786"/>
              </w:tabs>
              <w:ind w:left="0" w:hanging="15"/>
              <w:jc w:val="center"/>
            </w:pPr>
            <w:bookmarkStart w:id="251" w:name="_Ref317250566"/>
          </w:p>
        </w:tc>
        <w:bookmarkEnd w:id="251"/>
        <w:tc>
          <w:tcPr>
            <w:tcW w:w="2977" w:type="dxa"/>
          </w:tcPr>
          <w:p>
            <w:pPr>
              <w:contextualSpacing/>
              <w:rPr>
                <w:bCs/>
              </w:rPr>
            </w:pPr>
            <w:r>
              <w:rPr>
                <w:bCs/>
              </w:rPr>
              <w:t xml:space="preserve">Предмет запроса предложений </w:t>
            </w:r>
          </w:p>
          <w:p>
            <w:pPr>
              <w:contextualSpacing/>
            </w:pPr>
          </w:p>
          <w:p>
            <w:pPr>
              <w:contextualSpacing/>
              <w:rPr>
                <w:bCs/>
              </w:rPr>
            </w:pPr>
            <w:r>
              <w:t>Состав и объем работ/услуг</w:t>
            </w:r>
          </w:p>
        </w:tc>
        <w:tc>
          <w:tcPr>
            <w:tcW w:w="6488" w:type="dxa"/>
          </w:tcPr>
          <w:p>
            <w:pPr>
              <w:pStyle w:val="22"/>
              <w:ind w:right="153" w:firstLine="244"/>
              <w:rPr>
                <w:bCs/>
              </w:rPr>
            </w:pPr>
            <w:r>
              <w:t>Право заключения на оказание услуг по обеспечению производственных (служебных) поездок на автотранспортных средствах, принадлежащих ОАО «Обеспечение РФЯЦ-ВНИЭФ».</w:t>
            </w:r>
          </w:p>
          <w:p>
            <w:pPr>
              <w:ind w:right="153" w:firstLine="244"/>
              <w:contextualSpacing/>
              <w:jc w:val="both"/>
            </w:pPr>
            <w:r>
              <w:t>Состав и объем работ/услуг:</w:t>
            </w:r>
          </w:p>
          <w:p>
            <w:pPr>
              <w:pStyle w:val="22"/>
              <w:ind w:right="153" w:firstLine="244"/>
              <w:rPr>
                <w:bCs/>
              </w:rPr>
            </w:pPr>
            <w:bookmarkStart w:id="252" w:name="_GoBack"/>
            <w:r>
              <w:rPr>
                <w:bCs/>
              </w:rPr>
              <w:t>Исполнитель обязуется  выполнять производственные (служебные) поездки Заказчика на территории г. Саров Нижегородской области и др. населенных пунктах РФ по заявкам Заказчика на автотранспортных средствах, принадлежащих Заказчику и указанных в таблице № 1, раздел 6</w:t>
            </w:r>
            <w:bookmarkEnd w:id="252"/>
          </w:p>
        </w:tc>
      </w:tr>
      <w:tr>
        <w:trPr>
          <w:trHeight w:val="2110"/>
        </w:trPr>
        <w:tc>
          <w:tcPr>
            <w:tcW w:w="781" w:type="dxa"/>
          </w:tcPr>
          <w:p>
            <w:pPr>
              <w:numPr>
                <w:ilvl w:val="0"/>
                <w:numId w:val="52"/>
              </w:numPr>
              <w:tabs>
                <w:tab w:val="num" w:pos="786"/>
              </w:tabs>
              <w:ind w:left="0" w:hanging="15"/>
              <w:jc w:val="center"/>
            </w:pPr>
            <w:bookmarkStart w:id="253" w:name="_Ref320198365"/>
          </w:p>
        </w:tc>
        <w:bookmarkEnd w:id="253"/>
        <w:tc>
          <w:tcPr>
            <w:tcW w:w="2977" w:type="dxa"/>
          </w:tcPr>
          <w:p>
            <w:pPr>
              <w:ind w:right="70"/>
              <w:rPr>
                <w:bCs/>
              </w:rPr>
            </w:pPr>
            <w:r>
              <w:rPr>
                <w:bCs/>
              </w:rPr>
              <w:t>Нормативный документ, в соответствии с которым проводится запрос предложений</w:t>
            </w:r>
          </w:p>
        </w:tc>
        <w:tc>
          <w:tcPr>
            <w:tcW w:w="6488" w:type="dxa"/>
          </w:tcPr>
          <w:p>
            <w:pPr>
              <w:pStyle w:val="22"/>
              <w:ind w:right="153" w:firstLine="244"/>
              <w:rPr>
                <w:b/>
                <w:bCs/>
                <w:i/>
                <w:shd w:val="clear" w:color="auto" w:fill="FDE9D9"/>
              </w:rPr>
            </w:pPr>
            <w:r>
              <w:rPr>
                <w:bCs/>
              </w:rPr>
              <w:t>Единый отраслевой стандарт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февраля 2012  № 37.</w:t>
            </w:r>
          </w:p>
        </w:tc>
      </w:tr>
      <w:tr>
        <w:trPr>
          <w:trHeight w:val="152"/>
        </w:trPr>
        <w:tc>
          <w:tcPr>
            <w:tcW w:w="781" w:type="dxa"/>
          </w:tcPr>
          <w:p>
            <w:pPr>
              <w:numPr>
                <w:ilvl w:val="0"/>
                <w:numId w:val="52"/>
              </w:numPr>
              <w:tabs>
                <w:tab w:val="num" w:pos="786"/>
              </w:tabs>
              <w:ind w:left="0" w:hanging="15"/>
              <w:jc w:val="center"/>
            </w:pPr>
            <w:bookmarkStart w:id="254" w:name="_Ref317250598"/>
          </w:p>
        </w:tc>
        <w:bookmarkEnd w:id="254"/>
        <w:tc>
          <w:tcPr>
            <w:tcW w:w="2977" w:type="dxa"/>
          </w:tcPr>
          <w:p>
            <w:pPr>
              <w:ind w:right="153"/>
            </w:pPr>
            <w:r>
              <w:t>Сроки выполнения работ или оказания услуг</w:t>
            </w:r>
          </w:p>
          <w:p>
            <w:pPr>
              <w:ind w:right="153"/>
            </w:pPr>
          </w:p>
          <w:p>
            <w:pPr>
              <w:ind w:right="153"/>
              <w:rPr>
                <w:bCs/>
                <w:shd w:val="clear" w:color="auto" w:fill="FDE9D9"/>
              </w:rPr>
            </w:pPr>
          </w:p>
          <w:p>
            <w:pPr>
              <w:ind w:right="153"/>
              <w:rPr>
                <w:bCs/>
                <w:shd w:val="clear" w:color="auto" w:fill="FDE9D9"/>
              </w:rPr>
            </w:pPr>
            <w:r>
              <w:t>Место выполнения работ или оказания услуг</w:t>
            </w:r>
          </w:p>
          <w:p>
            <w:pPr>
              <w:ind w:right="153"/>
              <w:rPr>
                <w:bCs/>
                <w:shd w:val="clear" w:color="auto" w:fill="FDE9D9"/>
              </w:rPr>
            </w:pPr>
          </w:p>
          <w:p>
            <w:pPr>
              <w:ind w:right="153"/>
              <w:rPr>
                <w:bCs/>
                <w:shd w:val="clear" w:color="auto" w:fill="FDE9D9"/>
              </w:rPr>
            </w:pPr>
          </w:p>
          <w:p>
            <w:pPr>
              <w:ind w:right="153"/>
            </w:pPr>
          </w:p>
          <w:p>
            <w:pPr>
              <w:ind w:right="153"/>
            </w:pPr>
          </w:p>
          <w:p>
            <w:pPr>
              <w:ind w:right="153"/>
            </w:pPr>
          </w:p>
          <w:p>
            <w:pPr>
              <w:ind w:right="153"/>
            </w:pPr>
          </w:p>
          <w:p>
            <w:pPr>
              <w:ind w:right="153"/>
            </w:pPr>
          </w:p>
          <w:p>
            <w:pPr>
              <w:ind w:right="153"/>
            </w:pPr>
          </w:p>
          <w:p>
            <w:pPr>
              <w:ind w:right="153"/>
            </w:pPr>
          </w:p>
          <w:p>
            <w:pPr>
              <w:ind w:right="153"/>
            </w:pPr>
          </w:p>
          <w:p>
            <w:pPr>
              <w:ind w:right="153"/>
            </w:pPr>
          </w:p>
          <w:p>
            <w:pPr>
              <w:ind w:right="153"/>
            </w:pPr>
          </w:p>
          <w:p>
            <w:pPr>
              <w:ind w:right="153"/>
            </w:pPr>
          </w:p>
          <w:p>
            <w:pPr>
              <w:ind w:right="153"/>
            </w:pPr>
          </w:p>
          <w:p>
            <w:pPr>
              <w:ind w:right="153"/>
            </w:pPr>
            <w:r>
              <w:lastRenderedPageBreak/>
              <w:t xml:space="preserve">Условия оплаты </w:t>
            </w:r>
          </w:p>
          <w:p>
            <w:pPr>
              <w:ind w:right="153"/>
              <w:rPr>
                <w:bCs/>
                <w:shd w:val="clear" w:color="auto" w:fill="FDE9D9"/>
              </w:rPr>
            </w:pPr>
          </w:p>
          <w:p>
            <w:pPr>
              <w:ind w:right="153"/>
              <w:rPr>
                <w:bCs/>
                <w:shd w:val="clear" w:color="auto" w:fill="FDE9D9"/>
              </w:rPr>
            </w:pPr>
          </w:p>
          <w:p>
            <w:pPr>
              <w:ind w:right="153"/>
              <w:rPr>
                <w:bCs/>
                <w:shd w:val="clear" w:color="auto" w:fill="FDE9D9"/>
              </w:rPr>
            </w:pPr>
          </w:p>
          <w:p>
            <w:pPr>
              <w:ind w:right="153"/>
            </w:pPr>
          </w:p>
        </w:tc>
        <w:tc>
          <w:tcPr>
            <w:tcW w:w="6488" w:type="dxa"/>
          </w:tcPr>
          <w:p>
            <w:pPr>
              <w:ind w:right="153" w:firstLine="244"/>
              <w:jc w:val="both"/>
            </w:pPr>
            <w:r>
              <w:lastRenderedPageBreak/>
              <w:t>Сроки выполнения работ или оказания услуг:</w:t>
            </w:r>
          </w:p>
          <w:p>
            <w:pPr>
              <w:ind w:right="153" w:firstLine="244"/>
              <w:jc w:val="both"/>
              <w:rPr>
                <w:rStyle w:val="2b"/>
                <w:bCs/>
              </w:rPr>
            </w:pPr>
            <w:r>
              <w:rPr>
                <w:rStyle w:val="2b"/>
                <w:bCs/>
              </w:rPr>
              <w:t xml:space="preserve">Начало:  июль 2012 года. </w:t>
            </w:r>
          </w:p>
          <w:p>
            <w:pPr>
              <w:ind w:right="153" w:firstLine="244"/>
              <w:jc w:val="both"/>
            </w:pPr>
            <w:r>
              <w:rPr>
                <w:rStyle w:val="2b"/>
                <w:bCs/>
              </w:rPr>
              <w:t>Окончание: 31 декабря 2012 года.</w:t>
            </w:r>
          </w:p>
          <w:p>
            <w:pPr>
              <w:ind w:right="153" w:firstLine="244"/>
              <w:jc w:val="both"/>
            </w:pPr>
          </w:p>
          <w:p>
            <w:pPr>
              <w:ind w:right="153" w:firstLine="244"/>
              <w:jc w:val="both"/>
            </w:pPr>
            <w:r>
              <w:t>Место выполнения работ или оказания услуг:</w:t>
            </w:r>
          </w:p>
          <w:p>
            <w:pPr>
              <w:ind w:firstLine="151"/>
              <w:jc w:val="both"/>
            </w:pPr>
            <w:r>
              <w:t>Внутригородские и пригородные поездки – на территории г. Саров Нижегородской области и др. населенных пунктов РФ.</w:t>
            </w:r>
          </w:p>
          <w:p>
            <w:pPr>
              <w:ind w:firstLine="151"/>
              <w:jc w:val="both"/>
              <w:rPr>
                <w:color w:val="000000"/>
              </w:rPr>
            </w:pPr>
            <w:r>
              <w:t>ЗАТО Саров является закрытым административно-территориальным образованием системы Росатома, правовой статус которого установлен Федеральным законом от 14.07.1992 №3297-1 «О закрытом административно-территориальном образовании».</w:t>
            </w:r>
          </w:p>
          <w:p>
            <w:pPr>
              <w:autoSpaceDE w:val="0"/>
              <w:autoSpaceDN w:val="0"/>
              <w:adjustRightInd w:val="0"/>
              <w:ind w:firstLine="151"/>
              <w:jc w:val="both"/>
            </w:pPr>
            <w:r>
              <w:t xml:space="preserve">Для въезда </w:t>
            </w:r>
            <w:proofErr w:type="gramStart"/>
            <w:r>
              <w:t>в</w:t>
            </w:r>
            <w:proofErr w:type="gramEnd"/>
            <w:r>
              <w:t xml:space="preserve"> ЗАТО Саров необходимо наличие пропуска. Исполнитель самостоятельно обязан своевременно оформить документы на въезд в город в соответствии с установленными правилами.</w:t>
            </w:r>
          </w:p>
          <w:p>
            <w:pPr>
              <w:ind w:right="153" w:firstLine="244"/>
              <w:jc w:val="both"/>
            </w:pPr>
          </w:p>
          <w:p>
            <w:pPr>
              <w:ind w:right="153" w:firstLine="244"/>
              <w:jc w:val="both"/>
            </w:pPr>
          </w:p>
          <w:p>
            <w:pPr>
              <w:ind w:right="153" w:firstLine="244"/>
              <w:jc w:val="both"/>
            </w:pPr>
            <w:r>
              <w:t xml:space="preserve"> </w:t>
            </w:r>
          </w:p>
          <w:p>
            <w:pPr>
              <w:ind w:right="153" w:firstLine="244"/>
              <w:jc w:val="both"/>
            </w:pPr>
            <w:r>
              <w:lastRenderedPageBreak/>
              <w:t>Оплата за аренду производится Арендатором по окончании отчётного календарного месяца за фактически оказанные услуги на основании счетов Исполнителя. Оплата будет производиться платежными поручениями в течени</w:t>
            </w:r>
            <w:proofErr w:type="gramStart"/>
            <w:r>
              <w:t>и</w:t>
            </w:r>
            <w:proofErr w:type="gramEnd"/>
            <w:r>
              <w:t xml:space="preserve"> 5 банковских дней со дня получения счёта. </w:t>
            </w:r>
            <w:proofErr w:type="gramStart"/>
            <w:r>
              <w:t>С</w:t>
            </w:r>
            <w:proofErr w:type="gramEnd"/>
            <w:r>
              <w:t>тоимость услуг определяется исходя из действующих на момент оказания услуг цен, согласованных Сторонами в договоре, за время фактического использования (для городских и пригородных перевозок) и пробег (для междугородних перевозок) на основании путевых листов подписанных Заказчиком.</w:t>
            </w:r>
          </w:p>
        </w:tc>
      </w:tr>
      <w:tr>
        <w:trPr>
          <w:trHeight w:val="537"/>
        </w:trPr>
        <w:tc>
          <w:tcPr>
            <w:tcW w:w="781" w:type="dxa"/>
          </w:tcPr>
          <w:p>
            <w:pPr>
              <w:numPr>
                <w:ilvl w:val="0"/>
                <w:numId w:val="52"/>
              </w:numPr>
              <w:tabs>
                <w:tab w:val="num" w:pos="786"/>
              </w:tabs>
              <w:ind w:left="0" w:hanging="15"/>
              <w:jc w:val="center"/>
            </w:pPr>
            <w:bookmarkStart w:id="255" w:name="_Ref317250606"/>
          </w:p>
        </w:tc>
        <w:bookmarkEnd w:id="255"/>
        <w:tc>
          <w:tcPr>
            <w:tcW w:w="2977" w:type="dxa"/>
          </w:tcPr>
          <w:p>
            <w:pPr>
              <w:ind w:right="153"/>
            </w:pPr>
            <w:r>
              <w:t xml:space="preserve">Количество лотов </w:t>
            </w:r>
          </w:p>
        </w:tc>
        <w:tc>
          <w:tcPr>
            <w:tcW w:w="6488" w:type="dxa"/>
          </w:tcPr>
          <w:p>
            <w:pPr>
              <w:ind w:right="153" w:firstLine="244"/>
            </w:pPr>
            <w:r>
              <w:t>1</w:t>
            </w:r>
          </w:p>
        </w:tc>
      </w:tr>
      <w:tr>
        <w:trPr>
          <w:trHeight w:val="152"/>
        </w:trPr>
        <w:tc>
          <w:tcPr>
            <w:tcW w:w="781" w:type="dxa"/>
          </w:tcPr>
          <w:p>
            <w:pPr>
              <w:numPr>
                <w:ilvl w:val="0"/>
                <w:numId w:val="52"/>
              </w:numPr>
              <w:tabs>
                <w:tab w:val="num" w:pos="786"/>
              </w:tabs>
              <w:ind w:left="0" w:hanging="15"/>
              <w:jc w:val="center"/>
            </w:pPr>
            <w:bookmarkStart w:id="256" w:name="_Ref317249928"/>
          </w:p>
        </w:tc>
        <w:bookmarkEnd w:id="256"/>
        <w:tc>
          <w:tcPr>
            <w:tcW w:w="2977" w:type="dxa"/>
          </w:tcPr>
          <w:p>
            <w:pPr>
              <w:contextualSpacing/>
            </w:pPr>
            <w:r>
              <w:t>Заказчик</w:t>
            </w:r>
          </w:p>
        </w:tc>
        <w:tc>
          <w:tcPr>
            <w:tcW w:w="6488" w:type="dxa"/>
          </w:tcPr>
          <w:p>
            <w:pPr>
              <w:ind w:right="153" w:firstLine="244"/>
              <w:jc w:val="both"/>
            </w:pPr>
            <w:r>
              <w:t>Заказчик: ОАО «Обеспечение РФЯЦ-ВНИИЭФ»» (далее – Заказчик)</w:t>
            </w:r>
          </w:p>
          <w:p>
            <w:pPr>
              <w:ind w:right="153" w:firstLine="244"/>
              <w:jc w:val="both"/>
            </w:pPr>
            <w:r>
              <w:t>Место нахождения: 607190, Нижегородская область, г. Саров, пр. Мира, 34.</w:t>
            </w:r>
          </w:p>
          <w:p>
            <w:pPr>
              <w:ind w:right="153" w:firstLine="244"/>
              <w:jc w:val="both"/>
            </w:pPr>
            <w:r>
              <w:t>Почтовый адрес: 607190, Нижегородская область, г. Саров, пр. Мира, 34.</w:t>
            </w:r>
          </w:p>
          <w:p>
            <w:pPr>
              <w:ind w:right="153" w:firstLine="244"/>
              <w:jc w:val="both"/>
            </w:pPr>
            <w:r>
              <w:t>Тел./факс: (831-30) 3-64-50/5-55-75</w:t>
            </w:r>
          </w:p>
          <w:p>
            <w:pPr>
              <w:ind w:right="153" w:firstLine="244"/>
              <w:jc w:val="both"/>
            </w:pPr>
            <w:r>
              <w:t xml:space="preserve">Адрес электронной почты: </w:t>
            </w:r>
            <w:hyperlink r:id="rId18" w:history="1">
              <w:r>
                <w:rPr>
                  <w:rStyle w:val="afa"/>
                </w:rPr>
                <w:t>directorat@obespechenie-vniief.ru</w:t>
              </w:r>
            </w:hyperlink>
          </w:p>
          <w:p>
            <w:pPr>
              <w:ind w:right="153" w:firstLine="244"/>
              <w:jc w:val="both"/>
            </w:pPr>
          </w:p>
        </w:tc>
      </w:tr>
      <w:tr>
        <w:trPr>
          <w:trHeight w:val="152"/>
        </w:trPr>
        <w:tc>
          <w:tcPr>
            <w:tcW w:w="781" w:type="dxa"/>
          </w:tcPr>
          <w:p>
            <w:pPr>
              <w:numPr>
                <w:ilvl w:val="0"/>
                <w:numId w:val="52"/>
              </w:numPr>
              <w:tabs>
                <w:tab w:val="num" w:pos="786"/>
              </w:tabs>
              <w:ind w:left="0" w:hanging="15"/>
              <w:jc w:val="center"/>
            </w:pPr>
            <w:bookmarkStart w:id="257" w:name="_Ref317250471"/>
          </w:p>
        </w:tc>
        <w:bookmarkEnd w:id="257"/>
        <w:tc>
          <w:tcPr>
            <w:tcW w:w="2977" w:type="dxa"/>
          </w:tcPr>
          <w:p>
            <w:pPr>
              <w:ind w:right="153"/>
            </w:pPr>
            <w:r>
              <w:t>О</w:t>
            </w:r>
            <w:r>
              <w:rPr>
                <w:bCs/>
              </w:rPr>
              <w:t>рганизатор запроса предложений</w:t>
            </w:r>
          </w:p>
        </w:tc>
        <w:tc>
          <w:tcPr>
            <w:tcW w:w="6488" w:type="dxa"/>
          </w:tcPr>
          <w:p>
            <w:pPr>
              <w:ind w:right="153" w:firstLine="244"/>
              <w:jc w:val="both"/>
            </w:pPr>
            <w:r>
              <w:t>Организатор запроса предложений ОАО «Обеспечение РФЯЦ-ВНИИЭФ» (далее – Организатор размещения заказа).</w:t>
            </w:r>
          </w:p>
          <w:p>
            <w:pPr>
              <w:ind w:right="153" w:firstLine="244"/>
              <w:jc w:val="both"/>
            </w:pPr>
            <w:proofErr w:type="gramStart"/>
            <w:r>
              <w:t>Место нахождения: 607190, Нижегородская область, г. Саров, ул. Железнодорожная, д.4.</w:t>
            </w:r>
            <w:proofErr w:type="gramEnd"/>
          </w:p>
          <w:p>
            <w:pPr>
              <w:ind w:right="153" w:firstLine="244"/>
              <w:jc w:val="both"/>
            </w:pPr>
            <w:r>
              <w:t>Почтовый адрес: 607187, Нижегородская область, г. Саров, проспект Мира, д. 6</w:t>
            </w:r>
          </w:p>
          <w:p>
            <w:pPr>
              <w:ind w:right="153" w:firstLine="244"/>
              <w:jc w:val="both"/>
            </w:pPr>
            <w:r>
              <w:t xml:space="preserve">Контактное лицо: Бахтина Вера Анатольевна. </w:t>
            </w:r>
          </w:p>
          <w:p>
            <w:pPr>
              <w:ind w:right="153" w:firstLine="244"/>
              <w:jc w:val="both"/>
            </w:pPr>
            <w:r>
              <w:t>Тел./факс: (831-30) 3-62-22/6-97-03</w:t>
            </w:r>
          </w:p>
          <w:p>
            <w:pPr>
              <w:ind w:right="153" w:firstLine="244"/>
              <w:jc w:val="both"/>
            </w:pPr>
            <w:r>
              <w:t xml:space="preserve">Адрес электронной почты: </w:t>
            </w:r>
            <w:hyperlink r:id="rId19" w:history="1">
              <w:r>
                <w:rPr>
                  <w:rStyle w:val="afa"/>
                </w:rPr>
                <w:t>m.frolova@obespechenie-vniief.ru</w:t>
              </w:r>
            </w:hyperlink>
          </w:p>
          <w:p>
            <w:pPr>
              <w:ind w:right="153" w:firstLine="244"/>
              <w:jc w:val="both"/>
            </w:pPr>
          </w:p>
        </w:tc>
      </w:tr>
      <w:tr>
        <w:trPr>
          <w:trHeight w:val="70"/>
        </w:trPr>
        <w:tc>
          <w:tcPr>
            <w:tcW w:w="781" w:type="dxa"/>
          </w:tcPr>
          <w:p>
            <w:pPr>
              <w:numPr>
                <w:ilvl w:val="0"/>
                <w:numId w:val="52"/>
              </w:numPr>
              <w:tabs>
                <w:tab w:val="num" w:pos="786"/>
              </w:tabs>
              <w:ind w:left="0" w:hanging="15"/>
              <w:jc w:val="center"/>
            </w:pPr>
            <w:bookmarkStart w:id="258" w:name="_Ref317250534"/>
          </w:p>
        </w:tc>
        <w:bookmarkEnd w:id="258"/>
        <w:tc>
          <w:tcPr>
            <w:tcW w:w="2977" w:type="dxa"/>
          </w:tcPr>
          <w:p>
            <w:pPr>
              <w:ind w:right="153"/>
            </w:pPr>
            <w:r>
              <w:t xml:space="preserve">Информационное обеспечение проведения запроса предложений </w:t>
            </w:r>
          </w:p>
        </w:tc>
        <w:tc>
          <w:tcPr>
            <w:tcW w:w="6488" w:type="dxa"/>
          </w:tcPr>
          <w:p>
            <w:pPr>
              <w:tabs>
                <w:tab w:val="left" w:pos="1134"/>
              </w:tabs>
              <w:ind w:firstLine="244"/>
              <w:contextualSpacing/>
              <w:jc w:val="both"/>
              <w:rPr>
                <w:spacing w:val="-6"/>
              </w:rPr>
            </w:pPr>
            <w:r>
              <w:t>Официальный сайт по закупкам атомной отрасли Госкорпорации «Рос</w:t>
            </w:r>
            <w:r>
              <w:rPr>
                <w:spacing w:val="-6"/>
              </w:rPr>
              <w:t>атом» (</w:t>
            </w:r>
            <w:hyperlink r:id="rId20" w:history="1">
              <w:r>
                <w:rPr>
                  <w:rStyle w:val="afa"/>
                  <w:color w:val="auto"/>
                </w:rPr>
                <w:t>http://zakupki.rosatom.ru</w:t>
              </w:r>
            </w:hyperlink>
            <w:r>
              <w:rPr>
                <w:spacing w:val="-6"/>
              </w:rPr>
              <w:t>).</w:t>
            </w:r>
          </w:p>
          <w:p>
            <w:pPr>
              <w:tabs>
                <w:tab w:val="left" w:pos="1134"/>
              </w:tabs>
              <w:spacing w:before="120"/>
              <w:ind w:firstLine="244"/>
              <w:jc w:val="both"/>
            </w:pPr>
            <w:r>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21" w:history="1">
              <w:r>
                <w:rPr>
                  <w:rStyle w:val="afa"/>
                </w:rPr>
                <w:t>www.a-k-d.ru</w:t>
              </w:r>
            </w:hyperlink>
          </w:p>
          <w:p>
            <w:pPr>
              <w:tabs>
                <w:tab w:val="left" w:pos="1134"/>
              </w:tabs>
              <w:spacing w:before="120"/>
              <w:ind w:firstLine="244"/>
              <w:jc w:val="both"/>
            </w:pPr>
          </w:p>
        </w:tc>
      </w:tr>
      <w:tr>
        <w:trPr>
          <w:trHeight w:val="152"/>
        </w:trPr>
        <w:tc>
          <w:tcPr>
            <w:tcW w:w="781" w:type="dxa"/>
          </w:tcPr>
          <w:p>
            <w:pPr>
              <w:numPr>
                <w:ilvl w:val="0"/>
                <w:numId w:val="52"/>
              </w:numPr>
              <w:tabs>
                <w:tab w:val="num" w:pos="786"/>
              </w:tabs>
              <w:ind w:left="0" w:hanging="15"/>
              <w:jc w:val="center"/>
            </w:pPr>
          </w:p>
        </w:tc>
        <w:tc>
          <w:tcPr>
            <w:tcW w:w="2977" w:type="dxa"/>
          </w:tcPr>
          <w:p>
            <w:pPr>
              <w:ind w:right="153"/>
            </w:pPr>
            <w:r>
              <w:rPr>
                <w:bCs/>
              </w:rPr>
              <w:t>Дата опубликования извещения о проведении запроса предложений</w:t>
            </w:r>
          </w:p>
        </w:tc>
        <w:tc>
          <w:tcPr>
            <w:tcW w:w="6488" w:type="dxa"/>
          </w:tcPr>
          <w:p>
            <w:pPr>
              <w:ind w:right="153" w:firstLine="244"/>
            </w:pPr>
          </w:p>
          <w:p>
            <w:pPr>
              <w:ind w:right="153" w:firstLine="244"/>
              <w:rPr>
                <w:bCs/>
              </w:rPr>
            </w:pPr>
            <w:r>
              <w:t>«</w:t>
            </w:r>
            <w:r>
              <w:rPr>
                <w:u w:val="single"/>
              </w:rPr>
              <w:t xml:space="preserve">   09     </w:t>
            </w:r>
            <w:r>
              <w:t xml:space="preserve">» </w:t>
            </w:r>
            <w:r>
              <w:rPr>
                <w:u w:val="single"/>
              </w:rPr>
              <w:t xml:space="preserve">     июня                  </w:t>
            </w:r>
            <w:r>
              <w:t xml:space="preserve"> 2012 года</w:t>
            </w:r>
          </w:p>
        </w:tc>
      </w:tr>
      <w:tr>
        <w:trPr>
          <w:trHeight w:val="152"/>
        </w:trPr>
        <w:tc>
          <w:tcPr>
            <w:tcW w:w="781" w:type="dxa"/>
          </w:tcPr>
          <w:p>
            <w:pPr>
              <w:numPr>
                <w:ilvl w:val="0"/>
                <w:numId w:val="52"/>
              </w:numPr>
              <w:tabs>
                <w:tab w:val="num" w:pos="786"/>
              </w:tabs>
              <w:ind w:left="0" w:hanging="15"/>
              <w:jc w:val="center"/>
            </w:pPr>
            <w:bookmarkStart w:id="259" w:name="_Ref317250440"/>
          </w:p>
        </w:tc>
        <w:bookmarkEnd w:id="259"/>
        <w:tc>
          <w:tcPr>
            <w:tcW w:w="2977" w:type="dxa"/>
          </w:tcPr>
          <w:p>
            <w:pPr>
              <w:pStyle w:val="36"/>
              <w:tabs>
                <w:tab w:val="clear" w:pos="1307"/>
              </w:tabs>
              <w:ind w:left="0" w:right="153"/>
              <w:jc w:val="left"/>
              <w:rPr>
                <w:szCs w:val="24"/>
              </w:rPr>
            </w:pPr>
            <w:r>
              <w:rPr>
                <w:szCs w:val="24"/>
              </w:rPr>
              <w:t xml:space="preserve">Начальная (максимальная) цена договора </w:t>
            </w:r>
          </w:p>
        </w:tc>
        <w:tc>
          <w:tcPr>
            <w:tcW w:w="6488" w:type="dxa"/>
          </w:tcPr>
          <w:p>
            <w:pPr>
              <w:pStyle w:val="36"/>
              <w:ind w:left="0" w:right="153" w:firstLine="244"/>
              <w:rPr>
                <w:szCs w:val="24"/>
              </w:rPr>
            </w:pPr>
            <w:r>
              <w:rPr>
                <w:szCs w:val="24"/>
              </w:rPr>
              <w:t xml:space="preserve">1 352 186,00 (Один миллион триста пятьдесят две тысячи сто восемьдесят шесть) рублей 00 копеек, включая НДС 18%.  </w:t>
            </w:r>
          </w:p>
          <w:p>
            <w:pPr>
              <w:pStyle w:val="36"/>
              <w:ind w:left="0" w:right="153" w:firstLine="244"/>
              <w:rPr>
                <w:szCs w:val="24"/>
              </w:rPr>
            </w:pPr>
          </w:p>
          <w:p>
            <w:pPr>
              <w:pStyle w:val="36"/>
              <w:tabs>
                <w:tab w:val="clear" w:pos="1307"/>
              </w:tabs>
              <w:ind w:left="0" w:right="153" w:firstLine="244"/>
              <w:jc w:val="left"/>
              <w:rPr>
                <w:szCs w:val="24"/>
              </w:rPr>
            </w:pPr>
          </w:p>
          <w:p>
            <w:pPr>
              <w:ind w:firstLine="709"/>
              <w:jc w:val="both"/>
            </w:pPr>
            <w:r>
              <w:lastRenderedPageBreak/>
              <w:t>Цена договора включает в себя: расходы на  транспортировку, страхование, командировочные расходы, уплату налогов (налог на добавленную стоимость) сборов и других обязательных платежей.</w:t>
            </w:r>
          </w:p>
          <w:p>
            <w:pPr>
              <w:pStyle w:val="36"/>
              <w:tabs>
                <w:tab w:val="clear" w:pos="1307"/>
              </w:tabs>
              <w:ind w:left="0" w:right="153" w:firstLine="244"/>
              <w:jc w:val="left"/>
              <w:rPr>
                <w:szCs w:val="24"/>
              </w:rPr>
            </w:pPr>
          </w:p>
        </w:tc>
      </w:tr>
      <w:tr>
        <w:trPr>
          <w:trHeight w:val="672"/>
        </w:trPr>
        <w:tc>
          <w:tcPr>
            <w:tcW w:w="781" w:type="dxa"/>
          </w:tcPr>
          <w:p>
            <w:pPr>
              <w:numPr>
                <w:ilvl w:val="0"/>
                <w:numId w:val="52"/>
              </w:numPr>
              <w:tabs>
                <w:tab w:val="num" w:pos="786"/>
              </w:tabs>
              <w:ind w:left="0" w:hanging="15"/>
              <w:jc w:val="center"/>
            </w:pPr>
          </w:p>
        </w:tc>
        <w:tc>
          <w:tcPr>
            <w:tcW w:w="2977" w:type="dxa"/>
          </w:tcPr>
          <w:p>
            <w:pPr>
              <w:ind w:right="153"/>
              <w:rPr>
                <w:lang w:val="en-US"/>
              </w:rPr>
            </w:pPr>
            <w:r>
              <w:t>Официальный язык запроса предложений</w:t>
            </w:r>
          </w:p>
        </w:tc>
        <w:tc>
          <w:tcPr>
            <w:tcW w:w="6488" w:type="dxa"/>
          </w:tcPr>
          <w:p>
            <w:pPr>
              <w:ind w:right="153" w:firstLine="244"/>
            </w:pPr>
            <w:r>
              <w:t>русский</w:t>
            </w:r>
          </w:p>
        </w:tc>
      </w:tr>
      <w:tr>
        <w:trPr>
          <w:trHeight w:val="667"/>
        </w:trPr>
        <w:tc>
          <w:tcPr>
            <w:tcW w:w="781" w:type="dxa"/>
          </w:tcPr>
          <w:p>
            <w:pPr>
              <w:numPr>
                <w:ilvl w:val="0"/>
                <w:numId w:val="52"/>
              </w:numPr>
              <w:tabs>
                <w:tab w:val="num" w:pos="786"/>
              </w:tabs>
              <w:ind w:left="0" w:hanging="15"/>
              <w:jc w:val="center"/>
            </w:pPr>
            <w:bookmarkStart w:id="260" w:name="_Ref317253392"/>
          </w:p>
        </w:tc>
        <w:bookmarkEnd w:id="260"/>
        <w:tc>
          <w:tcPr>
            <w:tcW w:w="2977" w:type="dxa"/>
          </w:tcPr>
          <w:p>
            <w:pPr>
              <w:ind w:right="153"/>
              <w:rPr>
                <w:lang w:val="en-US"/>
              </w:rPr>
            </w:pPr>
            <w:r>
              <w:t>Валюта запроса предложений</w:t>
            </w:r>
          </w:p>
        </w:tc>
        <w:tc>
          <w:tcPr>
            <w:tcW w:w="6488" w:type="dxa"/>
          </w:tcPr>
          <w:p>
            <w:pPr>
              <w:ind w:right="153" w:firstLine="244"/>
            </w:pPr>
            <w:r>
              <w:t>российский рубль</w:t>
            </w:r>
          </w:p>
        </w:tc>
      </w:tr>
      <w:tr>
        <w:trPr>
          <w:trHeight w:val="473"/>
        </w:trPr>
        <w:tc>
          <w:tcPr>
            <w:tcW w:w="781" w:type="dxa"/>
          </w:tcPr>
          <w:p>
            <w:pPr>
              <w:numPr>
                <w:ilvl w:val="0"/>
                <w:numId w:val="52"/>
              </w:numPr>
              <w:tabs>
                <w:tab w:val="num" w:pos="786"/>
              </w:tabs>
              <w:ind w:left="0" w:hanging="15"/>
              <w:jc w:val="center"/>
            </w:pPr>
            <w:bookmarkStart w:id="261" w:name="_Ref317253528"/>
          </w:p>
        </w:tc>
        <w:bookmarkEnd w:id="261"/>
        <w:tc>
          <w:tcPr>
            <w:tcW w:w="2977" w:type="dxa"/>
          </w:tcPr>
          <w:p>
            <w:pPr>
              <w:ind w:right="153"/>
            </w:pPr>
            <w:r>
              <w:t xml:space="preserve">Обеспечение заявки на участие в запросе предложений </w:t>
            </w:r>
          </w:p>
        </w:tc>
        <w:tc>
          <w:tcPr>
            <w:tcW w:w="6488" w:type="dxa"/>
          </w:tcPr>
          <w:p>
            <w:pPr>
              <w:pStyle w:val="a0"/>
              <w:numPr>
                <w:ilvl w:val="0"/>
                <w:numId w:val="0"/>
              </w:numPr>
              <w:spacing w:line="240" w:lineRule="auto"/>
              <w:ind w:right="153" w:firstLine="244"/>
              <w:rPr>
                <w:sz w:val="24"/>
                <w:szCs w:val="24"/>
              </w:rPr>
            </w:pPr>
            <w:r>
              <w:rPr>
                <w:szCs w:val="24"/>
              </w:rPr>
              <w:t>Не требуется</w:t>
            </w:r>
          </w:p>
          <w:p>
            <w:pPr>
              <w:pStyle w:val="a0"/>
              <w:numPr>
                <w:ilvl w:val="0"/>
                <w:numId w:val="0"/>
              </w:numPr>
              <w:spacing w:line="240" w:lineRule="auto"/>
              <w:ind w:right="153" w:firstLine="244"/>
              <w:rPr>
                <w:sz w:val="24"/>
                <w:szCs w:val="24"/>
              </w:rPr>
            </w:pPr>
          </w:p>
          <w:p>
            <w:pPr>
              <w:ind w:right="153" w:firstLine="244"/>
              <w:jc w:val="both"/>
            </w:pPr>
          </w:p>
        </w:tc>
      </w:tr>
      <w:tr>
        <w:trPr>
          <w:trHeight w:val="709"/>
        </w:trPr>
        <w:tc>
          <w:tcPr>
            <w:tcW w:w="781" w:type="dxa"/>
          </w:tcPr>
          <w:p>
            <w:pPr>
              <w:numPr>
                <w:ilvl w:val="0"/>
                <w:numId w:val="52"/>
              </w:numPr>
              <w:tabs>
                <w:tab w:val="num" w:pos="786"/>
              </w:tabs>
              <w:ind w:left="0" w:hanging="15"/>
              <w:jc w:val="center"/>
            </w:pPr>
            <w:bookmarkStart w:id="262" w:name="_Ref319670208"/>
          </w:p>
        </w:tc>
        <w:bookmarkEnd w:id="262"/>
        <w:tc>
          <w:tcPr>
            <w:tcW w:w="2977" w:type="dxa"/>
          </w:tcPr>
          <w:p>
            <w:pPr>
              <w:pStyle w:val="36"/>
              <w:tabs>
                <w:tab w:val="clear" w:pos="1307"/>
              </w:tabs>
              <w:ind w:left="45" w:right="153"/>
              <w:rPr>
                <w:szCs w:val="24"/>
              </w:rPr>
            </w:pPr>
            <w:r>
              <w:rPr>
                <w:szCs w:val="24"/>
              </w:rPr>
              <w:t>Требования, предъявляемые к участникам запроса предложений</w:t>
            </w:r>
            <w:r>
              <w:rPr>
                <w:b/>
                <w:i/>
                <w:szCs w:val="24"/>
              </w:rPr>
              <w:t xml:space="preserve">/ </w:t>
            </w:r>
            <w:r>
              <w:rPr>
                <w:szCs w:val="24"/>
              </w:rPr>
              <w:t>субподрядчикам/ соисполнителям в объеме выполняемых работ /оказываемых услуг</w:t>
            </w:r>
            <w:r>
              <w:rPr>
                <w:b/>
                <w:i/>
                <w:szCs w:val="24"/>
              </w:rPr>
              <w:t xml:space="preserve"> </w:t>
            </w:r>
          </w:p>
        </w:tc>
        <w:tc>
          <w:tcPr>
            <w:tcW w:w="6488" w:type="dxa"/>
          </w:tcPr>
          <w:p>
            <w:pPr>
              <w:widowControl w:val="0"/>
              <w:numPr>
                <w:ilvl w:val="0"/>
                <w:numId w:val="46"/>
              </w:numPr>
              <w:tabs>
                <w:tab w:val="left" w:pos="709"/>
              </w:tabs>
              <w:adjustRightInd w:val="0"/>
              <w:ind w:left="0" w:right="153" w:firstLine="244"/>
              <w:jc w:val="both"/>
              <w:textAlignment w:val="baseline"/>
            </w:pPr>
            <w:bookmarkStart w:id="263" w:name="_Ref317250645"/>
            <w:bookmarkStart w:id="264" w:name="_Ref317251482"/>
            <w:bookmarkStart w:id="265" w:name="_Ref317251727"/>
            <w:r>
              <w:t>Требования к участникам запроса предложений:</w:t>
            </w:r>
            <w:bookmarkEnd w:id="263"/>
            <w:bookmarkEnd w:id="264"/>
            <w:bookmarkEnd w:id="265"/>
          </w:p>
          <w:p>
            <w:pPr>
              <w:numPr>
                <w:ilvl w:val="0"/>
                <w:numId w:val="45"/>
              </w:numPr>
              <w:tabs>
                <w:tab w:val="left" w:pos="851"/>
              </w:tabs>
              <w:ind w:left="0" w:right="153" w:firstLine="244"/>
              <w:jc w:val="both"/>
            </w:pPr>
            <w:r>
              <w:t>должен отвечать требованиям, указанным в пункте </w:t>
            </w:r>
            <w:r>
              <w:fldChar w:fldCharType="begin"/>
            </w:r>
            <w:r>
              <w:instrText xml:space="preserve"> REF _Ref317256436 \r \h  \* MERGEFORMAT </w:instrText>
            </w:r>
            <w:r>
              <w:fldChar w:fldCharType="separate"/>
            </w:r>
            <w:r>
              <w:t>3.1</w:t>
            </w:r>
            <w:r>
              <w:fldChar w:fldCharType="end"/>
            </w:r>
            <w:r>
              <w:t xml:space="preserve"> настоящей документации по запросу предложений;</w:t>
            </w:r>
          </w:p>
          <w:p>
            <w:pPr>
              <w:numPr>
                <w:ilvl w:val="0"/>
                <w:numId w:val="45"/>
              </w:numPr>
              <w:tabs>
                <w:tab w:val="left" w:pos="851"/>
              </w:tabs>
              <w:ind w:left="0" w:right="153" w:firstLine="244"/>
              <w:jc w:val="both"/>
            </w:pPr>
            <w: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pPr>
              <w:tabs>
                <w:tab w:val="left" w:pos="851"/>
              </w:tabs>
              <w:ind w:right="153" w:firstLine="244"/>
              <w:jc w:val="both"/>
            </w:pPr>
            <w:proofErr w:type="gramStart"/>
            <w: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pPr>
              <w:tabs>
                <w:tab w:val="left" w:pos="851"/>
              </w:tabs>
              <w:ind w:right="153" w:firstLine="244"/>
              <w:jc w:val="both"/>
            </w:pPr>
            <w:proofErr w:type="gramStart"/>
            <w: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t xml:space="preserve"> </w:t>
            </w:r>
            <w:proofErr w:type="gramStart"/>
            <w:r>
              <w:t>порядке</w:t>
            </w:r>
            <w:proofErr w:type="gramEnd"/>
            <w: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pPr>
              <w:numPr>
                <w:ilvl w:val="0"/>
                <w:numId w:val="45"/>
              </w:numPr>
              <w:tabs>
                <w:tab w:val="left" w:pos="851"/>
              </w:tabs>
              <w:ind w:left="0" w:right="153" w:firstLine="244"/>
              <w:jc w:val="both"/>
            </w:pPr>
            <w: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t>право</w:t>
            </w:r>
            <w:proofErr w:type="gramEnd"/>
            <w:r>
              <w:t xml:space="preserve"> на заключение которого является предметом настоящего </w:t>
            </w:r>
            <w:r>
              <w:lastRenderedPageBreak/>
              <w:t>запроса предложений, в объеме выполняемых работ /оказываемых услуг согласно плану распределения объемов выполнения работ /оказания услуг;</w:t>
            </w:r>
          </w:p>
          <w:p>
            <w:pPr>
              <w:numPr>
                <w:ilvl w:val="0"/>
                <w:numId w:val="45"/>
              </w:numPr>
              <w:tabs>
                <w:tab w:val="left" w:pos="778"/>
              </w:tabs>
              <w:ind w:left="0" w:right="153" w:firstLine="244"/>
              <w:jc w:val="both"/>
            </w:pPr>
            <w:r>
              <w:rPr>
                <w:bCs/>
              </w:rPr>
              <w:t>Должен</w:t>
            </w:r>
            <w:r>
              <w:t xml:space="preserve"> иметь положительную репутацию:</w:t>
            </w:r>
          </w:p>
          <w:p>
            <w:pPr>
              <w:pStyle w:val="a0"/>
              <w:numPr>
                <w:ilvl w:val="0"/>
                <w:numId w:val="0"/>
              </w:numPr>
              <w:tabs>
                <w:tab w:val="left" w:pos="920"/>
                <w:tab w:val="left" w:pos="5740"/>
              </w:tabs>
              <w:spacing w:line="240" w:lineRule="auto"/>
              <w:ind w:left="244" w:right="153"/>
              <w:rPr>
                <w:sz w:val="24"/>
                <w:szCs w:val="24"/>
              </w:rPr>
            </w:pPr>
            <w:r>
              <w:rPr>
                <w:sz w:val="24"/>
                <w:szCs w:val="24"/>
              </w:rPr>
              <w:t>не иметь вступивших в законную силу судебных решений не в пользу участника запроса предложений в качестве ответчика, связанных с </w:t>
            </w:r>
            <w:r>
              <w:rPr>
                <w:b/>
                <w:bCs w:val="0"/>
                <w:i/>
                <w:snapToGrid/>
                <w:sz w:val="24"/>
                <w:szCs w:val="24"/>
              </w:rPr>
              <w:t xml:space="preserve"> </w:t>
            </w:r>
            <w:r>
              <w:rPr>
                <w:bCs w:val="0"/>
                <w:snapToGrid/>
                <w:sz w:val="24"/>
                <w:szCs w:val="24"/>
              </w:rPr>
              <w:t>выполнением работ или оказанием услуг</w:t>
            </w:r>
            <w:r>
              <w:rPr>
                <w:sz w:val="24"/>
                <w:szCs w:val="24"/>
              </w:rPr>
              <w:t xml:space="preserve"> за </w:t>
            </w:r>
            <w:r>
              <w:rPr>
                <w:bCs w:val="0"/>
                <w:snapToGrid/>
                <w:sz w:val="24"/>
                <w:szCs w:val="24"/>
              </w:rPr>
              <w:t xml:space="preserve">2009, 2010, 2011 </w:t>
            </w:r>
            <w:r>
              <w:rPr>
                <w:sz w:val="24"/>
                <w:szCs w:val="24"/>
              </w:rPr>
              <w:t>гг.</w:t>
            </w:r>
          </w:p>
          <w:p>
            <w:pPr>
              <w:numPr>
                <w:ilvl w:val="0"/>
                <w:numId w:val="45"/>
              </w:numPr>
              <w:tabs>
                <w:tab w:val="left" w:pos="778"/>
              </w:tabs>
              <w:ind w:left="0" w:right="153" w:firstLine="244"/>
              <w:jc w:val="both"/>
            </w:pPr>
            <w:r>
              <w:t>Отсутствие сведений об участнике запроса предложений в Реестре недобросовестных поставщиков ФАС России и в реестре недобросовестных поставщиков атомной отрасли.</w:t>
            </w:r>
          </w:p>
          <w:p>
            <w:pPr>
              <w:widowControl w:val="0"/>
              <w:numPr>
                <w:ilvl w:val="0"/>
                <w:numId w:val="46"/>
              </w:numPr>
              <w:tabs>
                <w:tab w:val="left" w:pos="709"/>
              </w:tabs>
              <w:adjustRightInd w:val="0"/>
              <w:ind w:left="0" w:right="153" w:firstLine="244"/>
              <w:jc w:val="both"/>
              <w:textAlignment w:val="baseline"/>
            </w:pPr>
            <w:bookmarkStart w:id="266" w:name="_Ref317252240"/>
            <w:r>
              <w:t>Требования к субподрядчикам/ соисполнителям в объеме выполняемых работ /оказываемых услуг</w:t>
            </w:r>
            <w:bookmarkEnd w:id="266"/>
            <w:r>
              <w:t>:</w:t>
            </w:r>
          </w:p>
          <w:p>
            <w:pPr>
              <w:numPr>
                <w:ilvl w:val="0"/>
                <w:numId w:val="49"/>
              </w:numPr>
              <w:tabs>
                <w:tab w:val="left" w:pos="778"/>
              </w:tabs>
              <w:ind w:left="0" w:right="153" w:firstLine="244"/>
              <w:jc w:val="both"/>
            </w:pPr>
            <w:r>
              <w:t>Должен отвечать требованиям, указанным в пункте </w:t>
            </w:r>
            <w:r>
              <w:fldChar w:fldCharType="begin"/>
            </w:r>
            <w:r>
              <w:instrText xml:space="preserve"> REF _Ref317256490 \r \h  \* MERGEFORMAT </w:instrText>
            </w:r>
            <w:r>
              <w:fldChar w:fldCharType="separate"/>
            </w:r>
            <w:r>
              <w:t>3.1</w:t>
            </w:r>
            <w:r>
              <w:fldChar w:fldCharType="end"/>
            </w:r>
            <w:r>
              <w:t xml:space="preserve"> настоящей документации по запросу предложений;</w:t>
            </w:r>
          </w:p>
          <w:p>
            <w:pPr>
              <w:numPr>
                <w:ilvl w:val="0"/>
                <w:numId w:val="49"/>
              </w:numPr>
              <w:tabs>
                <w:tab w:val="left" w:pos="778"/>
              </w:tabs>
              <w:ind w:left="0" w:right="153" w:firstLine="244"/>
              <w:jc w:val="both"/>
            </w:pPr>
            <w: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t>право</w:t>
            </w:r>
            <w:proofErr w:type="gramEnd"/>
            <w:r>
              <w:t xml:space="preserve"> на заключение которого является предметом настоящего запроса предложений, в объеме выполняемых работ /оказываемых услуг согласно плану распределения объемов выполнения работ /оказания услуг;</w:t>
            </w:r>
          </w:p>
          <w:p>
            <w:pPr>
              <w:tabs>
                <w:tab w:val="left" w:pos="778"/>
              </w:tabs>
              <w:ind w:left="244" w:right="153"/>
              <w:jc w:val="both"/>
            </w:pPr>
            <w:r>
              <w:t>13.2.3</w:t>
            </w:r>
            <w:r>
              <w:tab/>
              <w:t>Должен иметь положительную репутацию:</w:t>
            </w:r>
          </w:p>
          <w:p>
            <w:pPr>
              <w:tabs>
                <w:tab w:val="left" w:pos="778"/>
              </w:tabs>
              <w:ind w:right="153" w:firstLine="244"/>
              <w:jc w:val="both"/>
            </w:pPr>
            <w:r>
              <w:t>- не иметь вступивших в законную силу судебных решений не в пользу участника запроса предложений в качестве ответчика, связанных с  выполнением работ или оказанием услуг за 2009, 2010, 2011 гг.</w:t>
            </w:r>
          </w:p>
          <w:p>
            <w:pPr>
              <w:tabs>
                <w:tab w:val="left" w:pos="778"/>
              </w:tabs>
              <w:ind w:right="153" w:firstLine="244"/>
              <w:jc w:val="both"/>
            </w:pPr>
            <w:r>
              <w:t>13.2.4. Отсутствие сведений об участнике запроса предложений в Реестре недобросовестных поставщиков ФАС России и в реестре недобросовестных поставщиков атомной отрасли.</w:t>
            </w:r>
          </w:p>
          <w:p>
            <w:pPr>
              <w:tabs>
                <w:tab w:val="left" w:pos="778"/>
              </w:tabs>
              <w:ind w:right="153" w:firstLine="244"/>
              <w:jc w:val="both"/>
            </w:pPr>
          </w:p>
          <w:p>
            <w:pPr>
              <w:widowControl w:val="0"/>
              <w:numPr>
                <w:ilvl w:val="0"/>
                <w:numId w:val="46"/>
              </w:numPr>
              <w:tabs>
                <w:tab w:val="left" w:pos="709"/>
              </w:tabs>
              <w:adjustRightInd w:val="0"/>
              <w:ind w:left="0" w:right="153" w:firstLine="244"/>
              <w:jc w:val="both"/>
              <w:textAlignment w:val="baseline"/>
            </w:pPr>
            <w:bookmarkStart w:id="267" w:name="_Ref317250882"/>
            <w:r>
              <w:t>Требования к участникам запроса предложений и субподрядчикам/ соисполнителям в объеме выполняемых работ /оказываемых услуг:</w:t>
            </w:r>
            <w:bookmarkEnd w:id="267"/>
          </w:p>
          <w:p>
            <w:pPr>
              <w:pStyle w:val="a0"/>
              <w:numPr>
                <w:ilvl w:val="2"/>
                <w:numId w:val="68"/>
              </w:numPr>
              <w:tabs>
                <w:tab w:val="left" w:pos="211"/>
                <w:tab w:val="left" w:pos="778"/>
                <w:tab w:val="left" w:pos="1140"/>
                <w:tab w:val="left" w:pos="3897"/>
              </w:tabs>
              <w:spacing w:line="240" w:lineRule="auto"/>
              <w:ind w:left="70" w:right="153" w:firstLine="353"/>
              <w:rPr>
                <w:b/>
                <w:i/>
              </w:rPr>
            </w:pPr>
            <w:bookmarkStart w:id="268" w:name="_Ref318193814"/>
            <w:r>
              <w:rPr>
                <w:sz w:val="24"/>
                <w:szCs w:val="24"/>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268"/>
            <w:r>
              <w:rPr>
                <w:sz w:val="24"/>
                <w:szCs w:val="24"/>
              </w:rPr>
              <w:t xml:space="preserve">                                                                    -   должен обеспечивать горюче-смазочными материалами автотранспортные средства;</w:t>
            </w:r>
          </w:p>
          <w:p>
            <w:pPr>
              <w:pStyle w:val="a0"/>
              <w:numPr>
                <w:ilvl w:val="0"/>
                <w:numId w:val="0"/>
              </w:numPr>
              <w:tabs>
                <w:tab w:val="left" w:pos="0"/>
                <w:tab w:val="left" w:pos="495"/>
              </w:tabs>
              <w:spacing w:line="240" w:lineRule="auto"/>
              <w:ind w:right="153"/>
              <w:rPr>
                <w:sz w:val="24"/>
                <w:szCs w:val="24"/>
              </w:rPr>
            </w:pPr>
            <w:r>
              <w:rPr>
                <w:sz w:val="24"/>
                <w:szCs w:val="24"/>
              </w:rPr>
              <w:t xml:space="preserve">  -  должен обеспечить стоянку автотранспортных сре</w:t>
            </w:r>
            <w:proofErr w:type="gramStart"/>
            <w:r>
              <w:rPr>
                <w:sz w:val="24"/>
                <w:szCs w:val="24"/>
              </w:rPr>
              <w:t>дств в з</w:t>
            </w:r>
            <w:proofErr w:type="gramEnd"/>
            <w:r>
              <w:rPr>
                <w:sz w:val="24"/>
                <w:szCs w:val="24"/>
              </w:rPr>
              <w:t>акрытых охраняемых помещениях, отапливаемых в холодное время года;</w:t>
            </w:r>
          </w:p>
          <w:p>
            <w:pPr>
              <w:pStyle w:val="a0"/>
              <w:numPr>
                <w:ilvl w:val="0"/>
                <w:numId w:val="0"/>
              </w:numPr>
              <w:tabs>
                <w:tab w:val="left" w:pos="0"/>
                <w:tab w:val="left" w:pos="495"/>
              </w:tabs>
              <w:spacing w:line="240" w:lineRule="auto"/>
              <w:ind w:right="153"/>
              <w:rPr>
                <w:sz w:val="24"/>
                <w:szCs w:val="24"/>
              </w:rPr>
            </w:pPr>
            <w:r>
              <w:rPr>
                <w:sz w:val="24"/>
                <w:szCs w:val="24"/>
              </w:rPr>
              <w:t xml:space="preserve"> - должен располагать собственной производственной базой оборудованной для мойки и обслуживания автотранспортных средств;</w:t>
            </w:r>
          </w:p>
          <w:p>
            <w:pPr>
              <w:pStyle w:val="a0"/>
              <w:numPr>
                <w:ilvl w:val="0"/>
                <w:numId w:val="0"/>
              </w:numPr>
              <w:tabs>
                <w:tab w:val="left" w:pos="0"/>
                <w:tab w:val="left" w:pos="495"/>
              </w:tabs>
              <w:spacing w:line="240" w:lineRule="auto"/>
              <w:ind w:right="153"/>
              <w:rPr>
                <w:sz w:val="24"/>
                <w:szCs w:val="24"/>
              </w:rPr>
            </w:pPr>
          </w:p>
          <w:p>
            <w:pPr>
              <w:pStyle w:val="a0"/>
              <w:numPr>
                <w:ilvl w:val="0"/>
                <w:numId w:val="0"/>
              </w:numPr>
              <w:tabs>
                <w:tab w:val="left" w:pos="353"/>
                <w:tab w:val="left" w:pos="1140"/>
              </w:tabs>
              <w:spacing w:line="240" w:lineRule="auto"/>
              <w:ind w:right="153" w:firstLine="70"/>
              <w:rPr>
                <w:sz w:val="24"/>
                <w:szCs w:val="24"/>
              </w:rPr>
            </w:pPr>
            <w:r>
              <w:rPr>
                <w:sz w:val="24"/>
                <w:szCs w:val="24"/>
              </w:rPr>
              <w:t xml:space="preserve"> - для прохождения ежегодного медицинского осмотра водителей должен иметь в своем штате медицинского работника, либо иметь договор на предоставление соответствующих услуг с медицинским учреждением, имеющим лицензию на данный вид услуг. </w:t>
            </w:r>
          </w:p>
          <w:p>
            <w:pPr>
              <w:pStyle w:val="a0"/>
              <w:numPr>
                <w:ilvl w:val="0"/>
                <w:numId w:val="0"/>
              </w:numPr>
              <w:tabs>
                <w:tab w:val="left" w:pos="0"/>
                <w:tab w:val="left" w:pos="1140"/>
              </w:tabs>
              <w:spacing w:line="240" w:lineRule="auto"/>
              <w:ind w:right="153" w:firstLine="244"/>
              <w:rPr>
                <w:sz w:val="24"/>
                <w:szCs w:val="24"/>
              </w:rPr>
            </w:pPr>
            <w:r>
              <w:rPr>
                <w:sz w:val="24"/>
                <w:szCs w:val="24"/>
              </w:rPr>
              <w:t>- водительский состав Исполнителя обязан проходить ежегодное обучение с последующей сдачей зачётов по безопасности движения;</w:t>
            </w:r>
          </w:p>
          <w:p>
            <w:pPr>
              <w:pStyle w:val="a0"/>
              <w:numPr>
                <w:ilvl w:val="0"/>
                <w:numId w:val="0"/>
              </w:numPr>
              <w:tabs>
                <w:tab w:val="left" w:pos="0"/>
                <w:tab w:val="left" w:pos="1140"/>
              </w:tabs>
              <w:spacing w:line="240" w:lineRule="auto"/>
              <w:ind w:right="153" w:firstLine="244"/>
              <w:rPr>
                <w:sz w:val="24"/>
                <w:szCs w:val="24"/>
              </w:rPr>
            </w:pPr>
            <w:r>
              <w:rPr>
                <w:sz w:val="24"/>
                <w:szCs w:val="24"/>
              </w:rPr>
              <w:t xml:space="preserve">- наличие опыта выполнения </w:t>
            </w:r>
            <w:r>
              <w:rPr>
                <w:bCs w:val="0"/>
                <w:snapToGrid/>
                <w:sz w:val="24"/>
                <w:szCs w:val="24"/>
              </w:rPr>
              <w:t>работ/ оказания услуг</w:t>
            </w:r>
            <w:r>
              <w:rPr>
                <w:sz w:val="24"/>
                <w:szCs w:val="24"/>
              </w:rPr>
              <w:t xml:space="preserve">: должен иметь договоры с </w:t>
            </w:r>
            <w:r>
              <w:rPr>
                <w:bCs w:val="0"/>
                <w:snapToGrid/>
                <w:sz w:val="24"/>
                <w:szCs w:val="24"/>
              </w:rPr>
              <w:t>завершенными</w:t>
            </w:r>
            <w:r>
              <w:rPr>
                <w:sz w:val="24"/>
                <w:szCs w:val="24"/>
              </w:rPr>
              <w:t xml:space="preserve"> в 2009, 2010, 2011гг. </w:t>
            </w:r>
            <w:r>
              <w:rPr>
                <w:bCs w:val="0"/>
                <w:snapToGrid/>
                <w:sz w:val="24"/>
                <w:szCs w:val="24"/>
              </w:rPr>
              <w:t>работами/ услугами</w:t>
            </w:r>
            <w:r>
              <w:rPr>
                <w:sz w:val="24"/>
                <w:szCs w:val="24"/>
              </w:rPr>
              <w:t xml:space="preserve">, сопоставимого характера и объема  на сумму </w:t>
            </w:r>
            <w:r>
              <w:rPr>
                <w:bCs w:val="0"/>
                <w:snapToGrid/>
                <w:sz w:val="24"/>
                <w:szCs w:val="24"/>
              </w:rPr>
              <w:t xml:space="preserve">не менее начальной (максимальной) суммы договора </w:t>
            </w:r>
            <w:r>
              <w:rPr>
                <w:szCs w:val="24"/>
              </w:rPr>
              <w:t>1 352 186,00 рублей с НДС.</w:t>
            </w:r>
            <w:r>
              <w:rPr>
                <w:bCs w:val="0"/>
                <w:snapToGrid/>
                <w:sz w:val="24"/>
                <w:szCs w:val="24"/>
              </w:rPr>
              <w:t xml:space="preserve"> </w:t>
            </w:r>
          </w:p>
          <w:p>
            <w:pPr>
              <w:ind w:firstLine="244"/>
              <w:jc w:val="both"/>
            </w:pPr>
            <w:proofErr w:type="gramStart"/>
            <w: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t>предоставляются документы</w:t>
            </w:r>
            <w:proofErr w:type="gramEnd"/>
            <w:r>
              <w:t xml:space="preserve"> (копии учредительных документов, выписка из ЕГРЮЛ), подтверждающие факт </w:t>
            </w:r>
            <w:proofErr w:type="spellStart"/>
            <w:r>
              <w:t>аффилированности</w:t>
            </w:r>
            <w:proofErr w:type="spellEnd"/>
            <w:r>
              <w:t xml:space="preserve"> предприятий.</w:t>
            </w:r>
          </w:p>
          <w:p>
            <w:pPr>
              <w:ind w:firstLine="244"/>
              <w:jc w:val="both"/>
            </w:pPr>
          </w:p>
        </w:tc>
      </w:tr>
      <w:tr>
        <w:trPr>
          <w:trHeight w:val="709"/>
        </w:trPr>
        <w:tc>
          <w:tcPr>
            <w:tcW w:w="781" w:type="dxa"/>
          </w:tcPr>
          <w:p>
            <w:pPr>
              <w:numPr>
                <w:ilvl w:val="0"/>
                <w:numId w:val="52"/>
              </w:numPr>
              <w:tabs>
                <w:tab w:val="num" w:pos="786"/>
              </w:tabs>
              <w:ind w:left="0" w:hanging="15"/>
              <w:jc w:val="center"/>
            </w:pPr>
            <w:bookmarkStart w:id="269" w:name="_Ref317256469"/>
          </w:p>
        </w:tc>
        <w:bookmarkEnd w:id="269"/>
        <w:tc>
          <w:tcPr>
            <w:tcW w:w="2977" w:type="dxa"/>
          </w:tcPr>
          <w:p>
            <w:pPr>
              <w:pStyle w:val="36"/>
              <w:tabs>
                <w:tab w:val="clear" w:pos="1307"/>
              </w:tabs>
              <w:ind w:left="45" w:right="153"/>
              <w:rPr>
                <w:szCs w:val="24"/>
              </w:rPr>
            </w:pPr>
            <w:r>
              <w:rPr>
                <w:szCs w:val="24"/>
              </w:rPr>
              <w:t xml:space="preserve">Предельный показатель достаточности обладания финансовыми ресурсами </w:t>
            </w:r>
          </w:p>
        </w:tc>
        <w:tc>
          <w:tcPr>
            <w:tcW w:w="6488" w:type="dxa"/>
          </w:tcPr>
          <w:p>
            <w:pPr>
              <w:widowControl w:val="0"/>
              <w:tabs>
                <w:tab w:val="left" w:pos="778"/>
              </w:tabs>
              <w:adjustRightInd w:val="0"/>
              <w:ind w:right="153" w:firstLine="244"/>
              <w:jc w:val="both"/>
              <w:textAlignment w:val="baseline"/>
            </w:pPr>
            <w:r>
              <w:t>Не требуется</w:t>
            </w:r>
          </w:p>
        </w:tc>
      </w:tr>
      <w:tr>
        <w:trPr>
          <w:trHeight w:val="1951"/>
        </w:trPr>
        <w:tc>
          <w:tcPr>
            <w:tcW w:w="781" w:type="dxa"/>
          </w:tcPr>
          <w:p>
            <w:pPr>
              <w:numPr>
                <w:ilvl w:val="0"/>
                <w:numId w:val="52"/>
              </w:numPr>
              <w:tabs>
                <w:tab w:val="num" w:pos="786"/>
              </w:tabs>
              <w:ind w:left="0" w:hanging="15"/>
              <w:jc w:val="center"/>
            </w:pPr>
            <w:bookmarkStart w:id="270" w:name="_Ref317257394"/>
          </w:p>
        </w:tc>
        <w:bookmarkEnd w:id="270"/>
        <w:tc>
          <w:tcPr>
            <w:tcW w:w="2977" w:type="dxa"/>
          </w:tcPr>
          <w:p>
            <w:pPr>
              <w:pStyle w:val="36"/>
              <w:tabs>
                <w:tab w:val="clear" w:pos="1307"/>
              </w:tabs>
              <w:ind w:left="45" w:right="153"/>
              <w:rPr>
                <w:szCs w:val="24"/>
              </w:rPr>
            </w:pPr>
            <w:r>
              <w:rPr>
                <w:szCs w:val="24"/>
              </w:rPr>
              <w:t xml:space="preserve">Требования к </w:t>
            </w:r>
            <w:r>
              <w:rPr>
                <w:b/>
                <w:i/>
                <w:szCs w:val="24"/>
              </w:rPr>
              <w:t xml:space="preserve">выполняемым работам, оказываемым услугам </w:t>
            </w:r>
          </w:p>
        </w:tc>
        <w:tc>
          <w:tcPr>
            <w:tcW w:w="6488" w:type="dxa"/>
          </w:tcPr>
          <w:p>
            <w:pPr>
              <w:tabs>
                <w:tab w:val="left" w:pos="495"/>
                <w:tab w:val="left" w:pos="5657"/>
              </w:tabs>
              <w:ind w:right="153" w:firstLine="244"/>
              <w:jc w:val="both"/>
            </w:pPr>
            <w:r>
              <w:t>Требования к выполняемым работам, оказываемым услугам приводятся в разделе 6 «Техническая часть».</w:t>
            </w:r>
          </w:p>
          <w:p>
            <w:pPr>
              <w:tabs>
                <w:tab w:val="left" w:pos="495"/>
                <w:tab w:val="left" w:pos="5657"/>
              </w:tabs>
              <w:ind w:right="153" w:firstLine="244"/>
              <w:jc w:val="both"/>
            </w:pPr>
          </w:p>
          <w:p>
            <w:pPr>
              <w:widowControl w:val="0"/>
              <w:numPr>
                <w:ilvl w:val="0"/>
                <w:numId w:val="69"/>
              </w:numPr>
              <w:tabs>
                <w:tab w:val="left" w:pos="0"/>
              </w:tabs>
              <w:adjustRightInd w:val="0"/>
              <w:ind w:left="0" w:right="153" w:firstLine="360"/>
              <w:jc w:val="both"/>
              <w:textAlignment w:val="baseline"/>
            </w:pPr>
            <w:r>
              <w:t>Требования к качеству работ (услуг):</w:t>
            </w:r>
          </w:p>
          <w:p>
            <w:pPr>
              <w:widowControl w:val="0"/>
              <w:tabs>
                <w:tab w:val="left" w:pos="0"/>
              </w:tabs>
              <w:adjustRightInd w:val="0"/>
              <w:ind w:left="360" w:right="153"/>
              <w:jc w:val="both"/>
              <w:textAlignment w:val="baseline"/>
            </w:pPr>
            <w:r>
              <w:t>Исполнитель обязан:</w:t>
            </w:r>
          </w:p>
          <w:p>
            <w:pPr>
              <w:widowControl w:val="0"/>
              <w:tabs>
                <w:tab w:val="left" w:pos="0"/>
              </w:tabs>
              <w:adjustRightInd w:val="0"/>
              <w:ind w:right="153"/>
              <w:jc w:val="both"/>
              <w:textAlignment w:val="baseline"/>
            </w:pPr>
            <w:r>
              <w:t>- гарантировать своевременную замену водителей на время отпуска (болезни и других возникших обстоятельствах);</w:t>
            </w:r>
          </w:p>
          <w:p>
            <w:pPr>
              <w:widowControl w:val="0"/>
              <w:tabs>
                <w:tab w:val="left" w:pos="0"/>
              </w:tabs>
              <w:adjustRightInd w:val="0"/>
              <w:ind w:right="153"/>
              <w:jc w:val="both"/>
              <w:textAlignment w:val="baseline"/>
            </w:pPr>
            <w:r>
              <w:t>- в случае нанесения ущерба имуществу Заказчика, включая автотранспортные средства, и (или) работникам и представителям Заказчика по вине персонала Исполнителя, Исполнитель обязан возместить указанный уще</w:t>
            </w:r>
            <w:proofErr w:type="gramStart"/>
            <w:r>
              <w:t>рб в сл</w:t>
            </w:r>
            <w:proofErr w:type="gramEnd"/>
            <w:r>
              <w:t xml:space="preserve">учае, если его возмещение не предусмотрено условиями страхового договора или превышает (возмещается сумма превышения) размер страховых выплат по ОСАГО </w:t>
            </w:r>
            <w:proofErr w:type="spellStart"/>
            <w:r>
              <w:t>АтоКАСКО</w:t>
            </w:r>
            <w:proofErr w:type="spellEnd"/>
            <w:r>
              <w:t>;</w:t>
            </w:r>
          </w:p>
          <w:p>
            <w:pPr>
              <w:widowControl w:val="0"/>
              <w:tabs>
                <w:tab w:val="left" w:pos="0"/>
              </w:tabs>
              <w:adjustRightInd w:val="0"/>
              <w:ind w:right="153"/>
              <w:jc w:val="both"/>
              <w:textAlignment w:val="baseline"/>
            </w:pPr>
          </w:p>
          <w:p>
            <w:pPr>
              <w:widowControl w:val="0"/>
              <w:tabs>
                <w:tab w:val="left" w:pos="0"/>
              </w:tabs>
              <w:adjustRightInd w:val="0"/>
              <w:ind w:right="153"/>
              <w:jc w:val="both"/>
              <w:textAlignment w:val="baseline"/>
            </w:pPr>
          </w:p>
          <w:p>
            <w:pPr>
              <w:widowControl w:val="0"/>
              <w:tabs>
                <w:tab w:val="left" w:pos="0"/>
              </w:tabs>
              <w:adjustRightInd w:val="0"/>
              <w:ind w:right="153"/>
              <w:jc w:val="both"/>
              <w:textAlignment w:val="baseline"/>
            </w:pPr>
            <w:r>
              <w:t>- вести расчёт и оплачивать труд водителей, вести учёт рабочего времени, кадровый учёт, начисление и уплату необходимых налогов (ЕСН, налог на доходы физических лиц, взносы в Пенсионный фонд и фонд социального страхования)</w:t>
            </w:r>
            <w:proofErr w:type="gramStart"/>
            <w:r>
              <w:t>,в</w:t>
            </w:r>
            <w:proofErr w:type="gramEnd"/>
            <w:r>
              <w:t>ыполнять иные обязанности, установленные трудовым законодательством РФ для работодателя;</w:t>
            </w:r>
          </w:p>
          <w:p>
            <w:pPr>
              <w:widowControl w:val="0"/>
              <w:tabs>
                <w:tab w:val="left" w:pos="0"/>
              </w:tabs>
              <w:adjustRightInd w:val="0"/>
              <w:ind w:right="153"/>
              <w:jc w:val="both"/>
              <w:textAlignment w:val="baseline"/>
            </w:pPr>
            <w:r>
              <w:t>- обеспечить соответствие квалификации водителей, требованиям обычной практики эксплуатации транспорта данного вида;</w:t>
            </w:r>
          </w:p>
          <w:p>
            <w:pPr>
              <w:widowControl w:val="0"/>
              <w:tabs>
                <w:tab w:val="left" w:pos="0"/>
              </w:tabs>
              <w:adjustRightInd w:val="0"/>
              <w:ind w:right="153"/>
              <w:jc w:val="both"/>
              <w:textAlignment w:val="baseline"/>
            </w:pPr>
            <w:r>
              <w:t xml:space="preserve">- обеспечить выпуск автотранспортных средств на линию </w:t>
            </w:r>
            <w:proofErr w:type="gramStart"/>
            <w:r>
              <w:t>согласно заявок</w:t>
            </w:r>
            <w:proofErr w:type="gramEnd"/>
            <w:r>
              <w:t xml:space="preserve"> в технически исправном состоянии;</w:t>
            </w:r>
          </w:p>
          <w:p>
            <w:pPr>
              <w:widowControl w:val="0"/>
              <w:tabs>
                <w:tab w:val="left" w:pos="0"/>
              </w:tabs>
              <w:adjustRightInd w:val="0"/>
              <w:ind w:right="153"/>
              <w:jc w:val="both"/>
              <w:textAlignment w:val="baseline"/>
            </w:pPr>
            <w:r>
              <w:t>- обеспечить по заявкам Заказчика производственные (междугородние) поездки (командировки) в рабочие, а также в выходные и праздничные дни с соответствующим изменением графика и режима работы водителя;</w:t>
            </w:r>
          </w:p>
          <w:p>
            <w:pPr>
              <w:widowControl w:val="0"/>
              <w:tabs>
                <w:tab w:val="left" w:pos="0"/>
              </w:tabs>
              <w:adjustRightInd w:val="0"/>
              <w:ind w:right="153"/>
              <w:jc w:val="both"/>
              <w:textAlignment w:val="baseline"/>
            </w:pPr>
            <w:r>
              <w:t xml:space="preserve">- осуществлять </w:t>
            </w:r>
            <w:proofErr w:type="gramStart"/>
            <w:r>
              <w:t>контроль за</w:t>
            </w:r>
            <w:proofErr w:type="gramEnd"/>
            <w:r>
              <w:t xml:space="preserve"> соблюдением водителями правил технической эксплуатации автотранспортных средств и оказание им необходимой технической помощи на линии;</w:t>
            </w:r>
          </w:p>
          <w:p>
            <w:pPr>
              <w:widowControl w:val="0"/>
              <w:tabs>
                <w:tab w:val="left" w:pos="0"/>
              </w:tabs>
              <w:adjustRightInd w:val="0"/>
              <w:ind w:right="153"/>
              <w:jc w:val="both"/>
              <w:textAlignment w:val="baseline"/>
            </w:pPr>
            <w:r>
              <w:t>- обеспечить безопасные условия труда водителей и в случае нарушения техники безопасности, несчастных случаев водителями принимать соответствующие меры и нести ответственность в пределах и порядке, установленных законодательством РФ.</w:t>
            </w:r>
          </w:p>
          <w:p>
            <w:pPr>
              <w:widowControl w:val="0"/>
              <w:tabs>
                <w:tab w:val="left" w:pos="0"/>
              </w:tabs>
              <w:adjustRightInd w:val="0"/>
              <w:ind w:right="153" w:firstLine="360"/>
              <w:jc w:val="both"/>
              <w:textAlignment w:val="baseline"/>
            </w:pPr>
            <w:r>
              <w:t>15.2. Порядок сдачи-приемки работ (услуг):</w:t>
            </w:r>
          </w:p>
          <w:p>
            <w:pPr>
              <w:tabs>
                <w:tab w:val="left" w:pos="0"/>
                <w:tab w:val="left" w:pos="495"/>
                <w:tab w:val="left" w:pos="5657"/>
              </w:tabs>
              <w:ind w:right="153"/>
              <w:jc w:val="both"/>
            </w:pPr>
            <w:r>
              <w:t>-  Ответственное лицо Заказчика ежедневно по окончании смены должен делать запись в путевых листах исполнителя о времени начала и окончания оказания услуг, а также показаний спидометра о пройденном, за время оказания услуг, километраже.</w:t>
            </w:r>
          </w:p>
          <w:p>
            <w:pPr>
              <w:tabs>
                <w:tab w:val="left" w:pos="495"/>
                <w:tab w:val="left" w:pos="5657"/>
              </w:tabs>
              <w:ind w:right="153" w:firstLine="244"/>
              <w:jc w:val="both"/>
            </w:pPr>
            <w:r>
              <w:rPr>
                <w:sz w:val="22"/>
                <w:szCs w:val="22"/>
              </w:rPr>
              <w:t>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w:t>
            </w:r>
            <w:r>
              <w:rPr>
                <w:b/>
                <w:i/>
                <w:sz w:val="22"/>
                <w:szCs w:val="22"/>
              </w:rPr>
              <w:t xml:space="preserve"> </w:t>
            </w:r>
            <w:r>
              <w:rPr>
                <w:sz w:val="22"/>
                <w:szCs w:val="22"/>
              </w:rPr>
              <w:t>собой, по существу равноценны (эквиваленты).</w:t>
            </w:r>
          </w:p>
        </w:tc>
      </w:tr>
      <w:tr>
        <w:trPr>
          <w:trHeight w:val="1031"/>
        </w:trPr>
        <w:tc>
          <w:tcPr>
            <w:tcW w:w="781" w:type="dxa"/>
          </w:tcPr>
          <w:p>
            <w:pPr>
              <w:numPr>
                <w:ilvl w:val="0"/>
                <w:numId w:val="52"/>
              </w:numPr>
              <w:tabs>
                <w:tab w:val="num" w:pos="786"/>
              </w:tabs>
              <w:ind w:left="0" w:hanging="15"/>
              <w:jc w:val="center"/>
            </w:pPr>
            <w:bookmarkStart w:id="271" w:name="_Ref317257698"/>
          </w:p>
        </w:tc>
        <w:bookmarkEnd w:id="271"/>
        <w:tc>
          <w:tcPr>
            <w:tcW w:w="2977" w:type="dxa"/>
          </w:tcPr>
          <w:p>
            <w:pPr>
              <w:pStyle w:val="Times12"/>
              <w:tabs>
                <w:tab w:val="num" w:pos="960"/>
                <w:tab w:val="num" w:pos="2564"/>
              </w:tabs>
              <w:ind w:right="153" w:firstLine="0"/>
              <w:rPr>
                <w:szCs w:val="24"/>
              </w:rPr>
            </w:pPr>
            <w:r>
              <w:rPr>
                <w:szCs w:val="24"/>
              </w:rPr>
              <w:t xml:space="preserve">Документы, подтверждающие соответствие требованиям, предъявляемым участникам запроса </w:t>
            </w:r>
            <w:proofErr w:type="gramStart"/>
            <w:r>
              <w:rPr>
                <w:szCs w:val="24"/>
              </w:rPr>
              <w:t>предложений</w:t>
            </w:r>
            <w:proofErr w:type="gramEnd"/>
            <w:r>
              <w:rPr>
                <w:szCs w:val="24"/>
              </w:rPr>
              <w:t xml:space="preserve">/ </w:t>
            </w:r>
            <w:r>
              <w:rPr>
                <w:szCs w:val="24"/>
              </w:rPr>
              <w:lastRenderedPageBreak/>
              <w:t xml:space="preserve">привлекаемым субподрядчикам/ соисполнителям и включаемые участником в состав заявки на участие в запросе предложений </w:t>
            </w:r>
          </w:p>
        </w:tc>
        <w:tc>
          <w:tcPr>
            <w:tcW w:w="6488" w:type="dxa"/>
          </w:tcPr>
          <w:p>
            <w:pPr>
              <w:widowControl w:val="0"/>
              <w:numPr>
                <w:ilvl w:val="0"/>
                <w:numId w:val="47"/>
              </w:numPr>
              <w:tabs>
                <w:tab w:val="left" w:pos="636"/>
              </w:tabs>
              <w:adjustRightInd w:val="0"/>
              <w:ind w:left="0" w:right="153" w:firstLine="244"/>
              <w:jc w:val="both"/>
              <w:textAlignment w:val="baseline"/>
            </w:pPr>
            <w:bookmarkStart w:id="272" w:name="_Ref317251847"/>
            <w:r>
              <w:rPr>
                <w:bCs/>
              </w:rPr>
              <w:lastRenderedPageBreak/>
              <w:t>Документы, подтверждающие соответствие т</w:t>
            </w:r>
            <w:r>
              <w:t xml:space="preserve">ребованиям, предъявляемым участникам запроса </w:t>
            </w:r>
            <w:proofErr w:type="gramStart"/>
            <w:r>
              <w:t>предложений</w:t>
            </w:r>
            <w:proofErr w:type="gramEnd"/>
            <w:r>
              <w:rPr>
                <w:b/>
                <w:i/>
              </w:rPr>
              <w:t>/ привлекаемым субподрядчикам/ соисполнителям</w:t>
            </w:r>
            <w:r>
              <w:t>:</w:t>
            </w:r>
            <w:bookmarkEnd w:id="272"/>
          </w:p>
          <w:p>
            <w:pPr>
              <w:numPr>
                <w:ilvl w:val="0"/>
                <w:numId w:val="48"/>
              </w:numPr>
              <w:tabs>
                <w:tab w:val="left" w:pos="778"/>
              </w:tabs>
              <w:ind w:left="0" w:right="153" w:firstLine="244"/>
              <w:jc w:val="both"/>
            </w:pPr>
            <w:bookmarkStart w:id="273" w:name="_Ref317256601"/>
            <w:r>
              <w:t>документы, указанные в пункте </w:t>
            </w:r>
            <w:r>
              <w:fldChar w:fldCharType="begin"/>
            </w:r>
            <w:r>
              <w:instrText xml:space="preserve"> REF _Ref317256545 \r \h  \* MERGEFORMAT </w:instrText>
            </w:r>
            <w:r>
              <w:fldChar w:fldCharType="separate"/>
            </w:r>
            <w:r>
              <w:t>3.3</w:t>
            </w:r>
            <w:r>
              <w:fldChar w:fldCharType="end"/>
            </w:r>
            <w:r>
              <w:t xml:space="preserve"> настоящей документации по запросу предложений;</w:t>
            </w:r>
            <w:bookmarkEnd w:id="273"/>
          </w:p>
          <w:p>
            <w:pPr>
              <w:tabs>
                <w:tab w:val="left" w:pos="778"/>
              </w:tabs>
              <w:ind w:right="153"/>
              <w:jc w:val="both"/>
            </w:pPr>
          </w:p>
          <w:p>
            <w:pPr>
              <w:numPr>
                <w:ilvl w:val="0"/>
                <w:numId w:val="48"/>
              </w:numPr>
              <w:tabs>
                <w:tab w:val="left" w:pos="778"/>
                <w:tab w:val="num" w:pos="1211"/>
              </w:tabs>
              <w:ind w:left="0" w:right="153" w:firstLine="244"/>
              <w:jc w:val="both"/>
            </w:pPr>
            <w:bookmarkStart w:id="274" w:name="_Ref317257428"/>
            <w:r>
              <w:lastRenderedPageBreak/>
              <w:t>копии документов на виды деятельности, связанные с выполнением договора:</w:t>
            </w:r>
            <w:bookmarkStart w:id="275" w:name="_Ref317256699"/>
            <w:bookmarkEnd w:id="274"/>
          </w:p>
          <w:p>
            <w:pPr>
              <w:tabs>
                <w:tab w:val="left" w:pos="778"/>
              </w:tabs>
              <w:ind w:left="244" w:right="153"/>
              <w:jc w:val="both"/>
            </w:pPr>
            <w:r>
              <w:t>-  справка об опыте выполнения договоров за последние 3 года</w:t>
            </w:r>
            <w:r>
              <w:rPr>
                <w:b/>
                <w:i/>
              </w:rPr>
              <w:t xml:space="preserve"> </w:t>
            </w:r>
            <w:r>
              <w:t>(раздел </w:t>
            </w:r>
            <w:r>
              <w:fldChar w:fldCharType="begin"/>
            </w:r>
            <w:r>
              <w:instrText xml:space="preserve"> REF _Ref317259078 \r \h  \* MERGEFORMAT </w:instrText>
            </w:r>
            <w:r>
              <w:fldChar w:fldCharType="separate"/>
            </w:r>
            <w:r>
              <w:t>7</w:t>
            </w:r>
            <w:r>
              <w:fldChar w:fldCharType="end"/>
            </w:r>
            <w:r>
              <w:t xml:space="preserve">, соответствующая </w:t>
            </w:r>
            <w:hyperlink w:anchor="_Справка_о_перечне" w:history="1">
              <w:r>
                <w:rPr>
                  <w:rStyle w:val="afa"/>
                  <w:color w:val="auto"/>
                </w:rPr>
                <w:t>форма</w:t>
              </w:r>
            </w:hyperlink>
            <w:r>
              <w:t>) с приложением отзывов, рекомендаций и других документальных доказательств выполнения договоров (при наличии);</w:t>
            </w:r>
            <w:bookmarkEnd w:id="275"/>
          </w:p>
          <w:p>
            <w:pPr>
              <w:numPr>
                <w:ilvl w:val="0"/>
                <w:numId w:val="48"/>
              </w:numPr>
              <w:tabs>
                <w:tab w:val="left" w:pos="778"/>
              </w:tabs>
              <w:ind w:left="0" w:right="153" w:firstLine="244"/>
              <w:jc w:val="both"/>
            </w:pPr>
            <w:proofErr w:type="gramStart"/>
            <w:r>
              <w:t xml:space="preserve">Справка, подтверждающая наличие у участника запроса предложений/ </w:t>
            </w:r>
            <w:r>
              <w:rPr>
                <w:b/>
                <w:i/>
              </w:rPr>
              <w:t xml:space="preserve">привлекаемых субподрядчиков/ соисполнителей </w:t>
            </w:r>
            <w:r>
              <w:t>соответствующих собственных либо арендованных материально-технических ресурсов, необходимых для полного и своевременного выполнения договора (раздел </w:t>
            </w:r>
            <w:r>
              <w:fldChar w:fldCharType="begin"/>
            </w:r>
            <w:r>
              <w:instrText xml:space="preserve"> REF _Ref317259086 \r \h  \* MERGEFORMAT </w:instrText>
            </w:r>
            <w:r>
              <w:fldChar w:fldCharType="separate"/>
            </w:r>
            <w:r>
              <w:t>7</w:t>
            </w:r>
            <w:r>
              <w:fldChar w:fldCharType="end"/>
            </w:r>
            <w:r>
              <w:t xml:space="preserve">, соответствующая </w:t>
            </w:r>
            <w:hyperlink w:anchor="_Справка_о_материально-технических_р" w:history="1">
              <w:r>
                <w:rPr>
                  <w:rStyle w:val="afa"/>
                  <w:color w:val="auto"/>
                </w:rPr>
                <w:t>форма</w:t>
              </w:r>
            </w:hyperlink>
            <w:r>
              <w:t>) В случае использования арендованных материально-технических ресурсов (машин, механизмов, специальной техники и приспособлений) предоставляются копии подписанных с двух сторон соглашений о намерениях заключить договор аренды, в случае признания участника запроса предложений победителем, между участником</w:t>
            </w:r>
            <w:proofErr w:type="gramEnd"/>
            <w:r>
              <w:t xml:space="preserve"> запроса предложений </w:t>
            </w:r>
            <w:r>
              <w:rPr>
                <w:b/>
                <w:i/>
              </w:rPr>
              <w:t>субподрядчиком/ соисполнителем</w:t>
            </w:r>
            <w:r>
              <w:t xml:space="preserve"> и каждым арендодателем, с указанием наименований, количества, сроков аренды арендуемых материально-технических ресурсов;</w:t>
            </w:r>
          </w:p>
          <w:p>
            <w:pPr>
              <w:numPr>
                <w:ilvl w:val="0"/>
                <w:numId w:val="48"/>
              </w:numPr>
              <w:tabs>
                <w:tab w:val="left" w:pos="778"/>
              </w:tabs>
              <w:ind w:left="0" w:right="153" w:firstLine="244"/>
              <w:jc w:val="both"/>
            </w:pPr>
            <w:r>
              <w:t xml:space="preserve">Справка, подтверждающая наличие у участника запроса предложений/ </w:t>
            </w:r>
            <w:r>
              <w:rPr>
                <w:b/>
                <w:i/>
              </w:rPr>
              <w:t>привлекаемых субподрядчиков/ соисполнителей</w:t>
            </w:r>
            <w:r>
              <w:t xml:space="preserve"> соответствующих собственных либо привлеченных кадровых ресурсов, необходимых для полного и своевременного выполнения договора (раздел </w:t>
            </w:r>
            <w:r>
              <w:fldChar w:fldCharType="begin"/>
            </w:r>
            <w:r>
              <w:instrText xml:space="preserve"> REF _Ref317259097 \r \h  \* MERGEFORMAT </w:instrText>
            </w:r>
            <w:r>
              <w:fldChar w:fldCharType="separate"/>
            </w:r>
            <w:r>
              <w:t>7</w:t>
            </w:r>
            <w:r>
              <w:fldChar w:fldCharType="end"/>
            </w:r>
            <w:r>
              <w:t xml:space="preserve">, соответствующая </w:t>
            </w:r>
            <w:hyperlink w:anchor="_Справка_о_кадровых_ресурсах (Форма " w:history="1">
              <w:r>
                <w:rPr>
                  <w:rStyle w:val="afa"/>
                  <w:color w:val="auto"/>
                </w:rPr>
                <w:t>форма</w:t>
              </w:r>
            </w:hyperlink>
            <w:r>
              <w:t>) с обязательным предоставлением документов по специалистам, подтверждающих их квалификацию;</w:t>
            </w:r>
          </w:p>
          <w:p>
            <w:pPr>
              <w:widowControl w:val="0"/>
              <w:numPr>
                <w:ilvl w:val="0"/>
                <w:numId w:val="47"/>
              </w:numPr>
              <w:tabs>
                <w:tab w:val="left" w:pos="636"/>
              </w:tabs>
              <w:adjustRightInd w:val="0"/>
              <w:ind w:left="0" w:right="153" w:firstLine="244"/>
              <w:jc w:val="both"/>
              <w:textAlignment w:val="baseline"/>
            </w:pPr>
            <w:bookmarkStart w:id="276" w:name="_Ref317252351"/>
            <w:r>
              <w:rPr>
                <w:bCs/>
              </w:rPr>
              <w:t xml:space="preserve">     Документы, подтверждающие соответствие т</w:t>
            </w:r>
            <w:r>
              <w:t>ребованиям, предъявляемым участникам запроса предложений</w:t>
            </w:r>
            <w:bookmarkEnd w:id="276"/>
            <w:r>
              <w:t>:</w:t>
            </w:r>
          </w:p>
          <w:p>
            <w:pPr>
              <w:numPr>
                <w:ilvl w:val="2"/>
                <w:numId w:val="67"/>
              </w:numPr>
              <w:tabs>
                <w:tab w:val="left" w:pos="778"/>
                <w:tab w:val="left" w:pos="1062"/>
              </w:tabs>
              <w:ind w:left="0" w:right="153" w:firstLine="244"/>
              <w:jc w:val="both"/>
            </w:pPr>
            <w:r>
              <w:t>Документы, подтверждающие сведения о цепочке собственников, включая бенефициаров (в том числе конечных);</w:t>
            </w:r>
          </w:p>
          <w:p>
            <w:pPr>
              <w:numPr>
                <w:ilvl w:val="2"/>
                <w:numId w:val="67"/>
              </w:numPr>
              <w:tabs>
                <w:tab w:val="left" w:pos="778"/>
                <w:tab w:val="left" w:pos="920"/>
              </w:tabs>
              <w:ind w:left="0" w:right="153" w:firstLine="244"/>
              <w:jc w:val="both"/>
            </w:pPr>
            <w:r>
              <w:t xml:space="preserve">  </w:t>
            </w:r>
            <w:proofErr w:type="gramStart"/>
            <w:r>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запроса</w:t>
            </w:r>
            <w:proofErr w:type="gramEnd"/>
            <w:r>
              <w:t xml:space="preserve"> предложений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pPr>
              <w:tabs>
                <w:tab w:val="left" w:pos="778"/>
                <w:tab w:val="left" w:pos="920"/>
              </w:tabs>
              <w:ind w:right="153"/>
              <w:jc w:val="both"/>
            </w:pPr>
          </w:p>
          <w:p>
            <w:pPr>
              <w:numPr>
                <w:ilvl w:val="2"/>
                <w:numId w:val="67"/>
              </w:numPr>
              <w:tabs>
                <w:tab w:val="left" w:pos="778"/>
              </w:tabs>
              <w:ind w:left="0" w:right="153" w:firstLine="244"/>
              <w:jc w:val="both"/>
            </w:pPr>
            <w:r>
              <w:t>Справка об участии в судебных разбирательствах (раздел </w:t>
            </w:r>
            <w:r>
              <w:fldChar w:fldCharType="begin"/>
            </w:r>
            <w:r>
              <w:instrText xml:space="preserve"> REF _Ref317259121 \r \h  \* MERGEFORMAT </w:instrText>
            </w:r>
            <w:r>
              <w:fldChar w:fldCharType="separate"/>
            </w:r>
            <w:r>
              <w:t>7</w:t>
            </w:r>
            <w:r>
              <w:fldChar w:fldCharType="end"/>
            </w:r>
            <w:r>
              <w:t xml:space="preserve">, соответствующая </w:t>
            </w:r>
            <w:hyperlink w:anchor="_Справка_об_участии_в судебных разби" w:history="1">
              <w:r>
                <w:rPr>
                  <w:rStyle w:val="afa"/>
                  <w:color w:val="auto"/>
                </w:rPr>
                <w:t>форма</w:t>
              </w:r>
            </w:hyperlink>
            <w:r>
              <w:t>).</w:t>
            </w:r>
          </w:p>
          <w:p>
            <w:pPr>
              <w:widowControl w:val="0"/>
              <w:tabs>
                <w:tab w:val="left" w:pos="648"/>
              </w:tabs>
              <w:adjustRightInd w:val="0"/>
              <w:ind w:right="153" w:firstLine="244"/>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pPr>
              <w:widowControl w:val="0"/>
              <w:adjustRightInd w:val="0"/>
              <w:ind w:right="153" w:firstLine="244"/>
              <w:jc w:val="both"/>
              <w:textAlignment w:val="baseline"/>
            </w:pPr>
            <w:r>
              <w:t>Все указанные документы прилагаются участником к заявке на участие в запросе предложений.</w:t>
            </w:r>
          </w:p>
        </w:tc>
      </w:tr>
      <w:tr>
        <w:trPr>
          <w:trHeight w:val="979"/>
        </w:trPr>
        <w:tc>
          <w:tcPr>
            <w:tcW w:w="781" w:type="dxa"/>
          </w:tcPr>
          <w:p>
            <w:pPr>
              <w:numPr>
                <w:ilvl w:val="0"/>
                <w:numId w:val="52"/>
              </w:numPr>
              <w:tabs>
                <w:tab w:val="num" w:pos="786"/>
              </w:tabs>
              <w:ind w:left="0" w:hanging="15"/>
              <w:jc w:val="center"/>
            </w:pPr>
            <w:bookmarkStart w:id="277" w:name="_Ref317252608"/>
          </w:p>
        </w:tc>
        <w:bookmarkEnd w:id="277"/>
        <w:tc>
          <w:tcPr>
            <w:tcW w:w="2977" w:type="dxa"/>
          </w:tcPr>
          <w:p>
            <w:pPr>
              <w:pStyle w:val="Times12"/>
              <w:ind w:right="153"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6488" w:type="dxa"/>
          </w:tcPr>
          <w:p>
            <w:pPr>
              <w:pStyle w:val="Times12"/>
              <w:numPr>
                <w:ilvl w:val="0"/>
                <w:numId w:val="18"/>
              </w:numPr>
              <w:tabs>
                <w:tab w:val="left" w:pos="0"/>
                <w:tab w:val="left" w:pos="1140"/>
                <w:tab w:val="num" w:pos="2564"/>
              </w:tabs>
              <w:ind w:left="0" w:right="153" w:firstLine="244"/>
              <w:rPr>
                <w:szCs w:val="24"/>
              </w:rPr>
            </w:pPr>
            <w:bookmarkStart w:id="278" w:name="_Ref319667226"/>
            <w:r>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r>
              <w:fldChar w:fldCharType="begin"/>
            </w:r>
            <w:r>
              <w:instrText xml:space="preserve"> REF _Ref317259138 \r \h  \* MERGEFORMAT </w:instrText>
            </w:r>
            <w:r>
              <w:fldChar w:fldCharType="separate"/>
            </w:r>
            <w:r>
              <w:t>7</w:t>
            </w:r>
            <w:r>
              <w:fldChar w:fldCharType="end"/>
            </w:r>
            <w:r>
              <w:rPr>
                <w:szCs w:val="24"/>
              </w:rPr>
              <w:t xml:space="preserve">, </w:t>
            </w:r>
            <w:hyperlink w:anchor="_Письмо_о_подаче" w:history="1">
              <w:r>
                <w:rPr>
                  <w:rStyle w:val="afa"/>
                  <w:color w:val="auto"/>
                  <w:szCs w:val="24"/>
                </w:rPr>
                <w:t>Форма 1</w:t>
              </w:r>
            </w:hyperlink>
            <w:r>
              <w:rPr>
                <w:szCs w:val="24"/>
              </w:rPr>
              <w:t>);</w:t>
            </w:r>
            <w:bookmarkEnd w:id="278"/>
          </w:p>
          <w:p>
            <w:pPr>
              <w:pStyle w:val="Times12"/>
              <w:numPr>
                <w:ilvl w:val="0"/>
                <w:numId w:val="18"/>
              </w:numPr>
              <w:tabs>
                <w:tab w:val="left" w:pos="0"/>
                <w:tab w:val="left" w:pos="1140"/>
                <w:tab w:val="num" w:pos="2564"/>
              </w:tabs>
              <w:ind w:left="0" w:right="153" w:firstLine="244"/>
              <w:rPr>
                <w:szCs w:val="24"/>
              </w:rPr>
            </w:pPr>
            <w:r>
              <w:rPr>
                <w:szCs w:val="24"/>
              </w:rPr>
              <w:t>анкета (раздел </w:t>
            </w:r>
            <w:r>
              <w:fldChar w:fldCharType="begin"/>
            </w:r>
            <w:r>
              <w:instrText xml:space="preserve"> REF _Ref317259149 \r \h  \* MERGEFORMAT </w:instrText>
            </w:r>
            <w:r>
              <w:fldChar w:fldCharType="separate"/>
            </w:r>
            <w:r>
              <w:t>7</w:t>
            </w:r>
            <w:r>
              <w:fldChar w:fldCharType="end"/>
            </w:r>
            <w:r>
              <w:rPr>
                <w:szCs w:val="24"/>
              </w:rPr>
              <w:t xml:space="preserve">, </w:t>
            </w:r>
            <w:hyperlink w:anchor="_Анкета_Участника_процедуры" w:history="1">
              <w:r>
                <w:rPr>
                  <w:rStyle w:val="afa"/>
                  <w:color w:val="auto"/>
                  <w:szCs w:val="24"/>
                </w:rPr>
                <w:t>Форма 2</w:t>
              </w:r>
            </w:hyperlink>
            <w:r>
              <w:rPr>
                <w:szCs w:val="24"/>
              </w:rPr>
              <w:t>).</w:t>
            </w:r>
            <w:r>
              <w:rPr>
                <w:sz w:val="22"/>
              </w:rPr>
              <w:t xml:space="preserve"> </w:t>
            </w:r>
            <w:r>
              <w:rPr>
                <w:szCs w:val="24"/>
              </w:rP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pPr>
              <w:pStyle w:val="Times12"/>
              <w:numPr>
                <w:ilvl w:val="0"/>
                <w:numId w:val="18"/>
              </w:numPr>
              <w:tabs>
                <w:tab w:val="left" w:pos="0"/>
                <w:tab w:val="left" w:pos="1140"/>
                <w:tab w:val="num" w:pos="2564"/>
              </w:tabs>
              <w:ind w:left="0" w:right="153" w:firstLine="244"/>
              <w:rPr>
                <w:szCs w:val="24"/>
              </w:rPr>
            </w:pPr>
            <w:r>
              <w:rPr>
                <w:szCs w:val="24"/>
              </w:rPr>
              <w:t xml:space="preserve">График </w:t>
            </w:r>
            <w:r>
              <w:rPr>
                <w:b/>
                <w:i/>
                <w:szCs w:val="24"/>
              </w:rPr>
              <w:t>выполнения работ /оказания услуг</w:t>
            </w:r>
            <w:r>
              <w:rPr>
                <w:szCs w:val="24"/>
              </w:rPr>
              <w:t xml:space="preserve"> в соответствии с инструкциями, приведенными в настоящей документации по запросу предложений (раздел </w:t>
            </w:r>
            <w:r>
              <w:fldChar w:fldCharType="begin"/>
            </w:r>
            <w:r>
              <w:instrText xml:space="preserve"> REF _Ref317259167 \r \h  \* MERGEFORMAT </w:instrText>
            </w:r>
            <w:r>
              <w:fldChar w:fldCharType="separate"/>
            </w:r>
            <w:r>
              <w:t>7</w:t>
            </w:r>
            <w:r>
              <w:fldChar w:fldCharType="end"/>
            </w:r>
            <w:r>
              <w:rPr>
                <w:szCs w:val="24"/>
              </w:rPr>
              <w:t xml:space="preserve">, соответствующая </w:t>
            </w:r>
            <w:hyperlink w:anchor="_График_выполнения_поставок," w:history="1">
              <w:r>
                <w:rPr>
                  <w:rStyle w:val="afa"/>
                  <w:color w:val="auto"/>
                  <w:szCs w:val="24"/>
                </w:rPr>
                <w:t>форма</w:t>
              </w:r>
            </w:hyperlink>
            <w:r>
              <w:rPr>
                <w:szCs w:val="24"/>
              </w:rPr>
              <w:t xml:space="preserve">), </w:t>
            </w:r>
          </w:p>
          <w:p>
            <w:pPr>
              <w:pStyle w:val="Times12"/>
              <w:numPr>
                <w:ilvl w:val="0"/>
                <w:numId w:val="18"/>
              </w:numPr>
              <w:tabs>
                <w:tab w:val="left" w:pos="0"/>
                <w:tab w:val="left" w:pos="1140"/>
                <w:tab w:val="num" w:pos="2564"/>
              </w:tabs>
              <w:ind w:left="0" w:right="153" w:firstLine="244"/>
              <w:rPr>
                <w:szCs w:val="24"/>
              </w:rPr>
            </w:pPr>
            <w:r>
              <w:rPr>
                <w:szCs w:val="24"/>
              </w:rPr>
              <w:t>сводная таблица стоимости в соответствии с инструкциями, приведенными в настоящей документации по запросу предложений (раздел </w:t>
            </w:r>
            <w:r>
              <w:fldChar w:fldCharType="begin"/>
            </w:r>
            <w:r>
              <w:instrText xml:space="preserve"> REF _Ref317259176 \r \h  \* MERGEFORMAT </w:instrText>
            </w:r>
            <w:r>
              <w:fldChar w:fldCharType="separate"/>
            </w:r>
            <w:r>
              <w:t>7</w:t>
            </w:r>
            <w:r>
              <w:fldChar w:fldCharType="end"/>
            </w:r>
            <w:r>
              <w:rPr>
                <w:szCs w:val="24"/>
              </w:rPr>
              <w:t xml:space="preserve">, соответствующая </w:t>
            </w:r>
            <w:hyperlink w:anchor="_Сводная_таблица_стоимости" w:history="1">
              <w:r>
                <w:rPr>
                  <w:rStyle w:val="afa"/>
                  <w:color w:val="auto"/>
                  <w:szCs w:val="24"/>
                </w:rPr>
                <w:t>форма</w:t>
              </w:r>
            </w:hyperlink>
            <w:r>
              <w:rPr>
                <w:szCs w:val="24"/>
              </w:rPr>
              <w:t xml:space="preserve">), </w:t>
            </w:r>
          </w:p>
          <w:p>
            <w:pPr>
              <w:pStyle w:val="Times12"/>
              <w:numPr>
                <w:ilvl w:val="0"/>
                <w:numId w:val="18"/>
              </w:numPr>
              <w:tabs>
                <w:tab w:val="left" w:pos="0"/>
                <w:tab w:val="left" w:pos="1140"/>
                <w:tab w:val="num" w:pos="2564"/>
              </w:tabs>
              <w:ind w:left="0" w:right="153" w:firstLine="244"/>
              <w:rPr>
                <w:szCs w:val="24"/>
              </w:rPr>
            </w:pPr>
            <w:r>
              <w:rPr>
                <w:szCs w:val="24"/>
              </w:rPr>
              <w:t xml:space="preserve">График оплаты </w:t>
            </w:r>
            <w:r>
              <w:rPr>
                <w:b/>
                <w:i/>
                <w:szCs w:val="24"/>
              </w:rPr>
              <w:t>выполняемых работ /оказываемых услуг</w:t>
            </w:r>
            <w:r>
              <w:rPr>
                <w:szCs w:val="24"/>
              </w:rPr>
              <w:t xml:space="preserve"> в соответствии с инструкциями, приведенными в настоящей документации по запросу предложений (раздел </w:t>
            </w:r>
            <w:r>
              <w:fldChar w:fldCharType="begin"/>
            </w:r>
            <w:r>
              <w:instrText xml:space="preserve"> REF _Ref317259188 \r \h  \* MERGEFORMAT </w:instrText>
            </w:r>
            <w:r>
              <w:fldChar w:fldCharType="separate"/>
            </w:r>
            <w:r>
              <w:t>7</w:t>
            </w:r>
            <w:r>
              <w:fldChar w:fldCharType="end"/>
            </w:r>
            <w:r>
              <w:rPr>
                <w:szCs w:val="24"/>
              </w:rPr>
              <w:t xml:space="preserve">, соответствующая </w:t>
            </w:r>
            <w:hyperlink w:anchor="_График_оплаты_выполняемых" w:history="1">
              <w:r>
                <w:rPr>
                  <w:rStyle w:val="afa"/>
                  <w:color w:val="auto"/>
                  <w:szCs w:val="24"/>
                </w:rPr>
                <w:t>форма</w:t>
              </w:r>
            </w:hyperlink>
            <w:r>
              <w:rPr>
                <w:szCs w:val="24"/>
              </w:rPr>
              <w:t>);</w:t>
            </w:r>
          </w:p>
          <w:p>
            <w:pPr>
              <w:pStyle w:val="Times12"/>
              <w:numPr>
                <w:ilvl w:val="0"/>
                <w:numId w:val="18"/>
              </w:numPr>
              <w:tabs>
                <w:tab w:val="left" w:pos="0"/>
                <w:tab w:val="left" w:pos="1140"/>
                <w:tab w:val="num" w:pos="2564"/>
              </w:tabs>
              <w:ind w:left="0" w:right="153" w:firstLine="244"/>
              <w:rPr>
                <w:szCs w:val="24"/>
              </w:rPr>
            </w:pPr>
            <w:r>
              <w:rPr>
                <w:szCs w:val="24"/>
              </w:rPr>
              <w:t>Документы, указанные в пунктах </w:t>
            </w:r>
            <w:r>
              <w:fldChar w:fldCharType="begin"/>
            </w:r>
            <w:r>
              <w:instrText xml:space="preserve"> REF _Ref317256601 \r \h  \* MERGEFORMAT </w:instrText>
            </w:r>
            <w:r>
              <w:fldChar w:fldCharType="separate"/>
            </w:r>
            <w:r>
              <w:rPr>
                <w:szCs w:val="24"/>
              </w:rPr>
              <w:t>16.1.1</w:t>
            </w:r>
            <w:r>
              <w:fldChar w:fldCharType="end"/>
            </w:r>
            <w:r>
              <w:rPr>
                <w:szCs w:val="24"/>
              </w:rPr>
              <w:t xml:space="preserve">, </w:t>
            </w:r>
            <w:r>
              <w:fldChar w:fldCharType="begin"/>
            </w:r>
            <w:r>
              <w:instrText xml:space="preserve"> REF _Ref317256699 \r \h  \* MERGEFORMAT </w:instrText>
            </w:r>
            <w:r>
              <w:fldChar w:fldCharType="separate"/>
            </w:r>
            <w:r>
              <w:rPr>
                <w:szCs w:val="24"/>
              </w:rPr>
              <w:t>16</w:t>
            </w:r>
            <w:r>
              <w:t>.1.2</w:t>
            </w:r>
            <w:r>
              <w:fldChar w:fldCharType="end"/>
            </w:r>
            <w:r>
              <w:rPr>
                <w:szCs w:val="24"/>
              </w:rPr>
              <w:t xml:space="preserve"> - </w:t>
            </w:r>
            <w:r>
              <w:fldChar w:fldCharType="begin"/>
            </w:r>
            <w:r>
              <w:instrText xml:space="preserve"> REF _Ref317252351 \r \h  \* MERGEFORMAT </w:instrText>
            </w:r>
            <w:r>
              <w:fldChar w:fldCharType="separate"/>
            </w:r>
            <w:r>
              <w:rPr>
                <w:szCs w:val="24"/>
              </w:rPr>
              <w:t>16.2</w:t>
            </w:r>
            <w:r>
              <w:fldChar w:fldCharType="end"/>
            </w:r>
            <w:r>
              <w:rPr>
                <w:szCs w:val="24"/>
              </w:rPr>
              <w:t xml:space="preserve"> раздела </w:t>
            </w:r>
            <w:r>
              <w:t>5</w:t>
            </w:r>
            <w:r>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pPr>
              <w:pStyle w:val="Times12"/>
              <w:numPr>
                <w:ilvl w:val="0"/>
                <w:numId w:val="18"/>
              </w:numPr>
              <w:tabs>
                <w:tab w:val="left" w:pos="0"/>
                <w:tab w:val="left" w:pos="1140"/>
                <w:tab w:val="num" w:pos="2564"/>
              </w:tabs>
              <w:ind w:left="0" w:right="153" w:firstLine="244"/>
              <w:rPr>
                <w:szCs w:val="24"/>
              </w:rPr>
            </w:pPr>
            <w:r>
              <w:rPr>
                <w:b/>
                <w:i/>
                <w:szCs w:val="24"/>
              </w:rPr>
              <w:t xml:space="preserve"> </w:t>
            </w:r>
            <w:proofErr w:type="gramStart"/>
            <w:r>
              <w:rPr>
                <w:b/>
                <w:i/>
                <w:szCs w:val="24"/>
              </w:rPr>
              <w:t>Д</w:t>
            </w:r>
            <w:r>
              <w:rPr>
                <w:rFonts w:eastAsia="Arial Unicode MS"/>
                <w:szCs w:val="24"/>
              </w:rPr>
              <w:t xml:space="preserve">ля каждого привлекаемого </w:t>
            </w:r>
            <w:r>
              <w:rPr>
                <w:b/>
                <w:i/>
                <w:szCs w:val="24"/>
              </w:rPr>
              <w:t>субподрядчика/ соисполнителя</w:t>
            </w:r>
            <w:r>
              <w:rPr>
                <w:rFonts w:eastAsia="Arial Unicode MS"/>
                <w:szCs w:val="24"/>
              </w:rPr>
              <w:t xml:space="preserve"> подписанное с двух сторон соглашение о намерениях заключить договор согласно подпункту </w:t>
            </w:r>
            <w:r>
              <w:fldChar w:fldCharType="begin"/>
            </w:r>
            <w:r>
              <w:instrText xml:space="preserve"> REF _Ref317256766 \r \h  \* MERGEFORMAT </w:instrText>
            </w:r>
            <w:r>
              <w:fldChar w:fldCharType="separate"/>
            </w:r>
            <w:r>
              <w:rPr>
                <w:rFonts w:eastAsia="Arial Unicode MS"/>
                <w:szCs w:val="24"/>
              </w:rPr>
              <w:t>а)</w:t>
            </w:r>
            <w:r>
              <w:fldChar w:fldCharType="end"/>
            </w:r>
            <w:r>
              <w:rPr>
                <w:rFonts w:eastAsia="Arial Unicode MS"/>
                <w:szCs w:val="24"/>
              </w:rPr>
              <w:t xml:space="preserve"> пункта </w:t>
            </w:r>
            <w:r>
              <w:fldChar w:fldCharType="begin"/>
            </w:r>
            <w:r>
              <w:instrText xml:space="preserve"> REF _Ref317256775 \r \h  \* MERGEFORMAT </w:instrText>
            </w:r>
            <w:r>
              <w:fldChar w:fldCharType="separate"/>
            </w:r>
            <w:r>
              <w:rPr>
                <w:rFonts w:eastAsia="Arial Unicode MS"/>
                <w:szCs w:val="24"/>
              </w:rPr>
              <w:t>3.5.2</w:t>
            </w:r>
            <w:r>
              <w:fldChar w:fldCharType="end"/>
            </w:r>
            <w:r>
              <w:rPr>
                <w:szCs w:val="24"/>
              </w:rPr>
              <w:t xml:space="preserve">. Формы </w:t>
            </w:r>
            <w:r>
              <w:rPr>
                <w:b/>
                <w:i/>
                <w:szCs w:val="24"/>
              </w:rPr>
              <w:t xml:space="preserve">2 </w:t>
            </w:r>
            <w:r>
              <w:rPr>
                <w:szCs w:val="24"/>
              </w:rPr>
              <w:t>раздела </w:t>
            </w:r>
            <w:r>
              <w:fldChar w:fldCharType="begin"/>
            </w:r>
            <w:r>
              <w:instrText xml:space="preserve"> REF _Ref317259206 \r \h  \* MERGEFORMAT </w:instrText>
            </w:r>
            <w:r>
              <w:fldChar w:fldCharType="separate"/>
            </w:r>
            <w:r>
              <w:t>7</w:t>
            </w:r>
            <w:r>
              <w:fldChar w:fldCharType="end"/>
            </w:r>
            <w:r>
              <w:rPr>
                <w:szCs w:val="24"/>
              </w:rPr>
              <w:t>, документы данной организации согласно пункту </w:t>
            </w:r>
            <w:r>
              <w:fldChar w:fldCharType="begin"/>
            </w:r>
            <w:r>
              <w:instrText xml:space="preserve"> REF _Ref317256601 \r \h  \* MERGEFORMAT </w:instrText>
            </w:r>
            <w:r>
              <w:fldChar w:fldCharType="separate"/>
            </w:r>
            <w:r>
              <w:rPr>
                <w:szCs w:val="24"/>
              </w:rPr>
              <w:t>16.1.1</w:t>
            </w:r>
            <w:r>
              <w:fldChar w:fldCharType="end"/>
            </w:r>
            <w:r>
              <w:rPr>
                <w:szCs w:val="24"/>
              </w:rPr>
              <w:t>, раздела </w:t>
            </w:r>
            <w:r>
              <w:t>5</w:t>
            </w:r>
            <w:r>
              <w:rPr>
                <w:szCs w:val="24"/>
              </w:rPr>
              <w:t xml:space="preserve"> «Информационная карта запроса предложений» в объеме </w:t>
            </w:r>
            <w:r>
              <w:rPr>
                <w:b/>
                <w:i/>
                <w:szCs w:val="24"/>
              </w:rPr>
              <w:t>выполняемых/ оказываемых субподрядчиком/ соисполнителем работ/услуг);</w:t>
            </w:r>
            <w:proofErr w:type="gramEnd"/>
          </w:p>
          <w:p>
            <w:pPr>
              <w:pStyle w:val="Times12"/>
              <w:numPr>
                <w:ilvl w:val="0"/>
                <w:numId w:val="18"/>
              </w:numPr>
              <w:tabs>
                <w:tab w:val="left" w:pos="0"/>
                <w:tab w:val="left" w:pos="1140"/>
                <w:tab w:val="num" w:pos="2564"/>
              </w:tabs>
              <w:ind w:left="0" w:right="153" w:firstLine="244"/>
              <w:rPr>
                <w:szCs w:val="24"/>
              </w:rPr>
            </w:pPr>
            <w:r>
              <w:rPr>
                <w:rFonts w:eastAsia="Arial Unicode MS"/>
                <w:szCs w:val="24"/>
              </w:rPr>
              <w:t>Техническое</w:t>
            </w:r>
            <w:r>
              <w:rPr>
                <w:szCs w:val="24"/>
              </w:rPr>
              <w:t xml:space="preserve"> предложение в соответствии с инструкциями, приведенными в настоящей документации по запросу предложений (раздел </w:t>
            </w:r>
            <w:r>
              <w:fldChar w:fldCharType="begin"/>
            </w:r>
            <w:r>
              <w:instrText xml:space="preserve"> REF _Ref317259217 \r \h  \* MERGEFORMAT </w:instrText>
            </w:r>
            <w:r>
              <w:fldChar w:fldCharType="separate"/>
            </w:r>
            <w:r>
              <w:t>7</w:t>
            </w:r>
            <w:r>
              <w:fldChar w:fldCharType="end"/>
            </w:r>
            <w:r>
              <w:rPr>
                <w:szCs w:val="24"/>
              </w:rPr>
              <w:t xml:space="preserve">, соответствующая </w:t>
            </w:r>
            <w:hyperlink w:anchor="_Техническое_предложение_(Форма" w:history="1">
              <w:r>
                <w:rPr>
                  <w:rStyle w:val="afa"/>
                  <w:color w:val="auto"/>
                  <w:szCs w:val="24"/>
                </w:rPr>
                <w:t>форма</w:t>
              </w:r>
            </w:hyperlink>
            <w:r>
              <w:rPr>
                <w:szCs w:val="24"/>
              </w:rPr>
              <w:t>);</w:t>
            </w:r>
          </w:p>
          <w:p>
            <w:pPr>
              <w:pStyle w:val="Times12"/>
              <w:tabs>
                <w:tab w:val="left" w:pos="0"/>
                <w:tab w:val="left" w:pos="1140"/>
              </w:tabs>
              <w:ind w:right="153"/>
              <w:rPr>
                <w:szCs w:val="24"/>
              </w:rPr>
            </w:pPr>
          </w:p>
          <w:p>
            <w:pPr>
              <w:pStyle w:val="Times12"/>
              <w:numPr>
                <w:ilvl w:val="0"/>
                <w:numId w:val="18"/>
              </w:numPr>
              <w:tabs>
                <w:tab w:val="left" w:pos="0"/>
                <w:tab w:val="left" w:pos="1140"/>
                <w:tab w:val="num" w:pos="2564"/>
              </w:tabs>
              <w:ind w:left="0" w:right="153" w:firstLine="244"/>
              <w:rPr>
                <w:szCs w:val="24"/>
              </w:rPr>
            </w:pPr>
            <w:r>
              <w:rPr>
                <w:szCs w:val="24"/>
              </w:rPr>
              <w:t xml:space="preserve">Документы согласно подпунктам </w:t>
            </w:r>
            <w:r>
              <w:fldChar w:fldCharType="begin"/>
            </w:r>
            <w:r>
              <w:instrText xml:space="preserve"> REF _Ref317257428 \r \h  \* MERGEFORMAT </w:instrText>
            </w:r>
            <w:r>
              <w:fldChar w:fldCharType="separate"/>
            </w:r>
            <w:r>
              <w:rPr>
                <w:szCs w:val="24"/>
              </w:rPr>
              <w:t>16.1.2</w:t>
            </w:r>
            <w:r>
              <w:fldChar w:fldCharType="end"/>
            </w:r>
            <w:r>
              <w:rPr>
                <w:szCs w:val="24"/>
              </w:rPr>
              <w:t xml:space="preserve">, </w:t>
            </w:r>
            <w:r>
              <w:rPr>
                <w:szCs w:val="24"/>
              </w:rPr>
              <w:lastRenderedPageBreak/>
              <w:t>раздела </w:t>
            </w:r>
            <w:r>
              <w:t>5</w:t>
            </w:r>
            <w:r>
              <w:rPr>
                <w:szCs w:val="24"/>
              </w:rPr>
              <w:t xml:space="preserve"> «Информационная карта запроса предложений»;</w:t>
            </w:r>
          </w:p>
          <w:p>
            <w:pPr>
              <w:pStyle w:val="Times12"/>
              <w:tabs>
                <w:tab w:val="left" w:pos="0"/>
                <w:tab w:val="left" w:pos="1140"/>
              </w:tabs>
              <w:ind w:right="153" w:firstLine="244"/>
              <w:rPr>
                <w:szCs w:val="24"/>
              </w:rPr>
            </w:pPr>
          </w:p>
        </w:tc>
      </w:tr>
      <w:tr>
        <w:trPr>
          <w:trHeight w:val="605"/>
        </w:trPr>
        <w:tc>
          <w:tcPr>
            <w:tcW w:w="781" w:type="dxa"/>
          </w:tcPr>
          <w:p>
            <w:pPr>
              <w:numPr>
                <w:ilvl w:val="0"/>
                <w:numId w:val="71"/>
              </w:numPr>
              <w:tabs>
                <w:tab w:val="clear" w:pos="720"/>
                <w:tab w:val="num" w:pos="0"/>
              </w:tabs>
              <w:ind w:left="0" w:hanging="11"/>
              <w:jc w:val="center"/>
            </w:pPr>
            <w:bookmarkStart w:id="279" w:name="_Ref317513153"/>
          </w:p>
        </w:tc>
        <w:bookmarkEnd w:id="279"/>
        <w:tc>
          <w:tcPr>
            <w:tcW w:w="2977" w:type="dxa"/>
          </w:tcPr>
          <w:p>
            <w:pPr>
              <w:pStyle w:val="Times12"/>
              <w:ind w:right="153" w:firstLine="0"/>
              <w:jc w:val="left"/>
              <w:rPr>
                <w:szCs w:val="24"/>
              </w:rPr>
            </w:pPr>
            <w:r>
              <w:rPr>
                <w:szCs w:val="24"/>
              </w:rPr>
              <w:t>Альтернативные предложения:</w:t>
            </w:r>
          </w:p>
          <w:p>
            <w:pPr>
              <w:pStyle w:val="Times12"/>
              <w:ind w:right="153" w:firstLine="0"/>
              <w:jc w:val="left"/>
              <w:rPr>
                <w:szCs w:val="24"/>
              </w:rPr>
            </w:pPr>
            <w:r>
              <w:rPr>
                <w:szCs w:val="24"/>
              </w:rPr>
              <w:t>Возможность подачи</w:t>
            </w:r>
          </w:p>
        </w:tc>
        <w:tc>
          <w:tcPr>
            <w:tcW w:w="6488" w:type="dxa"/>
          </w:tcPr>
          <w:p>
            <w:pPr>
              <w:pStyle w:val="Times12"/>
              <w:tabs>
                <w:tab w:val="left" w:pos="1020"/>
              </w:tabs>
              <w:ind w:right="153" w:firstLine="244"/>
              <w:jc w:val="left"/>
              <w:rPr>
                <w:szCs w:val="24"/>
              </w:rPr>
            </w:pPr>
          </w:p>
          <w:p>
            <w:pPr>
              <w:pStyle w:val="Times12"/>
              <w:tabs>
                <w:tab w:val="left" w:pos="1020"/>
              </w:tabs>
              <w:ind w:right="153" w:firstLine="244"/>
              <w:jc w:val="left"/>
              <w:rPr>
                <w:szCs w:val="24"/>
              </w:rPr>
            </w:pPr>
            <w:r>
              <w:rPr>
                <w:szCs w:val="24"/>
              </w:rPr>
              <w:t>Не допускается</w:t>
            </w:r>
          </w:p>
          <w:p>
            <w:pPr>
              <w:pStyle w:val="Times12"/>
              <w:tabs>
                <w:tab w:val="left" w:pos="1020"/>
              </w:tabs>
              <w:ind w:right="153" w:firstLine="244"/>
              <w:jc w:val="left"/>
              <w:rPr>
                <w:szCs w:val="24"/>
              </w:rPr>
            </w:pPr>
          </w:p>
        </w:tc>
      </w:tr>
      <w:tr>
        <w:trPr>
          <w:trHeight w:val="397"/>
        </w:trPr>
        <w:tc>
          <w:tcPr>
            <w:tcW w:w="781" w:type="dxa"/>
          </w:tcPr>
          <w:p>
            <w:pPr>
              <w:numPr>
                <w:ilvl w:val="0"/>
                <w:numId w:val="52"/>
              </w:numPr>
              <w:tabs>
                <w:tab w:val="num" w:pos="786"/>
              </w:tabs>
              <w:ind w:left="0" w:hanging="15"/>
              <w:jc w:val="center"/>
            </w:pPr>
            <w:bookmarkStart w:id="280" w:name="_Ref317252128"/>
          </w:p>
        </w:tc>
        <w:bookmarkEnd w:id="280"/>
        <w:tc>
          <w:tcPr>
            <w:tcW w:w="2977" w:type="dxa"/>
          </w:tcPr>
          <w:p>
            <w:pPr>
              <w:pStyle w:val="Times12"/>
              <w:ind w:left="45" w:right="153" w:firstLine="0"/>
              <w:rPr>
                <w:spacing w:val="-6"/>
                <w:szCs w:val="24"/>
              </w:rPr>
            </w:pPr>
            <w:r>
              <w:rPr>
                <w:szCs w:val="24"/>
              </w:rPr>
              <w:t>Привлечение субподрядчиков соисполнителей,</w:t>
            </w:r>
            <w:r>
              <w:rPr>
                <w:spacing w:val="-6"/>
                <w:szCs w:val="24"/>
              </w:rPr>
              <w:t xml:space="preserve"> </w:t>
            </w:r>
            <w:proofErr w:type="gramStart"/>
            <w:r>
              <w:rPr>
                <w:spacing w:val="-6"/>
                <w:szCs w:val="24"/>
              </w:rPr>
              <w:t>минимальный</w:t>
            </w:r>
            <w:proofErr w:type="gramEnd"/>
            <w:r>
              <w:rPr>
                <w:spacing w:val="-6"/>
                <w:szCs w:val="24"/>
              </w:rPr>
              <w:t xml:space="preserve"> % от общего объема </w:t>
            </w:r>
            <w:r>
              <w:rPr>
                <w:szCs w:val="24"/>
              </w:rPr>
              <w:t>работ/услуг</w:t>
            </w:r>
            <w:r>
              <w:rPr>
                <w:spacing w:val="-6"/>
                <w:szCs w:val="24"/>
              </w:rPr>
              <w:t xml:space="preserve"> по договору, выше которого требуется представление документов на </w:t>
            </w:r>
            <w:r>
              <w:rPr>
                <w:szCs w:val="24"/>
              </w:rPr>
              <w:t>субподрядчиков/ соисполнителей</w:t>
            </w:r>
            <w:r>
              <w:rPr>
                <w:spacing w:val="-6"/>
                <w:szCs w:val="24"/>
              </w:rPr>
              <w:t xml:space="preserve"> </w:t>
            </w:r>
          </w:p>
        </w:tc>
        <w:tc>
          <w:tcPr>
            <w:tcW w:w="6488" w:type="dxa"/>
          </w:tcPr>
          <w:p>
            <w:pPr>
              <w:pStyle w:val="Times12"/>
              <w:tabs>
                <w:tab w:val="left" w:pos="70"/>
              </w:tabs>
              <w:ind w:right="153" w:firstLine="0"/>
              <w:jc w:val="left"/>
              <w:rPr>
                <w:szCs w:val="24"/>
              </w:rPr>
            </w:pPr>
          </w:p>
          <w:p>
            <w:pPr>
              <w:pStyle w:val="Times12"/>
              <w:tabs>
                <w:tab w:val="left" w:pos="70"/>
              </w:tabs>
              <w:ind w:right="153" w:firstLine="0"/>
              <w:jc w:val="left"/>
              <w:rPr>
                <w:spacing w:val="-6"/>
                <w:szCs w:val="24"/>
              </w:rPr>
            </w:pPr>
            <w:r>
              <w:rPr>
                <w:szCs w:val="24"/>
              </w:rPr>
              <w:t>По согласованию с Заказчиком</w:t>
            </w:r>
          </w:p>
        </w:tc>
      </w:tr>
      <w:tr>
        <w:trPr>
          <w:trHeight w:val="397"/>
        </w:trPr>
        <w:tc>
          <w:tcPr>
            <w:tcW w:w="781" w:type="dxa"/>
          </w:tcPr>
          <w:p>
            <w:pPr>
              <w:numPr>
                <w:ilvl w:val="0"/>
                <w:numId w:val="52"/>
              </w:numPr>
              <w:tabs>
                <w:tab w:val="num" w:pos="786"/>
              </w:tabs>
              <w:ind w:left="0" w:hanging="15"/>
              <w:jc w:val="center"/>
            </w:pPr>
            <w:bookmarkStart w:id="281" w:name="_Ref317254826"/>
          </w:p>
        </w:tc>
        <w:bookmarkEnd w:id="281"/>
        <w:tc>
          <w:tcPr>
            <w:tcW w:w="2977" w:type="dxa"/>
          </w:tcPr>
          <w:p>
            <w:pPr>
              <w:pStyle w:val="Times12"/>
              <w:ind w:left="45" w:right="153" w:firstLine="0"/>
              <w:jc w:val="left"/>
              <w:rPr>
                <w:spacing w:val="-6"/>
                <w:sz w:val="28"/>
                <w:szCs w:val="28"/>
              </w:rPr>
            </w:pPr>
            <w:r>
              <w:rPr>
                <w:spacing w:val="-6"/>
                <w:szCs w:val="24"/>
              </w:rPr>
              <w:t>Возможность проведения процедуры переторжки</w:t>
            </w:r>
          </w:p>
          <w:p>
            <w:pPr>
              <w:pStyle w:val="Times12"/>
              <w:ind w:left="45" w:right="153" w:firstLine="0"/>
              <w:jc w:val="left"/>
              <w:rPr>
                <w:spacing w:val="-6"/>
                <w:sz w:val="28"/>
                <w:szCs w:val="28"/>
              </w:rPr>
            </w:pPr>
          </w:p>
          <w:p>
            <w:pPr>
              <w:pStyle w:val="Times12"/>
              <w:ind w:left="45" w:right="153" w:firstLine="0"/>
              <w:jc w:val="left"/>
              <w:rPr>
                <w:szCs w:val="24"/>
              </w:rPr>
            </w:pPr>
            <w:r>
              <w:rPr>
                <w:spacing w:val="-6"/>
                <w:szCs w:val="24"/>
              </w:rPr>
              <w:t>Условия договора, по которым возможно проведение переторжки</w:t>
            </w:r>
          </w:p>
        </w:tc>
        <w:tc>
          <w:tcPr>
            <w:tcW w:w="6488" w:type="dxa"/>
          </w:tcPr>
          <w:p>
            <w:pPr>
              <w:pStyle w:val="Times12"/>
              <w:tabs>
                <w:tab w:val="left" w:pos="70"/>
              </w:tabs>
              <w:ind w:right="153" w:firstLine="0"/>
              <w:rPr>
                <w:szCs w:val="24"/>
              </w:rPr>
            </w:pPr>
            <w:r>
              <w:rPr>
                <w:szCs w:val="24"/>
              </w:rPr>
              <w:t>Возможна</w:t>
            </w:r>
          </w:p>
          <w:p>
            <w:pPr>
              <w:pStyle w:val="Times12"/>
              <w:tabs>
                <w:tab w:val="left" w:pos="70"/>
              </w:tabs>
              <w:ind w:right="153" w:firstLine="0"/>
              <w:rPr>
                <w:spacing w:val="-6"/>
                <w:szCs w:val="28"/>
              </w:rPr>
            </w:pPr>
          </w:p>
          <w:p>
            <w:pPr>
              <w:pStyle w:val="Times12"/>
              <w:tabs>
                <w:tab w:val="left" w:pos="70"/>
              </w:tabs>
              <w:ind w:right="153" w:firstLine="0"/>
              <w:rPr>
                <w:spacing w:val="-6"/>
                <w:szCs w:val="24"/>
              </w:rPr>
            </w:pPr>
            <w:r>
              <w:rPr>
                <w:spacing w:val="-6"/>
                <w:szCs w:val="28"/>
              </w:rPr>
              <w:t xml:space="preserve">По снижению </w:t>
            </w:r>
            <w:r>
              <w:rPr>
                <w:szCs w:val="24"/>
              </w:rPr>
              <w:t>первоначально указанной в заявке на участие в запросе предложений цены</w:t>
            </w:r>
            <w:r>
              <w:rPr>
                <w:sz w:val="28"/>
                <w:szCs w:val="28"/>
              </w:rPr>
              <w:t xml:space="preserve"> </w:t>
            </w:r>
          </w:p>
        </w:tc>
      </w:tr>
      <w:tr>
        <w:trPr>
          <w:trHeight w:val="232"/>
        </w:trPr>
        <w:tc>
          <w:tcPr>
            <w:tcW w:w="781" w:type="dxa"/>
          </w:tcPr>
          <w:p>
            <w:pPr>
              <w:numPr>
                <w:ilvl w:val="0"/>
                <w:numId w:val="51"/>
              </w:numPr>
              <w:ind w:left="0" w:hanging="15"/>
              <w:jc w:val="center"/>
            </w:pPr>
            <w:bookmarkStart w:id="282" w:name="_Ref317250778"/>
          </w:p>
        </w:tc>
        <w:bookmarkEnd w:id="282"/>
        <w:tc>
          <w:tcPr>
            <w:tcW w:w="2977" w:type="dxa"/>
          </w:tcPr>
          <w:p>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488" w:type="dxa"/>
          </w:tcPr>
          <w:p>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pPr>
              <w:pStyle w:val="Times12"/>
              <w:ind w:firstLine="0"/>
              <w:rPr>
                <w:szCs w:val="24"/>
              </w:rPr>
            </w:pPr>
            <w:r>
              <w:rPr>
                <w:szCs w:val="24"/>
              </w:rPr>
              <w:t xml:space="preserve">ЭТП Аукционный Конкурсный Дом </w:t>
            </w:r>
            <w:hyperlink r:id="rId22" w:history="1">
              <w:r>
                <w:rPr>
                  <w:rStyle w:val="afa"/>
                </w:rPr>
                <w:t>www.a-k-d.ru</w:t>
              </w:r>
            </w:hyperlink>
            <w:r>
              <w:rPr>
                <w:b/>
                <w:sz w:val="28"/>
                <w:szCs w:val="28"/>
              </w:rPr>
              <w:t xml:space="preserve"> </w:t>
            </w:r>
            <w:r>
              <w:rPr>
                <w:b/>
                <w:spacing w:val="-1"/>
              </w:rPr>
              <w:t xml:space="preserve"> </w:t>
            </w:r>
          </w:p>
          <w:p>
            <w:pPr>
              <w:pStyle w:val="Times12"/>
              <w:ind w:firstLine="0"/>
              <w:rPr>
                <w:b/>
                <w:i/>
                <w:szCs w:val="24"/>
              </w:rPr>
            </w:pPr>
            <w:r>
              <w:rPr>
                <w:b/>
                <w:i/>
                <w:szCs w:val="24"/>
              </w:rPr>
              <w:t xml:space="preserve">срок в формате: </w:t>
            </w:r>
            <w:r>
              <w:rPr>
                <w:b/>
                <w:i/>
                <w:szCs w:val="24"/>
                <w:u w:val="single"/>
              </w:rPr>
              <w:t>09</w:t>
            </w:r>
            <w:r>
              <w:rPr>
                <w:b/>
                <w:i/>
                <w:szCs w:val="24"/>
              </w:rPr>
              <w:t>-</w:t>
            </w:r>
            <w:r>
              <w:rPr>
                <w:b/>
                <w:i/>
                <w:szCs w:val="24"/>
                <w:u w:val="single"/>
              </w:rPr>
              <w:t>00</w:t>
            </w:r>
            <w:r>
              <w:rPr>
                <w:b/>
                <w:i/>
                <w:szCs w:val="24"/>
              </w:rPr>
              <w:t xml:space="preserve"> (время московское) </w:t>
            </w:r>
          </w:p>
          <w:p>
            <w:pPr>
              <w:pStyle w:val="Times12"/>
              <w:ind w:firstLine="0"/>
              <w:rPr>
                <w:b/>
                <w:i/>
                <w:szCs w:val="24"/>
              </w:rPr>
            </w:pPr>
            <w:r>
              <w:rPr>
                <w:b/>
                <w:i/>
                <w:szCs w:val="24"/>
              </w:rPr>
              <w:t>«</w:t>
            </w:r>
            <w:r>
              <w:rPr>
                <w:b/>
                <w:i/>
                <w:szCs w:val="24"/>
                <w:u w:val="single"/>
              </w:rPr>
              <w:t xml:space="preserve">  22     </w:t>
            </w:r>
            <w:r>
              <w:rPr>
                <w:b/>
                <w:i/>
                <w:szCs w:val="24"/>
              </w:rPr>
              <w:t xml:space="preserve">» </w:t>
            </w:r>
            <w:r>
              <w:rPr>
                <w:b/>
                <w:i/>
                <w:szCs w:val="24"/>
                <w:u w:val="single"/>
              </w:rPr>
              <w:t xml:space="preserve">  июня    </w:t>
            </w:r>
            <w:r>
              <w:rPr>
                <w:b/>
                <w:i/>
                <w:szCs w:val="24"/>
              </w:rPr>
              <w:t xml:space="preserve"> 2012 года</w:t>
            </w:r>
          </w:p>
          <w:p>
            <w:pPr>
              <w:pStyle w:val="Times12"/>
              <w:ind w:firstLine="0"/>
              <w:rPr>
                <w:szCs w:val="24"/>
              </w:rPr>
            </w:pPr>
            <w:r>
              <w:rPr>
                <w:szCs w:val="24"/>
              </w:rPr>
              <w:t>Место, дата и время заседания закупочной комиссии:</w:t>
            </w:r>
          </w:p>
          <w:p>
            <w:pPr>
              <w:pStyle w:val="Times12"/>
              <w:ind w:firstLine="0"/>
              <w:rPr>
                <w:b/>
                <w:i/>
                <w:szCs w:val="24"/>
              </w:rPr>
            </w:pPr>
            <w:r>
              <w:rPr>
                <w:b/>
                <w:i/>
                <w:szCs w:val="24"/>
              </w:rPr>
              <w:t>адрес: 607187, Нижегородская область, г. Саров, проспект Мира, д. 6</w:t>
            </w:r>
          </w:p>
          <w:p>
            <w:pPr>
              <w:pStyle w:val="Times12"/>
              <w:ind w:firstLine="0"/>
              <w:rPr>
                <w:b/>
                <w:i/>
                <w:szCs w:val="24"/>
              </w:rPr>
            </w:pPr>
            <w:r>
              <w:rPr>
                <w:b/>
                <w:i/>
                <w:szCs w:val="24"/>
                <w:u w:val="single"/>
              </w:rPr>
              <w:t>09</w:t>
            </w:r>
            <w:r>
              <w:rPr>
                <w:b/>
                <w:i/>
                <w:szCs w:val="24"/>
              </w:rPr>
              <w:t>-00 (время московское) «</w:t>
            </w:r>
            <w:r>
              <w:rPr>
                <w:b/>
                <w:i/>
                <w:szCs w:val="24"/>
                <w:u w:val="single"/>
              </w:rPr>
              <w:t xml:space="preserve">  22 </w:t>
            </w:r>
            <w:r>
              <w:rPr>
                <w:b/>
                <w:i/>
                <w:szCs w:val="24"/>
              </w:rPr>
              <w:t xml:space="preserve">» </w:t>
            </w:r>
            <w:r>
              <w:rPr>
                <w:b/>
                <w:i/>
                <w:szCs w:val="24"/>
                <w:u w:val="single"/>
              </w:rPr>
              <w:t xml:space="preserve">    июня        </w:t>
            </w:r>
            <w:r>
              <w:rPr>
                <w:b/>
                <w:i/>
                <w:szCs w:val="24"/>
              </w:rPr>
              <w:t xml:space="preserve">  2012 года </w:t>
            </w:r>
          </w:p>
        </w:tc>
      </w:tr>
      <w:tr>
        <w:trPr>
          <w:trHeight w:val="232"/>
        </w:trPr>
        <w:tc>
          <w:tcPr>
            <w:tcW w:w="781" w:type="dxa"/>
          </w:tcPr>
          <w:p>
            <w:pPr>
              <w:numPr>
                <w:ilvl w:val="0"/>
                <w:numId w:val="51"/>
              </w:numPr>
              <w:ind w:left="0" w:hanging="15"/>
              <w:jc w:val="center"/>
            </w:pPr>
            <w:bookmarkStart w:id="283" w:name="_Ref317254136"/>
          </w:p>
        </w:tc>
        <w:bookmarkEnd w:id="283"/>
        <w:tc>
          <w:tcPr>
            <w:tcW w:w="2977" w:type="dxa"/>
          </w:tcPr>
          <w:p>
            <w:pPr>
              <w:pStyle w:val="Times12"/>
              <w:ind w:firstLine="0"/>
              <w:rPr>
                <w:szCs w:val="24"/>
              </w:rPr>
            </w:pPr>
            <w:r>
              <w:t>Срок проведения отборочной и оценочной стадии рассмотрения заявок</w:t>
            </w:r>
          </w:p>
        </w:tc>
        <w:tc>
          <w:tcPr>
            <w:tcW w:w="6488" w:type="dxa"/>
          </w:tcPr>
          <w:p>
            <w:pPr>
              <w:pStyle w:val="Times12"/>
              <w:ind w:firstLine="0"/>
              <w:rPr>
                <w:b/>
                <w:i/>
                <w:szCs w:val="24"/>
              </w:rPr>
            </w:pPr>
            <w:r>
              <w:rPr>
                <w:b/>
                <w:i/>
                <w:szCs w:val="24"/>
              </w:rPr>
              <w:t>Адрес 607187, Нижегородская область, г. Саров, проспект Мира, д. 6</w:t>
            </w:r>
          </w:p>
          <w:p>
            <w:pPr>
              <w:pStyle w:val="Times12"/>
              <w:ind w:firstLine="0"/>
              <w:rPr>
                <w:szCs w:val="24"/>
              </w:rPr>
            </w:pPr>
          </w:p>
          <w:p>
            <w:pPr>
              <w:pStyle w:val="Times12"/>
              <w:ind w:firstLine="0"/>
              <w:rPr>
                <w:szCs w:val="24"/>
              </w:rPr>
            </w:pPr>
            <w:r>
              <w:rPr>
                <w:szCs w:val="24"/>
              </w:rPr>
              <w:t>Отборочная стадия рассмотрения заявок на участие в запросе предложений: не позднее «</w:t>
            </w:r>
            <w:r>
              <w:rPr>
                <w:szCs w:val="24"/>
                <w:u w:val="single"/>
              </w:rPr>
              <w:t xml:space="preserve">  26  </w:t>
            </w:r>
            <w:r>
              <w:rPr>
                <w:szCs w:val="24"/>
              </w:rPr>
              <w:t>»</w:t>
            </w:r>
            <w:r>
              <w:rPr>
                <w:szCs w:val="24"/>
                <w:u w:val="single"/>
              </w:rPr>
              <w:t xml:space="preserve">   июня             </w:t>
            </w:r>
            <w:r>
              <w:rPr>
                <w:szCs w:val="24"/>
              </w:rPr>
              <w:t xml:space="preserve"> 2012г.</w:t>
            </w:r>
          </w:p>
          <w:p>
            <w:pPr>
              <w:pStyle w:val="Times12"/>
              <w:ind w:firstLine="0"/>
              <w:rPr>
                <w:szCs w:val="24"/>
              </w:rPr>
            </w:pPr>
          </w:p>
          <w:p>
            <w:pPr>
              <w:pStyle w:val="Times12"/>
              <w:ind w:firstLine="0"/>
              <w:rPr>
                <w:szCs w:val="24"/>
              </w:rPr>
            </w:pPr>
            <w:r>
              <w:rPr>
                <w:szCs w:val="24"/>
              </w:rPr>
              <w:t>Оценочная стадия рассмотрения заявок на участие в запросе предложений и подведение итогов запроса предложений: не позднее «</w:t>
            </w:r>
            <w:r>
              <w:rPr>
                <w:szCs w:val="24"/>
                <w:u w:val="single"/>
              </w:rPr>
              <w:t xml:space="preserve">   26  </w:t>
            </w:r>
            <w:r>
              <w:rPr>
                <w:szCs w:val="24"/>
              </w:rPr>
              <w:t>»</w:t>
            </w:r>
            <w:r>
              <w:rPr>
                <w:szCs w:val="24"/>
                <w:u w:val="single"/>
              </w:rPr>
              <w:t xml:space="preserve">    июня           </w:t>
            </w:r>
            <w:r>
              <w:rPr>
                <w:szCs w:val="24"/>
              </w:rPr>
              <w:t xml:space="preserve"> 2012г.</w:t>
            </w:r>
          </w:p>
        </w:tc>
      </w:tr>
      <w:tr>
        <w:trPr>
          <w:trHeight w:val="232"/>
        </w:trPr>
        <w:tc>
          <w:tcPr>
            <w:tcW w:w="781" w:type="dxa"/>
          </w:tcPr>
          <w:p>
            <w:pPr>
              <w:numPr>
                <w:ilvl w:val="0"/>
                <w:numId w:val="51"/>
              </w:numPr>
              <w:ind w:left="0" w:hanging="15"/>
              <w:jc w:val="center"/>
            </w:pPr>
            <w:bookmarkStart w:id="284" w:name="_Ref317255007"/>
          </w:p>
        </w:tc>
        <w:bookmarkEnd w:id="284"/>
        <w:tc>
          <w:tcPr>
            <w:tcW w:w="2977" w:type="dxa"/>
          </w:tcPr>
          <w:p>
            <w:pPr>
              <w:pStyle w:val="Times12"/>
              <w:ind w:firstLine="0"/>
            </w:pPr>
            <w:r>
              <w:t>Критерии оценки заявок на участие в запросе предложений участников запроса предложений</w:t>
            </w:r>
          </w:p>
        </w:tc>
        <w:tc>
          <w:tcPr>
            <w:tcW w:w="6488" w:type="dxa"/>
          </w:tcPr>
          <w:p>
            <w:pPr>
              <w:pStyle w:val="a0"/>
              <w:numPr>
                <w:ilvl w:val="0"/>
                <w:numId w:val="0"/>
              </w:numPr>
              <w:tabs>
                <w:tab w:val="left" w:pos="0"/>
                <w:tab w:val="left" w:pos="1140"/>
              </w:tabs>
              <w:spacing w:line="240" w:lineRule="auto"/>
              <w:ind w:right="153"/>
              <w:rPr>
                <w:highlight w:val="yellow"/>
              </w:rPr>
            </w:pPr>
          </w:p>
          <w:p>
            <w:pPr>
              <w:pStyle w:val="a0"/>
              <w:numPr>
                <w:ilvl w:val="0"/>
                <w:numId w:val="0"/>
              </w:numPr>
              <w:tabs>
                <w:tab w:val="left" w:pos="0"/>
                <w:tab w:val="left" w:pos="70"/>
              </w:tabs>
              <w:spacing w:line="240" w:lineRule="auto"/>
              <w:ind w:left="567" w:right="153"/>
              <w:jc w:val="left"/>
              <w:rPr>
                <w:sz w:val="24"/>
                <w:szCs w:val="24"/>
              </w:rPr>
            </w:pPr>
            <w:r>
              <w:rPr>
                <w:sz w:val="24"/>
                <w:szCs w:val="24"/>
              </w:rPr>
              <w:t xml:space="preserve">- цена договора, цена единицы продукции (значимость критерия </w:t>
            </w:r>
            <w:proofErr w:type="gramStart"/>
            <w:r>
              <w:rPr>
                <w:sz w:val="24"/>
                <w:szCs w:val="24"/>
              </w:rPr>
              <w:t>Ц</w:t>
            </w:r>
            <w:proofErr w:type="gramEnd"/>
            <w:r>
              <w:rPr>
                <w:sz w:val="24"/>
                <w:szCs w:val="24"/>
              </w:rPr>
              <w:t> </w:t>
            </w:r>
            <w:proofErr w:type="spellStart"/>
            <w:r>
              <w:rPr>
                <w:sz w:val="24"/>
                <w:szCs w:val="24"/>
                <w:vertAlign w:val="subscript"/>
                <w:lang w:val="en-US"/>
              </w:rPr>
              <w:t>i</w:t>
            </w:r>
            <w:proofErr w:type="spellEnd"/>
            <w:r>
              <w:rPr>
                <w:sz w:val="24"/>
                <w:szCs w:val="24"/>
              </w:rPr>
              <w:t>–  90%);</w:t>
            </w:r>
          </w:p>
          <w:p>
            <w:pPr>
              <w:pStyle w:val="a0"/>
              <w:numPr>
                <w:ilvl w:val="0"/>
                <w:numId w:val="0"/>
              </w:numPr>
              <w:tabs>
                <w:tab w:val="left" w:pos="0"/>
                <w:tab w:val="left" w:pos="70"/>
              </w:tabs>
              <w:spacing w:line="240" w:lineRule="auto"/>
              <w:ind w:left="567" w:right="153"/>
              <w:jc w:val="left"/>
            </w:pPr>
          </w:p>
          <w:p>
            <w:pPr>
              <w:tabs>
                <w:tab w:val="left" w:pos="0"/>
                <w:tab w:val="left" w:pos="70"/>
              </w:tabs>
              <w:ind w:left="660" w:right="153" w:hanging="23"/>
            </w:pPr>
            <w:r>
              <w:t>- опыт и репутация поставщика (</w:t>
            </w:r>
            <w:r>
              <w:rPr>
                <w:bCs/>
              </w:rPr>
              <w:t>значимость подкритерия</w:t>
            </w:r>
            <w:proofErr w:type="gramStart"/>
            <w:r>
              <w:rPr>
                <w:bCs/>
              </w:rPr>
              <w:t xml:space="preserve"> О</w:t>
            </w:r>
            <w:proofErr w:type="gramEnd"/>
            <w:r>
              <w:rPr>
                <w:bCs/>
              </w:rPr>
              <w:t xml:space="preserve"> </w:t>
            </w:r>
            <w:proofErr w:type="spellStart"/>
            <w:r>
              <w:rPr>
                <w:bCs/>
                <w:vertAlign w:val="subscript"/>
                <w:lang w:val="en-US"/>
              </w:rPr>
              <w:t>i</w:t>
            </w:r>
            <w:proofErr w:type="spellEnd"/>
            <w:r>
              <w:rPr>
                <w:bCs/>
              </w:rPr>
              <w:t xml:space="preserve"> – 10%)</w:t>
            </w:r>
            <w:r>
              <w:t>;</w:t>
            </w:r>
          </w:p>
          <w:p>
            <w:pPr>
              <w:tabs>
                <w:tab w:val="left" w:pos="0"/>
                <w:tab w:val="left" w:pos="70"/>
              </w:tabs>
              <w:ind w:left="660" w:right="153" w:hanging="23"/>
            </w:pPr>
          </w:p>
          <w:p>
            <w:pPr>
              <w:tabs>
                <w:tab w:val="left" w:pos="0"/>
                <w:tab w:val="left" w:pos="70"/>
              </w:tabs>
              <w:ind w:left="660" w:right="153" w:hanging="23"/>
            </w:pPr>
          </w:p>
          <w:p>
            <w:pPr>
              <w:pStyle w:val="a0"/>
              <w:numPr>
                <w:ilvl w:val="0"/>
                <w:numId w:val="0"/>
              </w:numPr>
              <w:tabs>
                <w:tab w:val="left" w:pos="0"/>
                <w:tab w:val="left" w:pos="70"/>
              </w:tabs>
              <w:ind w:left="70" w:right="153" w:firstLine="283"/>
              <w:rPr>
                <w:sz w:val="24"/>
                <w:szCs w:val="24"/>
              </w:rPr>
            </w:pPr>
            <w:r>
              <w:rPr>
                <w:sz w:val="24"/>
                <w:szCs w:val="24"/>
              </w:rPr>
              <w:lastRenderedPageBreak/>
              <w:t>В качестве единого базиса сравнения ценовых предложений используются цены предложений участников без учета НДС.</w:t>
            </w:r>
          </w:p>
          <w:p>
            <w:pPr>
              <w:pStyle w:val="a0"/>
              <w:numPr>
                <w:ilvl w:val="0"/>
                <w:numId w:val="0"/>
              </w:numPr>
              <w:tabs>
                <w:tab w:val="left" w:pos="0"/>
                <w:tab w:val="left" w:pos="70"/>
              </w:tabs>
              <w:ind w:left="70" w:right="153" w:firstLine="283"/>
              <w:rPr>
                <w:sz w:val="24"/>
                <w:szCs w:val="24"/>
              </w:rPr>
            </w:pPr>
            <w:r>
              <w:rPr>
                <w:sz w:val="24"/>
                <w:szCs w:val="24"/>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tbl>
            <w:tblPr>
              <w:tblW w:w="6169" w:type="dxa"/>
              <w:tblLayout w:type="fixed"/>
              <w:tblCellMar>
                <w:left w:w="40" w:type="dxa"/>
                <w:right w:w="40" w:type="dxa"/>
              </w:tblCellMar>
              <w:tblLook w:val="0000" w:firstRow="0" w:lastRow="0" w:firstColumn="0" w:lastColumn="0" w:noHBand="0" w:noVBand="0"/>
            </w:tblPr>
            <w:tblGrid>
              <w:gridCol w:w="1499"/>
              <w:gridCol w:w="2824"/>
              <w:gridCol w:w="1846"/>
            </w:tblGrid>
            <w:tr>
              <w:trPr>
                <w:trHeight w:hRule="exact" w:val="1339"/>
              </w:trPr>
              <w:tc>
                <w:tcPr>
                  <w:tcW w:w="1499" w:type="dxa"/>
                  <w:tcBorders>
                    <w:top w:val="single" w:sz="4" w:space="0" w:color="auto"/>
                    <w:left w:val="single" w:sz="4" w:space="0" w:color="auto"/>
                    <w:bottom w:val="single" w:sz="4" w:space="0" w:color="auto"/>
                    <w:right w:val="single" w:sz="4" w:space="0" w:color="auto"/>
                  </w:tcBorders>
                  <w:shd w:val="clear" w:color="auto" w:fill="FFFFFF"/>
                  <w:vAlign w:val="center"/>
                </w:tcPr>
                <w:p>
                  <w:pPr>
                    <w:pStyle w:val="Default"/>
                    <w:jc w:val="center"/>
                  </w:pPr>
                  <w:r>
                    <w:t xml:space="preserve">№ </w:t>
                  </w:r>
                  <w:proofErr w:type="gramStart"/>
                  <w:r>
                    <w:t>п</w:t>
                  </w:r>
                  <w:proofErr w:type="gramEnd"/>
                  <w:r>
                    <w:t>/п</w:t>
                  </w:r>
                </w:p>
              </w:tc>
              <w:tc>
                <w:tcPr>
                  <w:tcW w:w="2824" w:type="dxa"/>
                  <w:tcBorders>
                    <w:top w:val="single" w:sz="4" w:space="0" w:color="auto"/>
                    <w:left w:val="single" w:sz="4" w:space="0" w:color="auto"/>
                    <w:bottom w:val="single" w:sz="4" w:space="0" w:color="auto"/>
                    <w:right w:val="single" w:sz="4" w:space="0" w:color="auto"/>
                  </w:tcBorders>
                  <w:shd w:val="clear" w:color="auto" w:fill="FFFFFF"/>
                  <w:vAlign w:val="center"/>
                </w:tcPr>
                <w:p>
                  <w:pPr>
                    <w:pStyle w:val="Default"/>
                    <w:jc w:val="center"/>
                  </w:pPr>
                  <w:r>
                    <w:t xml:space="preserve">Критерии оценки </w:t>
                  </w:r>
                  <w:r>
                    <w:rPr>
                      <w:spacing w:val="-2"/>
                    </w:rPr>
                    <w:t xml:space="preserve">Предложений и порядок оценки и сопоставления </w:t>
                  </w:r>
                  <w:r>
                    <w:t>Предложений Участников</w:t>
                  </w:r>
                </w:p>
              </w:tc>
              <w:tc>
                <w:tcPr>
                  <w:tcW w:w="1846" w:type="dxa"/>
                  <w:tcBorders>
                    <w:top w:val="single" w:sz="4" w:space="0" w:color="auto"/>
                    <w:left w:val="single" w:sz="4" w:space="0" w:color="auto"/>
                    <w:bottom w:val="single" w:sz="4" w:space="0" w:color="auto"/>
                    <w:right w:val="single" w:sz="4" w:space="0" w:color="auto"/>
                  </w:tcBorders>
                  <w:shd w:val="clear" w:color="auto" w:fill="FFFFFF"/>
                  <w:vAlign w:val="center"/>
                </w:tcPr>
                <w:p>
                  <w:pPr>
                    <w:pStyle w:val="Default"/>
                    <w:jc w:val="center"/>
                  </w:pPr>
                  <w:r>
                    <w:t>Максимальный балл</w:t>
                  </w:r>
                </w:p>
              </w:tc>
            </w:tr>
            <w:tr>
              <w:trPr>
                <w:trHeight w:hRule="exact" w:val="699"/>
              </w:trPr>
              <w:tc>
                <w:tcPr>
                  <w:tcW w:w="1499" w:type="dxa"/>
                  <w:tcBorders>
                    <w:top w:val="single" w:sz="4" w:space="0" w:color="auto"/>
                    <w:left w:val="single" w:sz="4" w:space="0" w:color="auto"/>
                    <w:bottom w:val="single" w:sz="4" w:space="0" w:color="auto"/>
                    <w:right w:val="single" w:sz="4" w:space="0" w:color="auto"/>
                  </w:tcBorders>
                  <w:shd w:val="clear" w:color="auto" w:fill="FFFFFF"/>
                  <w:vAlign w:val="center"/>
                </w:tcPr>
                <w:p>
                  <w:pPr>
                    <w:pStyle w:val="Default"/>
                    <w:jc w:val="center"/>
                  </w:pPr>
                  <w:r>
                    <w:t>1</w:t>
                  </w:r>
                </w:p>
              </w:tc>
              <w:tc>
                <w:tcPr>
                  <w:tcW w:w="2824" w:type="dxa"/>
                  <w:tcBorders>
                    <w:top w:val="single" w:sz="4" w:space="0" w:color="auto"/>
                    <w:left w:val="single" w:sz="4" w:space="0" w:color="auto"/>
                    <w:bottom w:val="single" w:sz="4" w:space="0" w:color="auto"/>
                    <w:right w:val="single" w:sz="4" w:space="0" w:color="auto"/>
                  </w:tcBorders>
                  <w:shd w:val="clear" w:color="auto" w:fill="FFFFFF"/>
                  <w:vAlign w:val="center"/>
                </w:tcPr>
                <w:p>
                  <w:pPr>
                    <w:pStyle w:val="Default"/>
                    <w:ind w:firstLine="82"/>
                    <w:jc w:val="center"/>
                  </w:pPr>
                  <w:r>
                    <w:rPr>
                      <w:spacing w:val="-1"/>
                    </w:rPr>
                    <w:t>Цена договора</w:t>
                  </w:r>
                </w:p>
              </w:tc>
              <w:tc>
                <w:tcPr>
                  <w:tcW w:w="1846" w:type="dxa"/>
                  <w:tcBorders>
                    <w:top w:val="single" w:sz="4" w:space="0" w:color="auto"/>
                    <w:left w:val="single" w:sz="4" w:space="0" w:color="auto"/>
                    <w:bottom w:val="single" w:sz="4" w:space="0" w:color="auto"/>
                    <w:right w:val="single" w:sz="4" w:space="0" w:color="auto"/>
                  </w:tcBorders>
                  <w:shd w:val="clear" w:color="auto" w:fill="FFFFFF"/>
                  <w:vAlign w:val="center"/>
                </w:tcPr>
                <w:p>
                  <w:pPr>
                    <w:pStyle w:val="Default"/>
                    <w:jc w:val="center"/>
                    <w:rPr>
                      <w:b/>
                    </w:rPr>
                  </w:pPr>
                  <w:r>
                    <w:rPr>
                      <w:b/>
                    </w:rPr>
                    <w:t>90</w:t>
                  </w:r>
                </w:p>
              </w:tc>
            </w:tr>
            <w:tr>
              <w:trPr>
                <w:trHeight w:hRule="exact" w:val="1679"/>
              </w:trPr>
              <w:tc>
                <w:tcPr>
                  <w:tcW w:w="1499"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pPr>
                    <w:pStyle w:val="Default"/>
                    <w:jc w:val="center"/>
                  </w:pPr>
                  <w:r>
                    <w:t>2</w:t>
                  </w:r>
                </w:p>
              </w:tc>
              <w:tc>
                <w:tcPr>
                  <w:tcW w:w="2824" w:type="dxa"/>
                  <w:tcBorders>
                    <w:top w:val="single" w:sz="4" w:space="0" w:color="auto"/>
                    <w:left w:val="single" w:sz="4" w:space="0" w:color="auto"/>
                    <w:bottom w:val="single" w:sz="4" w:space="0" w:color="auto"/>
                    <w:right w:val="single" w:sz="4" w:space="0" w:color="auto"/>
                  </w:tcBorders>
                  <w:shd w:val="clear" w:color="auto" w:fill="FFFFFF"/>
                  <w:vAlign w:val="center"/>
                </w:tcPr>
                <w:p>
                  <w:pPr>
                    <w:pStyle w:val="Default"/>
                    <w:jc w:val="center"/>
                  </w:pPr>
                  <w:r>
                    <w:t>Опыт выполнения подобных работ, отсутствие срывов сроков выполнения подобных работ и рекламаций со стороны Заказчиков</w:t>
                  </w:r>
                </w:p>
              </w:tc>
              <w:tc>
                <w:tcPr>
                  <w:tcW w:w="1846" w:type="dxa"/>
                  <w:tcBorders>
                    <w:top w:val="single" w:sz="4" w:space="0" w:color="auto"/>
                    <w:left w:val="single" w:sz="4" w:space="0" w:color="auto"/>
                    <w:bottom w:val="single" w:sz="4" w:space="0" w:color="auto"/>
                    <w:right w:val="single" w:sz="4" w:space="0" w:color="auto"/>
                  </w:tcBorders>
                  <w:shd w:val="clear" w:color="auto" w:fill="FFFFFF"/>
                  <w:vAlign w:val="center"/>
                </w:tcPr>
                <w:p>
                  <w:pPr>
                    <w:pStyle w:val="Default"/>
                    <w:jc w:val="center"/>
                  </w:pPr>
                  <w:r>
                    <w:rPr>
                      <w:b/>
                    </w:rPr>
                    <w:t>Максимум 10</w:t>
                  </w:r>
                </w:p>
              </w:tc>
            </w:tr>
            <w:tr>
              <w:trPr>
                <w:trHeight w:hRule="exact" w:val="2380"/>
              </w:trPr>
              <w:tc>
                <w:tcPr>
                  <w:tcW w:w="1499" w:type="dxa"/>
                  <w:vMerge/>
                  <w:tcBorders>
                    <w:top w:val="single" w:sz="4" w:space="0" w:color="auto"/>
                    <w:left w:val="single" w:sz="4" w:space="0" w:color="auto"/>
                    <w:bottom w:val="single" w:sz="4" w:space="0" w:color="auto"/>
                    <w:right w:val="single" w:sz="4" w:space="0" w:color="auto"/>
                  </w:tcBorders>
                  <w:shd w:val="clear" w:color="auto" w:fill="FFFFFF"/>
                  <w:vAlign w:val="center"/>
                </w:tcPr>
                <w:p>
                  <w:pPr>
                    <w:pStyle w:val="Default"/>
                    <w:jc w:val="center"/>
                  </w:pPr>
                </w:p>
              </w:tc>
              <w:tc>
                <w:tcPr>
                  <w:tcW w:w="2824" w:type="dxa"/>
                  <w:tcBorders>
                    <w:top w:val="single" w:sz="4" w:space="0" w:color="auto"/>
                    <w:left w:val="single" w:sz="4" w:space="0" w:color="auto"/>
                    <w:bottom w:val="single" w:sz="4" w:space="0" w:color="auto"/>
                    <w:right w:val="single" w:sz="4" w:space="0" w:color="auto"/>
                  </w:tcBorders>
                  <w:shd w:val="clear" w:color="auto" w:fill="FFFFFF"/>
                  <w:vAlign w:val="center"/>
                </w:tcPr>
                <w:p>
                  <w:pPr>
                    <w:pStyle w:val="Default"/>
                    <w:ind w:firstLine="82"/>
                    <w:jc w:val="center"/>
                  </w:pPr>
                  <w:r>
                    <w:t xml:space="preserve">Сумма цен договоров </w:t>
                  </w:r>
                  <w:r>
                    <w:rPr>
                      <w:b/>
                      <w:i/>
                    </w:rPr>
                    <w:t xml:space="preserve">сопоставимого характера и объема </w:t>
                  </w:r>
                  <w:r>
                    <w:t>равна, либо превышает О</w:t>
                  </w:r>
                  <w:r>
                    <w:rPr>
                      <w:vertAlign w:val="subscript"/>
                    </w:rPr>
                    <w:t>предел</w:t>
                  </w:r>
                  <w:r>
                    <w:t>=                                          4 056 558,00 рублей,                   в т.ч. НДС.</w:t>
                  </w:r>
                </w:p>
              </w:tc>
              <w:tc>
                <w:tcPr>
                  <w:tcW w:w="1846" w:type="dxa"/>
                  <w:tcBorders>
                    <w:top w:val="single" w:sz="4" w:space="0" w:color="auto"/>
                    <w:left w:val="single" w:sz="4" w:space="0" w:color="auto"/>
                    <w:bottom w:val="single" w:sz="4" w:space="0" w:color="auto"/>
                    <w:right w:val="single" w:sz="4" w:space="0" w:color="auto"/>
                  </w:tcBorders>
                  <w:shd w:val="clear" w:color="auto" w:fill="FFFFFF"/>
                  <w:vAlign w:val="center"/>
                </w:tcPr>
                <w:p>
                  <w:pPr>
                    <w:pStyle w:val="Default"/>
                    <w:jc w:val="center"/>
                  </w:pPr>
                  <w:r>
                    <w:t>10</w:t>
                  </w:r>
                </w:p>
              </w:tc>
            </w:tr>
            <w:tr>
              <w:trPr>
                <w:trHeight w:val="1388"/>
              </w:trPr>
              <w:tc>
                <w:tcPr>
                  <w:tcW w:w="1499" w:type="dxa"/>
                  <w:vMerge/>
                  <w:tcBorders>
                    <w:top w:val="single" w:sz="4" w:space="0" w:color="auto"/>
                    <w:left w:val="single" w:sz="4" w:space="0" w:color="auto"/>
                    <w:bottom w:val="single" w:sz="4" w:space="0" w:color="auto"/>
                    <w:right w:val="single" w:sz="4" w:space="0" w:color="auto"/>
                  </w:tcBorders>
                  <w:shd w:val="clear" w:color="auto" w:fill="FFFFFF"/>
                  <w:vAlign w:val="center"/>
                </w:tcPr>
                <w:p>
                  <w:pPr>
                    <w:pStyle w:val="Default"/>
                    <w:jc w:val="center"/>
                  </w:pPr>
                </w:p>
              </w:tc>
              <w:tc>
                <w:tcPr>
                  <w:tcW w:w="2824" w:type="dxa"/>
                  <w:tcBorders>
                    <w:top w:val="single" w:sz="4" w:space="0" w:color="auto"/>
                    <w:left w:val="single" w:sz="4" w:space="0" w:color="auto"/>
                    <w:bottom w:val="single" w:sz="4" w:space="0" w:color="auto"/>
                    <w:right w:val="single" w:sz="4" w:space="0" w:color="auto"/>
                  </w:tcBorders>
                  <w:shd w:val="clear" w:color="auto" w:fill="FFFFFF"/>
                  <w:vAlign w:val="center"/>
                </w:tcPr>
                <w:p>
                  <w:pPr>
                    <w:pStyle w:val="Default"/>
                    <w:jc w:val="center"/>
                  </w:pPr>
                  <w:r>
                    <w:t xml:space="preserve">Сумма цен договоров </w:t>
                  </w:r>
                  <w:r>
                    <w:rPr>
                      <w:b/>
                      <w:bCs/>
                      <w:i/>
                    </w:rPr>
                    <w:t>сопоставимого характера и объема</w:t>
                  </w:r>
                  <w:r>
                    <w:t xml:space="preserve"> равна </w:t>
                  </w:r>
                  <w:proofErr w:type="gramStart"/>
                  <w:r>
                    <w:t>Ц</w:t>
                  </w:r>
                  <w:proofErr w:type="gramEnd"/>
                  <w:r>
                    <w:rPr>
                      <w:vertAlign w:val="subscript"/>
                    </w:rPr>
                    <w:t xml:space="preserve"> </w:t>
                  </w:r>
                  <w:r>
                    <w:rPr>
                      <w:vertAlign w:val="subscript"/>
                      <w:lang w:val="en-US"/>
                    </w:rPr>
                    <w:t>max</w:t>
                  </w:r>
                </w:p>
              </w:tc>
              <w:tc>
                <w:tcPr>
                  <w:tcW w:w="1846" w:type="dxa"/>
                  <w:tcBorders>
                    <w:top w:val="single" w:sz="4" w:space="0" w:color="auto"/>
                    <w:left w:val="single" w:sz="4" w:space="0" w:color="auto"/>
                    <w:bottom w:val="single" w:sz="4" w:space="0" w:color="auto"/>
                    <w:right w:val="single" w:sz="4" w:space="0" w:color="auto"/>
                  </w:tcBorders>
                  <w:shd w:val="clear" w:color="auto" w:fill="FFFFFF"/>
                  <w:vAlign w:val="center"/>
                </w:tcPr>
                <w:p>
                  <w:pPr>
                    <w:pStyle w:val="Default"/>
                    <w:jc w:val="center"/>
                  </w:pPr>
                  <w:r>
                    <w:t>0</w:t>
                  </w:r>
                </w:p>
              </w:tc>
            </w:tr>
            <w:tr>
              <w:trPr>
                <w:trHeight w:hRule="exact" w:val="572"/>
              </w:trPr>
              <w:tc>
                <w:tcPr>
                  <w:tcW w:w="432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pPr>
                    <w:pStyle w:val="Default"/>
                    <w:ind w:firstLine="82"/>
                    <w:jc w:val="center"/>
                    <w:rPr>
                      <w:b/>
                    </w:rPr>
                  </w:pPr>
                  <w:r>
                    <w:rPr>
                      <w:b/>
                    </w:rPr>
                    <w:t>ИТОГО</w:t>
                  </w:r>
                </w:p>
              </w:tc>
              <w:tc>
                <w:tcPr>
                  <w:tcW w:w="1846" w:type="dxa"/>
                  <w:tcBorders>
                    <w:top w:val="single" w:sz="4" w:space="0" w:color="auto"/>
                    <w:left w:val="single" w:sz="4" w:space="0" w:color="auto"/>
                    <w:bottom w:val="single" w:sz="4" w:space="0" w:color="auto"/>
                    <w:right w:val="single" w:sz="4" w:space="0" w:color="auto"/>
                  </w:tcBorders>
                  <w:shd w:val="clear" w:color="auto" w:fill="FFFFFF"/>
                  <w:vAlign w:val="center"/>
                </w:tcPr>
                <w:p>
                  <w:pPr>
                    <w:pStyle w:val="Default"/>
                    <w:jc w:val="center"/>
                  </w:pPr>
                  <w:r>
                    <w:rPr>
                      <w:b/>
                    </w:rPr>
                    <w:t>100</w:t>
                  </w:r>
                </w:p>
              </w:tc>
            </w:tr>
          </w:tbl>
          <w:p>
            <w:pPr>
              <w:ind w:right="153" w:firstLine="660"/>
              <w:jc w:val="both"/>
              <w:rPr>
                <w:b/>
                <w:bCs/>
                <w:i/>
              </w:rPr>
            </w:pPr>
          </w:p>
          <w:p>
            <w:pPr>
              <w:ind w:right="153" w:firstLine="636"/>
              <w:jc w:val="both"/>
            </w:pPr>
          </w:p>
        </w:tc>
      </w:tr>
      <w:tr>
        <w:trPr>
          <w:trHeight w:val="550"/>
        </w:trPr>
        <w:tc>
          <w:tcPr>
            <w:tcW w:w="781" w:type="dxa"/>
          </w:tcPr>
          <w:p>
            <w:pPr>
              <w:numPr>
                <w:ilvl w:val="0"/>
                <w:numId w:val="51"/>
              </w:numPr>
              <w:ind w:left="0" w:hanging="15"/>
              <w:jc w:val="center"/>
            </w:pPr>
            <w:bookmarkStart w:id="285" w:name="_Ref317255017"/>
          </w:p>
        </w:tc>
        <w:bookmarkEnd w:id="285"/>
        <w:tc>
          <w:tcPr>
            <w:tcW w:w="2977" w:type="dxa"/>
            <w:shd w:val="clear" w:color="auto" w:fill="auto"/>
          </w:tcPr>
          <w:p>
            <w:pPr>
              <w:ind w:right="153"/>
            </w:pPr>
            <w:r>
              <w:t>Оценка заявок на участие в запросе предложений:</w:t>
            </w:r>
          </w:p>
        </w:tc>
        <w:tc>
          <w:tcPr>
            <w:tcW w:w="6488" w:type="dxa"/>
            <w:shd w:val="clear" w:color="auto" w:fill="auto"/>
          </w:tcPr>
          <w:p>
            <w:pPr>
              <w:ind w:right="153" w:firstLine="244"/>
              <w:jc w:val="both"/>
            </w:pPr>
            <w:r>
              <w:t>Согласно методике оценки заявок на участие в запросе предложений, приведенной в разделе 7а документации по запросу предложений.</w:t>
            </w:r>
          </w:p>
          <w:p>
            <w:pPr>
              <w:ind w:right="153" w:firstLine="244"/>
              <w:jc w:val="both"/>
            </w:pPr>
          </w:p>
        </w:tc>
      </w:tr>
      <w:tr>
        <w:trPr>
          <w:trHeight w:val="194"/>
        </w:trPr>
        <w:tc>
          <w:tcPr>
            <w:tcW w:w="781" w:type="dxa"/>
            <w:shd w:val="clear" w:color="auto" w:fill="auto"/>
          </w:tcPr>
          <w:p>
            <w:pPr>
              <w:numPr>
                <w:ilvl w:val="0"/>
                <w:numId w:val="51"/>
              </w:numPr>
              <w:ind w:left="0" w:hanging="15"/>
              <w:jc w:val="center"/>
            </w:pPr>
            <w:bookmarkStart w:id="286" w:name="_Ref317254659"/>
          </w:p>
        </w:tc>
        <w:bookmarkEnd w:id="286"/>
        <w:tc>
          <w:tcPr>
            <w:tcW w:w="2977" w:type="dxa"/>
            <w:shd w:val="clear" w:color="auto" w:fill="auto"/>
          </w:tcPr>
          <w:p>
            <w:pPr>
              <w:ind w:right="153"/>
              <w:rPr>
                <w:spacing w:val="-6"/>
              </w:rPr>
            </w:pPr>
            <w:r>
              <w:rPr>
                <w:spacing w:val="-6"/>
              </w:rPr>
              <w:t>Срок заключения договора</w:t>
            </w:r>
          </w:p>
        </w:tc>
        <w:tc>
          <w:tcPr>
            <w:tcW w:w="6488" w:type="dxa"/>
            <w:shd w:val="clear" w:color="auto" w:fill="auto"/>
          </w:tcPr>
          <w:p>
            <w:pPr>
              <w:ind w:firstLine="244"/>
              <w:jc w:val="both"/>
            </w:pPr>
            <w:proofErr w:type="gramStart"/>
            <w:r>
              <w:t xml:space="preserve">Заказчик в течение </w:t>
            </w:r>
            <w:r>
              <w:rPr>
                <w:bCs/>
                <w:iCs/>
              </w:rPr>
              <w:t>3 (трех) рабочих дней</w:t>
            </w:r>
            <w: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w:t>
            </w:r>
            <w:r>
              <w:lastRenderedPageBreak/>
              <w:t>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t xml:space="preserve"> Победитель запроса предложений обязан предоставить заказчику подписанный и заверенный печатью со своей стороны договор в</w:t>
            </w:r>
            <w:r>
              <w:rPr>
                <w:bCs/>
                <w:iCs/>
              </w:rPr>
              <w:t xml:space="preserve"> течение 10 (десяти) дней</w:t>
            </w:r>
            <w:r>
              <w:t xml:space="preserve"> со дня направления указанного договора.</w:t>
            </w:r>
          </w:p>
          <w:p>
            <w:pPr>
              <w:ind w:right="153" w:firstLine="244"/>
              <w:jc w:val="both"/>
              <w:rPr>
                <w:spacing w:val="-6"/>
              </w:rPr>
            </w:pPr>
            <w:r>
              <w:t>Договор заключается в течение 20 (двадцати) дней, но не </w:t>
            </w:r>
            <w:proofErr w:type="gramStart"/>
            <w:r>
              <w:t>ранее</w:t>
            </w:r>
            <w:proofErr w:type="gramEnd"/>
            <w:r>
              <w:t xml:space="preserve">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tc>
      </w:tr>
      <w:tr>
        <w:trPr>
          <w:trHeight w:val="194"/>
        </w:trPr>
        <w:tc>
          <w:tcPr>
            <w:tcW w:w="781" w:type="dxa"/>
          </w:tcPr>
          <w:p>
            <w:pPr>
              <w:numPr>
                <w:ilvl w:val="0"/>
                <w:numId w:val="51"/>
              </w:numPr>
              <w:ind w:left="0" w:hanging="15"/>
              <w:jc w:val="center"/>
            </w:pPr>
            <w:bookmarkStart w:id="287" w:name="_Ref317256138"/>
          </w:p>
        </w:tc>
        <w:bookmarkEnd w:id="287"/>
        <w:tc>
          <w:tcPr>
            <w:tcW w:w="2977" w:type="dxa"/>
          </w:tcPr>
          <w:p>
            <w:pPr>
              <w:ind w:right="153"/>
              <w:rPr>
                <w:spacing w:val="-6"/>
              </w:rPr>
            </w:pPr>
            <w:r>
              <w:rPr>
                <w:spacing w:val="-6"/>
              </w:rPr>
              <w:t>Обеспечение исполнения договора:</w:t>
            </w:r>
          </w:p>
        </w:tc>
        <w:tc>
          <w:tcPr>
            <w:tcW w:w="6488" w:type="dxa"/>
          </w:tcPr>
          <w:p>
            <w:pPr>
              <w:ind w:right="153" w:firstLine="244"/>
              <w:jc w:val="both"/>
              <w:rPr>
                <w:spacing w:val="-6"/>
              </w:rPr>
            </w:pPr>
            <w:r>
              <w:rPr>
                <w:bCs/>
              </w:rPr>
              <w:t>Не требуется</w:t>
            </w:r>
          </w:p>
        </w:tc>
      </w:tr>
      <w:tr>
        <w:trPr>
          <w:trHeight w:val="194"/>
        </w:trPr>
        <w:tc>
          <w:tcPr>
            <w:tcW w:w="781" w:type="dxa"/>
          </w:tcPr>
          <w:p>
            <w:pPr>
              <w:numPr>
                <w:ilvl w:val="0"/>
                <w:numId w:val="51"/>
              </w:numPr>
              <w:ind w:left="0" w:hanging="15"/>
              <w:jc w:val="center"/>
            </w:pPr>
          </w:p>
        </w:tc>
        <w:tc>
          <w:tcPr>
            <w:tcW w:w="2977" w:type="dxa"/>
          </w:tcPr>
          <w:p>
            <w:pPr>
              <w:ind w:right="153"/>
              <w:jc w:val="both"/>
              <w:rPr>
                <w:b/>
                <w:i/>
              </w:rPr>
            </w:pPr>
            <w:r>
              <w:t>Порядок обжалования действий заказчика, организатора запроса предложений, закупочной комиссии</w:t>
            </w:r>
          </w:p>
        </w:tc>
        <w:tc>
          <w:tcPr>
            <w:tcW w:w="6488" w:type="dxa"/>
          </w:tcPr>
          <w:p>
            <w:pPr>
              <w:pStyle w:val="af3"/>
              <w:spacing w:before="0" w:beforeAutospacing="0" w:after="0" w:afterAutospacing="0"/>
              <w:ind w:right="153" w:firstLine="244"/>
              <w:jc w:val="both"/>
            </w:pPr>
            <w:r>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3" w:history="1">
              <w:r>
                <w:rPr>
                  <w:rStyle w:val="afa"/>
                  <w:color w:val="auto"/>
                </w:rPr>
                <w:t>arbitration@rosatom.ru</w:t>
              </w:r>
            </w:hyperlink>
            <w:r>
              <w:t>.</w:t>
            </w:r>
          </w:p>
          <w:p>
            <w:pPr>
              <w:pStyle w:val="af3"/>
              <w:spacing w:before="0" w:beforeAutospacing="0" w:after="0" w:afterAutospacing="0"/>
              <w:ind w:right="153" w:firstLine="244"/>
              <w:jc w:val="both"/>
            </w:pPr>
            <w: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pPr>
              <w:pStyle w:val="af3"/>
              <w:spacing w:before="0" w:beforeAutospacing="0" w:after="0" w:afterAutospacing="0"/>
              <w:ind w:right="153" w:firstLine="244"/>
              <w:jc w:val="both"/>
            </w:pPr>
            <w: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pPr>
              <w:pStyle w:val="af3"/>
              <w:spacing w:before="0" w:beforeAutospacing="0" w:after="0" w:afterAutospacing="0"/>
              <w:ind w:right="153" w:firstLine="244"/>
              <w:jc w:val="both"/>
            </w:pPr>
            <w:r>
              <w:t xml:space="preserve">На сайте http://zakupki.rosatom.ru/ (раздел Контроль и </w:t>
            </w:r>
            <w:proofErr w:type="gramStart"/>
            <w:r>
              <w:t>арбитраж</w:t>
            </w:r>
            <w:proofErr w:type="gramEnd"/>
            <w:r>
              <w:t xml:space="preserve">/Нормативные документы) представлены Методические рекомендации о порядке рассмотрения жалоб. </w:t>
            </w:r>
          </w:p>
          <w:p>
            <w:pPr>
              <w:pStyle w:val="af3"/>
              <w:spacing w:before="0" w:beforeAutospacing="0" w:after="0" w:afterAutospacing="0"/>
              <w:ind w:right="153" w:firstLine="244"/>
              <w:jc w:val="both"/>
            </w:pPr>
            <w: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trPr>
          <w:trHeight w:val="194"/>
        </w:trPr>
        <w:tc>
          <w:tcPr>
            <w:tcW w:w="781" w:type="dxa"/>
          </w:tcPr>
          <w:p>
            <w:pPr>
              <w:numPr>
                <w:ilvl w:val="0"/>
                <w:numId w:val="51"/>
              </w:numPr>
              <w:ind w:left="0" w:hanging="15"/>
              <w:jc w:val="center"/>
            </w:pPr>
          </w:p>
        </w:tc>
        <w:tc>
          <w:tcPr>
            <w:tcW w:w="2977" w:type="dxa"/>
          </w:tcPr>
          <w:p>
            <w:pPr>
              <w:ind w:right="153"/>
              <w:rPr>
                <w:b/>
                <w:i/>
              </w:rPr>
            </w:pPr>
            <w:r>
              <w:t>Каналы связи, по которым можно сообщить о фактах злоупотребления при проведении запроса предложений</w:t>
            </w:r>
          </w:p>
        </w:tc>
        <w:tc>
          <w:tcPr>
            <w:tcW w:w="6488" w:type="dxa"/>
          </w:tcPr>
          <w:p>
            <w:pPr>
              <w:pStyle w:val="af3"/>
              <w:spacing w:before="0" w:beforeAutospacing="0" w:after="0" w:afterAutospacing="0"/>
              <w:ind w:right="153" w:firstLine="244"/>
              <w:jc w:val="both"/>
            </w:pPr>
            <w: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pPr>
              <w:pStyle w:val="af3"/>
              <w:tabs>
                <w:tab w:val="left" w:pos="330"/>
              </w:tabs>
              <w:spacing w:before="0" w:beforeAutospacing="0" w:after="0" w:afterAutospacing="0"/>
              <w:ind w:right="153" w:firstLine="244"/>
              <w:jc w:val="both"/>
            </w:pPr>
            <w:r>
              <w:t>1.</w:t>
            </w:r>
            <w:r>
              <w:tab/>
              <w:t>Телефон «горячей линии»: 8-800-100-07-07 (многоканальный, круглосуточно, бесплатно из любой точки страны);</w:t>
            </w:r>
          </w:p>
          <w:p>
            <w:pPr>
              <w:pStyle w:val="af3"/>
              <w:tabs>
                <w:tab w:val="left" w:pos="360"/>
              </w:tabs>
              <w:spacing w:before="0" w:beforeAutospacing="0" w:after="0" w:afterAutospacing="0"/>
              <w:ind w:right="153" w:firstLine="244"/>
              <w:jc w:val="both"/>
            </w:pPr>
            <w:r>
              <w:t>2.</w:t>
            </w:r>
            <w:r>
              <w:tab/>
              <w:t>Адрес электронной почты: 0707@rosatom.ru;</w:t>
            </w:r>
          </w:p>
          <w:p>
            <w:pPr>
              <w:pStyle w:val="af3"/>
              <w:tabs>
                <w:tab w:val="left" w:pos="330"/>
              </w:tabs>
              <w:spacing w:before="0" w:beforeAutospacing="0" w:after="0" w:afterAutospacing="0"/>
              <w:ind w:right="153" w:firstLine="244"/>
              <w:jc w:val="both"/>
            </w:pPr>
            <w:r>
              <w:t>3.</w:t>
            </w:r>
            <w:r>
              <w:tab/>
              <w:t>Адрес для почтовых отправлений: 119017, Москва, а/я 226, Департамент внутреннего контроля и аудита Госкорпорации «Росатом».</w:t>
            </w:r>
          </w:p>
        </w:tc>
      </w:tr>
    </w:tbl>
    <w:p>
      <w:pPr>
        <w:tabs>
          <w:tab w:val="num" w:pos="1800"/>
        </w:tabs>
        <w:spacing w:after="120"/>
        <w:jc w:val="both"/>
        <w:rPr>
          <w:sz w:val="22"/>
        </w:rPr>
      </w:pPr>
    </w:p>
    <w:p>
      <w:pPr>
        <w:rPr>
          <w:sz w:val="22"/>
        </w:rPr>
      </w:pPr>
      <w:bookmarkStart w:id="288" w:name="_Toc310516357"/>
    </w:p>
    <w:p>
      <w:pPr>
        <w:rPr>
          <w:b/>
          <w:sz w:val="28"/>
          <w:szCs w:val="28"/>
          <w:highlight w:val="yellow"/>
        </w:rPr>
      </w:pPr>
      <w:r>
        <w:rPr>
          <w:sz w:val="22"/>
        </w:rPr>
        <w:t xml:space="preserve">                                                </w:t>
      </w:r>
      <w:r>
        <w:rPr>
          <w:b/>
          <w:sz w:val="28"/>
          <w:szCs w:val="28"/>
        </w:rPr>
        <w:t>6. ТЕХНИЧЕСКАЯ ЧАСТЬ</w:t>
      </w:r>
      <w:bookmarkEnd w:id="288"/>
    </w:p>
    <w:p>
      <w:pPr>
        <w:pStyle w:val="19"/>
        <w:keepNext/>
        <w:keepLines/>
        <w:shd w:val="clear" w:color="auto" w:fill="auto"/>
        <w:spacing w:before="0" w:after="0" w:line="380" w:lineRule="exact"/>
        <w:ind w:right="180"/>
      </w:pPr>
    </w:p>
    <w:p>
      <w:pPr>
        <w:pStyle w:val="221"/>
        <w:keepNext/>
        <w:keepLines/>
        <w:shd w:val="clear" w:color="auto" w:fill="auto"/>
        <w:spacing w:before="0"/>
        <w:ind w:right="180"/>
      </w:pPr>
      <w:bookmarkStart w:id="289" w:name="bookmark1"/>
      <w:bookmarkStart w:id="290" w:name="_Toc326582110"/>
      <w:r>
        <w:t>на оказание услуг по обеспечению производственных (служебных) поездок для нужд ОАО «Обеспечение РФЯЦ-ВНИИЭФ»</w:t>
      </w:r>
      <w:bookmarkEnd w:id="289"/>
      <w:bookmarkEnd w:id="290"/>
    </w:p>
    <w:p>
      <w:pPr>
        <w:pStyle w:val="2d"/>
        <w:keepNext/>
        <w:keepLines/>
        <w:numPr>
          <w:ilvl w:val="0"/>
          <w:numId w:val="74"/>
        </w:numPr>
        <w:shd w:val="clear" w:color="auto" w:fill="auto"/>
        <w:tabs>
          <w:tab w:val="left" w:pos="398"/>
        </w:tabs>
        <w:spacing w:before="0"/>
        <w:ind w:left="120"/>
      </w:pPr>
      <w:bookmarkStart w:id="291" w:name="bookmark2"/>
      <w:bookmarkStart w:id="292" w:name="_Toc326582111"/>
      <w:r>
        <w:t>Предмет договора:</w:t>
      </w:r>
      <w:bookmarkEnd w:id="291"/>
      <w:bookmarkEnd w:id="292"/>
    </w:p>
    <w:p>
      <w:pPr>
        <w:pStyle w:val="afb"/>
        <w:spacing w:after="64" w:line="326" w:lineRule="exact"/>
        <w:ind w:left="120" w:right="-20" w:firstLine="560"/>
        <w:jc w:val="both"/>
      </w:pPr>
      <w:r>
        <w:t>Передача функций по обеспечению производственных (служебных) поездок на автотранспортных средствах, принадлежащих ОАО «Обеспечение РФЯЦ-ВНИИЭФ».</w:t>
      </w:r>
    </w:p>
    <w:p>
      <w:pPr>
        <w:pStyle w:val="2d"/>
        <w:keepNext/>
        <w:keepLines/>
        <w:numPr>
          <w:ilvl w:val="0"/>
          <w:numId w:val="74"/>
        </w:numPr>
        <w:shd w:val="clear" w:color="auto" w:fill="auto"/>
        <w:tabs>
          <w:tab w:val="left" w:pos="379"/>
        </w:tabs>
        <w:spacing w:before="0" w:line="322" w:lineRule="exact"/>
        <w:ind w:left="120"/>
      </w:pPr>
      <w:bookmarkStart w:id="293" w:name="bookmark3"/>
      <w:bookmarkStart w:id="294" w:name="_Toc326582112"/>
      <w:r>
        <w:t>Место проведения работ:</w:t>
      </w:r>
      <w:bookmarkEnd w:id="293"/>
      <w:bookmarkEnd w:id="294"/>
    </w:p>
    <w:p>
      <w:pPr>
        <w:pStyle w:val="afb"/>
        <w:spacing w:after="349" w:line="322" w:lineRule="exact"/>
        <w:ind w:left="120" w:right="-20" w:firstLine="560"/>
        <w:jc w:val="both"/>
      </w:pPr>
      <w:r>
        <w:t>Внутригородские и пригородные поездки - на территории г. Саров Нижегородской области и др. населенных пунктов РФ</w:t>
      </w:r>
    </w:p>
    <w:p>
      <w:pPr>
        <w:pStyle w:val="2d"/>
        <w:keepNext/>
        <w:keepLines/>
        <w:numPr>
          <w:ilvl w:val="0"/>
          <w:numId w:val="74"/>
        </w:numPr>
        <w:shd w:val="clear" w:color="auto" w:fill="auto"/>
        <w:tabs>
          <w:tab w:val="left" w:pos="408"/>
        </w:tabs>
        <w:spacing w:before="0" w:line="260" w:lineRule="exact"/>
        <w:ind w:left="120"/>
      </w:pPr>
      <w:bookmarkStart w:id="295" w:name="bookmark4"/>
      <w:bookmarkStart w:id="296" w:name="_Toc326582113"/>
      <w:r>
        <w:t>Срок проведения работ:</w:t>
      </w:r>
      <w:bookmarkEnd w:id="295"/>
      <w:bookmarkEnd w:id="296"/>
    </w:p>
    <w:p>
      <w:pPr>
        <w:pStyle w:val="afb"/>
        <w:spacing w:after="186" w:line="270" w:lineRule="exact"/>
        <w:ind w:left="120" w:firstLine="560"/>
        <w:jc w:val="both"/>
      </w:pPr>
      <w:r>
        <w:t>По заявкам Заказчика в период с 01.07. по 31.12.2012г.</w:t>
      </w:r>
    </w:p>
    <w:p>
      <w:pPr>
        <w:pStyle w:val="2d"/>
        <w:keepNext/>
        <w:keepLines/>
        <w:numPr>
          <w:ilvl w:val="0"/>
          <w:numId w:val="74"/>
        </w:numPr>
        <w:shd w:val="clear" w:color="auto" w:fill="auto"/>
        <w:tabs>
          <w:tab w:val="left" w:pos="384"/>
        </w:tabs>
        <w:spacing w:before="0" w:line="322" w:lineRule="exact"/>
        <w:ind w:left="120"/>
      </w:pPr>
      <w:bookmarkStart w:id="297" w:name="bookmark5"/>
      <w:bookmarkStart w:id="298" w:name="_Toc326582114"/>
      <w:r>
        <w:t>Вид и объём работ, сроки выполнения:</w:t>
      </w:r>
      <w:bookmarkEnd w:id="297"/>
      <w:bookmarkEnd w:id="298"/>
    </w:p>
    <w:tbl>
      <w:tblPr>
        <w:tblpPr w:leftFromText="180" w:rightFromText="180" w:vertAnchor="text" w:horzAnchor="margin" w:tblpXSpec="center" w:tblpY="1535"/>
        <w:tblW w:w="10435" w:type="dxa"/>
        <w:tblLayout w:type="fixed"/>
        <w:tblCellMar>
          <w:left w:w="0" w:type="dxa"/>
          <w:right w:w="0" w:type="dxa"/>
        </w:tblCellMar>
        <w:tblLook w:val="0000" w:firstRow="0" w:lastRow="0" w:firstColumn="0" w:lastColumn="0" w:noHBand="0" w:noVBand="0"/>
      </w:tblPr>
      <w:tblGrid>
        <w:gridCol w:w="806"/>
        <w:gridCol w:w="1609"/>
        <w:gridCol w:w="1276"/>
        <w:gridCol w:w="1134"/>
        <w:gridCol w:w="1417"/>
        <w:gridCol w:w="1134"/>
        <w:gridCol w:w="1917"/>
        <w:gridCol w:w="1142"/>
      </w:tblGrid>
      <w:tr>
        <w:trPr>
          <w:trHeight w:val="576"/>
        </w:trPr>
        <w:tc>
          <w:tcPr>
            <w:tcW w:w="806" w:type="dxa"/>
            <w:vMerge w:val="restart"/>
            <w:tcBorders>
              <w:top w:val="single" w:sz="4" w:space="0" w:color="auto"/>
              <w:left w:val="single" w:sz="4" w:space="0" w:color="auto"/>
              <w:bottom w:val="nil"/>
              <w:right w:val="single" w:sz="4" w:space="0" w:color="auto"/>
            </w:tcBorders>
            <w:shd w:val="clear" w:color="auto" w:fill="FFFFFF"/>
          </w:tcPr>
          <w:p>
            <w:pPr>
              <w:pStyle w:val="2f"/>
              <w:shd w:val="clear" w:color="auto" w:fill="auto"/>
              <w:spacing w:line="274" w:lineRule="exact"/>
              <w:ind w:right="320"/>
            </w:pPr>
            <w:r>
              <w:t xml:space="preserve">№ </w:t>
            </w:r>
            <w:proofErr w:type="gramStart"/>
            <w:r>
              <w:t>п</w:t>
            </w:r>
            <w:proofErr w:type="gramEnd"/>
            <w:r>
              <w:t>/п</w:t>
            </w:r>
          </w:p>
        </w:tc>
        <w:tc>
          <w:tcPr>
            <w:tcW w:w="1609" w:type="dxa"/>
            <w:vMerge w:val="restart"/>
            <w:tcBorders>
              <w:top w:val="single" w:sz="4" w:space="0" w:color="auto"/>
              <w:left w:val="single" w:sz="4" w:space="0" w:color="auto"/>
              <w:bottom w:val="nil"/>
              <w:right w:val="single" w:sz="4" w:space="0" w:color="auto"/>
            </w:tcBorders>
            <w:shd w:val="clear" w:color="auto" w:fill="FFFFFF"/>
          </w:tcPr>
          <w:p>
            <w:pPr>
              <w:pStyle w:val="2f"/>
              <w:shd w:val="clear" w:color="auto" w:fill="auto"/>
              <w:spacing w:line="240" w:lineRule="auto"/>
              <w:jc w:val="center"/>
            </w:pPr>
            <w:r>
              <w:t>Марка, модель</w:t>
            </w:r>
          </w:p>
        </w:tc>
        <w:tc>
          <w:tcPr>
            <w:tcW w:w="1276" w:type="dxa"/>
            <w:vMerge w:val="restart"/>
            <w:tcBorders>
              <w:top w:val="single" w:sz="4" w:space="0" w:color="auto"/>
              <w:left w:val="single" w:sz="4" w:space="0" w:color="auto"/>
              <w:bottom w:val="nil"/>
              <w:right w:val="single" w:sz="4" w:space="0" w:color="auto"/>
            </w:tcBorders>
            <w:shd w:val="clear" w:color="auto" w:fill="FFFFFF"/>
          </w:tcPr>
          <w:p>
            <w:pPr>
              <w:pStyle w:val="2f"/>
              <w:shd w:val="clear" w:color="auto" w:fill="auto"/>
              <w:spacing w:line="240" w:lineRule="auto"/>
              <w:ind w:left="580"/>
              <w:jc w:val="left"/>
            </w:pPr>
            <w:r>
              <w:t>Тип</w:t>
            </w:r>
          </w:p>
        </w:tc>
        <w:tc>
          <w:tcPr>
            <w:tcW w:w="1134" w:type="dxa"/>
            <w:vMerge w:val="restart"/>
            <w:tcBorders>
              <w:top w:val="single" w:sz="4" w:space="0" w:color="auto"/>
              <w:left w:val="single" w:sz="4" w:space="0" w:color="auto"/>
              <w:bottom w:val="nil"/>
              <w:right w:val="single" w:sz="4" w:space="0" w:color="auto"/>
            </w:tcBorders>
            <w:shd w:val="clear" w:color="auto" w:fill="FFFFFF"/>
          </w:tcPr>
          <w:p>
            <w:pPr>
              <w:pStyle w:val="2f"/>
              <w:shd w:val="clear" w:color="auto" w:fill="auto"/>
              <w:spacing w:line="278" w:lineRule="exact"/>
              <w:jc w:val="center"/>
            </w:pPr>
            <w:r>
              <w:t>Год выпуска</w:t>
            </w:r>
          </w:p>
        </w:tc>
        <w:tc>
          <w:tcPr>
            <w:tcW w:w="2551" w:type="dxa"/>
            <w:gridSpan w:val="2"/>
            <w:tcBorders>
              <w:top w:val="single" w:sz="4" w:space="0" w:color="auto"/>
              <w:left w:val="single" w:sz="4" w:space="0" w:color="auto"/>
              <w:bottom w:val="single" w:sz="4" w:space="0" w:color="auto"/>
              <w:right w:val="single" w:sz="4" w:space="0" w:color="auto"/>
            </w:tcBorders>
            <w:shd w:val="clear" w:color="auto" w:fill="FFFFFF"/>
          </w:tcPr>
          <w:p>
            <w:pPr>
              <w:pStyle w:val="2f"/>
              <w:shd w:val="clear" w:color="auto" w:fill="auto"/>
              <w:spacing w:line="283" w:lineRule="exact"/>
              <w:jc w:val="center"/>
            </w:pPr>
            <w:r>
              <w:t>Планируемый объем работ</w:t>
            </w:r>
          </w:p>
        </w:tc>
        <w:tc>
          <w:tcPr>
            <w:tcW w:w="3059" w:type="dxa"/>
            <w:gridSpan w:val="2"/>
            <w:tcBorders>
              <w:top w:val="single" w:sz="4" w:space="0" w:color="auto"/>
              <w:left w:val="single" w:sz="4" w:space="0" w:color="auto"/>
              <w:bottom w:val="single" w:sz="4" w:space="0" w:color="auto"/>
              <w:right w:val="single" w:sz="4" w:space="0" w:color="auto"/>
            </w:tcBorders>
            <w:shd w:val="clear" w:color="auto" w:fill="FFFFFF"/>
          </w:tcPr>
          <w:p>
            <w:pPr>
              <w:pStyle w:val="2f"/>
              <w:shd w:val="clear" w:color="auto" w:fill="auto"/>
              <w:spacing w:line="278" w:lineRule="exact"/>
              <w:jc w:val="center"/>
            </w:pPr>
            <w:r>
              <w:t>Смена (режим работы)</w:t>
            </w:r>
          </w:p>
        </w:tc>
      </w:tr>
      <w:tr>
        <w:trPr>
          <w:trHeight w:val="840"/>
        </w:trPr>
        <w:tc>
          <w:tcPr>
            <w:tcW w:w="806" w:type="dxa"/>
            <w:vMerge/>
            <w:tcBorders>
              <w:top w:val="nil"/>
              <w:left w:val="single" w:sz="4" w:space="0" w:color="auto"/>
              <w:bottom w:val="single" w:sz="4" w:space="0" w:color="auto"/>
              <w:right w:val="single" w:sz="4" w:space="0" w:color="auto"/>
            </w:tcBorders>
            <w:shd w:val="clear" w:color="auto" w:fill="FFFFFF"/>
          </w:tcPr>
          <w:p>
            <w:pPr>
              <w:pStyle w:val="2f"/>
              <w:shd w:val="clear" w:color="auto" w:fill="auto"/>
              <w:spacing w:line="278" w:lineRule="exact"/>
              <w:jc w:val="center"/>
            </w:pPr>
          </w:p>
        </w:tc>
        <w:tc>
          <w:tcPr>
            <w:tcW w:w="1609" w:type="dxa"/>
            <w:vMerge/>
            <w:tcBorders>
              <w:top w:val="nil"/>
              <w:left w:val="single" w:sz="4" w:space="0" w:color="auto"/>
              <w:bottom w:val="single" w:sz="4" w:space="0" w:color="auto"/>
              <w:right w:val="single" w:sz="4" w:space="0" w:color="auto"/>
            </w:tcBorders>
            <w:shd w:val="clear" w:color="auto" w:fill="FFFFFF"/>
          </w:tcPr>
          <w:p>
            <w:pPr>
              <w:pStyle w:val="2f"/>
              <w:shd w:val="clear" w:color="auto" w:fill="auto"/>
              <w:spacing w:line="278" w:lineRule="exact"/>
              <w:jc w:val="center"/>
            </w:pPr>
          </w:p>
        </w:tc>
        <w:tc>
          <w:tcPr>
            <w:tcW w:w="1276" w:type="dxa"/>
            <w:vMerge/>
            <w:tcBorders>
              <w:top w:val="nil"/>
              <w:left w:val="single" w:sz="4" w:space="0" w:color="auto"/>
              <w:bottom w:val="single" w:sz="4" w:space="0" w:color="auto"/>
              <w:right w:val="single" w:sz="4" w:space="0" w:color="auto"/>
            </w:tcBorders>
            <w:shd w:val="clear" w:color="auto" w:fill="FFFFFF"/>
          </w:tcPr>
          <w:p>
            <w:pPr>
              <w:pStyle w:val="2f"/>
              <w:shd w:val="clear" w:color="auto" w:fill="auto"/>
              <w:spacing w:line="278" w:lineRule="exact"/>
              <w:jc w:val="center"/>
            </w:pPr>
          </w:p>
        </w:tc>
        <w:tc>
          <w:tcPr>
            <w:tcW w:w="1134" w:type="dxa"/>
            <w:vMerge/>
            <w:tcBorders>
              <w:top w:val="nil"/>
              <w:left w:val="single" w:sz="4" w:space="0" w:color="auto"/>
              <w:bottom w:val="single" w:sz="4" w:space="0" w:color="auto"/>
              <w:right w:val="single" w:sz="4" w:space="0" w:color="auto"/>
            </w:tcBorders>
            <w:shd w:val="clear" w:color="auto" w:fill="FFFFFF"/>
          </w:tcPr>
          <w:p>
            <w:pPr>
              <w:pStyle w:val="2f"/>
              <w:shd w:val="clear" w:color="auto" w:fill="auto"/>
              <w:spacing w:line="278" w:lineRule="exact"/>
              <w:jc w:val="center"/>
            </w:pPr>
          </w:p>
        </w:tc>
        <w:tc>
          <w:tcPr>
            <w:tcW w:w="1417" w:type="dxa"/>
            <w:tcBorders>
              <w:top w:val="single" w:sz="4" w:space="0" w:color="auto"/>
              <w:left w:val="single" w:sz="4" w:space="0" w:color="auto"/>
              <w:bottom w:val="single" w:sz="4" w:space="0" w:color="auto"/>
              <w:right w:val="single" w:sz="4" w:space="0" w:color="auto"/>
            </w:tcBorders>
            <w:shd w:val="clear" w:color="auto" w:fill="FFFFFF"/>
          </w:tcPr>
          <w:p>
            <w:pPr>
              <w:pStyle w:val="2f"/>
              <w:shd w:val="clear" w:color="auto" w:fill="auto"/>
              <w:spacing w:line="274" w:lineRule="exact"/>
              <w:jc w:val="center"/>
            </w:pPr>
            <w:r>
              <w:t>Потребное количество дней</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pPr>
              <w:pStyle w:val="2f"/>
              <w:shd w:val="clear" w:color="auto" w:fill="auto"/>
              <w:spacing w:line="240" w:lineRule="auto"/>
              <w:ind w:left="220"/>
              <w:jc w:val="left"/>
            </w:pPr>
            <w:r>
              <w:t>Пробег</w:t>
            </w:r>
          </w:p>
        </w:tc>
        <w:tc>
          <w:tcPr>
            <w:tcW w:w="1917" w:type="dxa"/>
            <w:tcBorders>
              <w:top w:val="single" w:sz="4" w:space="0" w:color="auto"/>
              <w:left w:val="single" w:sz="4" w:space="0" w:color="auto"/>
              <w:bottom w:val="single" w:sz="4" w:space="0" w:color="auto"/>
              <w:right w:val="single" w:sz="4" w:space="0" w:color="auto"/>
            </w:tcBorders>
            <w:shd w:val="clear" w:color="auto" w:fill="FFFFFF"/>
          </w:tcPr>
          <w:p>
            <w:pPr>
              <w:pStyle w:val="2f"/>
              <w:shd w:val="clear" w:color="auto" w:fill="auto"/>
              <w:spacing w:line="240" w:lineRule="auto"/>
              <w:ind w:left="220"/>
              <w:jc w:val="left"/>
            </w:pPr>
            <w:r>
              <w:t>начало</w:t>
            </w:r>
          </w:p>
        </w:tc>
        <w:tc>
          <w:tcPr>
            <w:tcW w:w="1142" w:type="dxa"/>
            <w:tcBorders>
              <w:top w:val="single" w:sz="4" w:space="0" w:color="auto"/>
              <w:left w:val="single" w:sz="4" w:space="0" w:color="auto"/>
              <w:bottom w:val="single" w:sz="4" w:space="0" w:color="auto"/>
              <w:right w:val="single" w:sz="4" w:space="0" w:color="auto"/>
            </w:tcBorders>
            <w:shd w:val="clear" w:color="auto" w:fill="FFFFFF"/>
          </w:tcPr>
          <w:p>
            <w:pPr>
              <w:pStyle w:val="2f"/>
              <w:shd w:val="clear" w:color="auto" w:fill="auto"/>
              <w:spacing w:line="278" w:lineRule="exact"/>
              <w:ind w:right="300"/>
            </w:pPr>
            <w:r>
              <w:t>Оконча</w:t>
            </w:r>
            <w:r>
              <w:softHyphen/>
              <w:t>ние</w:t>
            </w:r>
          </w:p>
        </w:tc>
      </w:tr>
      <w:tr>
        <w:trPr>
          <w:trHeight w:val="562"/>
        </w:trPr>
        <w:tc>
          <w:tcPr>
            <w:tcW w:w="806" w:type="dxa"/>
            <w:tcBorders>
              <w:top w:val="single" w:sz="4" w:space="0" w:color="auto"/>
              <w:left w:val="single" w:sz="4" w:space="0" w:color="auto"/>
              <w:bottom w:val="single" w:sz="4" w:space="0" w:color="auto"/>
              <w:right w:val="single" w:sz="4" w:space="0" w:color="auto"/>
            </w:tcBorders>
            <w:shd w:val="clear" w:color="auto" w:fill="FFFFFF"/>
          </w:tcPr>
          <w:p>
            <w:pPr>
              <w:pStyle w:val="2f"/>
              <w:shd w:val="clear" w:color="auto" w:fill="auto"/>
              <w:spacing w:line="240" w:lineRule="auto"/>
              <w:ind w:right="320"/>
            </w:pPr>
            <w:r>
              <w:t>1</w:t>
            </w:r>
          </w:p>
        </w:tc>
        <w:tc>
          <w:tcPr>
            <w:tcW w:w="1609" w:type="dxa"/>
            <w:tcBorders>
              <w:top w:val="single" w:sz="4" w:space="0" w:color="auto"/>
              <w:left w:val="single" w:sz="4" w:space="0" w:color="auto"/>
              <w:bottom w:val="single" w:sz="4" w:space="0" w:color="auto"/>
              <w:right w:val="single" w:sz="4" w:space="0" w:color="auto"/>
            </w:tcBorders>
            <w:shd w:val="clear" w:color="auto" w:fill="FFFFFF"/>
          </w:tcPr>
          <w:p>
            <w:pPr>
              <w:pStyle w:val="2f"/>
              <w:shd w:val="clear" w:color="auto" w:fill="auto"/>
              <w:spacing w:line="240" w:lineRule="auto"/>
              <w:jc w:val="center"/>
            </w:pPr>
            <w:r>
              <w:rPr>
                <w:lang w:val="en-US" w:eastAsia="en-US"/>
              </w:rPr>
              <w:t>AUDI Q7</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pPr>
              <w:pStyle w:val="2f"/>
              <w:shd w:val="clear" w:color="auto" w:fill="auto"/>
              <w:spacing w:line="240" w:lineRule="auto"/>
              <w:ind w:left="300"/>
              <w:jc w:val="left"/>
            </w:pPr>
            <w:r>
              <w:t>Легковой</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pPr>
              <w:pStyle w:val="2f"/>
              <w:shd w:val="clear" w:color="auto" w:fill="auto"/>
              <w:spacing w:line="240" w:lineRule="auto"/>
              <w:jc w:val="center"/>
            </w:pPr>
            <w:r>
              <w:t>2007</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pPr>
              <w:pStyle w:val="2f"/>
              <w:shd w:val="clear" w:color="auto" w:fill="auto"/>
              <w:spacing w:line="240" w:lineRule="auto"/>
              <w:jc w:val="center"/>
            </w:pPr>
            <w:r>
              <w:t>249</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pPr>
              <w:pStyle w:val="2f"/>
              <w:shd w:val="clear" w:color="auto" w:fill="auto"/>
              <w:spacing w:line="240" w:lineRule="auto"/>
              <w:ind w:left="220"/>
              <w:jc w:val="left"/>
            </w:pPr>
            <w:r>
              <w:t>27390</w:t>
            </w:r>
          </w:p>
        </w:tc>
        <w:tc>
          <w:tcPr>
            <w:tcW w:w="1917" w:type="dxa"/>
            <w:tcBorders>
              <w:top w:val="single" w:sz="4" w:space="0" w:color="auto"/>
              <w:left w:val="single" w:sz="4" w:space="0" w:color="auto"/>
              <w:bottom w:val="single" w:sz="4" w:space="0" w:color="auto"/>
              <w:right w:val="single" w:sz="4" w:space="0" w:color="auto"/>
            </w:tcBorders>
            <w:shd w:val="clear" w:color="auto" w:fill="FFFFFF"/>
          </w:tcPr>
          <w:p>
            <w:pPr>
              <w:pStyle w:val="2f"/>
              <w:shd w:val="clear" w:color="auto" w:fill="auto"/>
              <w:spacing w:line="240" w:lineRule="auto"/>
              <w:ind w:left="360"/>
              <w:jc w:val="left"/>
            </w:pPr>
            <w:r>
              <w:t>7:30</w:t>
            </w:r>
          </w:p>
        </w:tc>
        <w:tc>
          <w:tcPr>
            <w:tcW w:w="1142" w:type="dxa"/>
            <w:tcBorders>
              <w:top w:val="single" w:sz="4" w:space="0" w:color="auto"/>
              <w:left w:val="single" w:sz="4" w:space="0" w:color="auto"/>
              <w:bottom w:val="single" w:sz="4" w:space="0" w:color="auto"/>
              <w:right w:val="single" w:sz="4" w:space="0" w:color="auto"/>
            </w:tcBorders>
            <w:shd w:val="clear" w:color="auto" w:fill="FFFFFF"/>
          </w:tcPr>
          <w:p>
            <w:pPr>
              <w:pStyle w:val="2f"/>
              <w:shd w:val="clear" w:color="auto" w:fill="auto"/>
              <w:spacing w:line="240" w:lineRule="auto"/>
              <w:ind w:right="300"/>
            </w:pPr>
            <w:r>
              <w:t>16:30</w:t>
            </w:r>
          </w:p>
        </w:tc>
      </w:tr>
      <w:tr>
        <w:trPr>
          <w:trHeight w:val="854"/>
        </w:trPr>
        <w:tc>
          <w:tcPr>
            <w:tcW w:w="806" w:type="dxa"/>
            <w:tcBorders>
              <w:top w:val="single" w:sz="4" w:space="0" w:color="auto"/>
              <w:left w:val="single" w:sz="4" w:space="0" w:color="auto"/>
              <w:bottom w:val="single" w:sz="4" w:space="0" w:color="auto"/>
              <w:right w:val="single" w:sz="4" w:space="0" w:color="auto"/>
            </w:tcBorders>
            <w:shd w:val="clear" w:color="auto" w:fill="FFFFFF"/>
          </w:tcPr>
          <w:p>
            <w:pPr>
              <w:pStyle w:val="2f"/>
              <w:shd w:val="clear" w:color="auto" w:fill="auto"/>
              <w:spacing w:line="240" w:lineRule="auto"/>
              <w:ind w:right="320"/>
            </w:pPr>
            <w:r>
              <w:t>2</w:t>
            </w:r>
          </w:p>
        </w:tc>
        <w:tc>
          <w:tcPr>
            <w:tcW w:w="1609" w:type="dxa"/>
            <w:tcBorders>
              <w:top w:val="single" w:sz="4" w:space="0" w:color="auto"/>
              <w:left w:val="single" w:sz="4" w:space="0" w:color="auto"/>
              <w:bottom w:val="single" w:sz="4" w:space="0" w:color="auto"/>
              <w:right w:val="single" w:sz="4" w:space="0" w:color="auto"/>
            </w:tcBorders>
            <w:shd w:val="clear" w:color="auto" w:fill="FFFFFF"/>
          </w:tcPr>
          <w:p>
            <w:pPr>
              <w:pStyle w:val="2f"/>
              <w:shd w:val="clear" w:color="auto" w:fill="auto"/>
              <w:spacing w:line="278" w:lineRule="exact"/>
              <w:jc w:val="center"/>
            </w:pPr>
            <w:r>
              <w:rPr>
                <w:lang w:val="en-US" w:eastAsia="en-US"/>
              </w:rPr>
              <w:t xml:space="preserve">CHEVROLET EXPRESS G </w:t>
            </w:r>
            <w:r>
              <w:t>1500</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pPr>
              <w:pStyle w:val="2f"/>
              <w:shd w:val="clear" w:color="auto" w:fill="auto"/>
              <w:spacing w:line="240" w:lineRule="auto"/>
              <w:ind w:left="300"/>
              <w:jc w:val="left"/>
            </w:pPr>
            <w:r>
              <w:t>Легковой</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pPr>
              <w:pStyle w:val="2f"/>
              <w:shd w:val="clear" w:color="auto" w:fill="auto"/>
              <w:spacing w:line="240" w:lineRule="auto"/>
              <w:jc w:val="center"/>
            </w:pPr>
            <w:r>
              <w:t>2007</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pPr>
              <w:pStyle w:val="2f"/>
              <w:shd w:val="clear" w:color="auto" w:fill="auto"/>
              <w:spacing w:line="240" w:lineRule="auto"/>
              <w:jc w:val="center"/>
            </w:pPr>
            <w:r>
              <w:t>10</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pPr>
              <w:pStyle w:val="2f"/>
              <w:shd w:val="clear" w:color="auto" w:fill="auto"/>
              <w:spacing w:line="240" w:lineRule="auto"/>
              <w:ind w:left="340"/>
              <w:jc w:val="left"/>
            </w:pPr>
            <w:r>
              <w:t>5000</w:t>
            </w:r>
          </w:p>
        </w:tc>
        <w:tc>
          <w:tcPr>
            <w:tcW w:w="1917" w:type="dxa"/>
            <w:tcBorders>
              <w:top w:val="single" w:sz="4" w:space="0" w:color="auto"/>
              <w:left w:val="single" w:sz="4" w:space="0" w:color="auto"/>
              <w:bottom w:val="single" w:sz="4" w:space="0" w:color="auto"/>
              <w:right w:val="single" w:sz="4" w:space="0" w:color="auto"/>
            </w:tcBorders>
            <w:shd w:val="clear" w:color="auto" w:fill="FFFFFF"/>
          </w:tcPr>
          <w:p>
            <w:pPr>
              <w:pStyle w:val="2f"/>
              <w:shd w:val="clear" w:color="auto" w:fill="auto"/>
              <w:spacing w:line="240" w:lineRule="auto"/>
              <w:ind w:left="360"/>
              <w:jc w:val="left"/>
            </w:pPr>
            <w:r>
              <w:t>7:30</w:t>
            </w:r>
          </w:p>
        </w:tc>
        <w:tc>
          <w:tcPr>
            <w:tcW w:w="1142" w:type="dxa"/>
            <w:tcBorders>
              <w:top w:val="single" w:sz="4" w:space="0" w:color="auto"/>
              <w:left w:val="single" w:sz="4" w:space="0" w:color="auto"/>
              <w:bottom w:val="single" w:sz="4" w:space="0" w:color="auto"/>
              <w:right w:val="single" w:sz="4" w:space="0" w:color="auto"/>
            </w:tcBorders>
            <w:shd w:val="clear" w:color="auto" w:fill="FFFFFF"/>
          </w:tcPr>
          <w:p>
            <w:pPr>
              <w:pStyle w:val="2f"/>
              <w:shd w:val="clear" w:color="auto" w:fill="auto"/>
              <w:spacing w:line="240" w:lineRule="auto"/>
              <w:ind w:right="300"/>
            </w:pPr>
            <w:r>
              <w:t>16:30</w:t>
            </w:r>
          </w:p>
        </w:tc>
      </w:tr>
    </w:tbl>
    <w:p>
      <w:pPr>
        <w:pStyle w:val="afb"/>
        <w:spacing w:after="0" w:line="322" w:lineRule="exact"/>
        <w:ind w:left="120" w:right="-20" w:firstLine="560"/>
        <w:jc w:val="both"/>
      </w:pPr>
      <w:r>
        <w:t>4.1 Исполнитель обязуется выполнять производственные (служебные) поездки Заказчика на территории г. Саров Нижегородской области и др. населенных пунктах РФ по заявкам Заказчика на автотранспортных средствах, принадлежащих Заказчику и указанных в таблице №1.</w:t>
      </w:r>
    </w:p>
    <w:p>
      <w:pPr>
        <w:pStyle w:val="afffc"/>
        <w:framePr w:wrap="notBeside" w:vAnchor="text" w:hAnchor="text" w:xAlign="center" w:y="1"/>
        <w:shd w:val="clear" w:color="auto" w:fill="auto"/>
        <w:spacing w:line="230" w:lineRule="exact"/>
        <w:jc w:val="center"/>
      </w:pPr>
      <w:r>
        <w:t xml:space="preserve">                                                                                                                                          Таблица №1</w:t>
      </w:r>
    </w:p>
    <w:p>
      <w:pPr>
        <w:rPr>
          <w:sz w:val="2"/>
          <w:szCs w:val="2"/>
        </w:rPr>
      </w:pPr>
    </w:p>
    <w:p>
      <w:pPr>
        <w:pStyle w:val="2d"/>
        <w:keepNext/>
        <w:keepLines/>
        <w:shd w:val="clear" w:color="auto" w:fill="auto"/>
        <w:spacing w:before="239" w:line="317" w:lineRule="exact"/>
        <w:ind w:left="120"/>
      </w:pPr>
      <w:bookmarkStart w:id="299" w:name="bookmark6"/>
      <w:bookmarkStart w:id="300" w:name="_Toc326582115"/>
      <w:r>
        <w:t>5. Особые условия выполняемых работ:</w:t>
      </w:r>
      <w:bookmarkEnd w:id="299"/>
      <w:bookmarkEnd w:id="300"/>
    </w:p>
    <w:p>
      <w:pPr>
        <w:pStyle w:val="221"/>
        <w:keepNext/>
        <w:keepLines/>
        <w:shd w:val="clear" w:color="auto" w:fill="auto"/>
        <w:spacing w:before="0" w:after="0" w:line="317" w:lineRule="exact"/>
        <w:ind w:left="120" w:firstLine="560"/>
        <w:jc w:val="both"/>
      </w:pPr>
      <w:bookmarkStart w:id="301" w:name="bookmark7"/>
      <w:bookmarkStart w:id="302" w:name="_Toc326582116"/>
      <w:r>
        <w:t>5.1 Исполнитель обязан:</w:t>
      </w:r>
      <w:bookmarkEnd w:id="301"/>
      <w:bookmarkEnd w:id="302"/>
    </w:p>
    <w:p>
      <w:pPr>
        <w:pStyle w:val="afb"/>
        <w:numPr>
          <w:ilvl w:val="0"/>
          <w:numId w:val="75"/>
        </w:numPr>
        <w:tabs>
          <w:tab w:val="left" w:pos="1373"/>
        </w:tabs>
        <w:spacing w:after="0" w:line="317" w:lineRule="exact"/>
        <w:ind w:left="120" w:right="-20" w:firstLine="560"/>
        <w:jc w:val="both"/>
      </w:pPr>
      <w:r>
        <w:t>Обеспечить соответствие квалификации водителей, требованиям обычной практики эксплуатации транспорта данного вида.</w:t>
      </w:r>
    </w:p>
    <w:p>
      <w:pPr>
        <w:pStyle w:val="afb"/>
        <w:numPr>
          <w:ilvl w:val="0"/>
          <w:numId w:val="75"/>
        </w:numPr>
        <w:tabs>
          <w:tab w:val="left" w:pos="1368"/>
        </w:tabs>
        <w:spacing w:after="0" w:line="317" w:lineRule="exact"/>
        <w:ind w:left="120" w:right="-20" w:firstLine="560"/>
        <w:jc w:val="both"/>
      </w:pPr>
      <w:r>
        <w:t xml:space="preserve">Обеспечивать выпуск автотранспортных средств на линию </w:t>
      </w:r>
      <w:proofErr w:type="gramStart"/>
      <w:r>
        <w:t>согласно заявок</w:t>
      </w:r>
      <w:proofErr w:type="gramEnd"/>
      <w:r>
        <w:t xml:space="preserve"> в технически исправном состоянии.</w:t>
      </w:r>
    </w:p>
    <w:p>
      <w:pPr>
        <w:pStyle w:val="afb"/>
        <w:numPr>
          <w:ilvl w:val="0"/>
          <w:numId w:val="75"/>
        </w:numPr>
        <w:tabs>
          <w:tab w:val="left" w:pos="1363"/>
        </w:tabs>
        <w:spacing w:after="0" w:line="317" w:lineRule="exact"/>
        <w:ind w:left="120" w:right="720" w:firstLine="560"/>
      </w:pPr>
      <w:r>
        <w:t>Исполнитель по заявкам Заказчика обеспечивает производственные междугородние поездки (командировки) в рабочие, а также в выходные и праздничные дни с соответствующим изменением графика и режима работы водителя.</w:t>
      </w:r>
    </w:p>
    <w:p>
      <w:pPr>
        <w:pStyle w:val="afb"/>
        <w:numPr>
          <w:ilvl w:val="0"/>
          <w:numId w:val="75"/>
        </w:numPr>
        <w:tabs>
          <w:tab w:val="left" w:pos="1378"/>
        </w:tabs>
        <w:spacing w:after="0" w:line="317" w:lineRule="exact"/>
        <w:ind w:left="120" w:right="-20" w:firstLine="560"/>
      </w:pPr>
      <w:r>
        <w:t xml:space="preserve">Осуществлять </w:t>
      </w:r>
      <w:proofErr w:type="gramStart"/>
      <w:r>
        <w:t>контроль за</w:t>
      </w:r>
      <w:proofErr w:type="gramEnd"/>
      <w:r>
        <w:t xml:space="preserve"> соблюдением водителями правил технической эксплуатации автотранспортных средств и оказание им необходимой технической помощи на линии.</w:t>
      </w:r>
    </w:p>
    <w:p>
      <w:pPr>
        <w:pStyle w:val="afb"/>
        <w:numPr>
          <w:ilvl w:val="0"/>
          <w:numId w:val="75"/>
        </w:numPr>
        <w:tabs>
          <w:tab w:val="left" w:pos="1301"/>
        </w:tabs>
        <w:spacing w:after="0" w:line="317" w:lineRule="exact"/>
        <w:ind w:left="120" w:right="-20" w:firstLine="560"/>
      </w:pPr>
      <w:r>
        <w:lastRenderedPageBreak/>
        <w:t>Обеспечить безопасные условия труда водителей и в случае нарушения техники безопасности, несчастных случаев водителями принимать соответствующие</w:t>
      </w:r>
    </w:p>
    <w:p>
      <w:pPr>
        <w:pStyle w:val="afb"/>
        <w:spacing w:after="0" w:line="307" w:lineRule="exact"/>
        <w:ind w:left="40" w:right="2260"/>
      </w:pPr>
      <w:r>
        <w:t>меры и нести ответственность в пределах и порядке, установленных законодательством РФ.</w:t>
      </w:r>
    </w:p>
    <w:p>
      <w:pPr>
        <w:pStyle w:val="afb"/>
        <w:numPr>
          <w:ilvl w:val="0"/>
          <w:numId w:val="75"/>
        </w:numPr>
        <w:tabs>
          <w:tab w:val="left" w:pos="1298"/>
        </w:tabs>
        <w:spacing w:after="0" w:line="302" w:lineRule="exact"/>
        <w:ind w:left="40" w:right="100" w:firstLine="620"/>
      </w:pPr>
      <w:r>
        <w:t>Обеспечивать горюче-смазочными материалами автотранспортные средства.</w:t>
      </w:r>
    </w:p>
    <w:p>
      <w:pPr>
        <w:pStyle w:val="afb"/>
        <w:numPr>
          <w:ilvl w:val="0"/>
          <w:numId w:val="75"/>
        </w:numPr>
        <w:tabs>
          <w:tab w:val="left" w:pos="1283"/>
        </w:tabs>
        <w:spacing w:after="0" w:line="322" w:lineRule="exact"/>
        <w:ind w:left="40" w:right="100" w:firstLine="620"/>
      </w:pPr>
      <w:r>
        <w:t>Обеспечить стоянку автотранспортных сре</w:t>
      </w:r>
      <w:proofErr w:type="gramStart"/>
      <w:r>
        <w:t>дств в з</w:t>
      </w:r>
      <w:proofErr w:type="gramEnd"/>
      <w:r>
        <w:t>акрытых охраняемых помещениях, отапливаемых в холодное время года.</w:t>
      </w:r>
    </w:p>
    <w:p>
      <w:pPr>
        <w:pStyle w:val="afb"/>
        <w:numPr>
          <w:ilvl w:val="0"/>
          <w:numId w:val="75"/>
        </w:numPr>
        <w:tabs>
          <w:tab w:val="left" w:pos="1274"/>
        </w:tabs>
        <w:spacing w:after="0" w:line="322" w:lineRule="exact"/>
        <w:ind w:left="40" w:right="100" w:firstLine="620"/>
      </w:pPr>
      <w:r>
        <w:t xml:space="preserve"> Водители Исполнителя должны иметь постоянные пропуска для беспрепятственного проезда на </w:t>
      </w:r>
      <w:proofErr w:type="gramStart"/>
      <w:r>
        <w:t>территорию</w:t>
      </w:r>
      <w:proofErr w:type="gramEnd"/>
      <w:r>
        <w:t xml:space="preserve"> ЗАТО г. Саров.</w:t>
      </w:r>
    </w:p>
    <w:p>
      <w:pPr>
        <w:pStyle w:val="afb"/>
        <w:numPr>
          <w:ilvl w:val="0"/>
          <w:numId w:val="75"/>
        </w:numPr>
        <w:tabs>
          <w:tab w:val="left" w:pos="1274"/>
        </w:tabs>
        <w:spacing w:after="0" w:line="322" w:lineRule="exact"/>
        <w:ind w:left="40" w:right="100" w:firstLine="620"/>
      </w:pPr>
      <w:r>
        <w:t xml:space="preserve"> Водительский состав Исполнителя обязан проходить ежегодное обучение с последующей сдачей зачётов по безопасности движения.</w:t>
      </w:r>
    </w:p>
    <w:p>
      <w:pPr>
        <w:pStyle w:val="afb"/>
        <w:numPr>
          <w:ilvl w:val="0"/>
          <w:numId w:val="75"/>
        </w:numPr>
        <w:tabs>
          <w:tab w:val="left" w:pos="1355"/>
        </w:tabs>
        <w:spacing w:after="0" w:line="322" w:lineRule="exact"/>
        <w:ind w:left="40" w:right="100" w:firstLine="620"/>
      </w:pPr>
      <w:r>
        <w:t xml:space="preserve"> Для прохождения ежедневного медицинского осмотра водителей Исполнитель обязан иметь в своем штате медицинского работника, либо иметь договор на предоставление соответствующих услуг с медицинским учреждением, имеющем лицензию на данный вид услуг.</w:t>
      </w:r>
    </w:p>
    <w:p>
      <w:pPr>
        <w:pStyle w:val="afb"/>
        <w:numPr>
          <w:ilvl w:val="0"/>
          <w:numId w:val="75"/>
        </w:numPr>
        <w:tabs>
          <w:tab w:val="left" w:pos="1341"/>
        </w:tabs>
        <w:spacing w:after="0" w:line="322" w:lineRule="exact"/>
        <w:ind w:left="40" w:right="100" w:firstLine="620"/>
      </w:pPr>
      <w:r>
        <w:t xml:space="preserve"> Вести расчет и оплачивать труд водителей, вести учет рабочего времени, кадровый учет, начисление и уплату необходимых налогов (ЕСН, налог на доходы физических лиц, взносы в Пенсионный фонд и фонд социального страхования), выполнять иные обязанности, установленные трудовым законодательством РФ для Работодателя.</w:t>
      </w:r>
    </w:p>
    <w:p>
      <w:pPr>
        <w:pStyle w:val="afb"/>
        <w:numPr>
          <w:ilvl w:val="0"/>
          <w:numId w:val="75"/>
        </w:numPr>
        <w:tabs>
          <w:tab w:val="left" w:pos="1341"/>
        </w:tabs>
        <w:spacing w:after="0" w:line="322" w:lineRule="exact"/>
        <w:ind w:left="40" w:right="100" w:firstLine="620"/>
      </w:pPr>
      <w:r>
        <w:t xml:space="preserve"> В случае нанесения ущерба имуществу Заказчика, включая автотранспортные средства, и (или) работникам и представителям Заказчика по вине персонала Исполнителя, Исполнитель обязан возместить указанный уще</w:t>
      </w:r>
      <w:proofErr w:type="gramStart"/>
      <w:r>
        <w:t>рб в сл</w:t>
      </w:r>
      <w:proofErr w:type="gramEnd"/>
      <w:r>
        <w:t>учае, если его возмещение не предусмотрено условиями страхового договора или превышает (возмещается сумма превышения) размер страховых выплат по ОСАГО Авто КАСКО.</w:t>
      </w:r>
    </w:p>
    <w:p>
      <w:pPr>
        <w:pStyle w:val="221"/>
        <w:keepNext/>
        <w:keepLines/>
        <w:shd w:val="clear" w:color="auto" w:fill="auto"/>
        <w:spacing w:before="0" w:after="0" w:line="322" w:lineRule="exact"/>
        <w:ind w:left="40" w:firstLine="620"/>
        <w:jc w:val="left"/>
      </w:pPr>
      <w:bookmarkStart w:id="303" w:name="bookmark8"/>
      <w:bookmarkStart w:id="304" w:name="_Toc326582117"/>
      <w:r>
        <w:t>5.2. Требования к производственной базе Исполнителя:</w:t>
      </w:r>
      <w:bookmarkEnd w:id="303"/>
      <w:bookmarkEnd w:id="304"/>
    </w:p>
    <w:p>
      <w:pPr>
        <w:pStyle w:val="afb"/>
        <w:spacing w:after="296" w:line="322" w:lineRule="exact"/>
        <w:ind w:left="40" w:right="100" w:firstLine="620"/>
      </w:pPr>
      <w:r>
        <w:t>5.2.1. Исполнитель должен располагать собственной производственной базой оборудованной для мойки и обслуживания автотранспортных средств,</w:t>
      </w:r>
    </w:p>
    <w:p>
      <w:pPr>
        <w:pStyle w:val="2d"/>
        <w:keepNext/>
        <w:keepLines/>
        <w:numPr>
          <w:ilvl w:val="1"/>
          <w:numId w:val="75"/>
        </w:numPr>
        <w:shd w:val="clear" w:color="auto" w:fill="auto"/>
        <w:tabs>
          <w:tab w:val="left" w:pos="290"/>
        </w:tabs>
        <w:spacing w:before="0"/>
        <w:ind w:left="40"/>
      </w:pPr>
      <w:bookmarkStart w:id="305" w:name="bookmark9"/>
      <w:bookmarkStart w:id="306" w:name="_Toc326582118"/>
      <w:r>
        <w:t>Гарантийные обязательства на выполненные работы:</w:t>
      </w:r>
      <w:bookmarkEnd w:id="305"/>
      <w:bookmarkEnd w:id="306"/>
    </w:p>
    <w:p>
      <w:pPr>
        <w:pStyle w:val="afb"/>
        <w:spacing w:after="353" w:line="326" w:lineRule="exact"/>
        <w:ind w:left="40" w:right="100" w:firstLine="620"/>
      </w:pPr>
      <w:r>
        <w:t>Исполнитель должен гарантировать своевременную замену водителей на время отпуска (болезни и других возникших обстоятельствах).</w:t>
      </w:r>
    </w:p>
    <w:p>
      <w:pPr>
        <w:pStyle w:val="2d"/>
        <w:keepNext/>
        <w:keepLines/>
        <w:numPr>
          <w:ilvl w:val="1"/>
          <w:numId w:val="75"/>
        </w:numPr>
        <w:shd w:val="clear" w:color="auto" w:fill="auto"/>
        <w:tabs>
          <w:tab w:val="left" w:pos="275"/>
        </w:tabs>
        <w:spacing w:before="0" w:line="260" w:lineRule="exact"/>
        <w:ind w:left="40"/>
      </w:pPr>
      <w:bookmarkStart w:id="307" w:name="bookmark10"/>
      <w:bookmarkStart w:id="308" w:name="_Toc326582119"/>
      <w:r>
        <w:t>Начальная стоимость закупки:</w:t>
      </w:r>
      <w:bookmarkEnd w:id="307"/>
      <w:bookmarkEnd w:id="308"/>
    </w:p>
    <w:p>
      <w:pPr>
        <w:pStyle w:val="afb"/>
        <w:spacing w:after="301" w:line="270" w:lineRule="exact"/>
        <w:ind w:left="40" w:firstLine="620"/>
      </w:pPr>
      <w:r>
        <w:t>Максимальная цена контракта – 1 352 186 тыс. руб. с учётом НДС.</w:t>
      </w:r>
    </w:p>
    <w:p>
      <w:pPr>
        <w:pStyle w:val="2d"/>
        <w:keepNext/>
        <w:keepLines/>
        <w:numPr>
          <w:ilvl w:val="1"/>
          <w:numId w:val="75"/>
        </w:numPr>
        <w:shd w:val="clear" w:color="auto" w:fill="auto"/>
        <w:tabs>
          <w:tab w:val="left" w:pos="333"/>
        </w:tabs>
        <w:spacing w:before="0" w:line="322" w:lineRule="exact"/>
        <w:ind w:left="40"/>
      </w:pPr>
      <w:bookmarkStart w:id="309" w:name="bookmark11"/>
      <w:bookmarkStart w:id="310" w:name="_Toc326582120"/>
      <w:r>
        <w:t>Условия, порядок, сроки и размер оплаты:</w:t>
      </w:r>
      <w:bookmarkEnd w:id="309"/>
      <w:bookmarkEnd w:id="310"/>
    </w:p>
    <w:p>
      <w:pPr>
        <w:pStyle w:val="afb"/>
        <w:numPr>
          <w:ilvl w:val="2"/>
          <w:numId w:val="75"/>
        </w:numPr>
        <w:tabs>
          <w:tab w:val="left" w:pos="1235"/>
        </w:tabs>
        <w:spacing w:after="0" w:line="322" w:lineRule="exact"/>
        <w:ind w:left="40" w:right="100" w:firstLine="620"/>
        <w:jc w:val="both"/>
      </w:pPr>
      <w:proofErr w:type="gramStart"/>
      <w:r>
        <w:t>Стоимость услуг определяется исходя из действующих на момент оказания услуг цен, согласованных Сторонами в договоре, за время фактического использования (для городских и пригородных перевозок) и пробег (для междугородних перевозок) на основании путевых листов подписанных Заказчиком.</w:t>
      </w:r>
      <w:proofErr w:type="gramEnd"/>
    </w:p>
    <w:p>
      <w:pPr>
        <w:pStyle w:val="afb"/>
        <w:numPr>
          <w:ilvl w:val="2"/>
          <w:numId w:val="75"/>
        </w:numPr>
        <w:tabs>
          <w:tab w:val="left" w:pos="1350"/>
        </w:tabs>
        <w:spacing w:after="308" w:line="322" w:lineRule="exact"/>
        <w:ind w:left="40" w:right="100" w:firstLine="620"/>
        <w:jc w:val="both"/>
      </w:pPr>
      <w:r>
        <w:t xml:space="preserve">Оплата за услуги производится Заказчиком по окончании отчётного календарного месяца за фактически оказанные услуги на основании счетов </w:t>
      </w:r>
      <w:r>
        <w:lastRenderedPageBreak/>
        <w:t>Исполнителя. Оплата будет производиться платёжными поручениями в течени</w:t>
      </w:r>
      <w:proofErr w:type="gramStart"/>
      <w:r>
        <w:t>и</w:t>
      </w:r>
      <w:proofErr w:type="gramEnd"/>
      <w:r>
        <w:t xml:space="preserve"> 5 банковских дней со дня получения счёта.</w:t>
      </w:r>
    </w:p>
    <w:p>
      <w:pPr>
        <w:pStyle w:val="2d"/>
        <w:keepNext/>
        <w:keepLines/>
        <w:numPr>
          <w:ilvl w:val="1"/>
          <w:numId w:val="75"/>
        </w:numPr>
        <w:shd w:val="clear" w:color="auto" w:fill="auto"/>
        <w:tabs>
          <w:tab w:val="left" w:pos="294"/>
        </w:tabs>
        <w:spacing w:before="0" w:line="312" w:lineRule="exact"/>
        <w:ind w:left="40"/>
      </w:pPr>
      <w:bookmarkStart w:id="311" w:name="bookmark12"/>
      <w:bookmarkStart w:id="312" w:name="_Toc326582121"/>
      <w:r>
        <w:t>Порядок сдачи-приемки работ:</w:t>
      </w:r>
      <w:bookmarkEnd w:id="311"/>
      <w:bookmarkEnd w:id="312"/>
    </w:p>
    <w:p>
      <w:pPr>
        <w:pStyle w:val="afb"/>
        <w:spacing w:after="0" w:line="312" w:lineRule="exact"/>
        <w:ind w:left="40" w:right="100" w:firstLine="620"/>
      </w:pPr>
      <w:r>
        <w:t xml:space="preserve">9.1. Ответственное лицо Заказчика ежедневно по окончании смены должен делать запись в путевых листах Исполнителя о времени начала и окончания </w:t>
      </w:r>
      <w:proofErr w:type="spellStart"/>
      <w:r>
        <w:t>оказани</w:t>
      </w:r>
      <w:proofErr w:type="spellEnd"/>
      <w:r>
        <w:t>/слуг, а также показаний спидометра о пройденном, за время оказания услуг, километраже.</w:t>
      </w:r>
    </w:p>
    <w:p>
      <w:pPr>
        <w:framePr w:w="4214" w:h="2294" w:wrap="around" w:vAnchor="text" w:hAnchor="margin" w:x="4827" w:y="3044"/>
        <w:jc w:val="center"/>
        <w:rPr>
          <w:sz w:val="2"/>
          <w:szCs w:val="2"/>
        </w:rPr>
      </w:pPr>
    </w:p>
    <w:p>
      <w:pPr>
        <w:pStyle w:val="afb"/>
        <w:spacing w:after="878" w:line="317" w:lineRule="exact"/>
        <w:ind w:left="20" w:right="40" w:firstLine="700"/>
        <w:jc w:val="both"/>
      </w:pPr>
      <w:r>
        <w:t xml:space="preserve">9.2. По окончании календарного месяца стороны оформляют Акты оказания услуг, Акт оформляется на основании путевых листов, подписанных ответственным лицом Заказчика. К Акту оказания услуг должны прикладываться отрывные </w:t>
      </w:r>
      <w:proofErr w:type="spellStart"/>
      <w:r>
        <w:t>талоньг</w:t>
      </w:r>
      <w:proofErr w:type="spellEnd"/>
      <w:r>
        <w:t xml:space="preserve"> путевых листов и реестры с указанием: гаражного номера, марки автомобиля, даты оказания услуг, номера путевого листа, количества отработанных часов и пройденных километров, а также цены и стоимости оказанных услуг, Ф.И.</w:t>
      </w:r>
      <w:proofErr w:type="gramStart"/>
      <w:r>
        <w:t>О</w:t>
      </w:r>
      <w:proofErr w:type="gramEnd"/>
      <w:r>
        <w:t xml:space="preserve"> ответственного лица Заказчика.</w:t>
      </w:r>
    </w:p>
    <w:p>
      <w:pPr>
        <w:tabs>
          <w:tab w:val="num" w:pos="0"/>
        </w:tabs>
        <w:spacing w:after="120"/>
        <w:ind w:firstLine="567"/>
        <w:jc w:val="both"/>
        <w:rPr>
          <w:sz w:val="22"/>
        </w:rPr>
        <w:sectPr>
          <w:pgSz w:w="11907" w:h="16840" w:code="9"/>
          <w:pgMar w:top="1134" w:right="1191" w:bottom="1134" w:left="1531" w:header="567" w:footer="567" w:gutter="0"/>
          <w:cols w:space="708"/>
          <w:docGrid w:linePitch="360"/>
        </w:sectPr>
      </w:pPr>
    </w:p>
    <w:p>
      <w:pPr>
        <w:pStyle w:val="10"/>
        <w:numPr>
          <w:ilvl w:val="0"/>
          <w:numId w:val="73"/>
        </w:numPr>
        <w:tabs>
          <w:tab w:val="num" w:pos="1211"/>
          <w:tab w:val="left" w:pos="1418"/>
          <w:tab w:val="num" w:pos="1931"/>
        </w:tabs>
        <w:jc w:val="center"/>
        <w:rPr>
          <w:sz w:val="28"/>
          <w:szCs w:val="28"/>
        </w:rPr>
      </w:pPr>
      <w:bookmarkStart w:id="313" w:name="_Ref317252392"/>
      <w:bookmarkStart w:id="314" w:name="_Ref317252770"/>
      <w:bookmarkStart w:id="315" w:name="_Ref317258826"/>
      <w:bookmarkStart w:id="316" w:name="_Ref317258847"/>
      <w:bookmarkStart w:id="317" w:name="_Ref317258884"/>
      <w:bookmarkStart w:id="318" w:name="_Ref317259078"/>
      <w:bookmarkStart w:id="319" w:name="_Ref317259086"/>
      <w:bookmarkStart w:id="320" w:name="_Ref317259097"/>
      <w:bookmarkStart w:id="321" w:name="_Ref317259107"/>
      <w:bookmarkStart w:id="322" w:name="_Ref317259121"/>
      <w:bookmarkStart w:id="323" w:name="_Ref317259138"/>
      <w:bookmarkStart w:id="324" w:name="_Ref317259149"/>
      <w:bookmarkStart w:id="325" w:name="_Ref317259167"/>
      <w:bookmarkStart w:id="326" w:name="_Ref317259176"/>
      <w:bookmarkStart w:id="327" w:name="_Ref317259188"/>
      <w:bookmarkStart w:id="328" w:name="_Ref317259197"/>
      <w:bookmarkStart w:id="329" w:name="_Ref317259206"/>
      <w:bookmarkStart w:id="330" w:name="_Ref317259217"/>
      <w:bookmarkStart w:id="331" w:name="_Ref317259233"/>
      <w:bookmarkStart w:id="332" w:name="_Toc326582122"/>
      <w:bookmarkStart w:id="333" w:name="_Toc255987070"/>
      <w:r>
        <w:rPr>
          <w:sz w:val="28"/>
          <w:szCs w:val="28"/>
        </w:rPr>
        <w:lastRenderedPageBreak/>
        <w:t>ОБРАЗЦЫ ФОРМ ОСНОВНЫХ ДОКУМЕНТОВ, ВКЛЮЧАЕМЫХ В ЗАЯВКУ НА УЧАСТИЕ В ЗАПРОСЕ ПРЕДЛОЖЕНИЙ</w:t>
      </w:r>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p>
    <w:p>
      <w:pPr>
        <w:pStyle w:val="Times12"/>
        <w:jc w:val="right"/>
        <w:rPr>
          <w:bCs w:val="0"/>
          <w:sz w:val="28"/>
          <w:szCs w:val="28"/>
        </w:rPr>
      </w:pPr>
      <w:bookmarkStart w:id="334" w:name="форма1"/>
      <w:bookmarkStart w:id="335" w:name="_Toc98251753"/>
      <w:bookmarkEnd w:id="333"/>
      <w:r>
        <w:rPr>
          <w:bCs w:val="0"/>
          <w:sz w:val="28"/>
          <w:szCs w:val="28"/>
        </w:rPr>
        <w:t>Форма 1.</w:t>
      </w:r>
      <w:bookmarkEnd w:id="334"/>
    </w:p>
    <w:p>
      <w:pPr>
        <w:rPr>
          <w:b/>
          <w:i/>
        </w:rPr>
      </w:pPr>
      <w:r>
        <w:rPr>
          <w:b/>
          <w:i/>
        </w:rPr>
        <w:t xml:space="preserve">Фирменный бланк участника </w:t>
      </w:r>
    </w:p>
    <w:p>
      <w:pPr>
        <w:rPr>
          <w:b/>
          <w:i/>
        </w:rPr>
      </w:pPr>
      <w:r>
        <w:rPr>
          <w:b/>
          <w:i/>
        </w:rPr>
        <w:t>запроса предложений</w:t>
      </w:r>
    </w:p>
    <w:p>
      <w:pPr>
        <w:pStyle w:val="Times12"/>
        <w:spacing w:before="120"/>
        <w:ind w:firstLine="0"/>
        <w:jc w:val="left"/>
        <w:rPr>
          <w:szCs w:val="24"/>
        </w:rPr>
      </w:pPr>
      <w:r>
        <w:rPr>
          <w:szCs w:val="24"/>
        </w:rPr>
        <w:t>«___» __________ 20___ года №______</w:t>
      </w:r>
    </w:p>
    <w:p>
      <w:pPr>
        <w:pStyle w:val="20"/>
        <w:numPr>
          <w:ilvl w:val="0"/>
          <w:numId w:val="0"/>
        </w:numPr>
        <w:spacing w:before="0" w:after="0"/>
        <w:jc w:val="center"/>
        <w:rPr>
          <w:rFonts w:ascii="Times New Roman" w:hAnsi="Times New Roman" w:cs="Times New Roman"/>
          <w:b w:val="0"/>
          <w:bCs w:val="0"/>
          <w:i w:val="0"/>
        </w:rPr>
      </w:pPr>
      <w:bookmarkStart w:id="336" w:name="_Письмо_о_подаче"/>
      <w:bookmarkStart w:id="337" w:name="_Toc255987071"/>
      <w:bookmarkStart w:id="338" w:name="_Toc272505461"/>
      <w:bookmarkEnd w:id="336"/>
    </w:p>
    <w:p>
      <w:pPr>
        <w:pStyle w:val="20"/>
        <w:numPr>
          <w:ilvl w:val="0"/>
          <w:numId w:val="0"/>
        </w:numPr>
        <w:spacing w:before="0" w:after="0"/>
        <w:jc w:val="center"/>
        <w:rPr>
          <w:rFonts w:ascii="Times New Roman" w:hAnsi="Times New Roman" w:cs="Times New Roman"/>
          <w:b w:val="0"/>
          <w:bCs w:val="0"/>
          <w:i w:val="0"/>
        </w:rPr>
      </w:pPr>
      <w:bookmarkStart w:id="339" w:name="_Toc326582123"/>
      <w:r>
        <w:rPr>
          <w:rFonts w:ascii="Times New Roman" w:hAnsi="Times New Roman" w:cs="Times New Roman"/>
          <w:b w:val="0"/>
          <w:bCs w:val="0"/>
          <w:i w:val="0"/>
        </w:rPr>
        <w:t>ЗАЯВКА НА УЧАСТИЕ В ЗАПРОСЕ ПРЕДЛОЖЕНИЙ (Форма 1)</w:t>
      </w:r>
      <w:bookmarkEnd w:id="337"/>
      <w:bookmarkEnd w:id="338"/>
      <w:bookmarkEnd w:id="339"/>
    </w:p>
    <w:p>
      <w:pPr>
        <w:tabs>
          <w:tab w:val="left" w:pos="7938"/>
        </w:tabs>
        <w:ind w:firstLine="4820"/>
        <w:jc w:val="center"/>
        <w:rPr>
          <w:b/>
        </w:rPr>
      </w:pPr>
    </w:p>
    <w:p>
      <w:pPr>
        <w:ind w:firstLine="709"/>
        <w:jc w:val="both"/>
        <w:rPr>
          <w:sz w:val="22"/>
        </w:rPr>
      </w:pPr>
      <w:r>
        <w:rPr>
          <w:sz w:val="28"/>
          <w:szCs w:val="28"/>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_________________ </w:t>
      </w:r>
      <w:r>
        <w:rPr>
          <w:b/>
          <w:i/>
        </w:rPr>
        <w:t xml:space="preserve">[указывается наименование ЭТП] </w:t>
      </w:r>
      <w:r>
        <w:rPr>
          <w:sz w:val="28"/>
          <w:szCs w:val="28"/>
        </w:rPr>
        <w:t xml:space="preserve">на сайте _____________ </w:t>
      </w:r>
      <w:r>
        <w:rPr>
          <w:b/>
          <w:i/>
        </w:rPr>
        <w:t>[указывается адрес сайта ЭТП]</w:t>
      </w:r>
      <w:r>
        <w:rPr>
          <w:sz w:val="28"/>
          <w:szCs w:val="28"/>
        </w:rPr>
        <w:t xml:space="preserve">, запрос предложений № ___ </w:t>
      </w:r>
      <w:r>
        <w:rPr>
          <w:b/>
          <w:i/>
        </w:rPr>
        <w:t xml:space="preserve">[указывается номер запроса предложений на ЭТП], </w:t>
      </w:r>
      <w:r>
        <w:rPr>
          <w:sz w:val="28"/>
          <w:szCs w:val="28"/>
        </w:rPr>
        <w:t xml:space="preserve">документацию по запросу предложений, и принимая установленные в них требования и условия запроса предложений, </w:t>
      </w:r>
      <w:r>
        <w:rPr>
          <w:sz w:val="22"/>
        </w:rPr>
        <w:t xml:space="preserve">___________________________________________________________________, </w:t>
      </w:r>
    </w:p>
    <w:p>
      <w:pPr>
        <w:pStyle w:val="Times12"/>
        <w:suppressAutoHyphens/>
        <w:ind w:left="2018" w:firstLine="109"/>
        <w:jc w:val="center"/>
        <w:rPr>
          <w:sz w:val="22"/>
        </w:rPr>
      </w:pPr>
      <w:r>
        <w:rPr>
          <w:b/>
          <w:i/>
          <w:vertAlign w:val="superscript"/>
        </w:rPr>
        <w:t>(полное наименование участника запроса предложений с указанием организационно-правовой формы)</w:t>
      </w:r>
      <w:r>
        <w:rPr>
          <w:sz w:val="22"/>
        </w:rPr>
        <w:t xml:space="preserve"> </w:t>
      </w:r>
    </w:p>
    <w:p>
      <w:pPr>
        <w:pStyle w:val="Times12"/>
        <w:suppressAutoHyphens/>
        <w:ind w:firstLine="0"/>
        <w:rPr>
          <w:sz w:val="22"/>
        </w:rPr>
      </w:pPr>
      <w:r>
        <w:rPr>
          <w:sz w:val="28"/>
        </w:rPr>
        <w:t>ИНН</w:t>
      </w:r>
      <w:r>
        <w:t xml:space="preserve"> </w:t>
      </w:r>
      <w:r>
        <w:rPr>
          <w:sz w:val="22"/>
        </w:rPr>
        <w:t>________________________________________________________,</w:t>
      </w:r>
    </w:p>
    <w:p>
      <w:pPr>
        <w:pStyle w:val="Times12"/>
        <w:suppressAutoHyphens/>
        <w:ind w:firstLine="0"/>
        <w:jc w:val="center"/>
        <w:rPr>
          <w:b/>
          <w:i/>
          <w:vertAlign w:val="superscript"/>
        </w:rPr>
      </w:pPr>
      <w:r>
        <w:rPr>
          <w:b/>
          <w:i/>
          <w:vertAlign w:val="superscript"/>
        </w:rPr>
        <w:t>(ИНН участника запроса предложений)</w:t>
      </w:r>
    </w:p>
    <w:p>
      <w:pPr>
        <w:pStyle w:val="Times12"/>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pPr>
        <w:pStyle w:val="Times12"/>
        <w:suppressAutoHyphens/>
        <w:ind w:left="2836" w:firstLine="709"/>
        <w:jc w:val="center"/>
        <w:rPr>
          <w:b/>
          <w:i/>
          <w:vertAlign w:val="superscript"/>
        </w:rPr>
      </w:pPr>
      <w:r>
        <w:rPr>
          <w:b/>
          <w:i/>
          <w:vertAlign w:val="superscript"/>
        </w:rPr>
        <w:t>(юридический адрес участника запроса предложений)</w:t>
      </w:r>
    </w:p>
    <w:p>
      <w:pPr>
        <w:pStyle w:val="Times12"/>
        <w:suppressAutoHyphens/>
        <w:ind w:firstLine="0"/>
        <w:rPr>
          <w:sz w:val="28"/>
        </w:rPr>
      </w:pPr>
      <w:r>
        <w:rPr>
          <w:sz w:val="28"/>
        </w:rPr>
        <w:t>фактический адрес _____________________________________________________,</w:t>
      </w:r>
    </w:p>
    <w:p>
      <w:pPr>
        <w:pStyle w:val="Times12"/>
        <w:suppressAutoHyphens/>
        <w:ind w:firstLine="0"/>
        <w:jc w:val="center"/>
        <w:rPr>
          <w:b/>
          <w:i/>
          <w:vertAlign w:val="superscript"/>
        </w:rPr>
      </w:pPr>
      <w:r>
        <w:rPr>
          <w:b/>
          <w:i/>
          <w:vertAlign w:val="superscript"/>
        </w:rPr>
        <w:t>(фактический адрес участника запроса предложений)</w:t>
      </w:r>
    </w:p>
    <w:p>
      <w:pPr>
        <w:pStyle w:val="Times12"/>
        <w:suppressAutoHyphens/>
        <w:ind w:firstLine="0"/>
        <w:rPr>
          <w:sz w:val="22"/>
        </w:rPr>
      </w:pPr>
      <w:r>
        <w:rPr>
          <w:sz w:val="28"/>
        </w:rPr>
        <w:t xml:space="preserve">предлагает заключить договор </w:t>
      </w:r>
      <w:proofErr w:type="gramStart"/>
      <w:r>
        <w:rPr>
          <w:sz w:val="28"/>
        </w:rPr>
        <w:t>на</w:t>
      </w:r>
      <w:proofErr w:type="gramEnd"/>
      <w:r>
        <w:rPr>
          <w:sz w:val="28"/>
        </w:rPr>
        <w:t>:</w:t>
      </w:r>
      <w:r>
        <w:rPr>
          <w:sz w:val="22"/>
        </w:rPr>
        <w:t xml:space="preserve"> ____________________________________________________</w:t>
      </w:r>
    </w:p>
    <w:p>
      <w:pPr>
        <w:pStyle w:val="affd"/>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bCs/>
          <w:i/>
          <w:szCs w:val="22"/>
          <w:vertAlign w:val="superscript"/>
        </w:rPr>
        <w:t>(предмет договора)</w:t>
      </w:r>
    </w:p>
    <w:p>
      <w:pPr>
        <w:pStyle w:val="Times12"/>
        <w:suppressAutoHyphens/>
        <w:ind w:firstLine="0"/>
        <w:rPr>
          <w:sz w:val="28"/>
          <w:szCs w:val="28"/>
        </w:rPr>
      </w:pPr>
      <w:r>
        <w:rPr>
          <w:sz w:val="28"/>
          <w:szCs w:val="28"/>
        </w:rPr>
        <w:t xml:space="preserve">в соответствии с </w:t>
      </w:r>
      <w:r>
        <w:rPr>
          <w:b/>
          <w:bCs w:val="0"/>
          <w:i/>
          <w:szCs w:val="24"/>
        </w:rPr>
        <w:t>Техническим предложением, Графиком выполнения работ/ оказания услуг, Сводной таблицей стоимости</w:t>
      </w:r>
      <w:r>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trPr>
          <w:cantSplit/>
          <w:tblHeader/>
        </w:trPr>
        <w:tc>
          <w:tcPr>
            <w:tcW w:w="709" w:type="dxa"/>
            <w:vAlign w:val="center"/>
          </w:tcPr>
          <w:p>
            <w:pPr>
              <w:keepNext/>
              <w:ind w:left="-57" w:right="-57"/>
              <w:jc w:val="center"/>
            </w:pPr>
            <w:r>
              <w:t xml:space="preserve">№ </w:t>
            </w:r>
            <w:proofErr w:type="gramStart"/>
            <w:r>
              <w:t>п</w:t>
            </w:r>
            <w:proofErr w:type="gramEnd"/>
            <w:r>
              <w:t>/п</w:t>
            </w:r>
          </w:p>
        </w:tc>
        <w:tc>
          <w:tcPr>
            <w:tcW w:w="4394" w:type="dxa"/>
            <w:vAlign w:val="center"/>
          </w:tcPr>
          <w:p>
            <w:pPr>
              <w:keepNext/>
              <w:ind w:left="-57" w:right="-57"/>
              <w:jc w:val="center"/>
            </w:pPr>
            <w:r>
              <w:t xml:space="preserve">Условия заявок на участие в запросе предложений </w:t>
            </w:r>
            <w:r>
              <w:br w:type="textWrapping" w:clear="all"/>
              <w:t>(сведения, оглашаемые на процедуре открытия доступа к поданным заявкам)</w:t>
            </w:r>
          </w:p>
        </w:tc>
        <w:tc>
          <w:tcPr>
            <w:tcW w:w="4962" w:type="dxa"/>
            <w:vAlign w:val="center"/>
          </w:tcPr>
          <w:p>
            <w:pPr>
              <w:keepNext/>
              <w:ind w:left="57" w:right="57"/>
              <w:jc w:val="center"/>
            </w:pPr>
            <w:r>
              <w:t>Предложения участника</w:t>
            </w:r>
          </w:p>
        </w:tc>
      </w:tr>
      <w:tr>
        <w:trPr>
          <w:cantSplit/>
        </w:trPr>
        <w:tc>
          <w:tcPr>
            <w:tcW w:w="709" w:type="dxa"/>
            <w:vAlign w:val="center"/>
          </w:tcPr>
          <w:p>
            <w:pPr>
              <w:numPr>
                <w:ilvl w:val="0"/>
                <w:numId w:val="34"/>
              </w:numPr>
              <w:tabs>
                <w:tab w:val="left" w:pos="284"/>
              </w:tabs>
              <w:ind w:left="0" w:firstLine="0"/>
              <w:jc w:val="center"/>
            </w:pPr>
          </w:p>
        </w:tc>
        <w:tc>
          <w:tcPr>
            <w:tcW w:w="4394" w:type="dxa"/>
            <w:vAlign w:val="center"/>
          </w:tcPr>
          <w:p>
            <w:pPr>
              <w:ind w:left="57" w:right="57"/>
            </w:pPr>
            <w:r>
              <w:rPr>
                <w:bCs/>
              </w:rPr>
              <w:t>Цена заявки, руб. с НДС</w:t>
            </w:r>
          </w:p>
        </w:tc>
        <w:tc>
          <w:tcPr>
            <w:tcW w:w="4962" w:type="dxa"/>
            <w:vAlign w:val="center"/>
          </w:tcPr>
          <w:p>
            <w:pPr>
              <w:ind w:left="57" w:right="57"/>
              <w:jc w:val="center"/>
            </w:pPr>
            <w:r>
              <w:rPr>
                <w:b/>
                <w:i/>
              </w:rPr>
              <w:t>[указать цену договора с отражением размера НДС]</w:t>
            </w:r>
          </w:p>
        </w:tc>
      </w:tr>
      <w:tr>
        <w:trPr>
          <w:cantSplit/>
          <w:trHeight w:val="325"/>
        </w:trPr>
        <w:tc>
          <w:tcPr>
            <w:tcW w:w="709" w:type="dxa"/>
            <w:vAlign w:val="center"/>
          </w:tcPr>
          <w:p>
            <w:pPr>
              <w:numPr>
                <w:ilvl w:val="0"/>
                <w:numId w:val="34"/>
              </w:numPr>
              <w:tabs>
                <w:tab w:val="left" w:pos="284"/>
              </w:tabs>
              <w:ind w:left="0" w:firstLine="0"/>
              <w:jc w:val="center"/>
            </w:pPr>
          </w:p>
        </w:tc>
        <w:tc>
          <w:tcPr>
            <w:tcW w:w="4394" w:type="dxa"/>
            <w:vAlign w:val="center"/>
          </w:tcPr>
          <w:p>
            <w:pPr>
              <w:ind w:left="57" w:right="57"/>
              <w:rPr>
                <w:bCs/>
              </w:rPr>
            </w:pPr>
            <w:r>
              <w:rPr>
                <w:bCs/>
              </w:rPr>
              <w:t>Цена заявки, руб. без НДС</w:t>
            </w:r>
          </w:p>
        </w:tc>
        <w:tc>
          <w:tcPr>
            <w:tcW w:w="4962" w:type="dxa"/>
            <w:vAlign w:val="center"/>
          </w:tcPr>
          <w:p>
            <w:pPr>
              <w:ind w:left="57" w:right="57"/>
              <w:jc w:val="center"/>
              <w:rPr>
                <w:b/>
                <w:i/>
              </w:rPr>
            </w:pPr>
            <w:r>
              <w:rPr>
                <w:b/>
                <w:i/>
              </w:rPr>
              <w:t>[указать цену договора]</w:t>
            </w:r>
          </w:p>
        </w:tc>
      </w:tr>
      <w:tr>
        <w:trPr>
          <w:cantSplit/>
        </w:trPr>
        <w:tc>
          <w:tcPr>
            <w:tcW w:w="709" w:type="dxa"/>
            <w:vAlign w:val="center"/>
          </w:tcPr>
          <w:p>
            <w:pPr>
              <w:numPr>
                <w:ilvl w:val="0"/>
                <w:numId w:val="34"/>
              </w:numPr>
              <w:tabs>
                <w:tab w:val="left" w:pos="284"/>
              </w:tabs>
              <w:ind w:left="0" w:firstLine="0"/>
              <w:jc w:val="center"/>
            </w:pPr>
          </w:p>
        </w:tc>
        <w:tc>
          <w:tcPr>
            <w:tcW w:w="4394" w:type="dxa"/>
            <w:vAlign w:val="center"/>
          </w:tcPr>
          <w:p>
            <w:pPr>
              <w:ind w:left="57" w:right="57"/>
              <w:rPr>
                <w:bCs/>
              </w:rPr>
            </w:pPr>
            <w:r>
              <w:rPr>
                <w:bCs/>
              </w:rPr>
              <w:t xml:space="preserve">Срок </w:t>
            </w:r>
            <w:proofErr w:type="gramStart"/>
            <w:r>
              <w:rPr>
                <w:b/>
                <w:i/>
              </w:rPr>
              <w:t>поставки товара/выполнения работ /оказания услуг</w:t>
            </w:r>
            <w:proofErr w:type="gramEnd"/>
          </w:p>
        </w:tc>
        <w:tc>
          <w:tcPr>
            <w:tcW w:w="4962" w:type="dxa"/>
            <w:vAlign w:val="center"/>
          </w:tcPr>
          <w:p>
            <w:pPr>
              <w:ind w:left="57" w:right="57"/>
              <w:jc w:val="center"/>
              <w:rPr>
                <w:b/>
                <w:i/>
                <w:iCs/>
                <w:shd w:val="clear" w:color="auto" w:fill="FFFF99"/>
              </w:rPr>
            </w:pPr>
            <w:r>
              <w:rPr>
                <w:b/>
                <w:i/>
              </w:rPr>
              <w:t xml:space="preserve">[указать начало и окончание </w:t>
            </w:r>
            <w:proofErr w:type="gramStart"/>
            <w:r>
              <w:rPr>
                <w:b/>
                <w:i/>
              </w:rPr>
              <w:t>поставки товара/ выполнения работ /оказания услуг</w:t>
            </w:r>
            <w:proofErr w:type="gramEnd"/>
            <w:r>
              <w:rPr>
                <w:b/>
                <w:i/>
              </w:rPr>
              <w:t xml:space="preserve"> в формате исчисления сроков, указанном в пункте </w:t>
            </w:r>
            <w:r>
              <w:rPr>
                <w:b/>
                <w:i/>
              </w:rPr>
              <w:fldChar w:fldCharType="begin"/>
            </w:r>
            <w:r>
              <w:rPr>
                <w:b/>
                <w:i/>
              </w:rPr>
              <w:instrText xml:space="preserve"> REF _Ref317250598 \r \h  \* MERGEFORMAT </w:instrText>
            </w:r>
            <w:r>
              <w:rPr>
                <w:b/>
                <w:i/>
              </w:rPr>
            </w:r>
            <w:r>
              <w:rPr>
                <w:b/>
                <w:i/>
              </w:rPr>
              <w:fldChar w:fldCharType="separate"/>
            </w:r>
            <w:r>
              <w:rPr>
                <w:b/>
                <w:i/>
              </w:rPr>
              <w:t>3</w:t>
            </w:r>
            <w:r>
              <w:rPr>
                <w:b/>
                <w:i/>
              </w:rPr>
              <w:fldChar w:fldCharType="end"/>
            </w:r>
            <w:r>
              <w:rPr>
                <w:b/>
                <w:i/>
              </w:rPr>
              <w:t xml:space="preserve"> раздела </w:t>
            </w:r>
            <w:r>
              <w:rPr>
                <w:b/>
                <w:i/>
              </w:rPr>
              <w:fldChar w:fldCharType="begin"/>
            </w:r>
            <w:r>
              <w:rPr>
                <w:b/>
                <w:i/>
              </w:rPr>
              <w:instrText xml:space="preserve"> REF _Ref317249938 \r \h  \* MERGEFORMAT </w:instrText>
            </w:r>
            <w:r>
              <w:rPr>
                <w:b/>
                <w:i/>
              </w:rPr>
            </w:r>
            <w:r>
              <w:rPr>
                <w:b/>
                <w:i/>
              </w:rPr>
              <w:fldChar w:fldCharType="separate"/>
            </w:r>
            <w:r>
              <w:rPr>
                <w:b/>
                <w:i/>
              </w:rPr>
              <w:t>0</w:t>
            </w:r>
            <w:r>
              <w:rPr>
                <w:b/>
                <w:i/>
              </w:rPr>
              <w:fldChar w:fldCharType="end"/>
            </w:r>
            <w:r>
              <w:rPr>
                <w:b/>
                <w:i/>
              </w:rPr>
              <w:t xml:space="preserve"> «Информационная карта запроса предложений»]</w:t>
            </w:r>
          </w:p>
        </w:tc>
      </w:tr>
      <w:tr>
        <w:trPr>
          <w:cantSplit/>
        </w:trPr>
        <w:tc>
          <w:tcPr>
            <w:tcW w:w="709" w:type="dxa"/>
            <w:vAlign w:val="center"/>
          </w:tcPr>
          <w:p>
            <w:pPr>
              <w:numPr>
                <w:ilvl w:val="0"/>
                <w:numId w:val="34"/>
              </w:numPr>
              <w:tabs>
                <w:tab w:val="left" w:pos="284"/>
              </w:tabs>
              <w:ind w:left="0" w:firstLine="0"/>
              <w:jc w:val="center"/>
            </w:pPr>
          </w:p>
        </w:tc>
        <w:tc>
          <w:tcPr>
            <w:tcW w:w="4394" w:type="dxa"/>
          </w:tcPr>
          <w:p>
            <w:pPr>
              <w:ind w:left="57" w:right="57"/>
              <w:rPr>
                <w:bCs/>
              </w:rPr>
            </w:pPr>
            <w:r>
              <w:rPr>
                <w:bCs/>
              </w:rPr>
              <w:t>Гарантийный срок, мес.</w:t>
            </w:r>
          </w:p>
        </w:tc>
        <w:tc>
          <w:tcPr>
            <w:tcW w:w="4962" w:type="dxa"/>
          </w:tcPr>
          <w:p>
            <w:pPr>
              <w:ind w:left="57" w:right="57"/>
              <w:jc w:val="center"/>
              <w:rPr>
                <w:b/>
                <w:i/>
                <w:iCs/>
                <w:shd w:val="clear" w:color="auto" w:fill="FFFF99"/>
              </w:rPr>
            </w:pPr>
            <w:r>
              <w:rPr>
                <w:b/>
                <w:i/>
              </w:rPr>
              <w:t>[указать гарантийный срок]</w:t>
            </w:r>
          </w:p>
        </w:tc>
      </w:tr>
      <w:tr>
        <w:trPr>
          <w:cantSplit/>
        </w:trPr>
        <w:tc>
          <w:tcPr>
            <w:tcW w:w="709" w:type="dxa"/>
            <w:vAlign w:val="center"/>
          </w:tcPr>
          <w:p>
            <w:pPr>
              <w:numPr>
                <w:ilvl w:val="0"/>
                <w:numId w:val="34"/>
              </w:numPr>
              <w:tabs>
                <w:tab w:val="left" w:pos="284"/>
              </w:tabs>
              <w:ind w:left="0" w:firstLine="0"/>
              <w:jc w:val="center"/>
            </w:pPr>
          </w:p>
        </w:tc>
        <w:tc>
          <w:tcPr>
            <w:tcW w:w="4394" w:type="dxa"/>
            <w:vAlign w:val="center"/>
          </w:tcPr>
          <w:p>
            <w:pPr>
              <w:ind w:left="57" w:right="57"/>
              <w:rPr>
                <w:bCs/>
              </w:rPr>
            </w:pPr>
            <w:r>
              <w:rPr>
                <w:bCs/>
              </w:rPr>
              <w:t>Условия оплаты</w:t>
            </w:r>
          </w:p>
        </w:tc>
        <w:tc>
          <w:tcPr>
            <w:tcW w:w="4962" w:type="dxa"/>
          </w:tcPr>
          <w:p>
            <w:pPr>
              <w:ind w:left="57" w:right="57"/>
              <w:jc w:val="center"/>
              <w:rPr>
                <w:b/>
                <w:i/>
              </w:rPr>
            </w:pPr>
            <w:r>
              <w:rPr>
                <w:b/>
                <w:i/>
              </w:rPr>
              <w:t>[указать порядок платежей по договору, предлагаемый участником]</w:t>
            </w:r>
          </w:p>
        </w:tc>
      </w:tr>
    </w:tbl>
    <w:p>
      <w:pPr>
        <w:pStyle w:val="affd"/>
        <w:spacing w:before="0" w:after="0" w:line="240" w:lineRule="auto"/>
        <w:ind w:firstLine="709"/>
        <w:rPr>
          <w:rFonts w:ascii="Times New Roman" w:hAnsi="Times New Roman" w:cs="Times New Roman"/>
          <w:sz w:val="28"/>
          <w:szCs w:val="28"/>
        </w:rPr>
      </w:pPr>
    </w:p>
    <w:p>
      <w:pPr>
        <w:pStyle w:val="affd"/>
        <w:spacing w:before="0" w:after="0" w:line="240" w:lineRule="auto"/>
        <w:ind w:firstLine="709"/>
        <w:rPr>
          <w:rFonts w:ascii="Times New Roman" w:hAnsi="Times New Roman" w:cs="Times New Roman"/>
          <w:sz w:val="28"/>
          <w:szCs w:val="28"/>
        </w:rPr>
      </w:pPr>
    </w:p>
    <w:p>
      <w:pPr>
        <w:pStyle w:val="affd"/>
        <w:spacing w:before="0" w:after="0" w:line="240" w:lineRule="auto"/>
        <w:ind w:firstLine="709"/>
        <w:rPr>
          <w:rFonts w:ascii="Times New Roman" w:hAnsi="Times New Roman" w:cs="Times New Roman"/>
          <w:sz w:val="22"/>
          <w:szCs w:val="22"/>
        </w:rPr>
      </w:pPr>
      <w:r>
        <w:rPr>
          <w:rFonts w:ascii="Times New Roman" w:hAnsi="Times New Roman" w:cs="Times New Roman"/>
          <w:sz w:val="28"/>
          <w:szCs w:val="28"/>
        </w:rPr>
        <w:lastRenderedPageBreak/>
        <w:t>Настоящая заявка на участие в запросе предложений имеет правовой статус оферты и действует до «___» __________ 20___ года.</w:t>
      </w:r>
      <w:bookmarkStart w:id="340" w:name="_Hlt440565644"/>
      <w:bookmarkEnd w:id="340"/>
    </w:p>
    <w:p>
      <w:pPr>
        <w:pStyle w:val="af3"/>
        <w:spacing w:before="0" w:beforeAutospacing="0" w:after="0" w:afterAutospacing="0"/>
        <w:ind w:firstLine="709"/>
        <w:jc w:val="both"/>
        <w:rPr>
          <w:sz w:val="28"/>
          <w:szCs w:val="28"/>
        </w:rPr>
      </w:pPr>
      <w:r>
        <w:rPr>
          <w:b/>
          <w:i/>
          <w:szCs w:val="28"/>
        </w:rPr>
        <w:t>Для юридических лиц:</w:t>
      </w:r>
      <w:r>
        <w:rPr>
          <w:szCs w:val="28"/>
        </w:rPr>
        <w:t xml:space="preserve"> </w:t>
      </w:r>
      <w:r>
        <w:rPr>
          <w:sz w:val="28"/>
          <w:szCs w:val="28"/>
        </w:rPr>
        <w:t xml:space="preserve">Настоящим подтверждаем, что </w:t>
      </w:r>
      <w:proofErr w:type="gramStart"/>
      <w:r>
        <w:rPr>
          <w:sz w:val="28"/>
          <w:szCs w:val="28"/>
        </w:rPr>
        <w:t>против</w:t>
      </w:r>
      <w:proofErr w:type="gramEnd"/>
      <w:r>
        <w:rPr>
          <w:sz w:val="28"/>
          <w:szCs w:val="28"/>
        </w:rPr>
        <w:t xml:space="preserve"> ________________________________ </w:t>
      </w:r>
      <w:r>
        <w:rPr>
          <w:b/>
          <w:i/>
          <w:szCs w:val="28"/>
        </w:rPr>
        <w:t>(</w:t>
      </w:r>
      <w:proofErr w:type="gramStart"/>
      <w:r>
        <w:rPr>
          <w:b/>
          <w:i/>
          <w:szCs w:val="28"/>
        </w:rPr>
        <w:t>наименование</w:t>
      </w:r>
      <w:proofErr w:type="gramEnd"/>
      <w:r>
        <w:rPr>
          <w:b/>
          <w:i/>
          <w:szCs w:val="28"/>
        </w:rPr>
        <w:t xml:space="preserve"> участника запроса предложений)</w:t>
      </w:r>
      <w:r>
        <w:rPr>
          <w:sz w:val="28"/>
          <w:szCs w:val="28"/>
        </w:rPr>
        <w:t xml:space="preserve"> не проводится процедура ликвидации, не принято арбитражным судом решения о признании _______________________ </w:t>
      </w:r>
      <w:r>
        <w:rPr>
          <w:b/>
          <w:i/>
          <w:szCs w:val="28"/>
        </w:rPr>
        <w:t>(наименование участника запроса предложений)</w:t>
      </w:r>
      <w:r>
        <w:rPr>
          <w:sz w:val="28"/>
          <w:szCs w:val="28"/>
        </w:rPr>
        <w:t xml:space="preserve"> банкротом, деятельность ______________________ </w:t>
      </w:r>
      <w:r>
        <w:rPr>
          <w:szCs w:val="28"/>
        </w:rPr>
        <w:t>(</w:t>
      </w:r>
      <w:r>
        <w:rPr>
          <w:b/>
          <w:i/>
          <w:szCs w:val="28"/>
        </w:rPr>
        <w:t>наименование участника запроса предложений</w:t>
      </w:r>
      <w:r>
        <w:rPr>
          <w:szCs w:val="28"/>
        </w:rPr>
        <w:t>)</w:t>
      </w:r>
      <w:r>
        <w:rPr>
          <w:sz w:val="28"/>
          <w:szCs w:val="28"/>
        </w:rPr>
        <w:t xml:space="preserve"> не приостановлена, на имущество не наложен арест по решению суда, административного органа.</w:t>
      </w:r>
    </w:p>
    <w:p>
      <w:pPr>
        <w:pStyle w:val="af3"/>
        <w:spacing w:before="0" w:beforeAutospacing="0" w:after="0" w:afterAutospacing="0"/>
        <w:ind w:firstLine="709"/>
        <w:jc w:val="both"/>
        <w:rPr>
          <w:sz w:val="28"/>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pPr>
        <w:pStyle w:val="af3"/>
        <w:spacing w:before="0" w:beforeAutospacing="0" w:after="0" w:afterAutospacing="0"/>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pPr>
        <w:pStyle w:val="af3"/>
        <w:spacing w:before="0" w:beforeAutospacing="0" w:after="0" w:afterAutospacing="0"/>
        <w:ind w:firstLine="709"/>
        <w:jc w:val="both"/>
        <w:rPr>
          <w:sz w:val="22"/>
          <w:szCs w:val="22"/>
        </w:rPr>
      </w:pPr>
      <w:proofErr w:type="gramStart"/>
      <w:r>
        <w:rPr>
          <w:sz w:val="28"/>
          <w:szCs w:val="28"/>
        </w:rPr>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в срок не ранее 10 календарных дней и не позднее </w:t>
      </w:r>
      <w:r>
        <w:rPr>
          <w:b/>
          <w:i/>
          <w:sz w:val="28"/>
          <w:szCs w:val="28"/>
        </w:rPr>
        <w:t>20</w:t>
      </w:r>
      <w:r>
        <w:rPr>
          <w:sz w:val="28"/>
          <w:szCs w:val="28"/>
        </w:rPr>
        <w:t xml:space="preserve"> календарных дней со дня размещения протокола подведения итогов запроса предложений или признания запроса предложений несостоявшимся</w:t>
      </w:r>
      <w:proofErr w:type="gramEnd"/>
      <w:r>
        <w:rPr>
          <w:sz w:val="28"/>
          <w:szCs w:val="28"/>
        </w:rPr>
        <w:t xml:space="preserve"> на официальном сайте и на ЭТП.</w:t>
      </w:r>
    </w:p>
    <w:p>
      <w:pPr>
        <w:pStyle w:val="af3"/>
        <w:spacing w:before="0" w:beforeAutospacing="0" w:after="0" w:afterAutospacing="0"/>
        <w:ind w:firstLine="709"/>
        <w:jc w:val="both"/>
        <w:rPr>
          <w:b/>
          <w:i/>
        </w:rPr>
      </w:pPr>
      <w:proofErr w:type="gramStart"/>
      <w:r>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разделом 8 «Проект договора» и/или пунктом </w:t>
      </w:r>
      <w:r>
        <w:fldChar w:fldCharType="begin"/>
      </w:r>
      <w:r>
        <w:instrText xml:space="preserve"> REF _Ref317256138 \r \h  \* MERGEFORMAT </w:instrText>
      </w:r>
      <w:r>
        <w:fldChar w:fldCharType="separate"/>
      </w:r>
      <w:r>
        <w:rPr>
          <w:b/>
          <w:i/>
        </w:rPr>
        <w:t>25</w:t>
      </w:r>
      <w:r>
        <w:fldChar w:fldCharType="end"/>
      </w:r>
      <w:r>
        <w:rPr>
          <w:b/>
          <w:i/>
        </w:rPr>
        <w:t xml:space="preserve"> раздела </w:t>
      </w:r>
      <w:r>
        <w:fldChar w:fldCharType="begin"/>
      </w:r>
      <w:r>
        <w:instrText xml:space="preserve"> REF _Ref317257798 \r \h  \* MERGEFORMAT </w:instrText>
      </w:r>
      <w:r>
        <w:fldChar w:fldCharType="separate"/>
      </w:r>
      <w:r>
        <w:t>0</w:t>
      </w:r>
      <w:r>
        <w:fldChar w:fldCharType="end"/>
      </w:r>
      <w:r>
        <w:rPr>
          <w:b/>
          <w:i/>
        </w:rPr>
        <w:t xml:space="preserve"> «Информационная карта</w:t>
      </w:r>
      <w:proofErr w:type="gramEnd"/>
      <w:r>
        <w:rPr>
          <w:b/>
          <w:i/>
        </w:rPr>
        <w:t xml:space="preserve"> </w:t>
      </w:r>
      <w:proofErr w:type="gramStart"/>
      <w:r>
        <w:rPr>
          <w:b/>
          <w:i/>
        </w:rPr>
        <w:t>запроса предложений» документации по запросу предложений]</w:t>
      </w:r>
      <w:proofErr w:type="gramEnd"/>
    </w:p>
    <w:p>
      <w:pPr>
        <w:pStyle w:val="af3"/>
        <w:spacing w:before="0" w:beforeAutospacing="0" w:after="0" w:afterAutospacing="0"/>
        <w:ind w:firstLine="709"/>
        <w:jc w:val="both"/>
        <w:rPr>
          <w:b/>
          <w:i/>
        </w:rPr>
      </w:pPr>
      <w:r>
        <w:rPr>
          <w:b/>
          <w:i/>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pPr>
        <w:pStyle w:val="af3"/>
        <w:spacing w:before="0" w:beforeAutospacing="0" w:after="0" w:afterAutospacing="0"/>
        <w:ind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w:t>
      </w:r>
      <w:r>
        <w:rPr>
          <w:sz w:val="28"/>
          <w:szCs w:val="28"/>
        </w:rPr>
        <w:lastRenderedPageBreak/>
        <w:t>данный договор в соответствии с требованиями документации по запросу предложений и условиями нашей заявки на участие в запросе предложений.</w:t>
      </w:r>
    </w:p>
    <w:p>
      <w:pPr>
        <w:pStyle w:val="38"/>
        <w:ind w:firstLine="709"/>
        <w:rPr>
          <w:sz w:val="28"/>
          <w:szCs w:val="28"/>
        </w:rPr>
      </w:pPr>
      <w:r>
        <w:rPr>
          <w:sz w:val="28"/>
          <w:szCs w:val="28"/>
        </w:rPr>
        <w:t>Мы, _______________________________________ согласны с условием, что</w:t>
      </w:r>
    </w:p>
    <w:p>
      <w:pPr>
        <w:pStyle w:val="38"/>
        <w:ind w:firstLine="709"/>
        <w:rPr>
          <w:b/>
          <w:i/>
          <w:szCs w:val="22"/>
          <w:vertAlign w:val="superscript"/>
        </w:rPr>
      </w:pPr>
      <w:r>
        <w:rPr>
          <w:sz w:val="28"/>
          <w:szCs w:val="28"/>
          <w:vertAlign w:val="superscript"/>
        </w:rPr>
        <w:t xml:space="preserve"> </w:t>
      </w:r>
      <w:r>
        <w:rPr>
          <w:sz w:val="28"/>
          <w:szCs w:val="28"/>
          <w:vertAlign w:val="superscript"/>
        </w:rPr>
        <w:tab/>
      </w:r>
      <w:r>
        <w:rPr>
          <w:b/>
          <w:i/>
          <w:szCs w:val="22"/>
          <w:vertAlign w:val="superscript"/>
        </w:rPr>
        <w:t>(наименование организации или Ф.И.О. участника запроса предложений)</w:t>
      </w:r>
    </w:p>
    <w:p>
      <w:pPr>
        <w:pStyle w:val="38"/>
        <w:rPr>
          <w:sz w:val="28"/>
          <w:szCs w:val="28"/>
        </w:rPr>
      </w:pPr>
      <w:r>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pPr>
        <w:pStyle w:val="af3"/>
        <w:numPr>
          <w:ilvl w:val="0"/>
          <w:numId w:val="50"/>
        </w:numPr>
        <w:tabs>
          <w:tab w:val="clear" w:pos="786"/>
          <w:tab w:val="num" w:pos="1134"/>
        </w:tabs>
        <w:spacing w:before="0" w:beforeAutospacing="0" w:after="0" w:afterAutospacing="0"/>
        <w:ind w:left="0" w:firstLine="709"/>
        <w:jc w:val="both"/>
        <w:rPr>
          <w:sz w:val="28"/>
          <w:szCs w:val="28"/>
        </w:rPr>
      </w:pPr>
      <w:r>
        <w:rPr>
          <w:sz w:val="28"/>
          <w:szCs w:val="28"/>
        </w:rPr>
        <w:t>если мы:</w:t>
      </w:r>
    </w:p>
    <w:p>
      <w:pPr>
        <w:pStyle w:val="a0"/>
        <w:numPr>
          <w:ilvl w:val="4"/>
          <w:numId w:val="14"/>
        </w:numPr>
        <w:tabs>
          <w:tab w:val="num" w:pos="1134"/>
        </w:tabs>
        <w:spacing w:line="240" w:lineRule="auto"/>
        <w:ind w:left="0" w:firstLine="709"/>
        <w:rPr>
          <w:sz w:val="28"/>
          <w:szCs w:val="28"/>
        </w:rPr>
      </w:pPr>
      <w:r>
        <w:rPr>
          <w:sz w:val="28"/>
          <w:szCs w:val="28"/>
        </w:rPr>
        <w:t>будучи признанным победителем запроса предложений, уклонимся от заключения договора;</w:t>
      </w:r>
    </w:p>
    <w:p>
      <w:pPr>
        <w:pStyle w:val="a0"/>
        <w:numPr>
          <w:ilvl w:val="4"/>
          <w:numId w:val="14"/>
        </w:numPr>
        <w:tabs>
          <w:tab w:val="num" w:pos="1134"/>
        </w:tabs>
        <w:spacing w:line="240" w:lineRule="auto"/>
        <w:ind w:left="0" w:firstLine="709"/>
        <w:rPr>
          <w:sz w:val="28"/>
          <w:szCs w:val="28"/>
        </w:rPr>
      </w:pPr>
      <w:r>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Pr>
          <w:sz w:val="28"/>
          <w:szCs w:val="28"/>
        </w:rPr>
        <w:t>ранжировка</w:t>
      </w:r>
      <w:proofErr w:type="spellEnd"/>
      <w:r>
        <w:rPr>
          <w:sz w:val="28"/>
          <w:szCs w:val="28"/>
        </w:rPr>
        <w:t xml:space="preserve"> проводилась), уклонимся от заключения договора;</w:t>
      </w:r>
    </w:p>
    <w:p>
      <w:pPr>
        <w:pStyle w:val="a0"/>
        <w:numPr>
          <w:ilvl w:val="4"/>
          <w:numId w:val="14"/>
        </w:numPr>
        <w:tabs>
          <w:tab w:val="num" w:pos="1134"/>
        </w:tabs>
        <w:spacing w:line="240" w:lineRule="auto"/>
        <w:ind w:left="0" w:firstLine="709"/>
        <w:rPr>
          <w:sz w:val="28"/>
          <w:szCs w:val="28"/>
        </w:rPr>
      </w:pPr>
      <w:r>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pPr>
        <w:pStyle w:val="a0"/>
        <w:numPr>
          <w:ilvl w:val="4"/>
          <w:numId w:val="14"/>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pPr>
        <w:pStyle w:val="af3"/>
        <w:numPr>
          <w:ilvl w:val="0"/>
          <w:numId w:val="50"/>
        </w:numPr>
        <w:tabs>
          <w:tab w:val="clear" w:pos="786"/>
          <w:tab w:val="num" w:pos="1134"/>
        </w:tabs>
        <w:spacing w:before="0" w:beforeAutospacing="0" w:after="0" w:afterAutospacing="0"/>
        <w:ind w:left="0" w:firstLine="709"/>
        <w:jc w:val="both"/>
        <w:rPr>
          <w:sz w:val="28"/>
          <w:szCs w:val="28"/>
        </w:rPr>
      </w:pPr>
      <w:r>
        <w:rPr>
          <w:sz w:val="28"/>
          <w:szCs w:val="28"/>
        </w:rPr>
        <w:t xml:space="preserve">если договор, заключенный с нами по результатам проведения настоящего открытого запроса предложений, </w:t>
      </w:r>
      <w:proofErr w:type="gramStart"/>
      <w:r>
        <w:rPr>
          <w:sz w:val="28"/>
          <w:szCs w:val="28"/>
        </w:rPr>
        <w:t>будет</w:t>
      </w:r>
      <w:proofErr w:type="gramEnd"/>
      <w:r>
        <w:rPr>
          <w:sz w:val="28"/>
          <w:szCs w:val="28"/>
        </w:rPr>
        <w:t xml:space="preserve"> расторгнут по решению суда или по соглашению сторон в силу существенного нарушения нами условий договора.</w:t>
      </w:r>
    </w:p>
    <w:p>
      <w:pPr>
        <w:pStyle w:val="affd"/>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pPr>
        <w:pStyle w:val="affd"/>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r>
        <w:fldChar w:fldCharType="begin"/>
      </w:r>
      <w:r>
        <w:instrText xml:space="preserve"> REF _Ref317252608 \r \h  \* MERGEFORMAT </w:instrText>
      </w:r>
      <w:r>
        <w:fldChar w:fldCharType="separate"/>
      </w:r>
      <w:r>
        <w:rPr>
          <w:rFonts w:ascii="Times New Roman" w:hAnsi="Times New Roman" w:cs="Times New Roman"/>
          <w:sz w:val="28"/>
          <w:szCs w:val="28"/>
        </w:rPr>
        <w:t>17</w:t>
      </w:r>
      <w:r>
        <w:fldChar w:fldCharType="end"/>
      </w:r>
      <w:r>
        <w:rPr>
          <w:rFonts w:ascii="Times New Roman" w:hAnsi="Times New Roman" w:cs="Times New Roman"/>
          <w:sz w:val="28"/>
          <w:szCs w:val="28"/>
        </w:rPr>
        <w:t xml:space="preserve"> раздела </w:t>
      </w:r>
      <w:r>
        <w:fldChar w:fldCharType="begin"/>
      </w:r>
      <w:r>
        <w:instrText xml:space="preserve"> REF _Ref317257810 \r \h  \* MERGEFORMAT </w:instrText>
      </w:r>
      <w:r>
        <w:fldChar w:fldCharType="separate"/>
      </w:r>
      <w:r>
        <w:t>0</w:t>
      </w:r>
      <w:r>
        <w:fldChar w:fldCharType="end"/>
      </w:r>
      <w:r>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trPr>
          <w:tblHeader/>
        </w:trPr>
        <w:tc>
          <w:tcPr>
            <w:tcW w:w="1108" w:type="dxa"/>
            <w:vAlign w:val="center"/>
          </w:tcPr>
          <w:p>
            <w:pPr>
              <w:pStyle w:val="afff0"/>
              <w:jc w:val="center"/>
              <w:rPr>
                <w:rFonts w:ascii="Times New Roman" w:hAnsi="Times New Roman" w:cs="Times New Roman"/>
                <w:szCs w:val="24"/>
              </w:rPr>
            </w:pPr>
            <w:r>
              <w:rPr>
                <w:rFonts w:ascii="Times New Roman" w:hAnsi="Times New Roman" w:cs="Times New Roman"/>
                <w:szCs w:val="24"/>
              </w:rPr>
              <w:t>№</w:t>
            </w:r>
          </w:p>
          <w:p>
            <w:pPr>
              <w:pStyle w:val="afff0"/>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vAlign w:val="center"/>
          </w:tcPr>
          <w:p>
            <w:pPr>
              <w:pStyle w:val="afff0"/>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vAlign w:val="center"/>
          </w:tcPr>
          <w:p>
            <w:pPr>
              <w:pStyle w:val="afff0"/>
              <w:jc w:val="center"/>
              <w:rPr>
                <w:rFonts w:ascii="Times New Roman" w:hAnsi="Times New Roman" w:cs="Times New Roman"/>
                <w:szCs w:val="24"/>
              </w:rPr>
            </w:pPr>
            <w:r>
              <w:rPr>
                <w:rFonts w:ascii="Times New Roman" w:hAnsi="Times New Roman" w:cs="Times New Roman"/>
                <w:szCs w:val="24"/>
              </w:rPr>
              <w:t xml:space="preserve">№ </w:t>
            </w:r>
          </w:p>
          <w:p>
            <w:pPr>
              <w:pStyle w:val="afff0"/>
              <w:jc w:val="center"/>
              <w:rPr>
                <w:rFonts w:ascii="Times New Roman" w:hAnsi="Times New Roman" w:cs="Times New Roman"/>
                <w:szCs w:val="24"/>
              </w:rPr>
            </w:pPr>
            <w:r>
              <w:rPr>
                <w:rFonts w:ascii="Times New Roman" w:hAnsi="Times New Roman" w:cs="Times New Roman"/>
                <w:szCs w:val="24"/>
              </w:rPr>
              <w:t>страницы</w:t>
            </w:r>
          </w:p>
        </w:tc>
        <w:tc>
          <w:tcPr>
            <w:tcW w:w="1146" w:type="dxa"/>
            <w:vAlign w:val="center"/>
          </w:tcPr>
          <w:p>
            <w:pPr>
              <w:pStyle w:val="afff0"/>
              <w:jc w:val="center"/>
              <w:rPr>
                <w:rFonts w:ascii="Times New Roman" w:hAnsi="Times New Roman" w:cs="Times New Roman"/>
                <w:szCs w:val="24"/>
              </w:rPr>
            </w:pPr>
            <w:r>
              <w:rPr>
                <w:rFonts w:ascii="Times New Roman" w:hAnsi="Times New Roman" w:cs="Times New Roman"/>
                <w:szCs w:val="24"/>
              </w:rPr>
              <w:t>Число</w:t>
            </w:r>
          </w:p>
          <w:p>
            <w:pPr>
              <w:pStyle w:val="afff0"/>
              <w:jc w:val="center"/>
              <w:rPr>
                <w:rFonts w:ascii="Times New Roman" w:hAnsi="Times New Roman" w:cs="Times New Roman"/>
                <w:szCs w:val="24"/>
              </w:rPr>
            </w:pPr>
            <w:r>
              <w:rPr>
                <w:rFonts w:ascii="Times New Roman" w:hAnsi="Times New Roman" w:cs="Times New Roman"/>
                <w:szCs w:val="24"/>
              </w:rPr>
              <w:t>страниц</w:t>
            </w:r>
          </w:p>
        </w:tc>
      </w:tr>
      <w:tr>
        <w:tc>
          <w:tcPr>
            <w:tcW w:w="1108" w:type="dxa"/>
            <w:vAlign w:val="center"/>
          </w:tcPr>
          <w:p>
            <w:pPr>
              <w:numPr>
                <w:ilvl w:val="0"/>
                <w:numId w:val="35"/>
              </w:numPr>
              <w:tabs>
                <w:tab w:val="left" w:pos="284"/>
              </w:tabs>
              <w:spacing w:before="40" w:after="40"/>
              <w:ind w:left="0" w:firstLine="0"/>
              <w:jc w:val="center"/>
              <w:rPr>
                <w:i/>
              </w:rPr>
            </w:pPr>
          </w:p>
        </w:tc>
        <w:tc>
          <w:tcPr>
            <w:tcW w:w="6625" w:type="dxa"/>
          </w:tcPr>
          <w:p>
            <w:pPr>
              <w:pStyle w:val="afff0"/>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Pr>
          <w:p>
            <w:pPr>
              <w:pStyle w:val="afff0"/>
              <w:rPr>
                <w:rFonts w:ascii="Times New Roman" w:hAnsi="Times New Roman" w:cs="Times New Roman"/>
                <w:i/>
                <w:szCs w:val="24"/>
              </w:rPr>
            </w:pPr>
          </w:p>
        </w:tc>
        <w:tc>
          <w:tcPr>
            <w:tcW w:w="1146" w:type="dxa"/>
          </w:tcPr>
          <w:p>
            <w:pPr>
              <w:pStyle w:val="afff0"/>
              <w:rPr>
                <w:rFonts w:ascii="Times New Roman" w:hAnsi="Times New Roman" w:cs="Times New Roman"/>
                <w:i/>
                <w:szCs w:val="24"/>
              </w:rPr>
            </w:pPr>
          </w:p>
        </w:tc>
      </w:tr>
      <w:tr>
        <w:tc>
          <w:tcPr>
            <w:tcW w:w="1108" w:type="dxa"/>
            <w:vAlign w:val="center"/>
          </w:tcPr>
          <w:p>
            <w:pPr>
              <w:numPr>
                <w:ilvl w:val="0"/>
                <w:numId w:val="35"/>
              </w:numPr>
              <w:tabs>
                <w:tab w:val="left" w:pos="284"/>
              </w:tabs>
              <w:spacing w:before="40" w:after="40"/>
              <w:ind w:left="0" w:firstLine="0"/>
              <w:jc w:val="center"/>
              <w:rPr>
                <w:i/>
              </w:rPr>
            </w:pPr>
          </w:p>
        </w:tc>
        <w:tc>
          <w:tcPr>
            <w:tcW w:w="6625" w:type="dxa"/>
          </w:tcPr>
          <w:p>
            <w:pPr>
              <w:pStyle w:val="afff0"/>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w:t>
            </w:r>
          </w:p>
        </w:tc>
        <w:tc>
          <w:tcPr>
            <w:tcW w:w="1201" w:type="dxa"/>
          </w:tcPr>
          <w:p>
            <w:pPr>
              <w:pStyle w:val="afff0"/>
              <w:rPr>
                <w:rFonts w:ascii="Times New Roman" w:hAnsi="Times New Roman" w:cs="Times New Roman"/>
                <w:i/>
                <w:szCs w:val="24"/>
              </w:rPr>
            </w:pPr>
          </w:p>
        </w:tc>
        <w:tc>
          <w:tcPr>
            <w:tcW w:w="1146" w:type="dxa"/>
          </w:tcPr>
          <w:p>
            <w:pPr>
              <w:pStyle w:val="afff0"/>
              <w:rPr>
                <w:rFonts w:ascii="Times New Roman" w:hAnsi="Times New Roman" w:cs="Times New Roman"/>
                <w:i/>
                <w:szCs w:val="24"/>
              </w:rPr>
            </w:pPr>
          </w:p>
        </w:tc>
      </w:tr>
      <w:tr>
        <w:tc>
          <w:tcPr>
            <w:tcW w:w="1108" w:type="dxa"/>
            <w:vAlign w:val="center"/>
          </w:tcPr>
          <w:p>
            <w:pPr>
              <w:numPr>
                <w:ilvl w:val="0"/>
                <w:numId w:val="35"/>
              </w:numPr>
              <w:tabs>
                <w:tab w:val="left" w:pos="284"/>
              </w:tabs>
              <w:spacing w:before="40" w:after="40"/>
              <w:ind w:left="0" w:firstLine="0"/>
              <w:jc w:val="center"/>
            </w:pPr>
          </w:p>
        </w:tc>
        <w:tc>
          <w:tcPr>
            <w:tcW w:w="6625" w:type="dxa"/>
          </w:tcPr>
          <w:p>
            <w:pPr>
              <w:pStyle w:val="afff0"/>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pPr>
              <w:pStyle w:val="afff0"/>
              <w:rPr>
                <w:rFonts w:ascii="Times New Roman" w:hAnsi="Times New Roman" w:cs="Times New Roman"/>
                <w:szCs w:val="24"/>
              </w:rPr>
            </w:pPr>
          </w:p>
        </w:tc>
        <w:tc>
          <w:tcPr>
            <w:tcW w:w="1146" w:type="dxa"/>
          </w:tcPr>
          <w:p>
            <w:pPr>
              <w:pStyle w:val="afff0"/>
              <w:rPr>
                <w:rFonts w:ascii="Times New Roman" w:hAnsi="Times New Roman" w:cs="Times New Roman"/>
                <w:szCs w:val="24"/>
              </w:rPr>
            </w:pPr>
          </w:p>
        </w:tc>
      </w:tr>
      <w:tr>
        <w:tc>
          <w:tcPr>
            <w:tcW w:w="1108" w:type="dxa"/>
            <w:vAlign w:val="center"/>
          </w:tcPr>
          <w:p>
            <w:pPr>
              <w:numPr>
                <w:ilvl w:val="0"/>
                <w:numId w:val="35"/>
              </w:numPr>
              <w:tabs>
                <w:tab w:val="left" w:pos="284"/>
              </w:tabs>
              <w:spacing w:before="40" w:after="40"/>
              <w:ind w:left="0" w:firstLine="0"/>
              <w:jc w:val="center"/>
            </w:pPr>
          </w:p>
        </w:tc>
        <w:tc>
          <w:tcPr>
            <w:tcW w:w="6625" w:type="dxa"/>
          </w:tcPr>
          <w:p>
            <w:pPr>
              <w:pStyle w:val="afff0"/>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pPr>
              <w:pStyle w:val="afff0"/>
              <w:rPr>
                <w:rFonts w:ascii="Times New Roman" w:hAnsi="Times New Roman" w:cs="Times New Roman"/>
                <w:szCs w:val="24"/>
              </w:rPr>
            </w:pPr>
          </w:p>
        </w:tc>
        <w:tc>
          <w:tcPr>
            <w:tcW w:w="1146" w:type="dxa"/>
          </w:tcPr>
          <w:p>
            <w:pPr>
              <w:pStyle w:val="afff0"/>
              <w:rPr>
                <w:rFonts w:ascii="Times New Roman" w:hAnsi="Times New Roman" w:cs="Times New Roman"/>
                <w:szCs w:val="24"/>
              </w:rPr>
            </w:pPr>
          </w:p>
        </w:tc>
      </w:tr>
      <w:tr>
        <w:tc>
          <w:tcPr>
            <w:tcW w:w="1108" w:type="dxa"/>
            <w:vAlign w:val="center"/>
          </w:tcPr>
          <w:p>
            <w:pPr>
              <w:tabs>
                <w:tab w:val="left" w:pos="284"/>
              </w:tabs>
              <w:spacing w:before="40" w:after="40"/>
              <w:jc w:val="center"/>
            </w:pPr>
            <w:r>
              <w:t>…</w:t>
            </w:r>
          </w:p>
        </w:tc>
        <w:tc>
          <w:tcPr>
            <w:tcW w:w="6625" w:type="dxa"/>
          </w:tcPr>
          <w:p>
            <w:pPr>
              <w:pStyle w:val="afff0"/>
              <w:spacing w:before="40" w:after="40"/>
              <w:rPr>
                <w:rFonts w:ascii="Times New Roman" w:hAnsi="Times New Roman" w:cs="Times New Roman"/>
                <w:szCs w:val="24"/>
              </w:rPr>
            </w:pPr>
          </w:p>
        </w:tc>
        <w:tc>
          <w:tcPr>
            <w:tcW w:w="1201" w:type="dxa"/>
          </w:tcPr>
          <w:p>
            <w:pPr>
              <w:pStyle w:val="afff0"/>
              <w:rPr>
                <w:rFonts w:ascii="Times New Roman" w:hAnsi="Times New Roman" w:cs="Times New Roman"/>
                <w:szCs w:val="24"/>
              </w:rPr>
            </w:pPr>
          </w:p>
        </w:tc>
        <w:tc>
          <w:tcPr>
            <w:tcW w:w="1146" w:type="dxa"/>
          </w:tcPr>
          <w:p>
            <w:pPr>
              <w:pStyle w:val="afff0"/>
              <w:rPr>
                <w:rFonts w:ascii="Times New Roman" w:hAnsi="Times New Roman" w:cs="Times New Roman"/>
                <w:szCs w:val="24"/>
              </w:rPr>
            </w:pPr>
          </w:p>
        </w:tc>
      </w:tr>
      <w:tr>
        <w:tc>
          <w:tcPr>
            <w:tcW w:w="1108" w:type="dxa"/>
            <w:vAlign w:val="center"/>
          </w:tcPr>
          <w:p>
            <w:pPr>
              <w:tabs>
                <w:tab w:val="left" w:pos="284"/>
              </w:tabs>
              <w:spacing w:before="40" w:after="40"/>
              <w:jc w:val="center"/>
            </w:pPr>
            <w:r>
              <w:t>…</w:t>
            </w:r>
          </w:p>
        </w:tc>
        <w:tc>
          <w:tcPr>
            <w:tcW w:w="6625" w:type="dxa"/>
          </w:tcPr>
          <w:p>
            <w:pPr>
              <w:pStyle w:val="afff0"/>
              <w:spacing w:before="40" w:after="40"/>
              <w:rPr>
                <w:rFonts w:ascii="Times New Roman" w:hAnsi="Times New Roman" w:cs="Times New Roman"/>
                <w:szCs w:val="24"/>
              </w:rPr>
            </w:pPr>
          </w:p>
        </w:tc>
        <w:tc>
          <w:tcPr>
            <w:tcW w:w="1201" w:type="dxa"/>
          </w:tcPr>
          <w:p>
            <w:pPr>
              <w:pStyle w:val="afff0"/>
              <w:rPr>
                <w:rFonts w:ascii="Times New Roman" w:hAnsi="Times New Roman" w:cs="Times New Roman"/>
                <w:szCs w:val="24"/>
              </w:rPr>
            </w:pPr>
          </w:p>
        </w:tc>
        <w:tc>
          <w:tcPr>
            <w:tcW w:w="1146" w:type="dxa"/>
          </w:tcPr>
          <w:p>
            <w:pPr>
              <w:pStyle w:val="afff0"/>
              <w:rPr>
                <w:rFonts w:ascii="Times New Roman" w:hAnsi="Times New Roman" w:cs="Times New Roman"/>
                <w:szCs w:val="24"/>
              </w:rPr>
            </w:pPr>
          </w:p>
        </w:tc>
      </w:tr>
      <w:tr>
        <w:tc>
          <w:tcPr>
            <w:tcW w:w="1108" w:type="dxa"/>
            <w:vAlign w:val="center"/>
          </w:tcPr>
          <w:p>
            <w:pPr>
              <w:tabs>
                <w:tab w:val="left" w:pos="284"/>
              </w:tabs>
              <w:spacing w:before="40" w:after="40"/>
              <w:jc w:val="center"/>
            </w:pPr>
          </w:p>
        </w:tc>
        <w:tc>
          <w:tcPr>
            <w:tcW w:w="6625" w:type="dxa"/>
          </w:tcPr>
          <w:p>
            <w:pPr>
              <w:pStyle w:val="afff0"/>
              <w:spacing w:before="40" w:after="40"/>
              <w:rPr>
                <w:rFonts w:ascii="Times New Roman" w:hAnsi="Times New Roman" w:cs="Times New Roman"/>
                <w:szCs w:val="24"/>
              </w:rPr>
            </w:pPr>
          </w:p>
        </w:tc>
        <w:tc>
          <w:tcPr>
            <w:tcW w:w="1201" w:type="dxa"/>
          </w:tcPr>
          <w:p>
            <w:pPr>
              <w:pStyle w:val="afff0"/>
              <w:rPr>
                <w:rFonts w:ascii="Times New Roman" w:hAnsi="Times New Roman" w:cs="Times New Roman"/>
                <w:szCs w:val="24"/>
              </w:rPr>
            </w:pPr>
          </w:p>
        </w:tc>
        <w:tc>
          <w:tcPr>
            <w:tcW w:w="1146" w:type="dxa"/>
          </w:tcPr>
          <w:p>
            <w:pPr>
              <w:pStyle w:val="afff0"/>
              <w:rPr>
                <w:rFonts w:ascii="Times New Roman" w:hAnsi="Times New Roman" w:cs="Times New Roman"/>
                <w:szCs w:val="24"/>
              </w:rPr>
            </w:pPr>
          </w:p>
        </w:tc>
      </w:tr>
      <w:tr>
        <w:tc>
          <w:tcPr>
            <w:tcW w:w="1108" w:type="dxa"/>
            <w:vAlign w:val="center"/>
          </w:tcPr>
          <w:p>
            <w:pPr>
              <w:tabs>
                <w:tab w:val="left" w:pos="284"/>
              </w:tabs>
              <w:spacing w:before="40" w:after="40"/>
              <w:jc w:val="center"/>
            </w:pPr>
            <w:r>
              <w:t>…</w:t>
            </w:r>
          </w:p>
        </w:tc>
        <w:tc>
          <w:tcPr>
            <w:tcW w:w="8972" w:type="dxa"/>
            <w:gridSpan w:val="3"/>
          </w:tcPr>
          <w:p>
            <w:pPr>
              <w:pStyle w:val="afff0"/>
              <w:spacing w:before="40" w:after="40"/>
              <w:rPr>
                <w:rFonts w:ascii="Times New Roman" w:hAnsi="Times New Roman" w:cs="Times New Roman"/>
                <w:szCs w:val="24"/>
              </w:rPr>
            </w:pPr>
          </w:p>
        </w:tc>
      </w:tr>
    </w:tbl>
    <w:p>
      <w:pPr>
        <w:pStyle w:val="afff"/>
        <w:tabs>
          <w:tab w:val="clear" w:pos="1134"/>
        </w:tabs>
        <w:autoSpaceDE w:val="0"/>
        <w:autoSpaceDN w:val="0"/>
        <w:spacing w:line="240" w:lineRule="auto"/>
        <w:ind w:firstLine="0"/>
        <w:rPr>
          <w:sz w:val="28"/>
          <w:szCs w:val="28"/>
        </w:rPr>
      </w:pPr>
    </w:p>
    <w:p>
      <w:pPr>
        <w:pStyle w:val="afff"/>
        <w:tabs>
          <w:tab w:val="clear" w:pos="1134"/>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pPr>
        <w:pStyle w:val="Times12"/>
        <w:ind w:firstLine="709"/>
        <w:rPr>
          <w:bCs w:val="0"/>
          <w:sz w:val="28"/>
        </w:rPr>
      </w:pPr>
      <w:r>
        <w:rPr>
          <w:bCs w:val="0"/>
          <w:sz w:val="28"/>
        </w:rPr>
        <w:lastRenderedPageBreak/>
        <w:t>М.П.</w:t>
      </w:r>
    </w:p>
    <w:p>
      <w:pPr>
        <w:pStyle w:val="affd"/>
        <w:spacing w:before="0" w:after="0" w:line="240" w:lineRule="auto"/>
        <w:rPr>
          <w:rFonts w:ascii="Times New Roman" w:hAnsi="Times New Roman" w:cs="Times New Roman"/>
          <w:b/>
          <w:bCs/>
          <w:sz w:val="22"/>
          <w:szCs w:val="23"/>
        </w:rPr>
      </w:pPr>
    </w:p>
    <w:p>
      <w:pPr>
        <w:pStyle w:val="Times12"/>
        <w:tabs>
          <w:tab w:val="left" w:pos="709"/>
        </w:tabs>
        <w:ind w:firstLine="709"/>
        <w:rPr>
          <w:bCs w:val="0"/>
          <w:szCs w:val="24"/>
        </w:rPr>
      </w:pPr>
      <w:r>
        <w:rPr>
          <w:bCs w:val="0"/>
          <w:szCs w:val="24"/>
        </w:rPr>
        <w:t>ИНСТРУКЦИИ ПО ЗАПОЛНЕНИЮ</w:t>
      </w:r>
    </w:p>
    <w:p>
      <w:pPr>
        <w:pStyle w:val="Times12"/>
        <w:numPr>
          <w:ilvl w:val="0"/>
          <w:numId w:val="21"/>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pPr>
        <w:pStyle w:val="Times12"/>
        <w:numPr>
          <w:ilvl w:val="0"/>
          <w:numId w:val="21"/>
        </w:numPr>
        <w:tabs>
          <w:tab w:val="clear" w:pos="960"/>
          <w:tab w:val="left" w:pos="1134"/>
        </w:tabs>
        <w:ind w:left="0" w:firstLine="709"/>
        <w:rPr>
          <w:szCs w:val="24"/>
        </w:rPr>
      </w:pPr>
      <w:r>
        <w:rPr>
          <w:szCs w:val="24"/>
        </w:rPr>
        <w:t xml:space="preserve">Заявку на участие в запросе предложений следует оформить на официальном бланке участника запроса предложений. </w:t>
      </w:r>
    </w:p>
    <w:p>
      <w:pPr>
        <w:pStyle w:val="Times12"/>
        <w:numPr>
          <w:ilvl w:val="0"/>
          <w:numId w:val="21"/>
        </w:numPr>
        <w:tabs>
          <w:tab w:val="clear" w:pos="960"/>
          <w:tab w:val="left" w:pos="1134"/>
        </w:tabs>
        <w:ind w:left="0" w:firstLine="709"/>
        <w:rPr>
          <w:szCs w:val="24"/>
        </w:rPr>
      </w:pPr>
      <w:r>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pPr>
        <w:pStyle w:val="Times12"/>
        <w:numPr>
          <w:ilvl w:val="0"/>
          <w:numId w:val="21"/>
        </w:numPr>
        <w:tabs>
          <w:tab w:val="clear" w:pos="960"/>
          <w:tab w:val="left" w:pos="1134"/>
        </w:tabs>
        <w:ind w:left="0" w:firstLine="709"/>
        <w:rPr>
          <w:szCs w:val="24"/>
        </w:rPr>
      </w:pPr>
      <w:r>
        <w:rPr>
          <w:szCs w:val="24"/>
        </w:rPr>
        <w:t xml:space="preserve">Участник запроса предложений </w:t>
      </w:r>
      <w:bookmarkEnd w:id="335"/>
      <w:r>
        <w:rPr>
          <w:szCs w:val="24"/>
        </w:rPr>
        <w:t>должен указать свое полное наименование (с указанием организационно-правовой формы) и юридический адрес.</w:t>
      </w:r>
    </w:p>
    <w:p>
      <w:pPr>
        <w:pStyle w:val="Times12"/>
        <w:numPr>
          <w:ilvl w:val="0"/>
          <w:numId w:val="21"/>
        </w:numPr>
        <w:tabs>
          <w:tab w:val="clear" w:pos="960"/>
          <w:tab w:val="left" w:pos="1134"/>
        </w:tabs>
        <w:ind w:left="0" w:firstLine="709"/>
        <w:rPr>
          <w:szCs w:val="24"/>
        </w:rPr>
      </w:pPr>
      <w:r>
        <w:rPr>
          <w:szCs w:val="24"/>
        </w:rPr>
        <w:t xml:space="preserve">Участник запроса предложений должен указать стоимость </w:t>
      </w:r>
      <w:r>
        <w:rPr>
          <w:b/>
          <w:bCs w:val="0"/>
          <w:i/>
          <w:iCs/>
          <w:szCs w:val="24"/>
        </w:rPr>
        <w:t xml:space="preserve"> выполнения работ/ оказания услуг</w:t>
      </w:r>
      <w:r>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Pr>
          <w:szCs w:val="24"/>
        </w:rPr>
        <w:t>ХХХ</w:t>
      </w:r>
      <w:proofErr w:type="spellEnd"/>
      <w:r>
        <w:rPr>
          <w:szCs w:val="24"/>
        </w:rPr>
        <w:t> ХХХ</w:t>
      </w:r>
      <w:proofErr w:type="gramStart"/>
      <w:r>
        <w:rPr>
          <w:szCs w:val="24"/>
        </w:rPr>
        <w:t>,Х</w:t>
      </w:r>
      <w:proofErr w:type="gramEnd"/>
      <w:r>
        <w:rPr>
          <w:szCs w:val="24"/>
        </w:rPr>
        <w:t>Х руб., например: «1 234 567,89 руб. (Один миллион двести тридцать четыре тысячи пятьсот шестьдесят семь руб. восемьдесят девять коп.)».</w:t>
      </w:r>
    </w:p>
    <w:p>
      <w:pPr>
        <w:pStyle w:val="Times12"/>
        <w:numPr>
          <w:ilvl w:val="0"/>
          <w:numId w:val="21"/>
        </w:numPr>
        <w:tabs>
          <w:tab w:val="clear" w:pos="960"/>
          <w:tab w:val="left" w:pos="1134"/>
        </w:tabs>
        <w:ind w:left="0" w:firstLine="709"/>
        <w:rPr>
          <w:szCs w:val="24"/>
        </w:rPr>
      </w:pPr>
      <w:r>
        <w:rPr>
          <w:szCs w:val="24"/>
        </w:rPr>
        <w:t>Участник запроса предложений должен указать срок действия заявки на участие в запросе предложений согласно требованиям пункта </w:t>
      </w:r>
      <w:r>
        <w:fldChar w:fldCharType="begin"/>
      </w:r>
      <w:r>
        <w:instrText xml:space="preserve"> REF _Ref317257850 \r \h  \* MERGEFORMAT </w:instrText>
      </w:r>
      <w:r>
        <w:fldChar w:fldCharType="separate"/>
      </w:r>
      <w:r>
        <w:rPr>
          <w:szCs w:val="24"/>
        </w:rPr>
        <w:t>4.5.1</w:t>
      </w:r>
      <w:r>
        <w:fldChar w:fldCharType="end"/>
      </w:r>
      <w:r>
        <w:rPr>
          <w:szCs w:val="24"/>
        </w:rPr>
        <w:t>.</w:t>
      </w:r>
    </w:p>
    <w:p>
      <w:pPr>
        <w:pStyle w:val="Times12"/>
        <w:numPr>
          <w:ilvl w:val="0"/>
          <w:numId w:val="21"/>
        </w:numPr>
        <w:tabs>
          <w:tab w:val="clear" w:pos="960"/>
          <w:tab w:val="left" w:pos="1134"/>
        </w:tabs>
        <w:ind w:left="0" w:firstLine="709"/>
        <w:rPr>
          <w:szCs w:val="24"/>
        </w:rPr>
      </w:pPr>
      <w:r>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fldChar w:fldCharType="begin"/>
      </w:r>
      <w:r>
        <w:instrText xml:space="preserve"> REF _Ref317252608 \r \h  \* MERGEFORMAT </w:instrText>
      </w:r>
      <w:r>
        <w:fldChar w:fldCharType="separate"/>
      </w:r>
      <w:r>
        <w:rPr>
          <w:szCs w:val="24"/>
        </w:rPr>
        <w:t>17</w:t>
      </w:r>
      <w:r>
        <w:fldChar w:fldCharType="end"/>
      </w:r>
      <w:r>
        <w:rPr>
          <w:szCs w:val="24"/>
        </w:rPr>
        <w:t xml:space="preserve"> раздела </w:t>
      </w:r>
      <w:r>
        <w:fldChar w:fldCharType="begin"/>
      </w:r>
      <w:r>
        <w:instrText xml:space="preserve"> REF _Ref317257897 \r \h  \* MERGEFORMAT </w:instrText>
      </w:r>
      <w:r>
        <w:fldChar w:fldCharType="separate"/>
      </w:r>
      <w:r>
        <w:t>0</w:t>
      </w:r>
      <w:r>
        <w:fldChar w:fldCharType="end"/>
      </w:r>
      <w:r>
        <w:rPr>
          <w:szCs w:val="24"/>
        </w:rPr>
        <w:t xml:space="preserve"> «Информационная карта запроса предложений».</w:t>
      </w:r>
    </w:p>
    <w:p>
      <w:pPr>
        <w:pStyle w:val="Times12"/>
        <w:numPr>
          <w:ilvl w:val="0"/>
          <w:numId w:val="21"/>
        </w:numPr>
        <w:tabs>
          <w:tab w:val="clear" w:pos="960"/>
          <w:tab w:val="left" w:pos="1134"/>
        </w:tabs>
        <w:ind w:left="0" w:firstLine="709"/>
        <w:rPr>
          <w:szCs w:val="24"/>
        </w:rPr>
      </w:pPr>
      <w:r>
        <w:rPr>
          <w:szCs w:val="24"/>
        </w:rPr>
        <w:t>Заявка на участие в запросе предложений должна быть подписана и скреплена печатью в соответствии с требованиями пунктов </w:t>
      </w:r>
      <w:r>
        <w:fldChar w:fldCharType="begin"/>
      </w:r>
      <w:r>
        <w:instrText xml:space="preserve"> REF _Ref317252426 \r \h  \* MERGEFORMAT </w:instrText>
      </w:r>
      <w:r>
        <w:fldChar w:fldCharType="separate"/>
      </w:r>
      <w:r>
        <w:rPr>
          <w:szCs w:val="24"/>
        </w:rPr>
        <w:t>4.4.3</w:t>
      </w:r>
      <w:r>
        <w:fldChar w:fldCharType="end"/>
      </w:r>
      <w:r>
        <w:rPr>
          <w:szCs w:val="24"/>
        </w:rPr>
        <w:t xml:space="preserve">, </w:t>
      </w:r>
      <w:r>
        <w:fldChar w:fldCharType="begin"/>
      </w:r>
      <w:r>
        <w:instrText xml:space="preserve"> REF _Ref317252433 \r \h  \* MERGEFORMAT </w:instrText>
      </w:r>
      <w:r>
        <w:fldChar w:fldCharType="separate"/>
      </w:r>
      <w:r>
        <w:rPr>
          <w:szCs w:val="24"/>
        </w:rPr>
        <w:t>4.4.4</w:t>
      </w:r>
      <w:r>
        <w:fldChar w:fldCharType="end"/>
      </w:r>
      <w:r>
        <w:rPr>
          <w:szCs w:val="24"/>
        </w:rPr>
        <w:t>.</w:t>
      </w:r>
    </w:p>
    <w:p>
      <w:pPr>
        <w:jc w:val="right"/>
        <w:rPr>
          <w:sz w:val="28"/>
          <w:szCs w:val="28"/>
        </w:rPr>
      </w:pPr>
      <w:bookmarkStart w:id="341" w:name="_Ref55335821"/>
      <w:bookmarkStart w:id="342" w:name="_Ref55336345"/>
      <w:bookmarkStart w:id="343" w:name="_Toc57314674"/>
      <w:bookmarkStart w:id="344" w:name="_Toc69728988"/>
      <w:bookmarkStart w:id="345" w:name="_Toc98251754"/>
      <w:r>
        <w:rPr>
          <w:sz w:val="22"/>
        </w:rPr>
        <w:br w:type="page"/>
      </w:r>
      <w:bookmarkEnd w:id="341"/>
      <w:bookmarkEnd w:id="342"/>
      <w:bookmarkEnd w:id="343"/>
      <w:bookmarkEnd w:id="344"/>
      <w:bookmarkEnd w:id="345"/>
      <w:r>
        <w:rPr>
          <w:sz w:val="28"/>
          <w:szCs w:val="28"/>
        </w:rPr>
        <w:lastRenderedPageBreak/>
        <w:t>Форма 2.</w:t>
      </w:r>
    </w:p>
    <w:p>
      <w:pPr>
        <w:pStyle w:val="Times12"/>
        <w:ind w:left="5387" w:firstLine="0"/>
        <w:jc w:val="left"/>
        <w:rPr>
          <w:iCs/>
          <w:szCs w:val="24"/>
        </w:rPr>
      </w:pPr>
      <w:r>
        <w:rPr>
          <w:iCs/>
          <w:szCs w:val="24"/>
        </w:rPr>
        <w:t>Приложение к заявке на участие в запросе предложений</w:t>
      </w:r>
    </w:p>
    <w:p>
      <w:pPr>
        <w:pStyle w:val="Times12"/>
        <w:ind w:left="5387" w:firstLine="0"/>
        <w:jc w:val="left"/>
        <w:rPr>
          <w:szCs w:val="24"/>
        </w:rPr>
      </w:pPr>
      <w:r>
        <w:rPr>
          <w:iCs/>
          <w:szCs w:val="24"/>
        </w:rPr>
        <w:t>от «___» __________ 20___ г. № ______</w:t>
      </w:r>
    </w:p>
    <w:p>
      <w:pPr>
        <w:jc w:val="right"/>
        <w:rPr>
          <w:b/>
          <w:sz w:val="22"/>
          <w:szCs w:val="22"/>
        </w:rPr>
      </w:pPr>
    </w:p>
    <w:p>
      <w:pPr>
        <w:jc w:val="center"/>
        <w:rPr>
          <w:sz w:val="28"/>
          <w:szCs w:val="28"/>
        </w:rPr>
      </w:pPr>
      <w:r>
        <w:rPr>
          <w:sz w:val="28"/>
          <w:szCs w:val="28"/>
        </w:rPr>
        <w:t>Открытый запрос предложений в электронной форме на право заключения договора</w:t>
      </w:r>
      <w:r>
        <w:rPr>
          <w:b/>
          <w:i/>
          <w:iCs/>
        </w:rPr>
        <w:t xml:space="preserve"> </w:t>
      </w:r>
      <w:proofErr w:type="gramStart"/>
      <w:r>
        <w:rPr>
          <w:sz w:val="28"/>
          <w:szCs w:val="28"/>
        </w:rPr>
        <w:t>на</w:t>
      </w:r>
      <w:proofErr w:type="gramEnd"/>
      <w:r>
        <w:rPr>
          <w:sz w:val="28"/>
          <w:szCs w:val="28"/>
        </w:rPr>
        <w:t> ______________________</w:t>
      </w:r>
    </w:p>
    <w:p>
      <w:pPr>
        <w:jc w:val="right"/>
        <w:rPr>
          <w:b/>
          <w:sz w:val="22"/>
          <w:szCs w:val="22"/>
        </w:rPr>
      </w:pPr>
    </w:p>
    <w:p>
      <w:pPr>
        <w:pStyle w:val="20"/>
        <w:numPr>
          <w:ilvl w:val="0"/>
          <w:numId w:val="0"/>
        </w:numPr>
        <w:spacing w:before="0" w:after="0"/>
        <w:jc w:val="center"/>
        <w:rPr>
          <w:rFonts w:ascii="Times New Roman" w:hAnsi="Times New Roman" w:cs="Times New Roman"/>
          <w:b w:val="0"/>
          <w:i w:val="0"/>
        </w:rPr>
      </w:pPr>
      <w:bookmarkStart w:id="346" w:name="_Анкета_Претендента_на"/>
      <w:bookmarkStart w:id="347" w:name="_Анкета_Участника_процедуры"/>
      <w:bookmarkStart w:id="348" w:name="_Toc255987077"/>
      <w:bookmarkStart w:id="349" w:name="_Toc326582124"/>
      <w:bookmarkEnd w:id="346"/>
      <w:bookmarkEnd w:id="347"/>
      <w:r>
        <w:rPr>
          <w:rFonts w:ascii="Times New Roman" w:hAnsi="Times New Roman" w:cs="Times New Roman"/>
          <w:b w:val="0"/>
          <w:i w:val="0"/>
        </w:rPr>
        <w:t>АНКЕТА УЧАСТНИКА ЗАПРОСА ПРЕДЛОЖЕНИЙ (Форма 2)</w:t>
      </w:r>
      <w:bookmarkEnd w:id="348"/>
      <w:bookmarkEnd w:id="349"/>
    </w:p>
    <w:p>
      <w:pPr>
        <w:pStyle w:val="Times12"/>
        <w:ind w:firstLine="0"/>
        <w:rPr>
          <w:sz w:val="28"/>
          <w:szCs w:val="28"/>
        </w:rPr>
      </w:pPr>
    </w:p>
    <w:p>
      <w:pPr>
        <w:pStyle w:val="Times12"/>
        <w:ind w:firstLine="0"/>
        <w:rPr>
          <w:sz w:val="28"/>
          <w:szCs w:val="28"/>
        </w:rPr>
      </w:pPr>
      <w:r>
        <w:rPr>
          <w:sz w:val="28"/>
          <w:szCs w:val="28"/>
        </w:rPr>
        <w:t xml:space="preserve">Участник запроса предложений: ________________________________ </w:t>
      </w:r>
    </w:p>
    <w:p>
      <w:pPr>
        <w:pStyle w:val="Times12"/>
        <w:ind w:firstLine="0"/>
        <w:rPr>
          <w:sz w:val="28"/>
          <w:szCs w:val="28"/>
        </w:rPr>
      </w:pPr>
      <w:r>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trPr>
          <w:cantSplit/>
          <w:trHeight w:val="240"/>
          <w:tblHeader/>
        </w:trPr>
        <w:tc>
          <w:tcPr>
            <w:tcW w:w="306" w:type="pct"/>
            <w:vAlign w:val="center"/>
          </w:tcPr>
          <w:p>
            <w:pPr>
              <w:pStyle w:val="af7"/>
              <w:keepNext w:val="0"/>
              <w:widowControl w:val="0"/>
              <w:spacing w:before="0" w:after="0"/>
              <w:ind w:left="0" w:right="0"/>
              <w:jc w:val="center"/>
              <w:rPr>
                <w:sz w:val="24"/>
                <w:szCs w:val="24"/>
              </w:rPr>
            </w:pPr>
            <w:r>
              <w:rPr>
                <w:sz w:val="24"/>
                <w:szCs w:val="24"/>
              </w:rPr>
              <w:t>№</w:t>
            </w:r>
          </w:p>
        </w:tc>
        <w:tc>
          <w:tcPr>
            <w:tcW w:w="3000" w:type="pct"/>
            <w:vAlign w:val="center"/>
          </w:tcPr>
          <w:p>
            <w:pPr>
              <w:pStyle w:val="af7"/>
              <w:keepNext w:val="0"/>
              <w:widowControl w:val="0"/>
              <w:spacing w:before="0" w:after="0"/>
              <w:ind w:left="0" w:right="0"/>
              <w:jc w:val="center"/>
              <w:rPr>
                <w:sz w:val="24"/>
                <w:szCs w:val="24"/>
              </w:rPr>
            </w:pPr>
            <w:r>
              <w:rPr>
                <w:sz w:val="24"/>
                <w:szCs w:val="24"/>
              </w:rPr>
              <w:t>Наименование</w:t>
            </w:r>
          </w:p>
        </w:tc>
        <w:tc>
          <w:tcPr>
            <w:tcW w:w="1694" w:type="pct"/>
            <w:vAlign w:val="center"/>
          </w:tcPr>
          <w:p>
            <w:pPr>
              <w:pStyle w:val="af7"/>
              <w:keepNext w:val="0"/>
              <w:widowControl w:val="0"/>
              <w:spacing w:before="0" w:after="0"/>
              <w:ind w:left="0" w:right="0"/>
              <w:jc w:val="center"/>
              <w:rPr>
                <w:sz w:val="24"/>
                <w:szCs w:val="24"/>
              </w:rPr>
            </w:pPr>
            <w:r>
              <w:rPr>
                <w:sz w:val="24"/>
                <w:szCs w:val="24"/>
              </w:rPr>
              <w:t>Сведения об участнике запроса предложений</w:t>
            </w:r>
          </w:p>
        </w:tc>
      </w:tr>
      <w:tr>
        <w:trPr>
          <w:cantSplit/>
          <w:trHeight w:val="471"/>
        </w:trPr>
        <w:tc>
          <w:tcPr>
            <w:tcW w:w="306" w:type="pct"/>
            <w:vAlign w:val="center"/>
          </w:tcPr>
          <w:p>
            <w:pPr>
              <w:pStyle w:val="af7"/>
              <w:keepNext w:val="0"/>
              <w:widowControl w:val="0"/>
              <w:numPr>
                <w:ilvl w:val="0"/>
                <w:numId w:val="31"/>
              </w:numPr>
              <w:spacing w:before="0" w:after="0"/>
              <w:ind w:left="0" w:right="-113" w:firstLine="0"/>
              <w:jc w:val="center"/>
              <w:rPr>
                <w:sz w:val="24"/>
                <w:szCs w:val="24"/>
              </w:rPr>
            </w:pPr>
          </w:p>
        </w:tc>
        <w:tc>
          <w:tcPr>
            <w:tcW w:w="3000" w:type="pct"/>
            <w:vAlign w:val="center"/>
          </w:tcPr>
          <w:p>
            <w:pPr>
              <w:pStyle w:val="af8"/>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pPr>
              <w:pStyle w:val="af8"/>
              <w:widowControl w:val="0"/>
              <w:spacing w:before="0" w:after="0"/>
              <w:jc w:val="center"/>
              <w:rPr>
                <w:szCs w:val="24"/>
              </w:rPr>
            </w:pPr>
          </w:p>
        </w:tc>
      </w:tr>
      <w:tr>
        <w:trPr>
          <w:cantSplit/>
          <w:trHeight w:val="407"/>
        </w:trPr>
        <w:tc>
          <w:tcPr>
            <w:tcW w:w="306" w:type="pct"/>
            <w:vAlign w:val="center"/>
          </w:tcPr>
          <w:p>
            <w:pPr>
              <w:pStyle w:val="af7"/>
              <w:keepNext w:val="0"/>
              <w:widowControl w:val="0"/>
              <w:numPr>
                <w:ilvl w:val="0"/>
                <w:numId w:val="31"/>
              </w:numPr>
              <w:spacing w:before="0" w:after="0"/>
              <w:ind w:left="0" w:right="-113" w:firstLine="0"/>
              <w:jc w:val="center"/>
              <w:rPr>
                <w:sz w:val="24"/>
                <w:szCs w:val="24"/>
              </w:rPr>
            </w:pPr>
          </w:p>
        </w:tc>
        <w:tc>
          <w:tcPr>
            <w:tcW w:w="3000" w:type="pct"/>
            <w:vAlign w:val="center"/>
          </w:tcPr>
          <w:p>
            <w:pPr>
              <w:pStyle w:val="af8"/>
              <w:widowControl w:val="0"/>
              <w:spacing w:before="0" w:after="0"/>
              <w:ind w:right="-108"/>
              <w:rPr>
                <w:szCs w:val="24"/>
              </w:rPr>
            </w:pPr>
            <w:r>
              <w:rPr>
                <w:szCs w:val="24"/>
              </w:rPr>
              <w:t>Организационно - правовая форма</w:t>
            </w:r>
          </w:p>
        </w:tc>
        <w:tc>
          <w:tcPr>
            <w:tcW w:w="1694" w:type="pct"/>
            <w:vAlign w:val="center"/>
          </w:tcPr>
          <w:p>
            <w:pPr>
              <w:pStyle w:val="af8"/>
              <w:widowControl w:val="0"/>
              <w:spacing w:before="0" w:after="0"/>
              <w:jc w:val="center"/>
              <w:rPr>
                <w:szCs w:val="24"/>
              </w:rPr>
            </w:pPr>
          </w:p>
        </w:tc>
      </w:tr>
      <w:tr>
        <w:trPr>
          <w:cantSplit/>
        </w:trPr>
        <w:tc>
          <w:tcPr>
            <w:tcW w:w="306" w:type="pct"/>
            <w:vAlign w:val="center"/>
          </w:tcPr>
          <w:p>
            <w:pPr>
              <w:pStyle w:val="af7"/>
              <w:keepNext w:val="0"/>
              <w:widowControl w:val="0"/>
              <w:numPr>
                <w:ilvl w:val="0"/>
                <w:numId w:val="31"/>
              </w:numPr>
              <w:spacing w:before="0" w:after="0"/>
              <w:ind w:left="0" w:right="-113" w:firstLine="0"/>
              <w:jc w:val="center"/>
              <w:rPr>
                <w:sz w:val="24"/>
                <w:szCs w:val="24"/>
              </w:rPr>
            </w:pPr>
          </w:p>
        </w:tc>
        <w:tc>
          <w:tcPr>
            <w:tcW w:w="3000" w:type="pct"/>
            <w:vAlign w:val="center"/>
          </w:tcPr>
          <w:p>
            <w:pPr>
              <w:pStyle w:val="af8"/>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vAlign w:val="center"/>
          </w:tcPr>
          <w:p>
            <w:pPr>
              <w:pStyle w:val="af8"/>
              <w:widowControl w:val="0"/>
              <w:spacing w:before="0" w:after="0"/>
              <w:jc w:val="center"/>
              <w:rPr>
                <w:szCs w:val="24"/>
              </w:rPr>
            </w:pPr>
          </w:p>
        </w:tc>
      </w:tr>
      <w:tr>
        <w:trPr>
          <w:cantSplit/>
        </w:trPr>
        <w:tc>
          <w:tcPr>
            <w:tcW w:w="306" w:type="pct"/>
            <w:vAlign w:val="center"/>
          </w:tcPr>
          <w:p>
            <w:pPr>
              <w:pStyle w:val="af7"/>
              <w:keepNext w:val="0"/>
              <w:widowControl w:val="0"/>
              <w:numPr>
                <w:ilvl w:val="0"/>
                <w:numId w:val="31"/>
              </w:numPr>
              <w:spacing w:before="0" w:after="0"/>
              <w:ind w:left="0" w:right="-113" w:firstLine="0"/>
              <w:jc w:val="center"/>
              <w:rPr>
                <w:sz w:val="24"/>
                <w:szCs w:val="24"/>
              </w:rPr>
            </w:pPr>
          </w:p>
        </w:tc>
        <w:tc>
          <w:tcPr>
            <w:tcW w:w="3000" w:type="pct"/>
            <w:vAlign w:val="center"/>
          </w:tcPr>
          <w:p>
            <w:pPr>
              <w:pStyle w:val="af8"/>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vAlign w:val="center"/>
          </w:tcPr>
          <w:p>
            <w:pPr>
              <w:pStyle w:val="af8"/>
              <w:widowControl w:val="0"/>
              <w:spacing w:before="0" w:after="0"/>
              <w:jc w:val="center"/>
              <w:rPr>
                <w:szCs w:val="24"/>
              </w:rPr>
            </w:pPr>
          </w:p>
        </w:tc>
      </w:tr>
      <w:tr>
        <w:trPr>
          <w:cantSplit/>
          <w:trHeight w:val="284"/>
        </w:trPr>
        <w:tc>
          <w:tcPr>
            <w:tcW w:w="306" w:type="pct"/>
            <w:vAlign w:val="center"/>
          </w:tcPr>
          <w:p>
            <w:pPr>
              <w:pStyle w:val="af7"/>
              <w:keepNext w:val="0"/>
              <w:widowControl w:val="0"/>
              <w:numPr>
                <w:ilvl w:val="0"/>
                <w:numId w:val="31"/>
              </w:numPr>
              <w:spacing w:before="0" w:after="0"/>
              <w:ind w:left="0" w:right="-113" w:firstLine="0"/>
              <w:jc w:val="center"/>
              <w:rPr>
                <w:sz w:val="24"/>
                <w:szCs w:val="24"/>
              </w:rPr>
            </w:pPr>
          </w:p>
        </w:tc>
        <w:tc>
          <w:tcPr>
            <w:tcW w:w="3000" w:type="pct"/>
            <w:vAlign w:val="center"/>
          </w:tcPr>
          <w:p>
            <w:pPr>
              <w:pStyle w:val="af8"/>
              <w:widowControl w:val="0"/>
              <w:spacing w:before="0" w:after="0"/>
              <w:ind w:right="-108"/>
              <w:rPr>
                <w:szCs w:val="24"/>
              </w:rPr>
            </w:pPr>
            <w:r>
              <w:rPr>
                <w:szCs w:val="24"/>
              </w:rPr>
              <w:t>Виды деятельности</w:t>
            </w:r>
          </w:p>
        </w:tc>
        <w:tc>
          <w:tcPr>
            <w:tcW w:w="1694" w:type="pct"/>
            <w:vAlign w:val="center"/>
          </w:tcPr>
          <w:p>
            <w:pPr>
              <w:pStyle w:val="af8"/>
              <w:widowControl w:val="0"/>
              <w:spacing w:before="0" w:after="0"/>
              <w:jc w:val="center"/>
              <w:rPr>
                <w:szCs w:val="24"/>
              </w:rPr>
            </w:pPr>
          </w:p>
        </w:tc>
      </w:tr>
      <w:tr>
        <w:trPr>
          <w:cantSplit/>
          <w:trHeight w:val="284"/>
        </w:trPr>
        <w:tc>
          <w:tcPr>
            <w:tcW w:w="306" w:type="pct"/>
            <w:vAlign w:val="center"/>
          </w:tcPr>
          <w:p>
            <w:pPr>
              <w:pStyle w:val="af7"/>
              <w:keepNext w:val="0"/>
              <w:widowControl w:val="0"/>
              <w:numPr>
                <w:ilvl w:val="0"/>
                <w:numId w:val="31"/>
              </w:numPr>
              <w:spacing w:before="0" w:after="0"/>
              <w:ind w:left="0" w:right="-113" w:firstLine="0"/>
              <w:jc w:val="center"/>
              <w:rPr>
                <w:sz w:val="24"/>
                <w:szCs w:val="24"/>
              </w:rPr>
            </w:pPr>
          </w:p>
        </w:tc>
        <w:tc>
          <w:tcPr>
            <w:tcW w:w="3000" w:type="pct"/>
            <w:vAlign w:val="center"/>
          </w:tcPr>
          <w:p>
            <w:pPr>
              <w:pStyle w:val="af8"/>
              <w:widowControl w:val="0"/>
              <w:spacing w:before="0" w:after="0"/>
              <w:ind w:right="-108"/>
              <w:rPr>
                <w:szCs w:val="24"/>
              </w:rPr>
            </w:pPr>
            <w:r>
              <w:rPr>
                <w:szCs w:val="24"/>
              </w:rPr>
              <w:t>Срок деятельности (с учетом правопреемственности)</w:t>
            </w:r>
          </w:p>
        </w:tc>
        <w:tc>
          <w:tcPr>
            <w:tcW w:w="1694" w:type="pct"/>
            <w:vAlign w:val="center"/>
          </w:tcPr>
          <w:p>
            <w:pPr>
              <w:pStyle w:val="af8"/>
              <w:widowControl w:val="0"/>
              <w:spacing w:before="0" w:after="0"/>
              <w:jc w:val="center"/>
              <w:rPr>
                <w:szCs w:val="24"/>
              </w:rPr>
            </w:pPr>
          </w:p>
        </w:tc>
      </w:tr>
      <w:tr>
        <w:trPr>
          <w:cantSplit/>
          <w:trHeight w:val="284"/>
        </w:trPr>
        <w:tc>
          <w:tcPr>
            <w:tcW w:w="306" w:type="pct"/>
            <w:vAlign w:val="center"/>
          </w:tcPr>
          <w:p>
            <w:pPr>
              <w:pStyle w:val="af7"/>
              <w:keepNext w:val="0"/>
              <w:widowControl w:val="0"/>
              <w:numPr>
                <w:ilvl w:val="0"/>
                <w:numId w:val="31"/>
              </w:numPr>
              <w:spacing w:before="0" w:after="0"/>
              <w:ind w:left="0" w:right="-113" w:firstLine="0"/>
              <w:jc w:val="center"/>
              <w:rPr>
                <w:sz w:val="24"/>
                <w:szCs w:val="24"/>
              </w:rPr>
            </w:pPr>
          </w:p>
        </w:tc>
        <w:tc>
          <w:tcPr>
            <w:tcW w:w="3000" w:type="pct"/>
            <w:vAlign w:val="center"/>
          </w:tcPr>
          <w:p>
            <w:pPr>
              <w:pStyle w:val="af8"/>
              <w:widowControl w:val="0"/>
              <w:spacing w:before="0" w:after="0"/>
              <w:ind w:right="-108"/>
              <w:rPr>
                <w:szCs w:val="24"/>
              </w:rPr>
            </w:pPr>
            <w:r>
              <w:rPr>
                <w:szCs w:val="24"/>
              </w:rPr>
              <w:t>ИНН, КПП, ОГРН, ОКПО</w:t>
            </w:r>
          </w:p>
        </w:tc>
        <w:tc>
          <w:tcPr>
            <w:tcW w:w="1694" w:type="pct"/>
            <w:vAlign w:val="center"/>
          </w:tcPr>
          <w:p>
            <w:pPr>
              <w:pStyle w:val="af8"/>
              <w:widowControl w:val="0"/>
              <w:spacing w:before="0" w:after="0"/>
              <w:jc w:val="center"/>
              <w:rPr>
                <w:szCs w:val="24"/>
              </w:rPr>
            </w:pPr>
          </w:p>
        </w:tc>
      </w:tr>
      <w:tr>
        <w:trPr>
          <w:cantSplit/>
          <w:trHeight w:val="284"/>
        </w:trPr>
        <w:tc>
          <w:tcPr>
            <w:tcW w:w="306" w:type="pct"/>
            <w:vAlign w:val="center"/>
          </w:tcPr>
          <w:p>
            <w:pPr>
              <w:pStyle w:val="af7"/>
              <w:keepNext w:val="0"/>
              <w:widowControl w:val="0"/>
              <w:numPr>
                <w:ilvl w:val="0"/>
                <w:numId w:val="31"/>
              </w:numPr>
              <w:spacing w:before="0" w:after="0"/>
              <w:ind w:left="0" w:right="-113" w:firstLine="0"/>
              <w:jc w:val="center"/>
              <w:rPr>
                <w:sz w:val="24"/>
                <w:szCs w:val="24"/>
              </w:rPr>
            </w:pPr>
          </w:p>
        </w:tc>
        <w:tc>
          <w:tcPr>
            <w:tcW w:w="3000" w:type="pct"/>
            <w:vAlign w:val="center"/>
          </w:tcPr>
          <w:p>
            <w:pPr>
              <w:pStyle w:val="af8"/>
              <w:widowControl w:val="0"/>
              <w:spacing w:before="0" w:after="0"/>
              <w:ind w:right="-108"/>
              <w:rPr>
                <w:szCs w:val="24"/>
              </w:rPr>
            </w:pPr>
            <w:r>
              <w:rPr>
                <w:szCs w:val="24"/>
              </w:rPr>
              <w:t>Юридический адрес (страна, адрес)</w:t>
            </w:r>
          </w:p>
        </w:tc>
        <w:tc>
          <w:tcPr>
            <w:tcW w:w="1694" w:type="pct"/>
            <w:vAlign w:val="center"/>
          </w:tcPr>
          <w:p>
            <w:pPr>
              <w:pStyle w:val="af8"/>
              <w:widowControl w:val="0"/>
              <w:spacing w:before="0" w:after="0"/>
              <w:jc w:val="center"/>
              <w:rPr>
                <w:szCs w:val="24"/>
              </w:rPr>
            </w:pPr>
          </w:p>
        </w:tc>
      </w:tr>
      <w:tr>
        <w:trPr>
          <w:cantSplit/>
          <w:trHeight w:val="284"/>
        </w:trPr>
        <w:tc>
          <w:tcPr>
            <w:tcW w:w="306" w:type="pct"/>
            <w:vAlign w:val="center"/>
          </w:tcPr>
          <w:p>
            <w:pPr>
              <w:pStyle w:val="af7"/>
              <w:keepNext w:val="0"/>
              <w:widowControl w:val="0"/>
              <w:numPr>
                <w:ilvl w:val="0"/>
                <w:numId w:val="31"/>
              </w:numPr>
              <w:spacing w:before="0" w:after="0"/>
              <w:ind w:left="0" w:right="-113" w:firstLine="0"/>
              <w:jc w:val="center"/>
              <w:rPr>
                <w:sz w:val="24"/>
                <w:szCs w:val="24"/>
              </w:rPr>
            </w:pPr>
          </w:p>
        </w:tc>
        <w:tc>
          <w:tcPr>
            <w:tcW w:w="3000" w:type="pct"/>
            <w:vAlign w:val="center"/>
          </w:tcPr>
          <w:p>
            <w:pPr>
              <w:pStyle w:val="af8"/>
              <w:widowControl w:val="0"/>
              <w:spacing w:before="0" w:after="0"/>
              <w:ind w:right="-108"/>
              <w:rPr>
                <w:szCs w:val="24"/>
              </w:rPr>
            </w:pPr>
            <w:r>
              <w:rPr>
                <w:szCs w:val="24"/>
              </w:rPr>
              <w:t>Почтовый адрес (страна, адрес)</w:t>
            </w:r>
          </w:p>
        </w:tc>
        <w:tc>
          <w:tcPr>
            <w:tcW w:w="1694" w:type="pct"/>
            <w:vAlign w:val="center"/>
          </w:tcPr>
          <w:p>
            <w:pPr>
              <w:widowControl w:val="0"/>
              <w:jc w:val="center"/>
            </w:pPr>
          </w:p>
        </w:tc>
      </w:tr>
      <w:tr>
        <w:trPr>
          <w:cantSplit/>
          <w:trHeight w:val="284"/>
        </w:trPr>
        <w:tc>
          <w:tcPr>
            <w:tcW w:w="306" w:type="pct"/>
            <w:vAlign w:val="center"/>
          </w:tcPr>
          <w:p>
            <w:pPr>
              <w:pStyle w:val="af7"/>
              <w:keepNext w:val="0"/>
              <w:widowControl w:val="0"/>
              <w:numPr>
                <w:ilvl w:val="0"/>
                <w:numId w:val="31"/>
              </w:numPr>
              <w:spacing w:before="0" w:after="0"/>
              <w:ind w:left="0" w:right="-113" w:firstLine="0"/>
              <w:jc w:val="center"/>
              <w:rPr>
                <w:sz w:val="24"/>
                <w:szCs w:val="24"/>
              </w:rPr>
            </w:pPr>
          </w:p>
        </w:tc>
        <w:tc>
          <w:tcPr>
            <w:tcW w:w="3000" w:type="pct"/>
            <w:vAlign w:val="center"/>
          </w:tcPr>
          <w:p>
            <w:pPr>
              <w:pStyle w:val="af8"/>
              <w:widowControl w:val="0"/>
              <w:spacing w:before="0" w:after="0"/>
              <w:ind w:right="-108"/>
              <w:rPr>
                <w:szCs w:val="24"/>
              </w:rPr>
            </w:pPr>
            <w:r>
              <w:rPr>
                <w:szCs w:val="24"/>
              </w:rPr>
              <w:t>Фактическое местоположение</w:t>
            </w:r>
          </w:p>
        </w:tc>
        <w:tc>
          <w:tcPr>
            <w:tcW w:w="1694" w:type="pct"/>
            <w:vAlign w:val="center"/>
          </w:tcPr>
          <w:p>
            <w:pPr>
              <w:widowControl w:val="0"/>
              <w:jc w:val="center"/>
            </w:pPr>
          </w:p>
        </w:tc>
      </w:tr>
      <w:tr>
        <w:trPr>
          <w:cantSplit/>
          <w:trHeight w:val="284"/>
        </w:trPr>
        <w:tc>
          <w:tcPr>
            <w:tcW w:w="306" w:type="pct"/>
            <w:vAlign w:val="center"/>
          </w:tcPr>
          <w:p>
            <w:pPr>
              <w:pStyle w:val="af7"/>
              <w:keepNext w:val="0"/>
              <w:widowControl w:val="0"/>
              <w:numPr>
                <w:ilvl w:val="0"/>
                <w:numId w:val="31"/>
              </w:numPr>
              <w:spacing w:before="0" w:after="0"/>
              <w:ind w:left="0" w:right="-113" w:firstLine="0"/>
              <w:jc w:val="center"/>
              <w:rPr>
                <w:sz w:val="24"/>
                <w:szCs w:val="24"/>
              </w:rPr>
            </w:pPr>
          </w:p>
        </w:tc>
        <w:tc>
          <w:tcPr>
            <w:tcW w:w="3000" w:type="pct"/>
            <w:vAlign w:val="center"/>
          </w:tcPr>
          <w:p>
            <w:pPr>
              <w:pStyle w:val="af8"/>
              <w:widowControl w:val="0"/>
              <w:spacing w:before="0" w:after="0"/>
              <w:ind w:right="-108"/>
              <w:rPr>
                <w:szCs w:val="24"/>
              </w:rPr>
            </w:pPr>
            <w:r>
              <w:rPr>
                <w:szCs w:val="24"/>
              </w:rPr>
              <w:t>Телефоны (с указанием кода города)</w:t>
            </w:r>
          </w:p>
        </w:tc>
        <w:tc>
          <w:tcPr>
            <w:tcW w:w="1694" w:type="pct"/>
            <w:vAlign w:val="center"/>
          </w:tcPr>
          <w:p>
            <w:pPr>
              <w:widowControl w:val="0"/>
              <w:jc w:val="center"/>
            </w:pPr>
          </w:p>
        </w:tc>
      </w:tr>
      <w:tr>
        <w:trPr>
          <w:cantSplit/>
          <w:trHeight w:val="284"/>
        </w:trPr>
        <w:tc>
          <w:tcPr>
            <w:tcW w:w="306" w:type="pct"/>
            <w:vAlign w:val="center"/>
          </w:tcPr>
          <w:p>
            <w:pPr>
              <w:pStyle w:val="af7"/>
              <w:keepNext w:val="0"/>
              <w:widowControl w:val="0"/>
              <w:numPr>
                <w:ilvl w:val="0"/>
                <w:numId w:val="31"/>
              </w:numPr>
              <w:spacing w:before="0" w:after="0"/>
              <w:ind w:left="0" w:right="-113" w:firstLine="0"/>
              <w:jc w:val="center"/>
              <w:rPr>
                <w:sz w:val="24"/>
                <w:szCs w:val="24"/>
              </w:rPr>
            </w:pPr>
          </w:p>
        </w:tc>
        <w:tc>
          <w:tcPr>
            <w:tcW w:w="3000" w:type="pct"/>
            <w:vAlign w:val="center"/>
          </w:tcPr>
          <w:p>
            <w:pPr>
              <w:pStyle w:val="af8"/>
              <w:widowControl w:val="0"/>
              <w:spacing w:before="0" w:after="0"/>
              <w:ind w:right="-108"/>
              <w:rPr>
                <w:szCs w:val="24"/>
              </w:rPr>
            </w:pPr>
            <w:r>
              <w:rPr>
                <w:szCs w:val="24"/>
              </w:rPr>
              <w:t>Факс (с указанием кода города)</w:t>
            </w:r>
          </w:p>
        </w:tc>
        <w:tc>
          <w:tcPr>
            <w:tcW w:w="1694" w:type="pct"/>
            <w:vAlign w:val="center"/>
          </w:tcPr>
          <w:p>
            <w:pPr>
              <w:widowControl w:val="0"/>
              <w:jc w:val="center"/>
            </w:pPr>
          </w:p>
        </w:tc>
      </w:tr>
      <w:tr>
        <w:trPr>
          <w:cantSplit/>
          <w:trHeight w:val="284"/>
        </w:trPr>
        <w:tc>
          <w:tcPr>
            <w:tcW w:w="306" w:type="pct"/>
            <w:vAlign w:val="center"/>
          </w:tcPr>
          <w:p>
            <w:pPr>
              <w:pStyle w:val="af7"/>
              <w:keepNext w:val="0"/>
              <w:widowControl w:val="0"/>
              <w:numPr>
                <w:ilvl w:val="0"/>
                <w:numId w:val="31"/>
              </w:numPr>
              <w:spacing w:before="0" w:after="0"/>
              <w:ind w:left="0" w:right="-113" w:firstLine="0"/>
              <w:jc w:val="center"/>
              <w:rPr>
                <w:sz w:val="24"/>
                <w:szCs w:val="24"/>
              </w:rPr>
            </w:pPr>
          </w:p>
        </w:tc>
        <w:tc>
          <w:tcPr>
            <w:tcW w:w="3000" w:type="pct"/>
            <w:vAlign w:val="center"/>
          </w:tcPr>
          <w:p>
            <w:pPr>
              <w:pStyle w:val="af8"/>
              <w:widowControl w:val="0"/>
              <w:spacing w:before="0" w:after="0"/>
              <w:ind w:right="-108"/>
              <w:rPr>
                <w:szCs w:val="24"/>
              </w:rPr>
            </w:pPr>
            <w:r>
              <w:rPr>
                <w:szCs w:val="24"/>
              </w:rPr>
              <w:t xml:space="preserve">Адрес электронной почты </w:t>
            </w:r>
          </w:p>
        </w:tc>
        <w:tc>
          <w:tcPr>
            <w:tcW w:w="1694" w:type="pct"/>
            <w:vAlign w:val="center"/>
          </w:tcPr>
          <w:p>
            <w:pPr>
              <w:widowControl w:val="0"/>
              <w:jc w:val="center"/>
            </w:pPr>
          </w:p>
        </w:tc>
      </w:tr>
      <w:tr>
        <w:trPr>
          <w:cantSplit/>
          <w:trHeight w:val="284"/>
        </w:trPr>
        <w:tc>
          <w:tcPr>
            <w:tcW w:w="306" w:type="pct"/>
            <w:vAlign w:val="center"/>
          </w:tcPr>
          <w:p>
            <w:pPr>
              <w:pStyle w:val="af7"/>
              <w:keepNext w:val="0"/>
              <w:widowControl w:val="0"/>
              <w:numPr>
                <w:ilvl w:val="0"/>
                <w:numId w:val="31"/>
              </w:numPr>
              <w:spacing w:before="0" w:after="0"/>
              <w:ind w:left="0" w:right="-113" w:firstLine="0"/>
              <w:jc w:val="center"/>
              <w:rPr>
                <w:sz w:val="24"/>
                <w:szCs w:val="24"/>
              </w:rPr>
            </w:pPr>
          </w:p>
        </w:tc>
        <w:tc>
          <w:tcPr>
            <w:tcW w:w="3000" w:type="pct"/>
            <w:vAlign w:val="center"/>
          </w:tcPr>
          <w:p>
            <w:pPr>
              <w:pStyle w:val="af8"/>
              <w:widowControl w:val="0"/>
              <w:spacing w:before="0" w:after="0"/>
              <w:ind w:right="-108"/>
              <w:rPr>
                <w:szCs w:val="24"/>
              </w:rPr>
            </w:pPr>
            <w:r>
              <w:rPr>
                <w:szCs w:val="24"/>
              </w:rPr>
              <w:t>Филиалы: перечислить наименования и почтовые адреса</w:t>
            </w:r>
          </w:p>
        </w:tc>
        <w:tc>
          <w:tcPr>
            <w:tcW w:w="1694" w:type="pct"/>
            <w:vAlign w:val="center"/>
          </w:tcPr>
          <w:p>
            <w:pPr>
              <w:widowControl w:val="0"/>
              <w:jc w:val="center"/>
            </w:pPr>
          </w:p>
        </w:tc>
      </w:tr>
      <w:tr>
        <w:trPr>
          <w:cantSplit/>
          <w:trHeight w:val="284"/>
        </w:trPr>
        <w:tc>
          <w:tcPr>
            <w:tcW w:w="306" w:type="pct"/>
            <w:vAlign w:val="center"/>
          </w:tcPr>
          <w:p>
            <w:pPr>
              <w:pStyle w:val="af7"/>
              <w:keepNext w:val="0"/>
              <w:widowControl w:val="0"/>
              <w:numPr>
                <w:ilvl w:val="0"/>
                <w:numId w:val="31"/>
              </w:numPr>
              <w:spacing w:before="0" w:after="0"/>
              <w:ind w:left="0" w:right="-113" w:firstLine="0"/>
              <w:jc w:val="center"/>
              <w:rPr>
                <w:sz w:val="24"/>
                <w:szCs w:val="24"/>
              </w:rPr>
            </w:pPr>
          </w:p>
        </w:tc>
        <w:tc>
          <w:tcPr>
            <w:tcW w:w="3000" w:type="pct"/>
            <w:vAlign w:val="center"/>
          </w:tcPr>
          <w:p>
            <w:pPr>
              <w:pStyle w:val="af8"/>
              <w:widowControl w:val="0"/>
              <w:spacing w:before="0" w:after="0"/>
              <w:ind w:right="-108"/>
              <w:rPr>
                <w:szCs w:val="24"/>
              </w:rPr>
            </w:pPr>
            <w:r>
              <w:rPr>
                <w:szCs w:val="24"/>
              </w:rPr>
              <w:t>Размер уставного капитала</w:t>
            </w:r>
          </w:p>
        </w:tc>
        <w:tc>
          <w:tcPr>
            <w:tcW w:w="1694" w:type="pct"/>
            <w:vAlign w:val="center"/>
          </w:tcPr>
          <w:p>
            <w:pPr>
              <w:widowControl w:val="0"/>
              <w:jc w:val="center"/>
            </w:pPr>
          </w:p>
        </w:tc>
      </w:tr>
      <w:tr>
        <w:trPr>
          <w:cantSplit/>
        </w:trPr>
        <w:tc>
          <w:tcPr>
            <w:tcW w:w="306" w:type="pct"/>
            <w:vAlign w:val="center"/>
          </w:tcPr>
          <w:p>
            <w:pPr>
              <w:pStyle w:val="af7"/>
              <w:keepNext w:val="0"/>
              <w:widowControl w:val="0"/>
              <w:numPr>
                <w:ilvl w:val="0"/>
                <w:numId w:val="31"/>
              </w:numPr>
              <w:spacing w:before="0" w:after="0"/>
              <w:ind w:left="0" w:right="-113" w:firstLine="0"/>
              <w:jc w:val="center"/>
              <w:rPr>
                <w:sz w:val="24"/>
                <w:szCs w:val="24"/>
              </w:rPr>
            </w:pPr>
          </w:p>
        </w:tc>
        <w:tc>
          <w:tcPr>
            <w:tcW w:w="3000" w:type="pct"/>
            <w:vAlign w:val="center"/>
          </w:tcPr>
          <w:p>
            <w:pPr>
              <w:pStyle w:val="af8"/>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vAlign w:val="center"/>
          </w:tcPr>
          <w:p>
            <w:pPr>
              <w:widowControl w:val="0"/>
              <w:jc w:val="center"/>
            </w:pPr>
          </w:p>
        </w:tc>
      </w:tr>
      <w:tr>
        <w:trPr>
          <w:cantSplit/>
        </w:trPr>
        <w:tc>
          <w:tcPr>
            <w:tcW w:w="306" w:type="pct"/>
            <w:vAlign w:val="center"/>
          </w:tcPr>
          <w:p>
            <w:pPr>
              <w:pStyle w:val="af7"/>
              <w:keepNext w:val="0"/>
              <w:widowControl w:val="0"/>
              <w:numPr>
                <w:ilvl w:val="0"/>
                <w:numId w:val="31"/>
              </w:numPr>
              <w:spacing w:before="0" w:after="0"/>
              <w:ind w:left="0" w:right="-113" w:firstLine="0"/>
              <w:jc w:val="center"/>
              <w:rPr>
                <w:sz w:val="24"/>
                <w:szCs w:val="24"/>
              </w:rPr>
            </w:pPr>
          </w:p>
        </w:tc>
        <w:tc>
          <w:tcPr>
            <w:tcW w:w="3000" w:type="pct"/>
            <w:vAlign w:val="center"/>
          </w:tcPr>
          <w:p>
            <w:pPr>
              <w:pStyle w:val="af8"/>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pPr>
              <w:widowControl w:val="0"/>
              <w:jc w:val="center"/>
            </w:pPr>
          </w:p>
        </w:tc>
      </w:tr>
      <w:tr>
        <w:trPr>
          <w:cantSplit/>
        </w:trPr>
        <w:tc>
          <w:tcPr>
            <w:tcW w:w="306" w:type="pct"/>
            <w:vAlign w:val="center"/>
          </w:tcPr>
          <w:p>
            <w:pPr>
              <w:pStyle w:val="af7"/>
              <w:keepNext w:val="0"/>
              <w:widowControl w:val="0"/>
              <w:numPr>
                <w:ilvl w:val="0"/>
                <w:numId w:val="31"/>
              </w:numPr>
              <w:spacing w:before="0" w:after="0"/>
              <w:ind w:left="0" w:right="-113" w:firstLine="0"/>
              <w:jc w:val="center"/>
              <w:rPr>
                <w:sz w:val="24"/>
                <w:szCs w:val="24"/>
              </w:rPr>
            </w:pPr>
          </w:p>
        </w:tc>
        <w:tc>
          <w:tcPr>
            <w:tcW w:w="3000" w:type="pct"/>
            <w:vAlign w:val="center"/>
          </w:tcPr>
          <w:p>
            <w:pPr>
              <w:pStyle w:val="af8"/>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pPr>
              <w:widowControl w:val="0"/>
              <w:jc w:val="center"/>
            </w:pPr>
          </w:p>
        </w:tc>
      </w:tr>
      <w:tr>
        <w:trPr>
          <w:cantSplit/>
        </w:trPr>
        <w:tc>
          <w:tcPr>
            <w:tcW w:w="306" w:type="pct"/>
            <w:vAlign w:val="center"/>
          </w:tcPr>
          <w:p>
            <w:pPr>
              <w:pStyle w:val="af7"/>
              <w:keepNext w:val="0"/>
              <w:widowControl w:val="0"/>
              <w:numPr>
                <w:ilvl w:val="0"/>
                <w:numId w:val="31"/>
              </w:numPr>
              <w:spacing w:before="0" w:after="0"/>
              <w:ind w:left="0" w:right="-113" w:firstLine="0"/>
              <w:jc w:val="center"/>
              <w:rPr>
                <w:sz w:val="24"/>
                <w:szCs w:val="24"/>
              </w:rPr>
            </w:pPr>
          </w:p>
        </w:tc>
        <w:tc>
          <w:tcPr>
            <w:tcW w:w="3000" w:type="pct"/>
            <w:vAlign w:val="center"/>
          </w:tcPr>
          <w:p>
            <w:pPr>
              <w:pStyle w:val="af8"/>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pPr>
              <w:widowControl w:val="0"/>
              <w:jc w:val="center"/>
            </w:pPr>
          </w:p>
        </w:tc>
      </w:tr>
      <w:tr>
        <w:trPr>
          <w:cantSplit/>
        </w:trPr>
        <w:tc>
          <w:tcPr>
            <w:tcW w:w="306" w:type="pct"/>
            <w:vAlign w:val="center"/>
          </w:tcPr>
          <w:p>
            <w:pPr>
              <w:pStyle w:val="af7"/>
              <w:keepNext w:val="0"/>
              <w:widowControl w:val="0"/>
              <w:numPr>
                <w:ilvl w:val="0"/>
                <w:numId w:val="31"/>
              </w:numPr>
              <w:spacing w:before="0" w:after="0"/>
              <w:ind w:left="0" w:right="-113" w:firstLine="0"/>
              <w:jc w:val="center"/>
              <w:rPr>
                <w:sz w:val="24"/>
                <w:szCs w:val="24"/>
              </w:rPr>
            </w:pPr>
          </w:p>
        </w:tc>
        <w:tc>
          <w:tcPr>
            <w:tcW w:w="3000" w:type="pct"/>
            <w:vAlign w:val="center"/>
          </w:tcPr>
          <w:p>
            <w:pPr>
              <w:pStyle w:val="af8"/>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vAlign w:val="center"/>
          </w:tcPr>
          <w:p>
            <w:pPr>
              <w:widowControl w:val="0"/>
              <w:jc w:val="center"/>
            </w:pPr>
          </w:p>
        </w:tc>
      </w:tr>
    </w:tbl>
    <w:p>
      <w:pPr>
        <w:pStyle w:val="afff"/>
        <w:tabs>
          <w:tab w:val="clear" w:pos="1134"/>
        </w:tabs>
        <w:autoSpaceDE w:val="0"/>
        <w:autoSpaceDN w:val="0"/>
        <w:spacing w:line="240" w:lineRule="auto"/>
        <w:ind w:firstLine="0"/>
        <w:rPr>
          <w:sz w:val="28"/>
          <w:szCs w:val="28"/>
        </w:rPr>
      </w:pPr>
    </w:p>
    <w:p>
      <w:pPr>
        <w:pStyle w:val="afff"/>
        <w:tabs>
          <w:tab w:val="clear" w:pos="1134"/>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pPr>
        <w:pStyle w:val="Times12"/>
        <w:ind w:firstLine="709"/>
        <w:rPr>
          <w:bCs w:val="0"/>
          <w:sz w:val="28"/>
        </w:rPr>
      </w:pPr>
      <w:r>
        <w:rPr>
          <w:bCs w:val="0"/>
          <w:sz w:val="28"/>
        </w:rPr>
        <w:t>М.П.</w:t>
      </w:r>
    </w:p>
    <w:p>
      <w:pPr>
        <w:jc w:val="center"/>
        <w:rPr>
          <w:b/>
        </w:rPr>
      </w:pPr>
      <w:bookmarkStart w:id="350" w:name="_Toc98251773"/>
    </w:p>
    <w:p>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350"/>
    </w:p>
    <w:p>
      <w:pPr>
        <w:pStyle w:val="Times12"/>
        <w:numPr>
          <w:ilvl w:val="1"/>
          <w:numId w:val="2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pPr>
        <w:pStyle w:val="Times12"/>
        <w:numPr>
          <w:ilvl w:val="1"/>
          <w:numId w:val="20"/>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pPr>
        <w:pStyle w:val="Times12"/>
        <w:numPr>
          <w:ilvl w:val="1"/>
          <w:numId w:val="20"/>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pPr>
        <w:pStyle w:val="Times12"/>
        <w:numPr>
          <w:ilvl w:val="1"/>
          <w:numId w:val="20"/>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pPr>
        <w:pStyle w:val="Times12"/>
        <w:numPr>
          <w:ilvl w:val="1"/>
          <w:numId w:val="20"/>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pPr>
        <w:pStyle w:val="Times12"/>
        <w:ind w:left="600" w:firstLine="0"/>
        <w:rPr>
          <w:sz w:val="20"/>
          <w:szCs w:val="20"/>
        </w:rPr>
        <w:sectPr>
          <w:pgSz w:w="11907" w:h="16840" w:code="9"/>
          <w:pgMar w:top="1134" w:right="567" w:bottom="1134" w:left="1418" w:header="567" w:footer="567" w:gutter="0"/>
          <w:cols w:space="708"/>
          <w:docGrid w:linePitch="360"/>
        </w:sectPr>
      </w:pPr>
    </w:p>
    <w:p>
      <w:pPr>
        <w:pStyle w:val="Times12"/>
        <w:ind w:left="600" w:firstLine="0"/>
        <w:rPr>
          <w:sz w:val="20"/>
          <w:szCs w:val="20"/>
        </w:rPr>
      </w:pPr>
    </w:p>
    <w:p>
      <w:pPr>
        <w:pStyle w:val="Times12"/>
        <w:ind w:firstLine="0"/>
        <w:rPr>
          <w:sz w:val="28"/>
          <w:szCs w:val="28"/>
        </w:rPr>
      </w:pPr>
      <w:r>
        <w:rPr>
          <w:sz w:val="28"/>
          <w:szCs w:val="28"/>
        </w:rPr>
        <w:t xml:space="preserve">         Таблица 2. Сведения о цепочке собственников, включая бенефициаров (в том числе конечных).</w:t>
      </w:r>
    </w:p>
    <w:p>
      <w:pPr>
        <w:pStyle w:val="Times12"/>
        <w:ind w:firstLine="0"/>
        <w:rPr>
          <w:sz w:val="28"/>
          <w:szCs w:val="28"/>
        </w:rPr>
      </w:pPr>
      <w:r>
        <w:rPr>
          <w:sz w:val="28"/>
          <w:szCs w:val="28"/>
        </w:rPr>
        <w:t xml:space="preserve">         Участник запроса предложений: ________________________________________________________ </w:t>
      </w:r>
    </w:p>
    <w:p>
      <w:pPr>
        <w:rPr>
          <w:sz w:val="20"/>
          <w:szCs w:val="20"/>
        </w:rPr>
      </w:pPr>
      <w:r>
        <w:t xml:space="preserve">                                                                                </w:t>
      </w:r>
      <w:r>
        <w:rPr>
          <w:sz w:val="20"/>
          <w:szCs w:val="20"/>
        </w:rPr>
        <w:t>наименование организации участника запроса предложений</w:t>
      </w:r>
    </w:p>
    <w:p>
      <w:pPr>
        <w:pStyle w:val="Times12"/>
        <w:jc w:val="right"/>
        <w:rPr>
          <w:sz w:val="22"/>
        </w:rPr>
      </w:pPr>
    </w:p>
    <w:tbl>
      <w:tblPr>
        <w:tblW w:w="13049" w:type="dxa"/>
        <w:tblInd w:w="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9"/>
        <w:gridCol w:w="480"/>
        <w:gridCol w:w="598"/>
        <w:gridCol w:w="1077"/>
        <w:gridCol w:w="599"/>
        <w:gridCol w:w="1077"/>
        <w:gridCol w:w="1078"/>
        <w:gridCol w:w="359"/>
        <w:gridCol w:w="598"/>
        <w:gridCol w:w="599"/>
        <w:gridCol w:w="1077"/>
        <w:gridCol w:w="1077"/>
        <w:gridCol w:w="1316"/>
        <w:gridCol w:w="1199"/>
        <w:gridCol w:w="1436"/>
      </w:tblGrid>
      <w:tr>
        <w:trPr>
          <w:trHeight w:val="516"/>
        </w:trPr>
        <w:tc>
          <w:tcPr>
            <w:tcW w:w="479" w:type="dxa"/>
            <w:vMerge w:val="restart"/>
            <w:shd w:val="clear" w:color="auto" w:fill="auto"/>
            <w:vAlign w:val="center"/>
            <w:hideMark/>
          </w:tcPr>
          <w:p>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4909" w:type="dxa"/>
            <w:gridSpan w:val="6"/>
            <w:shd w:val="clear" w:color="auto" w:fill="auto"/>
            <w:vAlign w:val="center"/>
            <w:hideMark/>
          </w:tcPr>
          <w:p>
            <w:pPr>
              <w:jc w:val="center"/>
              <w:rPr>
                <w:sz w:val="20"/>
                <w:szCs w:val="20"/>
              </w:rPr>
            </w:pPr>
            <w:r>
              <w:rPr>
                <w:sz w:val="20"/>
                <w:szCs w:val="20"/>
              </w:rPr>
              <w:t>Информация об участнике запроса предложений</w:t>
            </w:r>
          </w:p>
        </w:tc>
        <w:tc>
          <w:tcPr>
            <w:tcW w:w="6225" w:type="dxa"/>
            <w:gridSpan w:val="7"/>
            <w:shd w:val="clear" w:color="auto" w:fill="auto"/>
            <w:vAlign w:val="bottom"/>
            <w:hideMark/>
          </w:tcPr>
          <w:p>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436" w:type="dxa"/>
            <w:vMerge w:val="restart"/>
            <w:shd w:val="clear" w:color="auto" w:fill="auto"/>
            <w:vAlign w:val="center"/>
            <w:hideMark/>
          </w:tcPr>
          <w:p>
            <w:pPr>
              <w:ind w:left="-108" w:right="-108"/>
              <w:jc w:val="center"/>
              <w:rPr>
                <w:sz w:val="20"/>
                <w:szCs w:val="20"/>
              </w:rPr>
            </w:pPr>
            <w:r>
              <w:rPr>
                <w:sz w:val="20"/>
                <w:szCs w:val="20"/>
              </w:rPr>
              <w:t>Информация о подтверждающих документах (наименование, реквизиты и т.д.)</w:t>
            </w:r>
          </w:p>
        </w:tc>
      </w:tr>
      <w:tr>
        <w:trPr>
          <w:trHeight w:val="1610"/>
        </w:trPr>
        <w:tc>
          <w:tcPr>
            <w:tcW w:w="479" w:type="dxa"/>
            <w:vMerge/>
            <w:vAlign w:val="center"/>
            <w:hideMark/>
          </w:tcPr>
          <w:p>
            <w:pPr>
              <w:rPr>
                <w:sz w:val="20"/>
                <w:szCs w:val="20"/>
              </w:rPr>
            </w:pPr>
          </w:p>
        </w:tc>
        <w:tc>
          <w:tcPr>
            <w:tcW w:w="480" w:type="dxa"/>
            <w:vAlign w:val="center"/>
            <w:hideMark/>
          </w:tcPr>
          <w:p>
            <w:pPr>
              <w:ind w:left="-108" w:right="-108"/>
              <w:jc w:val="center"/>
              <w:rPr>
                <w:sz w:val="20"/>
                <w:szCs w:val="20"/>
              </w:rPr>
            </w:pPr>
            <w:r>
              <w:rPr>
                <w:sz w:val="20"/>
                <w:szCs w:val="20"/>
              </w:rPr>
              <w:t>ИНН</w:t>
            </w:r>
          </w:p>
        </w:tc>
        <w:tc>
          <w:tcPr>
            <w:tcW w:w="598" w:type="dxa"/>
            <w:vAlign w:val="center"/>
            <w:hideMark/>
          </w:tcPr>
          <w:p>
            <w:pPr>
              <w:ind w:left="-108" w:right="-108"/>
              <w:jc w:val="center"/>
              <w:rPr>
                <w:sz w:val="20"/>
                <w:szCs w:val="20"/>
              </w:rPr>
            </w:pPr>
            <w:r>
              <w:rPr>
                <w:sz w:val="20"/>
                <w:szCs w:val="20"/>
              </w:rPr>
              <w:t>ОГРН</w:t>
            </w:r>
          </w:p>
        </w:tc>
        <w:tc>
          <w:tcPr>
            <w:tcW w:w="1077" w:type="dxa"/>
            <w:vAlign w:val="center"/>
            <w:hideMark/>
          </w:tcPr>
          <w:p>
            <w:pPr>
              <w:ind w:left="-108" w:right="-108"/>
              <w:jc w:val="center"/>
              <w:rPr>
                <w:sz w:val="20"/>
                <w:szCs w:val="20"/>
              </w:rPr>
            </w:pPr>
            <w:r>
              <w:rPr>
                <w:sz w:val="20"/>
                <w:szCs w:val="20"/>
              </w:rPr>
              <w:t>Наименование краткое</w:t>
            </w:r>
          </w:p>
        </w:tc>
        <w:tc>
          <w:tcPr>
            <w:tcW w:w="599" w:type="dxa"/>
            <w:vAlign w:val="center"/>
            <w:hideMark/>
          </w:tcPr>
          <w:p>
            <w:pPr>
              <w:ind w:left="-108" w:right="-108"/>
              <w:jc w:val="center"/>
              <w:rPr>
                <w:sz w:val="20"/>
                <w:szCs w:val="20"/>
              </w:rPr>
            </w:pPr>
            <w:r>
              <w:rPr>
                <w:sz w:val="20"/>
                <w:szCs w:val="20"/>
              </w:rPr>
              <w:t>Код ОКВЭД</w:t>
            </w:r>
          </w:p>
        </w:tc>
        <w:tc>
          <w:tcPr>
            <w:tcW w:w="1077" w:type="dxa"/>
            <w:vAlign w:val="center"/>
            <w:hideMark/>
          </w:tcPr>
          <w:p>
            <w:pPr>
              <w:ind w:left="-108" w:right="-108"/>
              <w:jc w:val="center"/>
              <w:rPr>
                <w:sz w:val="20"/>
                <w:szCs w:val="20"/>
              </w:rPr>
            </w:pPr>
            <w:r>
              <w:rPr>
                <w:sz w:val="20"/>
                <w:szCs w:val="20"/>
              </w:rPr>
              <w:t>Фамилия, Имя, Отчество руководителя</w:t>
            </w:r>
          </w:p>
        </w:tc>
        <w:tc>
          <w:tcPr>
            <w:tcW w:w="1078" w:type="dxa"/>
            <w:shd w:val="clear" w:color="auto" w:fill="auto"/>
            <w:vAlign w:val="center"/>
            <w:hideMark/>
          </w:tcPr>
          <w:p>
            <w:pPr>
              <w:ind w:left="-108" w:right="-108"/>
              <w:jc w:val="center"/>
              <w:rPr>
                <w:sz w:val="20"/>
                <w:szCs w:val="20"/>
              </w:rPr>
            </w:pPr>
            <w:r>
              <w:rPr>
                <w:sz w:val="20"/>
                <w:szCs w:val="20"/>
              </w:rPr>
              <w:t>Серия и номер документа, удостоверяющего личность руководителя</w:t>
            </w:r>
          </w:p>
        </w:tc>
        <w:tc>
          <w:tcPr>
            <w:tcW w:w="359" w:type="dxa"/>
            <w:vAlign w:val="center"/>
            <w:hideMark/>
          </w:tcPr>
          <w:p>
            <w:pPr>
              <w:ind w:left="-108" w:right="-108"/>
              <w:jc w:val="center"/>
              <w:rPr>
                <w:sz w:val="20"/>
                <w:szCs w:val="20"/>
              </w:rPr>
            </w:pPr>
            <w:r>
              <w:rPr>
                <w:sz w:val="20"/>
                <w:szCs w:val="20"/>
              </w:rPr>
              <w:t xml:space="preserve">№ </w:t>
            </w:r>
          </w:p>
        </w:tc>
        <w:tc>
          <w:tcPr>
            <w:tcW w:w="598" w:type="dxa"/>
            <w:vAlign w:val="center"/>
            <w:hideMark/>
          </w:tcPr>
          <w:p>
            <w:pPr>
              <w:ind w:left="-108" w:right="-108"/>
              <w:jc w:val="center"/>
              <w:rPr>
                <w:sz w:val="20"/>
                <w:szCs w:val="20"/>
              </w:rPr>
            </w:pPr>
            <w:r>
              <w:rPr>
                <w:sz w:val="20"/>
                <w:szCs w:val="20"/>
              </w:rPr>
              <w:t xml:space="preserve">ИНН </w:t>
            </w:r>
          </w:p>
        </w:tc>
        <w:tc>
          <w:tcPr>
            <w:tcW w:w="599" w:type="dxa"/>
            <w:vAlign w:val="center"/>
            <w:hideMark/>
          </w:tcPr>
          <w:p>
            <w:pPr>
              <w:ind w:left="-108" w:right="-108"/>
              <w:jc w:val="center"/>
              <w:rPr>
                <w:sz w:val="20"/>
                <w:szCs w:val="20"/>
              </w:rPr>
            </w:pPr>
            <w:r>
              <w:rPr>
                <w:sz w:val="20"/>
                <w:szCs w:val="20"/>
              </w:rPr>
              <w:t>ОГРН</w:t>
            </w:r>
          </w:p>
        </w:tc>
        <w:tc>
          <w:tcPr>
            <w:tcW w:w="1077" w:type="dxa"/>
            <w:vAlign w:val="center"/>
            <w:hideMark/>
          </w:tcPr>
          <w:p>
            <w:pPr>
              <w:ind w:left="-108" w:right="-108"/>
              <w:jc w:val="center"/>
              <w:rPr>
                <w:sz w:val="20"/>
                <w:szCs w:val="20"/>
              </w:rPr>
            </w:pPr>
            <w:r>
              <w:rPr>
                <w:sz w:val="20"/>
                <w:szCs w:val="20"/>
              </w:rPr>
              <w:t>Наименование / ФИО</w:t>
            </w:r>
          </w:p>
        </w:tc>
        <w:tc>
          <w:tcPr>
            <w:tcW w:w="1077" w:type="dxa"/>
            <w:vAlign w:val="center"/>
            <w:hideMark/>
          </w:tcPr>
          <w:p>
            <w:pPr>
              <w:ind w:left="-108" w:right="-108"/>
              <w:jc w:val="center"/>
              <w:rPr>
                <w:sz w:val="20"/>
                <w:szCs w:val="20"/>
              </w:rPr>
            </w:pPr>
            <w:r>
              <w:rPr>
                <w:sz w:val="20"/>
                <w:szCs w:val="20"/>
              </w:rPr>
              <w:t>Адрес регистрации</w:t>
            </w:r>
          </w:p>
        </w:tc>
        <w:tc>
          <w:tcPr>
            <w:tcW w:w="1316" w:type="dxa"/>
            <w:shd w:val="clear" w:color="auto" w:fill="auto"/>
            <w:vAlign w:val="center"/>
            <w:hideMark/>
          </w:tcPr>
          <w:p>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198" w:type="dxa"/>
            <w:shd w:val="clear" w:color="auto" w:fill="auto"/>
            <w:vAlign w:val="center"/>
            <w:hideMark/>
          </w:tcPr>
          <w:p>
            <w:pPr>
              <w:jc w:val="center"/>
              <w:rPr>
                <w:sz w:val="20"/>
                <w:szCs w:val="20"/>
              </w:rPr>
            </w:pPr>
            <w:r>
              <w:rPr>
                <w:sz w:val="20"/>
                <w:szCs w:val="20"/>
              </w:rPr>
              <w:t>Руководитель / участник / акционер / бенефициар</w:t>
            </w:r>
          </w:p>
        </w:tc>
        <w:tc>
          <w:tcPr>
            <w:tcW w:w="1436" w:type="dxa"/>
            <w:vMerge/>
            <w:vAlign w:val="center"/>
            <w:hideMark/>
          </w:tcPr>
          <w:p>
            <w:pPr>
              <w:rPr>
                <w:sz w:val="20"/>
                <w:szCs w:val="20"/>
              </w:rPr>
            </w:pPr>
          </w:p>
        </w:tc>
      </w:tr>
      <w:tr>
        <w:trPr>
          <w:trHeight w:val="319"/>
        </w:trPr>
        <w:tc>
          <w:tcPr>
            <w:tcW w:w="479" w:type="dxa"/>
            <w:noWrap/>
            <w:vAlign w:val="center"/>
            <w:hideMark/>
          </w:tcPr>
          <w:p>
            <w:pPr>
              <w:jc w:val="center"/>
              <w:rPr>
                <w:iCs/>
                <w:sz w:val="20"/>
                <w:szCs w:val="20"/>
              </w:rPr>
            </w:pPr>
            <w:r>
              <w:rPr>
                <w:iCs/>
                <w:sz w:val="20"/>
                <w:szCs w:val="20"/>
              </w:rPr>
              <w:t>1</w:t>
            </w:r>
          </w:p>
        </w:tc>
        <w:tc>
          <w:tcPr>
            <w:tcW w:w="480" w:type="dxa"/>
            <w:noWrap/>
            <w:vAlign w:val="center"/>
            <w:hideMark/>
          </w:tcPr>
          <w:p>
            <w:pPr>
              <w:jc w:val="center"/>
              <w:rPr>
                <w:iCs/>
                <w:sz w:val="20"/>
                <w:szCs w:val="20"/>
              </w:rPr>
            </w:pPr>
            <w:r>
              <w:rPr>
                <w:iCs/>
                <w:sz w:val="20"/>
                <w:szCs w:val="20"/>
              </w:rPr>
              <w:t>2</w:t>
            </w:r>
          </w:p>
        </w:tc>
        <w:tc>
          <w:tcPr>
            <w:tcW w:w="598" w:type="dxa"/>
            <w:noWrap/>
            <w:vAlign w:val="center"/>
            <w:hideMark/>
          </w:tcPr>
          <w:p>
            <w:pPr>
              <w:jc w:val="center"/>
              <w:rPr>
                <w:iCs/>
                <w:sz w:val="20"/>
                <w:szCs w:val="20"/>
              </w:rPr>
            </w:pPr>
            <w:r>
              <w:rPr>
                <w:iCs/>
                <w:sz w:val="20"/>
                <w:szCs w:val="20"/>
              </w:rPr>
              <w:t>3</w:t>
            </w:r>
          </w:p>
        </w:tc>
        <w:tc>
          <w:tcPr>
            <w:tcW w:w="1077" w:type="dxa"/>
            <w:noWrap/>
            <w:vAlign w:val="center"/>
            <w:hideMark/>
          </w:tcPr>
          <w:p>
            <w:pPr>
              <w:jc w:val="center"/>
              <w:rPr>
                <w:iCs/>
                <w:sz w:val="20"/>
                <w:szCs w:val="20"/>
              </w:rPr>
            </w:pPr>
            <w:r>
              <w:rPr>
                <w:iCs/>
                <w:sz w:val="20"/>
                <w:szCs w:val="20"/>
              </w:rPr>
              <w:t>4</w:t>
            </w:r>
          </w:p>
        </w:tc>
        <w:tc>
          <w:tcPr>
            <w:tcW w:w="599" w:type="dxa"/>
            <w:noWrap/>
            <w:vAlign w:val="center"/>
            <w:hideMark/>
          </w:tcPr>
          <w:p>
            <w:pPr>
              <w:jc w:val="center"/>
              <w:rPr>
                <w:iCs/>
                <w:sz w:val="20"/>
                <w:szCs w:val="20"/>
              </w:rPr>
            </w:pPr>
            <w:r>
              <w:rPr>
                <w:iCs/>
                <w:sz w:val="20"/>
                <w:szCs w:val="20"/>
              </w:rPr>
              <w:t>5</w:t>
            </w:r>
          </w:p>
        </w:tc>
        <w:tc>
          <w:tcPr>
            <w:tcW w:w="1077" w:type="dxa"/>
            <w:noWrap/>
            <w:vAlign w:val="center"/>
            <w:hideMark/>
          </w:tcPr>
          <w:p>
            <w:pPr>
              <w:jc w:val="center"/>
              <w:rPr>
                <w:iCs/>
                <w:sz w:val="20"/>
                <w:szCs w:val="20"/>
              </w:rPr>
            </w:pPr>
            <w:r>
              <w:rPr>
                <w:iCs/>
                <w:sz w:val="20"/>
                <w:szCs w:val="20"/>
              </w:rPr>
              <w:t>6</w:t>
            </w:r>
          </w:p>
        </w:tc>
        <w:tc>
          <w:tcPr>
            <w:tcW w:w="1078" w:type="dxa"/>
            <w:shd w:val="clear" w:color="auto" w:fill="auto"/>
            <w:noWrap/>
            <w:vAlign w:val="center"/>
            <w:hideMark/>
          </w:tcPr>
          <w:p>
            <w:pPr>
              <w:jc w:val="center"/>
              <w:rPr>
                <w:iCs/>
                <w:sz w:val="20"/>
                <w:szCs w:val="20"/>
              </w:rPr>
            </w:pPr>
            <w:r>
              <w:rPr>
                <w:iCs/>
                <w:sz w:val="20"/>
                <w:szCs w:val="20"/>
              </w:rPr>
              <w:t>7</w:t>
            </w:r>
          </w:p>
        </w:tc>
        <w:tc>
          <w:tcPr>
            <w:tcW w:w="359" w:type="dxa"/>
            <w:noWrap/>
            <w:vAlign w:val="center"/>
            <w:hideMark/>
          </w:tcPr>
          <w:p>
            <w:pPr>
              <w:jc w:val="center"/>
              <w:rPr>
                <w:iCs/>
                <w:sz w:val="20"/>
                <w:szCs w:val="20"/>
              </w:rPr>
            </w:pPr>
            <w:r>
              <w:rPr>
                <w:iCs/>
                <w:sz w:val="20"/>
                <w:szCs w:val="20"/>
              </w:rPr>
              <w:t>8</w:t>
            </w:r>
          </w:p>
        </w:tc>
        <w:tc>
          <w:tcPr>
            <w:tcW w:w="598" w:type="dxa"/>
            <w:noWrap/>
            <w:vAlign w:val="center"/>
            <w:hideMark/>
          </w:tcPr>
          <w:p>
            <w:pPr>
              <w:jc w:val="center"/>
              <w:rPr>
                <w:iCs/>
                <w:sz w:val="20"/>
                <w:szCs w:val="20"/>
              </w:rPr>
            </w:pPr>
            <w:r>
              <w:rPr>
                <w:iCs/>
                <w:sz w:val="20"/>
                <w:szCs w:val="20"/>
              </w:rPr>
              <w:t>9</w:t>
            </w:r>
          </w:p>
        </w:tc>
        <w:tc>
          <w:tcPr>
            <w:tcW w:w="599" w:type="dxa"/>
            <w:noWrap/>
            <w:vAlign w:val="center"/>
            <w:hideMark/>
          </w:tcPr>
          <w:p>
            <w:pPr>
              <w:jc w:val="center"/>
              <w:rPr>
                <w:iCs/>
                <w:sz w:val="20"/>
                <w:szCs w:val="20"/>
              </w:rPr>
            </w:pPr>
            <w:r>
              <w:rPr>
                <w:iCs/>
                <w:sz w:val="20"/>
                <w:szCs w:val="20"/>
              </w:rPr>
              <w:t>10</w:t>
            </w:r>
          </w:p>
        </w:tc>
        <w:tc>
          <w:tcPr>
            <w:tcW w:w="1077" w:type="dxa"/>
            <w:noWrap/>
            <w:vAlign w:val="center"/>
            <w:hideMark/>
          </w:tcPr>
          <w:p>
            <w:pPr>
              <w:jc w:val="center"/>
              <w:rPr>
                <w:iCs/>
                <w:sz w:val="20"/>
                <w:szCs w:val="20"/>
              </w:rPr>
            </w:pPr>
            <w:r>
              <w:rPr>
                <w:iCs/>
                <w:sz w:val="20"/>
                <w:szCs w:val="20"/>
              </w:rPr>
              <w:t>11</w:t>
            </w:r>
          </w:p>
        </w:tc>
        <w:tc>
          <w:tcPr>
            <w:tcW w:w="1077" w:type="dxa"/>
            <w:noWrap/>
            <w:vAlign w:val="center"/>
            <w:hideMark/>
          </w:tcPr>
          <w:p>
            <w:pPr>
              <w:jc w:val="center"/>
              <w:rPr>
                <w:iCs/>
                <w:sz w:val="20"/>
                <w:szCs w:val="20"/>
              </w:rPr>
            </w:pPr>
            <w:r>
              <w:rPr>
                <w:iCs/>
                <w:sz w:val="20"/>
                <w:szCs w:val="20"/>
              </w:rPr>
              <w:t>12</w:t>
            </w:r>
          </w:p>
        </w:tc>
        <w:tc>
          <w:tcPr>
            <w:tcW w:w="1316" w:type="dxa"/>
            <w:shd w:val="clear" w:color="auto" w:fill="auto"/>
            <w:noWrap/>
            <w:vAlign w:val="center"/>
            <w:hideMark/>
          </w:tcPr>
          <w:p>
            <w:pPr>
              <w:jc w:val="center"/>
              <w:rPr>
                <w:iCs/>
                <w:sz w:val="20"/>
                <w:szCs w:val="20"/>
              </w:rPr>
            </w:pPr>
            <w:r>
              <w:rPr>
                <w:iCs/>
                <w:sz w:val="20"/>
                <w:szCs w:val="20"/>
              </w:rPr>
              <w:t>13</w:t>
            </w:r>
          </w:p>
        </w:tc>
        <w:tc>
          <w:tcPr>
            <w:tcW w:w="1198" w:type="dxa"/>
            <w:shd w:val="clear" w:color="auto" w:fill="auto"/>
            <w:noWrap/>
            <w:vAlign w:val="center"/>
            <w:hideMark/>
          </w:tcPr>
          <w:p>
            <w:pPr>
              <w:jc w:val="center"/>
              <w:rPr>
                <w:iCs/>
                <w:sz w:val="20"/>
                <w:szCs w:val="20"/>
              </w:rPr>
            </w:pPr>
            <w:r>
              <w:rPr>
                <w:iCs/>
                <w:sz w:val="20"/>
                <w:szCs w:val="20"/>
              </w:rPr>
              <w:t>14</w:t>
            </w:r>
          </w:p>
        </w:tc>
        <w:tc>
          <w:tcPr>
            <w:tcW w:w="1436" w:type="dxa"/>
            <w:shd w:val="clear" w:color="auto" w:fill="auto"/>
            <w:noWrap/>
            <w:vAlign w:val="center"/>
            <w:hideMark/>
          </w:tcPr>
          <w:p>
            <w:pPr>
              <w:jc w:val="center"/>
              <w:rPr>
                <w:iCs/>
                <w:sz w:val="20"/>
                <w:szCs w:val="20"/>
              </w:rPr>
            </w:pPr>
            <w:r>
              <w:rPr>
                <w:iCs/>
                <w:sz w:val="20"/>
                <w:szCs w:val="20"/>
              </w:rPr>
              <w:t>15</w:t>
            </w:r>
          </w:p>
        </w:tc>
      </w:tr>
      <w:tr>
        <w:trPr>
          <w:trHeight w:val="639"/>
        </w:trPr>
        <w:tc>
          <w:tcPr>
            <w:tcW w:w="479" w:type="dxa"/>
            <w:noWrap/>
            <w:vAlign w:val="bottom"/>
            <w:hideMark/>
          </w:tcPr>
          <w:p>
            <w:pPr>
              <w:jc w:val="right"/>
              <w:rPr>
                <w:iCs/>
                <w:sz w:val="20"/>
                <w:szCs w:val="20"/>
              </w:rPr>
            </w:pPr>
          </w:p>
        </w:tc>
        <w:tc>
          <w:tcPr>
            <w:tcW w:w="480" w:type="dxa"/>
            <w:noWrap/>
            <w:vAlign w:val="bottom"/>
            <w:hideMark/>
          </w:tcPr>
          <w:p>
            <w:pPr>
              <w:jc w:val="right"/>
              <w:rPr>
                <w:iCs/>
                <w:sz w:val="20"/>
                <w:szCs w:val="20"/>
              </w:rPr>
            </w:pPr>
          </w:p>
        </w:tc>
        <w:tc>
          <w:tcPr>
            <w:tcW w:w="598" w:type="dxa"/>
            <w:noWrap/>
            <w:vAlign w:val="bottom"/>
            <w:hideMark/>
          </w:tcPr>
          <w:p>
            <w:pPr>
              <w:rPr>
                <w:iCs/>
                <w:sz w:val="20"/>
                <w:szCs w:val="20"/>
              </w:rPr>
            </w:pPr>
          </w:p>
        </w:tc>
        <w:tc>
          <w:tcPr>
            <w:tcW w:w="1077" w:type="dxa"/>
            <w:noWrap/>
            <w:vAlign w:val="bottom"/>
            <w:hideMark/>
          </w:tcPr>
          <w:p>
            <w:pPr>
              <w:rPr>
                <w:iCs/>
                <w:sz w:val="20"/>
                <w:szCs w:val="20"/>
              </w:rPr>
            </w:pPr>
          </w:p>
        </w:tc>
        <w:tc>
          <w:tcPr>
            <w:tcW w:w="599" w:type="dxa"/>
            <w:noWrap/>
            <w:vAlign w:val="bottom"/>
            <w:hideMark/>
          </w:tcPr>
          <w:p>
            <w:pPr>
              <w:rPr>
                <w:iCs/>
                <w:sz w:val="20"/>
                <w:szCs w:val="20"/>
              </w:rPr>
            </w:pPr>
          </w:p>
        </w:tc>
        <w:tc>
          <w:tcPr>
            <w:tcW w:w="1077" w:type="dxa"/>
            <w:noWrap/>
            <w:vAlign w:val="bottom"/>
            <w:hideMark/>
          </w:tcPr>
          <w:p>
            <w:pPr>
              <w:rPr>
                <w:iCs/>
                <w:sz w:val="20"/>
                <w:szCs w:val="20"/>
              </w:rPr>
            </w:pPr>
          </w:p>
        </w:tc>
        <w:tc>
          <w:tcPr>
            <w:tcW w:w="1078" w:type="dxa"/>
            <w:shd w:val="clear" w:color="auto" w:fill="auto"/>
            <w:noWrap/>
            <w:vAlign w:val="bottom"/>
            <w:hideMark/>
          </w:tcPr>
          <w:p>
            <w:pPr>
              <w:rPr>
                <w:iCs/>
                <w:sz w:val="20"/>
                <w:szCs w:val="20"/>
              </w:rPr>
            </w:pPr>
          </w:p>
        </w:tc>
        <w:tc>
          <w:tcPr>
            <w:tcW w:w="359" w:type="dxa"/>
            <w:noWrap/>
            <w:vAlign w:val="bottom"/>
            <w:hideMark/>
          </w:tcPr>
          <w:p>
            <w:pPr>
              <w:rPr>
                <w:iCs/>
                <w:sz w:val="20"/>
                <w:szCs w:val="20"/>
              </w:rPr>
            </w:pPr>
          </w:p>
        </w:tc>
        <w:tc>
          <w:tcPr>
            <w:tcW w:w="598" w:type="dxa"/>
            <w:noWrap/>
            <w:vAlign w:val="bottom"/>
            <w:hideMark/>
          </w:tcPr>
          <w:p>
            <w:pPr>
              <w:rPr>
                <w:iCs/>
                <w:sz w:val="20"/>
                <w:szCs w:val="20"/>
              </w:rPr>
            </w:pPr>
          </w:p>
        </w:tc>
        <w:tc>
          <w:tcPr>
            <w:tcW w:w="599" w:type="dxa"/>
            <w:noWrap/>
            <w:vAlign w:val="bottom"/>
            <w:hideMark/>
          </w:tcPr>
          <w:p>
            <w:pPr>
              <w:rPr>
                <w:iCs/>
                <w:sz w:val="20"/>
                <w:szCs w:val="20"/>
              </w:rPr>
            </w:pPr>
          </w:p>
        </w:tc>
        <w:tc>
          <w:tcPr>
            <w:tcW w:w="1077" w:type="dxa"/>
            <w:noWrap/>
            <w:vAlign w:val="bottom"/>
            <w:hideMark/>
          </w:tcPr>
          <w:p>
            <w:pPr>
              <w:rPr>
                <w:iCs/>
                <w:sz w:val="20"/>
                <w:szCs w:val="20"/>
              </w:rPr>
            </w:pPr>
          </w:p>
        </w:tc>
        <w:tc>
          <w:tcPr>
            <w:tcW w:w="1077" w:type="dxa"/>
            <w:noWrap/>
            <w:vAlign w:val="bottom"/>
            <w:hideMark/>
          </w:tcPr>
          <w:p>
            <w:pPr>
              <w:rPr>
                <w:iCs/>
                <w:sz w:val="20"/>
                <w:szCs w:val="20"/>
              </w:rPr>
            </w:pPr>
          </w:p>
        </w:tc>
        <w:tc>
          <w:tcPr>
            <w:tcW w:w="1316" w:type="dxa"/>
            <w:shd w:val="clear" w:color="auto" w:fill="auto"/>
            <w:noWrap/>
            <w:vAlign w:val="bottom"/>
            <w:hideMark/>
          </w:tcPr>
          <w:p>
            <w:pPr>
              <w:rPr>
                <w:iCs/>
                <w:sz w:val="20"/>
                <w:szCs w:val="20"/>
              </w:rPr>
            </w:pPr>
          </w:p>
        </w:tc>
        <w:tc>
          <w:tcPr>
            <w:tcW w:w="1198" w:type="dxa"/>
            <w:shd w:val="clear" w:color="auto" w:fill="auto"/>
            <w:noWrap/>
            <w:vAlign w:val="bottom"/>
            <w:hideMark/>
          </w:tcPr>
          <w:p>
            <w:pPr>
              <w:rPr>
                <w:iCs/>
                <w:sz w:val="20"/>
                <w:szCs w:val="20"/>
              </w:rPr>
            </w:pPr>
          </w:p>
        </w:tc>
        <w:tc>
          <w:tcPr>
            <w:tcW w:w="1436" w:type="dxa"/>
            <w:shd w:val="clear" w:color="auto" w:fill="auto"/>
            <w:noWrap/>
            <w:vAlign w:val="bottom"/>
            <w:hideMark/>
          </w:tcPr>
          <w:p>
            <w:pPr>
              <w:rPr>
                <w:iCs/>
                <w:sz w:val="20"/>
                <w:szCs w:val="20"/>
              </w:rPr>
            </w:pPr>
          </w:p>
        </w:tc>
      </w:tr>
      <w:tr>
        <w:trPr>
          <w:trHeight w:val="319"/>
        </w:trPr>
        <w:tc>
          <w:tcPr>
            <w:tcW w:w="479" w:type="dxa"/>
            <w:noWrap/>
            <w:vAlign w:val="bottom"/>
            <w:hideMark/>
          </w:tcPr>
          <w:p>
            <w:pPr>
              <w:rPr>
                <w:iCs/>
                <w:sz w:val="20"/>
                <w:szCs w:val="20"/>
              </w:rPr>
            </w:pPr>
          </w:p>
        </w:tc>
        <w:tc>
          <w:tcPr>
            <w:tcW w:w="480" w:type="dxa"/>
            <w:noWrap/>
            <w:vAlign w:val="bottom"/>
            <w:hideMark/>
          </w:tcPr>
          <w:p>
            <w:pPr>
              <w:rPr>
                <w:iCs/>
                <w:sz w:val="20"/>
                <w:szCs w:val="20"/>
              </w:rPr>
            </w:pPr>
          </w:p>
        </w:tc>
        <w:tc>
          <w:tcPr>
            <w:tcW w:w="598" w:type="dxa"/>
            <w:noWrap/>
            <w:vAlign w:val="bottom"/>
            <w:hideMark/>
          </w:tcPr>
          <w:p>
            <w:pPr>
              <w:rPr>
                <w:iCs/>
                <w:sz w:val="20"/>
                <w:szCs w:val="20"/>
              </w:rPr>
            </w:pPr>
          </w:p>
        </w:tc>
        <w:tc>
          <w:tcPr>
            <w:tcW w:w="1077" w:type="dxa"/>
            <w:noWrap/>
            <w:vAlign w:val="bottom"/>
            <w:hideMark/>
          </w:tcPr>
          <w:p>
            <w:pPr>
              <w:rPr>
                <w:iCs/>
                <w:sz w:val="20"/>
                <w:szCs w:val="20"/>
              </w:rPr>
            </w:pPr>
          </w:p>
        </w:tc>
        <w:tc>
          <w:tcPr>
            <w:tcW w:w="599" w:type="dxa"/>
            <w:noWrap/>
            <w:vAlign w:val="bottom"/>
            <w:hideMark/>
          </w:tcPr>
          <w:p>
            <w:pPr>
              <w:rPr>
                <w:iCs/>
                <w:sz w:val="20"/>
                <w:szCs w:val="20"/>
              </w:rPr>
            </w:pPr>
          </w:p>
        </w:tc>
        <w:tc>
          <w:tcPr>
            <w:tcW w:w="1077" w:type="dxa"/>
            <w:noWrap/>
            <w:vAlign w:val="bottom"/>
            <w:hideMark/>
          </w:tcPr>
          <w:p>
            <w:pPr>
              <w:rPr>
                <w:iCs/>
                <w:sz w:val="20"/>
                <w:szCs w:val="20"/>
              </w:rPr>
            </w:pPr>
          </w:p>
        </w:tc>
        <w:tc>
          <w:tcPr>
            <w:tcW w:w="1078" w:type="dxa"/>
            <w:shd w:val="clear" w:color="auto" w:fill="auto"/>
            <w:noWrap/>
            <w:vAlign w:val="bottom"/>
            <w:hideMark/>
          </w:tcPr>
          <w:p>
            <w:pPr>
              <w:rPr>
                <w:iCs/>
                <w:sz w:val="20"/>
                <w:szCs w:val="20"/>
              </w:rPr>
            </w:pPr>
          </w:p>
        </w:tc>
        <w:tc>
          <w:tcPr>
            <w:tcW w:w="359" w:type="dxa"/>
            <w:noWrap/>
            <w:vAlign w:val="bottom"/>
            <w:hideMark/>
          </w:tcPr>
          <w:p>
            <w:pPr>
              <w:rPr>
                <w:iCs/>
                <w:sz w:val="20"/>
                <w:szCs w:val="20"/>
              </w:rPr>
            </w:pPr>
          </w:p>
        </w:tc>
        <w:tc>
          <w:tcPr>
            <w:tcW w:w="598" w:type="dxa"/>
            <w:noWrap/>
            <w:vAlign w:val="bottom"/>
            <w:hideMark/>
          </w:tcPr>
          <w:p>
            <w:pPr>
              <w:rPr>
                <w:iCs/>
                <w:sz w:val="20"/>
                <w:szCs w:val="20"/>
              </w:rPr>
            </w:pPr>
          </w:p>
        </w:tc>
        <w:tc>
          <w:tcPr>
            <w:tcW w:w="599" w:type="dxa"/>
            <w:noWrap/>
            <w:vAlign w:val="bottom"/>
            <w:hideMark/>
          </w:tcPr>
          <w:p>
            <w:pPr>
              <w:rPr>
                <w:iCs/>
                <w:sz w:val="20"/>
                <w:szCs w:val="20"/>
              </w:rPr>
            </w:pPr>
          </w:p>
        </w:tc>
        <w:tc>
          <w:tcPr>
            <w:tcW w:w="1077" w:type="dxa"/>
            <w:noWrap/>
            <w:vAlign w:val="bottom"/>
            <w:hideMark/>
          </w:tcPr>
          <w:p>
            <w:pPr>
              <w:rPr>
                <w:iCs/>
                <w:sz w:val="20"/>
                <w:szCs w:val="20"/>
              </w:rPr>
            </w:pPr>
          </w:p>
        </w:tc>
        <w:tc>
          <w:tcPr>
            <w:tcW w:w="1077" w:type="dxa"/>
            <w:noWrap/>
            <w:vAlign w:val="bottom"/>
            <w:hideMark/>
          </w:tcPr>
          <w:p>
            <w:pPr>
              <w:rPr>
                <w:iCs/>
                <w:sz w:val="20"/>
                <w:szCs w:val="20"/>
              </w:rPr>
            </w:pPr>
          </w:p>
        </w:tc>
        <w:tc>
          <w:tcPr>
            <w:tcW w:w="1316" w:type="dxa"/>
            <w:shd w:val="clear" w:color="auto" w:fill="auto"/>
            <w:noWrap/>
            <w:vAlign w:val="bottom"/>
            <w:hideMark/>
          </w:tcPr>
          <w:p>
            <w:pPr>
              <w:rPr>
                <w:iCs/>
                <w:sz w:val="20"/>
                <w:szCs w:val="20"/>
              </w:rPr>
            </w:pPr>
          </w:p>
        </w:tc>
        <w:tc>
          <w:tcPr>
            <w:tcW w:w="1198" w:type="dxa"/>
            <w:shd w:val="clear" w:color="auto" w:fill="auto"/>
            <w:noWrap/>
            <w:vAlign w:val="bottom"/>
            <w:hideMark/>
          </w:tcPr>
          <w:p>
            <w:pPr>
              <w:rPr>
                <w:iCs/>
                <w:sz w:val="20"/>
                <w:szCs w:val="20"/>
              </w:rPr>
            </w:pPr>
          </w:p>
        </w:tc>
        <w:tc>
          <w:tcPr>
            <w:tcW w:w="1436" w:type="dxa"/>
            <w:shd w:val="clear" w:color="auto" w:fill="auto"/>
            <w:noWrap/>
            <w:vAlign w:val="bottom"/>
            <w:hideMark/>
          </w:tcPr>
          <w:p>
            <w:pPr>
              <w:rPr>
                <w:iCs/>
                <w:sz w:val="20"/>
                <w:szCs w:val="20"/>
              </w:rPr>
            </w:pPr>
          </w:p>
        </w:tc>
      </w:tr>
      <w:tr>
        <w:trPr>
          <w:trHeight w:val="319"/>
        </w:trPr>
        <w:tc>
          <w:tcPr>
            <w:tcW w:w="479" w:type="dxa"/>
            <w:noWrap/>
            <w:vAlign w:val="bottom"/>
            <w:hideMark/>
          </w:tcPr>
          <w:p>
            <w:pPr>
              <w:rPr>
                <w:iCs/>
                <w:sz w:val="20"/>
                <w:szCs w:val="20"/>
              </w:rPr>
            </w:pPr>
            <w:r>
              <w:rPr>
                <w:iCs/>
                <w:sz w:val="20"/>
                <w:szCs w:val="20"/>
              </w:rPr>
              <w:t> </w:t>
            </w:r>
          </w:p>
        </w:tc>
        <w:tc>
          <w:tcPr>
            <w:tcW w:w="480" w:type="dxa"/>
            <w:noWrap/>
            <w:vAlign w:val="bottom"/>
            <w:hideMark/>
          </w:tcPr>
          <w:p>
            <w:pPr>
              <w:rPr>
                <w:iCs/>
                <w:sz w:val="20"/>
                <w:szCs w:val="20"/>
              </w:rPr>
            </w:pPr>
            <w:r>
              <w:rPr>
                <w:iCs/>
                <w:sz w:val="20"/>
                <w:szCs w:val="20"/>
              </w:rPr>
              <w:t> </w:t>
            </w:r>
          </w:p>
        </w:tc>
        <w:tc>
          <w:tcPr>
            <w:tcW w:w="598" w:type="dxa"/>
            <w:noWrap/>
            <w:vAlign w:val="bottom"/>
            <w:hideMark/>
          </w:tcPr>
          <w:p>
            <w:pPr>
              <w:rPr>
                <w:iCs/>
                <w:sz w:val="20"/>
                <w:szCs w:val="20"/>
              </w:rPr>
            </w:pPr>
            <w:r>
              <w:rPr>
                <w:iCs/>
                <w:sz w:val="20"/>
                <w:szCs w:val="20"/>
              </w:rPr>
              <w:t> </w:t>
            </w:r>
          </w:p>
        </w:tc>
        <w:tc>
          <w:tcPr>
            <w:tcW w:w="1077" w:type="dxa"/>
            <w:noWrap/>
            <w:vAlign w:val="bottom"/>
            <w:hideMark/>
          </w:tcPr>
          <w:p>
            <w:pPr>
              <w:rPr>
                <w:iCs/>
                <w:sz w:val="20"/>
                <w:szCs w:val="20"/>
              </w:rPr>
            </w:pPr>
            <w:r>
              <w:rPr>
                <w:iCs/>
                <w:sz w:val="20"/>
                <w:szCs w:val="20"/>
              </w:rPr>
              <w:t> </w:t>
            </w:r>
          </w:p>
        </w:tc>
        <w:tc>
          <w:tcPr>
            <w:tcW w:w="599" w:type="dxa"/>
            <w:noWrap/>
            <w:vAlign w:val="bottom"/>
            <w:hideMark/>
          </w:tcPr>
          <w:p>
            <w:pPr>
              <w:rPr>
                <w:iCs/>
                <w:sz w:val="20"/>
                <w:szCs w:val="20"/>
              </w:rPr>
            </w:pPr>
            <w:r>
              <w:rPr>
                <w:iCs/>
                <w:sz w:val="20"/>
                <w:szCs w:val="20"/>
              </w:rPr>
              <w:t> </w:t>
            </w:r>
          </w:p>
        </w:tc>
        <w:tc>
          <w:tcPr>
            <w:tcW w:w="1077" w:type="dxa"/>
            <w:noWrap/>
            <w:vAlign w:val="bottom"/>
            <w:hideMark/>
          </w:tcPr>
          <w:p>
            <w:pPr>
              <w:rPr>
                <w:iCs/>
                <w:sz w:val="20"/>
                <w:szCs w:val="20"/>
              </w:rPr>
            </w:pPr>
            <w:r>
              <w:rPr>
                <w:iCs/>
                <w:sz w:val="20"/>
                <w:szCs w:val="20"/>
              </w:rPr>
              <w:t> </w:t>
            </w:r>
          </w:p>
        </w:tc>
        <w:tc>
          <w:tcPr>
            <w:tcW w:w="1078" w:type="dxa"/>
            <w:shd w:val="clear" w:color="auto" w:fill="auto"/>
            <w:noWrap/>
            <w:vAlign w:val="bottom"/>
            <w:hideMark/>
          </w:tcPr>
          <w:p>
            <w:pPr>
              <w:rPr>
                <w:iCs/>
                <w:sz w:val="20"/>
                <w:szCs w:val="20"/>
              </w:rPr>
            </w:pPr>
            <w:r>
              <w:rPr>
                <w:iCs/>
                <w:sz w:val="20"/>
                <w:szCs w:val="20"/>
              </w:rPr>
              <w:t> </w:t>
            </w:r>
          </w:p>
        </w:tc>
        <w:tc>
          <w:tcPr>
            <w:tcW w:w="359" w:type="dxa"/>
            <w:noWrap/>
            <w:vAlign w:val="bottom"/>
            <w:hideMark/>
          </w:tcPr>
          <w:p>
            <w:pPr>
              <w:rPr>
                <w:iCs/>
                <w:sz w:val="20"/>
                <w:szCs w:val="20"/>
              </w:rPr>
            </w:pPr>
            <w:r>
              <w:rPr>
                <w:iCs/>
                <w:sz w:val="20"/>
                <w:szCs w:val="20"/>
              </w:rPr>
              <w:t> </w:t>
            </w:r>
          </w:p>
        </w:tc>
        <w:tc>
          <w:tcPr>
            <w:tcW w:w="598" w:type="dxa"/>
            <w:noWrap/>
            <w:vAlign w:val="bottom"/>
            <w:hideMark/>
          </w:tcPr>
          <w:p>
            <w:pPr>
              <w:rPr>
                <w:iCs/>
                <w:sz w:val="20"/>
                <w:szCs w:val="20"/>
              </w:rPr>
            </w:pPr>
            <w:r>
              <w:rPr>
                <w:iCs/>
                <w:sz w:val="20"/>
                <w:szCs w:val="20"/>
              </w:rPr>
              <w:t> </w:t>
            </w:r>
          </w:p>
        </w:tc>
        <w:tc>
          <w:tcPr>
            <w:tcW w:w="599" w:type="dxa"/>
            <w:noWrap/>
            <w:vAlign w:val="bottom"/>
            <w:hideMark/>
          </w:tcPr>
          <w:p>
            <w:pPr>
              <w:rPr>
                <w:iCs/>
                <w:sz w:val="20"/>
                <w:szCs w:val="20"/>
              </w:rPr>
            </w:pPr>
            <w:r>
              <w:rPr>
                <w:iCs/>
                <w:sz w:val="20"/>
                <w:szCs w:val="20"/>
              </w:rPr>
              <w:t> </w:t>
            </w:r>
          </w:p>
        </w:tc>
        <w:tc>
          <w:tcPr>
            <w:tcW w:w="1077" w:type="dxa"/>
            <w:noWrap/>
            <w:vAlign w:val="bottom"/>
            <w:hideMark/>
          </w:tcPr>
          <w:p>
            <w:pPr>
              <w:rPr>
                <w:iCs/>
                <w:sz w:val="20"/>
                <w:szCs w:val="20"/>
              </w:rPr>
            </w:pPr>
            <w:r>
              <w:rPr>
                <w:iCs/>
                <w:sz w:val="20"/>
                <w:szCs w:val="20"/>
              </w:rPr>
              <w:t> </w:t>
            </w:r>
          </w:p>
        </w:tc>
        <w:tc>
          <w:tcPr>
            <w:tcW w:w="1077" w:type="dxa"/>
            <w:noWrap/>
            <w:vAlign w:val="bottom"/>
            <w:hideMark/>
          </w:tcPr>
          <w:p>
            <w:pPr>
              <w:rPr>
                <w:iCs/>
                <w:sz w:val="20"/>
                <w:szCs w:val="20"/>
              </w:rPr>
            </w:pPr>
            <w:r>
              <w:rPr>
                <w:iCs/>
                <w:sz w:val="20"/>
                <w:szCs w:val="20"/>
              </w:rPr>
              <w:t> </w:t>
            </w:r>
          </w:p>
        </w:tc>
        <w:tc>
          <w:tcPr>
            <w:tcW w:w="1316" w:type="dxa"/>
            <w:shd w:val="clear" w:color="auto" w:fill="auto"/>
            <w:noWrap/>
            <w:vAlign w:val="bottom"/>
            <w:hideMark/>
          </w:tcPr>
          <w:p>
            <w:pPr>
              <w:rPr>
                <w:iCs/>
                <w:sz w:val="20"/>
                <w:szCs w:val="20"/>
              </w:rPr>
            </w:pPr>
            <w:r>
              <w:rPr>
                <w:iCs/>
                <w:sz w:val="20"/>
                <w:szCs w:val="20"/>
              </w:rPr>
              <w:t> </w:t>
            </w:r>
          </w:p>
        </w:tc>
        <w:tc>
          <w:tcPr>
            <w:tcW w:w="1198" w:type="dxa"/>
            <w:shd w:val="clear" w:color="auto" w:fill="auto"/>
            <w:noWrap/>
            <w:vAlign w:val="bottom"/>
            <w:hideMark/>
          </w:tcPr>
          <w:p>
            <w:pPr>
              <w:rPr>
                <w:iCs/>
                <w:sz w:val="20"/>
                <w:szCs w:val="20"/>
              </w:rPr>
            </w:pPr>
            <w:r>
              <w:rPr>
                <w:iCs/>
                <w:sz w:val="20"/>
                <w:szCs w:val="20"/>
              </w:rPr>
              <w:t> </w:t>
            </w:r>
          </w:p>
        </w:tc>
        <w:tc>
          <w:tcPr>
            <w:tcW w:w="1436" w:type="dxa"/>
            <w:shd w:val="clear" w:color="auto" w:fill="auto"/>
            <w:noWrap/>
            <w:vAlign w:val="bottom"/>
            <w:hideMark/>
          </w:tcPr>
          <w:p>
            <w:pPr>
              <w:rPr>
                <w:iCs/>
                <w:sz w:val="20"/>
                <w:szCs w:val="20"/>
              </w:rPr>
            </w:pPr>
            <w:r>
              <w:rPr>
                <w:iCs/>
                <w:sz w:val="20"/>
                <w:szCs w:val="20"/>
              </w:rPr>
              <w:t> </w:t>
            </w:r>
          </w:p>
        </w:tc>
      </w:tr>
      <w:tr>
        <w:trPr>
          <w:trHeight w:val="319"/>
        </w:trPr>
        <w:tc>
          <w:tcPr>
            <w:tcW w:w="479" w:type="dxa"/>
            <w:noWrap/>
            <w:vAlign w:val="bottom"/>
            <w:hideMark/>
          </w:tcPr>
          <w:p>
            <w:pPr>
              <w:rPr>
                <w:sz w:val="20"/>
                <w:szCs w:val="20"/>
              </w:rPr>
            </w:pPr>
          </w:p>
        </w:tc>
        <w:tc>
          <w:tcPr>
            <w:tcW w:w="480" w:type="dxa"/>
            <w:noWrap/>
            <w:vAlign w:val="bottom"/>
            <w:hideMark/>
          </w:tcPr>
          <w:p>
            <w:pPr>
              <w:rPr>
                <w:sz w:val="20"/>
                <w:szCs w:val="20"/>
              </w:rPr>
            </w:pPr>
          </w:p>
        </w:tc>
        <w:tc>
          <w:tcPr>
            <w:tcW w:w="598" w:type="dxa"/>
            <w:noWrap/>
            <w:vAlign w:val="bottom"/>
            <w:hideMark/>
          </w:tcPr>
          <w:p>
            <w:pPr>
              <w:rPr>
                <w:sz w:val="20"/>
                <w:szCs w:val="20"/>
              </w:rPr>
            </w:pPr>
          </w:p>
        </w:tc>
        <w:tc>
          <w:tcPr>
            <w:tcW w:w="1077" w:type="dxa"/>
            <w:noWrap/>
            <w:vAlign w:val="bottom"/>
            <w:hideMark/>
          </w:tcPr>
          <w:p>
            <w:pPr>
              <w:rPr>
                <w:sz w:val="20"/>
                <w:szCs w:val="20"/>
              </w:rPr>
            </w:pPr>
          </w:p>
        </w:tc>
        <w:tc>
          <w:tcPr>
            <w:tcW w:w="599" w:type="dxa"/>
            <w:noWrap/>
            <w:vAlign w:val="bottom"/>
            <w:hideMark/>
          </w:tcPr>
          <w:p>
            <w:pPr>
              <w:rPr>
                <w:sz w:val="20"/>
                <w:szCs w:val="20"/>
              </w:rPr>
            </w:pPr>
          </w:p>
        </w:tc>
        <w:tc>
          <w:tcPr>
            <w:tcW w:w="1077" w:type="dxa"/>
            <w:noWrap/>
            <w:vAlign w:val="bottom"/>
            <w:hideMark/>
          </w:tcPr>
          <w:p>
            <w:pPr>
              <w:rPr>
                <w:sz w:val="20"/>
                <w:szCs w:val="20"/>
              </w:rPr>
            </w:pPr>
          </w:p>
        </w:tc>
        <w:tc>
          <w:tcPr>
            <w:tcW w:w="1078" w:type="dxa"/>
            <w:shd w:val="clear" w:color="auto" w:fill="auto"/>
            <w:noWrap/>
            <w:vAlign w:val="bottom"/>
            <w:hideMark/>
          </w:tcPr>
          <w:p>
            <w:pPr>
              <w:rPr>
                <w:sz w:val="20"/>
                <w:szCs w:val="20"/>
              </w:rPr>
            </w:pPr>
          </w:p>
        </w:tc>
        <w:tc>
          <w:tcPr>
            <w:tcW w:w="359" w:type="dxa"/>
            <w:noWrap/>
            <w:vAlign w:val="bottom"/>
            <w:hideMark/>
          </w:tcPr>
          <w:p>
            <w:pPr>
              <w:rPr>
                <w:sz w:val="20"/>
                <w:szCs w:val="20"/>
              </w:rPr>
            </w:pPr>
          </w:p>
        </w:tc>
        <w:tc>
          <w:tcPr>
            <w:tcW w:w="598" w:type="dxa"/>
            <w:noWrap/>
            <w:vAlign w:val="bottom"/>
            <w:hideMark/>
          </w:tcPr>
          <w:p>
            <w:pPr>
              <w:rPr>
                <w:sz w:val="20"/>
                <w:szCs w:val="20"/>
              </w:rPr>
            </w:pPr>
          </w:p>
        </w:tc>
        <w:tc>
          <w:tcPr>
            <w:tcW w:w="599" w:type="dxa"/>
            <w:noWrap/>
            <w:vAlign w:val="bottom"/>
            <w:hideMark/>
          </w:tcPr>
          <w:p>
            <w:pPr>
              <w:rPr>
                <w:sz w:val="20"/>
                <w:szCs w:val="20"/>
              </w:rPr>
            </w:pPr>
          </w:p>
        </w:tc>
        <w:tc>
          <w:tcPr>
            <w:tcW w:w="1077" w:type="dxa"/>
            <w:noWrap/>
            <w:vAlign w:val="bottom"/>
            <w:hideMark/>
          </w:tcPr>
          <w:p>
            <w:pPr>
              <w:rPr>
                <w:sz w:val="20"/>
                <w:szCs w:val="20"/>
              </w:rPr>
            </w:pPr>
          </w:p>
        </w:tc>
        <w:tc>
          <w:tcPr>
            <w:tcW w:w="1077" w:type="dxa"/>
            <w:noWrap/>
            <w:vAlign w:val="bottom"/>
            <w:hideMark/>
          </w:tcPr>
          <w:p>
            <w:pPr>
              <w:rPr>
                <w:sz w:val="20"/>
                <w:szCs w:val="20"/>
              </w:rPr>
            </w:pPr>
          </w:p>
        </w:tc>
        <w:tc>
          <w:tcPr>
            <w:tcW w:w="1316" w:type="dxa"/>
            <w:shd w:val="clear" w:color="auto" w:fill="auto"/>
            <w:noWrap/>
            <w:vAlign w:val="bottom"/>
            <w:hideMark/>
          </w:tcPr>
          <w:p>
            <w:pPr>
              <w:rPr>
                <w:sz w:val="20"/>
                <w:szCs w:val="20"/>
              </w:rPr>
            </w:pPr>
          </w:p>
        </w:tc>
        <w:tc>
          <w:tcPr>
            <w:tcW w:w="1198" w:type="dxa"/>
            <w:shd w:val="clear" w:color="auto" w:fill="auto"/>
            <w:noWrap/>
            <w:vAlign w:val="bottom"/>
            <w:hideMark/>
          </w:tcPr>
          <w:p>
            <w:pPr>
              <w:rPr>
                <w:sz w:val="20"/>
                <w:szCs w:val="20"/>
              </w:rPr>
            </w:pPr>
          </w:p>
        </w:tc>
        <w:tc>
          <w:tcPr>
            <w:tcW w:w="1436" w:type="dxa"/>
            <w:shd w:val="clear" w:color="auto" w:fill="auto"/>
            <w:noWrap/>
            <w:vAlign w:val="bottom"/>
            <w:hideMark/>
          </w:tcPr>
          <w:p>
            <w:pPr>
              <w:rPr>
                <w:sz w:val="20"/>
                <w:szCs w:val="20"/>
              </w:rPr>
            </w:pPr>
          </w:p>
        </w:tc>
      </w:tr>
      <w:tr>
        <w:trPr>
          <w:trHeight w:val="319"/>
        </w:trPr>
        <w:tc>
          <w:tcPr>
            <w:tcW w:w="479" w:type="dxa"/>
            <w:noWrap/>
            <w:vAlign w:val="bottom"/>
            <w:hideMark/>
          </w:tcPr>
          <w:p>
            <w:pPr>
              <w:rPr>
                <w:sz w:val="20"/>
                <w:szCs w:val="20"/>
              </w:rPr>
            </w:pPr>
          </w:p>
        </w:tc>
        <w:tc>
          <w:tcPr>
            <w:tcW w:w="480" w:type="dxa"/>
            <w:noWrap/>
            <w:vAlign w:val="bottom"/>
            <w:hideMark/>
          </w:tcPr>
          <w:p>
            <w:pPr>
              <w:rPr>
                <w:sz w:val="20"/>
                <w:szCs w:val="20"/>
              </w:rPr>
            </w:pPr>
          </w:p>
        </w:tc>
        <w:tc>
          <w:tcPr>
            <w:tcW w:w="598" w:type="dxa"/>
            <w:noWrap/>
            <w:vAlign w:val="bottom"/>
            <w:hideMark/>
          </w:tcPr>
          <w:p>
            <w:pPr>
              <w:rPr>
                <w:sz w:val="20"/>
                <w:szCs w:val="20"/>
              </w:rPr>
            </w:pPr>
          </w:p>
        </w:tc>
        <w:tc>
          <w:tcPr>
            <w:tcW w:w="1077" w:type="dxa"/>
            <w:noWrap/>
            <w:vAlign w:val="bottom"/>
            <w:hideMark/>
          </w:tcPr>
          <w:p>
            <w:pPr>
              <w:rPr>
                <w:sz w:val="20"/>
                <w:szCs w:val="20"/>
              </w:rPr>
            </w:pPr>
          </w:p>
        </w:tc>
        <w:tc>
          <w:tcPr>
            <w:tcW w:w="599" w:type="dxa"/>
            <w:noWrap/>
            <w:vAlign w:val="bottom"/>
            <w:hideMark/>
          </w:tcPr>
          <w:p>
            <w:pPr>
              <w:rPr>
                <w:sz w:val="20"/>
                <w:szCs w:val="20"/>
              </w:rPr>
            </w:pPr>
          </w:p>
        </w:tc>
        <w:tc>
          <w:tcPr>
            <w:tcW w:w="1077" w:type="dxa"/>
            <w:noWrap/>
            <w:vAlign w:val="bottom"/>
            <w:hideMark/>
          </w:tcPr>
          <w:p>
            <w:pPr>
              <w:rPr>
                <w:sz w:val="20"/>
                <w:szCs w:val="20"/>
              </w:rPr>
            </w:pPr>
          </w:p>
        </w:tc>
        <w:tc>
          <w:tcPr>
            <w:tcW w:w="1078" w:type="dxa"/>
            <w:shd w:val="clear" w:color="auto" w:fill="auto"/>
            <w:noWrap/>
            <w:vAlign w:val="bottom"/>
            <w:hideMark/>
          </w:tcPr>
          <w:p>
            <w:pPr>
              <w:rPr>
                <w:sz w:val="20"/>
                <w:szCs w:val="20"/>
              </w:rPr>
            </w:pPr>
          </w:p>
        </w:tc>
        <w:tc>
          <w:tcPr>
            <w:tcW w:w="359" w:type="dxa"/>
            <w:noWrap/>
            <w:vAlign w:val="bottom"/>
            <w:hideMark/>
          </w:tcPr>
          <w:p>
            <w:pPr>
              <w:rPr>
                <w:sz w:val="20"/>
                <w:szCs w:val="20"/>
              </w:rPr>
            </w:pPr>
          </w:p>
        </w:tc>
        <w:tc>
          <w:tcPr>
            <w:tcW w:w="598" w:type="dxa"/>
            <w:noWrap/>
            <w:vAlign w:val="bottom"/>
            <w:hideMark/>
          </w:tcPr>
          <w:p>
            <w:pPr>
              <w:rPr>
                <w:sz w:val="20"/>
                <w:szCs w:val="20"/>
              </w:rPr>
            </w:pPr>
          </w:p>
        </w:tc>
        <w:tc>
          <w:tcPr>
            <w:tcW w:w="599" w:type="dxa"/>
            <w:noWrap/>
            <w:vAlign w:val="bottom"/>
            <w:hideMark/>
          </w:tcPr>
          <w:p>
            <w:pPr>
              <w:rPr>
                <w:sz w:val="20"/>
                <w:szCs w:val="20"/>
              </w:rPr>
            </w:pPr>
          </w:p>
        </w:tc>
        <w:tc>
          <w:tcPr>
            <w:tcW w:w="1077" w:type="dxa"/>
            <w:noWrap/>
            <w:vAlign w:val="bottom"/>
            <w:hideMark/>
          </w:tcPr>
          <w:p>
            <w:pPr>
              <w:rPr>
                <w:sz w:val="20"/>
                <w:szCs w:val="20"/>
              </w:rPr>
            </w:pPr>
          </w:p>
        </w:tc>
        <w:tc>
          <w:tcPr>
            <w:tcW w:w="1077" w:type="dxa"/>
            <w:noWrap/>
            <w:vAlign w:val="bottom"/>
            <w:hideMark/>
          </w:tcPr>
          <w:p>
            <w:pPr>
              <w:rPr>
                <w:sz w:val="20"/>
                <w:szCs w:val="20"/>
              </w:rPr>
            </w:pPr>
          </w:p>
        </w:tc>
        <w:tc>
          <w:tcPr>
            <w:tcW w:w="1316" w:type="dxa"/>
            <w:shd w:val="clear" w:color="auto" w:fill="auto"/>
            <w:noWrap/>
            <w:vAlign w:val="bottom"/>
            <w:hideMark/>
          </w:tcPr>
          <w:p>
            <w:pPr>
              <w:rPr>
                <w:sz w:val="20"/>
                <w:szCs w:val="20"/>
              </w:rPr>
            </w:pPr>
          </w:p>
        </w:tc>
        <w:tc>
          <w:tcPr>
            <w:tcW w:w="1198" w:type="dxa"/>
            <w:shd w:val="clear" w:color="auto" w:fill="auto"/>
            <w:noWrap/>
            <w:vAlign w:val="bottom"/>
            <w:hideMark/>
          </w:tcPr>
          <w:p>
            <w:pPr>
              <w:rPr>
                <w:sz w:val="20"/>
                <w:szCs w:val="20"/>
              </w:rPr>
            </w:pPr>
          </w:p>
        </w:tc>
        <w:tc>
          <w:tcPr>
            <w:tcW w:w="1436" w:type="dxa"/>
            <w:shd w:val="clear" w:color="auto" w:fill="auto"/>
            <w:noWrap/>
            <w:vAlign w:val="bottom"/>
            <w:hideMark/>
          </w:tcPr>
          <w:p>
            <w:pPr>
              <w:rPr>
                <w:sz w:val="20"/>
                <w:szCs w:val="20"/>
              </w:rPr>
            </w:pPr>
          </w:p>
        </w:tc>
      </w:tr>
    </w:tbl>
    <w:p>
      <w:pPr>
        <w:pStyle w:val="afff"/>
        <w:tabs>
          <w:tab w:val="clear" w:pos="1134"/>
        </w:tabs>
        <w:autoSpaceDE w:val="0"/>
        <w:autoSpaceDN w:val="0"/>
        <w:spacing w:line="240" w:lineRule="auto"/>
        <w:ind w:firstLine="0"/>
        <w:rPr>
          <w:sz w:val="28"/>
          <w:szCs w:val="28"/>
        </w:rPr>
      </w:pPr>
    </w:p>
    <w:p>
      <w:pPr>
        <w:pStyle w:val="afff"/>
        <w:tabs>
          <w:tab w:val="clear" w:pos="1134"/>
        </w:tabs>
        <w:autoSpaceDE w:val="0"/>
        <w:autoSpaceDN w:val="0"/>
        <w:spacing w:line="240" w:lineRule="auto"/>
        <w:ind w:firstLine="0"/>
        <w:rPr>
          <w:sz w:val="16"/>
          <w:szCs w:val="16"/>
        </w:rPr>
      </w:pPr>
      <w:r>
        <w:rPr>
          <w:sz w:val="16"/>
          <w:szCs w:val="16"/>
        </w:rPr>
        <w:t xml:space="preserve">        _________________________________</w:t>
      </w:r>
      <w:r>
        <w:rPr>
          <w:sz w:val="16"/>
          <w:szCs w:val="16"/>
        </w:rPr>
        <w:tab/>
      </w:r>
      <w:r>
        <w:rPr>
          <w:sz w:val="16"/>
          <w:szCs w:val="16"/>
        </w:rPr>
        <w:tab/>
        <w:t xml:space="preserve">                        ___________________________</w:t>
      </w:r>
    </w:p>
    <w:p>
      <w:pPr>
        <w:pStyle w:val="Times12"/>
        <w:ind w:firstLine="0"/>
        <w:rPr>
          <w:b/>
          <w:bCs w:val="0"/>
          <w:i/>
          <w:vertAlign w:val="superscript"/>
        </w:rPr>
      </w:pPr>
      <w:r>
        <w:rPr>
          <w:b/>
          <w:bCs w:val="0"/>
          <w:i/>
          <w:vertAlign w:val="superscript"/>
        </w:rPr>
        <w:t xml:space="preserve">         (Подпись уполномоченного представителя)</w:t>
      </w:r>
      <w:r>
        <w:rPr>
          <w:snapToGrid w:val="0"/>
          <w:sz w:val="14"/>
          <w:szCs w:val="14"/>
        </w:rPr>
        <w:tab/>
      </w:r>
      <w:r>
        <w:rPr>
          <w:snapToGrid w:val="0"/>
          <w:sz w:val="14"/>
          <w:szCs w:val="14"/>
        </w:rPr>
        <w:tab/>
        <w:t xml:space="preserve">                         </w:t>
      </w:r>
      <w:r>
        <w:rPr>
          <w:b/>
          <w:bCs w:val="0"/>
          <w:i/>
          <w:vertAlign w:val="superscript"/>
        </w:rPr>
        <w:t>(Имя и должность подписавшего)</w:t>
      </w:r>
    </w:p>
    <w:p>
      <w:pPr>
        <w:pStyle w:val="Times12"/>
        <w:ind w:firstLine="709"/>
        <w:rPr>
          <w:bCs w:val="0"/>
          <w:sz w:val="28"/>
        </w:rPr>
      </w:pPr>
      <w:r>
        <w:rPr>
          <w:bCs w:val="0"/>
          <w:sz w:val="28"/>
        </w:rPr>
        <w:t>М.П.</w:t>
      </w:r>
    </w:p>
    <w:p>
      <w:pPr>
        <w:jc w:val="center"/>
        <w:rPr>
          <w:b/>
        </w:rPr>
      </w:pPr>
    </w:p>
    <w:p>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pPr>
        <w:pStyle w:val="Times12"/>
        <w:numPr>
          <w:ilvl w:val="0"/>
          <w:numId w:val="70"/>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pPr>
        <w:pStyle w:val="Times12"/>
        <w:numPr>
          <w:ilvl w:val="0"/>
          <w:numId w:val="70"/>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pPr>
        <w:pStyle w:val="Times12"/>
        <w:numPr>
          <w:ilvl w:val="0"/>
          <w:numId w:val="70"/>
        </w:numPr>
        <w:tabs>
          <w:tab w:val="clear" w:pos="960"/>
          <w:tab w:val="num" w:pos="426"/>
        </w:tabs>
        <w:ind w:left="284" w:firstLine="425"/>
        <w:rPr>
          <w:szCs w:val="24"/>
        </w:rPr>
      </w:pPr>
      <w:r>
        <w:rPr>
          <w:szCs w:val="24"/>
        </w:rPr>
        <w:t>В столбце 2 участнику запроса предложений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pPr>
        <w:pStyle w:val="Times12"/>
        <w:numPr>
          <w:ilvl w:val="0"/>
          <w:numId w:val="70"/>
        </w:numPr>
        <w:tabs>
          <w:tab w:val="clear" w:pos="960"/>
          <w:tab w:val="num" w:pos="0"/>
          <w:tab w:val="left" w:pos="1134"/>
        </w:tabs>
        <w:ind w:left="0" w:firstLine="709"/>
        <w:rPr>
          <w:szCs w:val="24"/>
        </w:rPr>
      </w:pPr>
      <w:r>
        <w:rPr>
          <w:szCs w:val="24"/>
        </w:rPr>
        <w:lastRenderedPageBreak/>
        <w:t>В столбце 3 участнику запроса предложений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pPr>
        <w:pStyle w:val="Times12"/>
        <w:numPr>
          <w:ilvl w:val="0"/>
          <w:numId w:val="70"/>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pPr>
        <w:pStyle w:val="Times12"/>
        <w:numPr>
          <w:ilvl w:val="0"/>
          <w:numId w:val="70"/>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pPr>
        <w:pStyle w:val="Times12"/>
        <w:numPr>
          <w:ilvl w:val="0"/>
          <w:numId w:val="70"/>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pPr>
        <w:pStyle w:val="Times12"/>
        <w:numPr>
          <w:ilvl w:val="0"/>
          <w:numId w:val="70"/>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pPr>
        <w:pStyle w:val="Times12"/>
        <w:numPr>
          <w:ilvl w:val="0"/>
          <w:numId w:val="70"/>
        </w:numPr>
        <w:tabs>
          <w:tab w:val="clear" w:pos="960"/>
          <w:tab w:val="num" w:pos="0"/>
          <w:tab w:val="left" w:pos="1134"/>
        </w:tabs>
        <w:ind w:left="0" w:firstLine="709"/>
        <w:rPr>
          <w:szCs w:val="24"/>
        </w:rPr>
      </w:pPr>
      <w:r>
        <w:rPr>
          <w:szCs w:val="24"/>
        </w:rPr>
        <w:t>Столбец 8 заполняется согласно образцу.</w:t>
      </w:r>
    </w:p>
    <w:p>
      <w:pPr>
        <w:pStyle w:val="Times12"/>
        <w:numPr>
          <w:ilvl w:val="0"/>
          <w:numId w:val="70"/>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pPr>
        <w:pStyle w:val="Times12"/>
        <w:numPr>
          <w:ilvl w:val="0"/>
          <w:numId w:val="70"/>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pPr>
        <w:pStyle w:val="Times12"/>
        <w:numPr>
          <w:ilvl w:val="0"/>
          <w:numId w:val="70"/>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pPr>
        <w:pStyle w:val="Times12"/>
        <w:numPr>
          <w:ilvl w:val="0"/>
          <w:numId w:val="70"/>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pPr>
        <w:pStyle w:val="Times12"/>
        <w:numPr>
          <w:ilvl w:val="0"/>
          <w:numId w:val="70"/>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pPr>
        <w:pStyle w:val="Times12"/>
        <w:numPr>
          <w:ilvl w:val="0"/>
          <w:numId w:val="70"/>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pPr>
        <w:pStyle w:val="Times12"/>
        <w:ind w:firstLine="0"/>
        <w:jc w:val="center"/>
        <w:rPr>
          <w:i/>
          <w:szCs w:val="24"/>
        </w:rPr>
      </w:pPr>
      <w:r>
        <w:rPr>
          <w:szCs w:val="24"/>
        </w:rPr>
        <w:br w:type="page"/>
      </w:r>
      <w:r>
        <w:rPr>
          <w:i/>
          <w:szCs w:val="24"/>
        </w:rPr>
        <w:lastRenderedPageBreak/>
        <w:t>ОБРАЗЕЦ ЗАПОЛНЕНИЯ ТАБЛИЦЫ СВЕДЕНИЙ О ЦЕПОЧКЕ СОБСТВЕННИКОВ</w:t>
      </w:r>
    </w:p>
    <w:p>
      <w:pPr>
        <w:pStyle w:val="Times12"/>
        <w:ind w:left="10635" w:firstLine="709"/>
        <w:jc w:val="center"/>
        <w:rPr>
          <w:i/>
          <w:szCs w:val="24"/>
        </w:rPr>
      </w:pPr>
      <w:r>
        <w:rPr>
          <w:i/>
          <w:szCs w:val="24"/>
        </w:rPr>
        <w:t>начало</w:t>
      </w:r>
    </w:p>
    <w:tbl>
      <w:tblPr>
        <w:tblW w:w="13788" w:type="dxa"/>
        <w:tblInd w:w="1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304"/>
        <w:gridCol w:w="2976"/>
      </w:tblGrid>
      <w:tr>
        <w:trPr>
          <w:trHeight w:val="510"/>
        </w:trPr>
        <w:tc>
          <w:tcPr>
            <w:tcW w:w="566" w:type="dxa"/>
            <w:vMerge w:val="restart"/>
            <w:shd w:val="clear" w:color="auto" w:fill="auto"/>
            <w:vAlign w:val="center"/>
            <w:hideMark/>
          </w:tcPr>
          <w:p>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222" w:type="dxa"/>
            <w:gridSpan w:val="6"/>
            <w:shd w:val="clear" w:color="auto" w:fill="auto"/>
            <w:vAlign w:val="center"/>
            <w:hideMark/>
          </w:tcPr>
          <w:p>
            <w:pPr>
              <w:jc w:val="center"/>
              <w:rPr>
                <w:i/>
                <w:sz w:val="20"/>
                <w:szCs w:val="20"/>
              </w:rPr>
            </w:pPr>
            <w:r>
              <w:rPr>
                <w:i/>
                <w:sz w:val="20"/>
                <w:szCs w:val="20"/>
              </w:rPr>
              <w:t>Информация об участнике запроса предложений</w:t>
            </w:r>
          </w:p>
        </w:tc>
      </w:tr>
      <w:tr>
        <w:trPr>
          <w:trHeight w:val="1590"/>
        </w:trPr>
        <w:tc>
          <w:tcPr>
            <w:tcW w:w="566" w:type="dxa"/>
            <w:vMerge/>
            <w:vAlign w:val="center"/>
            <w:hideMark/>
          </w:tcPr>
          <w:p>
            <w:pPr>
              <w:rPr>
                <w:i/>
                <w:sz w:val="20"/>
                <w:szCs w:val="20"/>
              </w:rPr>
            </w:pPr>
          </w:p>
        </w:tc>
        <w:tc>
          <w:tcPr>
            <w:tcW w:w="1561" w:type="dxa"/>
            <w:vAlign w:val="center"/>
            <w:hideMark/>
          </w:tcPr>
          <w:p>
            <w:pPr>
              <w:ind w:left="-108" w:right="-108"/>
              <w:jc w:val="center"/>
              <w:rPr>
                <w:i/>
                <w:sz w:val="20"/>
                <w:szCs w:val="20"/>
              </w:rPr>
            </w:pPr>
            <w:r>
              <w:rPr>
                <w:i/>
                <w:sz w:val="20"/>
                <w:szCs w:val="20"/>
              </w:rPr>
              <w:t>ИНН</w:t>
            </w:r>
          </w:p>
        </w:tc>
        <w:tc>
          <w:tcPr>
            <w:tcW w:w="1844" w:type="dxa"/>
            <w:vAlign w:val="center"/>
            <w:hideMark/>
          </w:tcPr>
          <w:p>
            <w:pPr>
              <w:ind w:left="-108" w:right="-108"/>
              <w:jc w:val="center"/>
              <w:rPr>
                <w:i/>
                <w:sz w:val="20"/>
                <w:szCs w:val="20"/>
              </w:rPr>
            </w:pPr>
            <w:r>
              <w:rPr>
                <w:i/>
                <w:sz w:val="20"/>
                <w:szCs w:val="20"/>
              </w:rPr>
              <w:t>ОГРН</w:t>
            </w:r>
          </w:p>
        </w:tc>
        <w:tc>
          <w:tcPr>
            <w:tcW w:w="2552" w:type="dxa"/>
            <w:vAlign w:val="center"/>
            <w:hideMark/>
          </w:tcPr>
          <w:p>
            <w:pPr>
              <w:ind w:left="-108" w:right="-108"/>
              <w:jc w:val="center"/>
              <w:rPr>
                <w:i/>
                <w:sz w:val="20"/>
                <w:szCs w:val="20"/>
              </w:rPr>
            </w:pPr>
            <w:r>
              <w:rPr>
                <w:i/>
                <w:sz w:val="20"/>
                <w:szCs w:val="20"/>
              </w:rPr>
              <w:t>Наименование краткое</w:t>
            </w:r>
          </w:p>
        </w:tc>
        <w:tc>
          <w:tcPr>
            <w:tcW w:w="1985" w:type="dxa"/>
            <w:vAlign w:val="center"/>
            <w:hideMark/>
          </w:tcPr>
          <w:p>
            <w:pPr>
              <w:ind w:left="-108" w:right="-108"/>
              <w:jc w:val="center"/>
              <w:rPr>
                <w:i/>
                <w:sz w:val="20"/>
                <w:szCs w:val="20"/>
              </w:rPr>
            </w:pPr>
            <w:r>
              <w:rPr>
                <w:i/>
                <w:sz w:val="20"/>
                <w:szCs w:val="20"/>
              </w:rPr>
              <w:t>Код ОКВЭД</w:t>
            </w:r>
          </w:p>
        </w:tc>
        <w:tc>
          <w:tcPr>
            <w:tcW w:w="2304" w:type="dxa"/>
            <w:vAlign w:val="center"/>
            <w:hideMark/>
          </w:tcPr>
          <w:p>
            <w:pPr>
              <w:ind w:left="-108" w:right="-108"/>
              <w:jc w:val="center"/>
              <w:rPr>
                <w:i/>
                <w:sz w:val="20"/>
                <w:szCs w:val="20"/>
              </w:rPr>
            </w:pPr>
            <w:r>
              <w:rPr>
                <w:i/>
                <w:sz w:val="20"/>
                <w:szCs w:val="20"/>
              </w:rPr>
              <w:t>Фамилия, Имя, Отчество руководителя</w:t>
            </w:r>
          </w:p>
        </w:tc>
        <w:tc>
          <w:tcPr>
            <w:tcW w:w="2976" w:type="dxa"/>
            <w:shd w:val="clear" w:color="auto" w:fill="auto"/>
            <w:vAlign w:val="center"/>
            <w:hideMark/>
          </w:tcPr>
          <w:p>
            <w:pPr>
              <w:ind w:left="-108" w:right="-108"/>
              <w:jc w:val="center"/>
              <w:rPr>
                <w:i/>
                <w:sz w:val="20"/>
                <w:szCs w:val="20"/>
              </w:rPr>
            </w:pPr>
            <w:r>
              <w:rPr>
                <w:i/>
                <w:sz w:val="20"/>
                <w:szCs w:val="20"/>
              </w:rPr>
              <w:t>Серия и номер документа, удостоверяющего личность руководителя</w:t>
            </w:r>
          </w:p>
        </w:tc>
      </w:tr>
      <w:tr>
        <w:trPr>
          <w:trHeight w:val="315"/>
        </w:trPr>
        <w:tc>
          <w:tcPr>
            <w:tcW w:w="566" w:type="dxa"/>
            <w:noWrap/>
            <w:vAlign w:val="center"/>
            <w:hideMark/>
          </w:tcPr>
          <w:p>
            <w:pPr>
              <w:jc w:val="center"/>
              <w:rPr>
                <w:i/>
                <w:iCs/>
                <w:sz w:val="20"/>
                <w:szCs w:val="20"/>
              </w:rPr>
            </w:pPr>
            <w:r>
              <w:rPr>
                <w:i/>
                <w:iCs/>
                <w:sz w:val="20"/>
                <w:szCs w:val="20"/>
              </w:rPr>
              <w:t>1</w:t>
            </w:r>
          </w:p>
        </w:tc>
        <w:tc>
          <w:tcPr>
            <w:tcW w:w="1561" w:type="dxa"/>
            <w:noWrap/>
            <w:vAlign w:val="center"/>
            <w:hideMark/>
          </w:tcPr>
          <w:p>
            <w:pPr>
              <w:jc w:val="center"/>
              <w:rPr>
                <w:i/>
                <w:iCs/>
                <w:sz w:val="20"/>
                <w:szCs w:val="20"/>
              </w:rPr>
            </w:pPr>
            <w:r>
              <w:rPr>
                <w:i/>
                <w:iCs/>
                <w:sz w:val="20"/>
                <w:szCs w:val="20"/>
              </w:rPr>
              <w:t>2</w:t>
            </w:r>
          </w:p>
        </w:tc>
        <w:tc>
          <w:tcPr>
            <w:tcW w:w="1844" w:type="dxa"/>
            <w:noWrap/>
            <w:vAlign w:val="center"/>
            <w:hideMark/>
          </w:tcPr>
          <w:p>
            <w:pPr>
              <w:jc w:val="center"/>
              <w:rPr>
                <w:i/>
                <w:iCs/>
                <w:sz w:val="20"/>
                <w:szCs w:val="20"/>
              </w:rPr>
            </w:pPr>
            <w:r>
              <w:rPr>
                <w:i/>
                <w:iCs/>
                <w:sz w:val="20"/>
                <w:szCs w:val="20"/>
              </w:rPr>
              <w:t>3</w:t>
            </w:r>
          </w:p>
        </w:tc>
        <w:tc>
          <w:tcPr>
            <w:tcW w:w="2552" w:type="dxa"/>
            <w:noWrap/>
            <w:vAlign w:val="center"/>
            <w:hideMark/>
          </w:tcPr>
          <w:p>
            <w:pPr>
              <w:jc w:val="center"/>
              <w:rPr>
                <w:i/>
                <w:iCs/>
                <w:sz w:val="20"/>
                <w:szCs w:val="20"/>
              </w:rPr>
            </w:pPr>
            <w:r>
              <w:rPr>
                <w:i/>
                <w:iCs/>
                <w:sz w:val="20"/>
                <w:szCs w:val="20"/>
              </w:rPr>
              <w:t>4</w:t>
            </w:r>
          </w:p>
        </w:tc>
        <w:tc>
          <w:tcPr>
            <w:tcW w:w="1985" w:type="dxa"/>
            <w:noWrap/>
            <w:vAlign w:val="center"/>
            <w:hideMark/>
          </w:tcPr>
          <w:p>
            <w:pPr>
              <w:jc w:val="center"/>
              <w:rPr>
                <w:i/>
                <w:iCs/>
                <w:sz w:val="20"/>
                <w:szCs w:val="20"/>
              </w:rPr>
            </w:pPr>
            <w:r>
              <w:rPr>
                <w:i/>
                <w:iCs/>
                <w:sz w:val="20"/>
                <w:szCs w:val="20"/>
              </w:rPr>
              <w:t>5</w:t>
            </w:r>
          </w:p>
        </w:tc>
        <w:tc>
          <w:tcPr>
            <w:tcW w:w="2304" w:type="dxa"/>
            <w:noWrap/>
            <w:vAlign w:val="center"/>
            <w:hideMark/>
          </w:tcPr>
          <w:p>
            <w:pPr>
              <w:jc w:val="center"/>
              <w:rPr>
                <w:i/>
                <w:iCs/>
                <w:sz w:val="20"/>
                <w:szCs w:val="20"/>
              </w:rPr>
            </w:pPr>
            <w:r>
              <w:rPr>
                <w:i/>
                <w:iCs/>
                <w:sz w:val="20"/>
                <w:szCs w:val="20"/>
              </w:rPr>
              <w:t>6</w:t>
            </w:r>
          </w:p>
        </w:tc>
        <w:tc>
          <w:tcPr>
            <w:tcW w:w="2976" w:type="dxa"/>
            <w:shd w:val="clear" w:color="auto" w:fill="auto"/>
            <w:noWrap/>
            <w:vAlign w:val="center"/>
            <w:hideMark/>
          </w:tcPr>
          <w:p>
            <w:pPr>
              <w:jc w:val="center"/>
              <w:rPr>
                <w:i/>
                <w:iCs/>
                <w:sz w:val="20"/>
                <w:szCs w:val="20"/>
              </w:rPr>
            </w:pPr>
            <w:r>
              <w:rPr>
                <w:i/>
                <w:iCs/>
                <w:sz w:val="20"/>
                <w:szCs w:val="20"/>
              </w:rPr>
              <w:t>7</w:t>
            </w:r>
          </w:p>
        </w:tc>
      </w:tr>
      <w:tr>
        <w:trPr>
          <w:trHeight w:val="630"/>
        </w:trPr>
        <w:tc>
          <w:tcPr>
            <w:tcW w:w="566" w:type="dxa"/>
            <w:noWrap/>
            <w:vAlign w:val="bottom"/>
            <w:hideMark/>
          </w:tcPr>
          <w:p>
            <w:pPr>
              <w:jc w:val="right"/>
              <w:rPr>
                <w:iCs/>
                <w:sz w:val="20"/>
                <w:szCs w:val="20"/>
              </w:rPr>
            </w:pPr>
            <w:r>
              <w:rPr>
                <w:i/>
                <w:iCs/>
                <w:sz w:val="20"/>
                <w:szCs w:val="20"/>
              </w:rPr>
              <w:t>1</w:t>
            </w:r>
          </w:p>
        </w:tc>
        <w:tc>
          <w:tcPr>
            <w:tcW w:w="1561" w:type="dxa"/>
            <w:noWrap/>
            <w:vAlign w:val="bottom"/>
            <w:hideMark/>
          </w:tcPr>
          <w:p>
            <w:pPr>
              <w:jc w:val="right"/>
              <w:rPr>
                <w:iCs/>
                <w:sz w:val="20"/>
                <w:szCs w:val="20"/>
              </w:rPr>
            </w:pPr>
            <w:r>
              <w:rPr>
                <w:i/>
                <w:iCs/>
                <w:sz w:val="20"/>
                <w:szCs w:val="20"/>
              </w:rPr>
              <w:t>7734567890</w:t>
            </w:r>
          </w:p>
        </w:tc>
        <w:tc>
          <w:tcPr>
            <w:tcW w:w="1844" w:type="dxa"/>
            <w:noWrap/>
            <w:vAlign w:val="bottom"/>
            <w:hideMark/>
          </w:tcPr>
          <w:p>
            <w:pPr>
              <w:rPr>
                <w:iCs/>
                <w:sz w:val="20"/>
                <w:szCs w:val="20"/>
              </w:rPr>
            </w:pPr>
            <w:r>
              <w:rPr>
                <w:i/>
                <w:iCs/>
                <w:sz w:val="20"/>
                <w:szCs w:val="20"/>
              </w:rPr>
              <w:t>1044567890123</w:t>
            </w:r>
          </w:p>
        </w:tc>
        <w:tc>
          <w:tcPr>
            <w:tcW w:w="2552" w:type="dxa"/>
            <w:noWrap/>
            <w:vAlign w:val="bottom"/>
            <w:hideMark/>
          </w:tcPr>
          <w:p>
            <w:pPr>
              <w:rPr>
                <w:iCs/>
                <w:sz w:val="20"/>
                <w:szCs w:val="20"/>
              </w:rPr>
            </w:pPr>
            <w:r>
              <w:rPr>
                <w:i/>
                <w:iCs/>
                <w:sz w:val="20"/>
                <w:szCs w:val="20"/>
              </w:rPr>
              <w:t>ООО "Ромашка"</w:t>
            </w:r>
          </w:p>
        </w:tc>
        <w:tc>
          <w:tcPr>
            <w:tcW w:w="1985" w:type="dxa"/>
            <w:noWrap/>
            <w:vAlign w:val="bottom"/>
            <w:hideMark/>
          </w:tcPr>
          <w:p>
            <w:pPr>
              <w:rPr>
                <w:iCs/>
                <w:sz w:val="20"/>
                <w:szCs w:val="20"/>
              </w:rPr>
            </w:pPr>
            <w:r>
              <w:rPr>
                <w:i/>
                <w:iCs/>
                <w:sz w:val="20"/>
                <w:szCs w:val="20"/>
              </w:rPr>
              <w:t>45.xx.xx</w:t>
            </w:r>
          </w:p>
        </w:tc>
        <w:tc>
          <w:tcPr>
            <w:tcW w:w="2304" w:type="dxa"/>
            <w:noWrap/>
            <w:vAlign w:val="bottom"/>
            <w:hideMark/>
          </w:tcPr>
          <w:p>
            <w:pPr>
              <w:rPr>
                <w:iCs/>
                <w:sz w:val="20"/>
                <w:szCs w:val="20"/>
              </w:rPr>
            </w:pPr>
            <w:r>
              <w:rPr>
                <w:i/>
                <w:iCs/>
                <w:sz w:val="20"/>
                <w:szCs w:val="20"/>
              </w:rPr>
              <w:t>Иванов Иван Степанович</w:t>
            </w:r>
          </w:p>
        </w:tc>
        <w:tc>
          <w:tcPr>
            <w:tcW w:w="2976" w:type="dxa"/>
            <w:shd w:val="clear" w:color="auto" w:fill="auto"/>
            <w:noWrap/>
            <w:vAlign w:val="bottom"/>
            <w:hideMark/>
          </w:tcPr>
          <w:p>
            <w:pPr>
              <w:rPr>
                <w:iCs/>
                <w:sz w:val="20"/>
                <w:szCs w:val="20"/>
              </w:rPr>
            </w:pPr>
            <w:r>
              <w:rPr>
                <w:i/>
                <w:iCs/>
                <w:sz w:val="20"/>
                <w:szCs w:val="20"/>
              </w:rPr>
              <w:t>5003 143877</w:t>
            </w:r>
          </w:p>
        </w:tc>
      </w:tr>
      <w:tr>
        <w:trPr>
          <w:trHeight w:val="315"/>
        </w:trPr>
        <w:tc>
          <w:tcPr>
            <w:tcW w:w="566" w:type="dxa"/>
            <w:noWrap/>
            <w:vAlign w:val="bottom"/>
            <w:hideMark/>
          </w:tcPr>
          <w:p>
            <w:pPr>
              <w:rPr>
                <w:iCs/>
                <w:sz w:val="20"/>
                <w:szCs w:val="20"/>
              </w:rPr>
            </w:pPr>
          </w:p>
        </w:tc>
        <w:tc>
          <w:tcPr>
            <w:tcW w:w="1561" w:type="dxa"/>
            <w:noWrap/>
            <w:vAlign w:val="bottom"/>
            <w:hideMark/>
          </w:tcPr>
          <w:p>
            <w:pPr>
              <w:rPr>
                <w:iCs/>
                <w:sz w:val="20"/>
                <w:szCs w:val="20"/>
              </w:rPr>
            </w:pPr>
          </w:p>
        </w:tc>
        <w:tc>
          <w:tcPr>
            <w:tcW w:w="1844" w:type="dxa"/>
            <w:noWrap/>
            <w:vAlign w:val="bottom"/>
            <w:hideMark/>
          </w:tcPr>
          <w:p>
            <w:pPr>
              <w:rPr>
                <w:iCs/>
                <w:sz w:val="20"/>
                <w:szCs w:val="20"/>
              </w:rPr>
            </w:pPr>
          </w:p>
        </w:tc>
        <w:tc>
          <w:tcPr>
            <w:tcW w:w="2552" w:type="dxa"/>
            <w:noWrap/>
            <w:vAlign w:val="bottom"/>
            <w:hideMark/>
          </w:tcPr>
          <w:p>
            <w:pPr>
              <w:rPr>
                <w:iCs/>
                <w:sz w:val="20"/>
                <w:szCs w:val="20"/>
              </w:rPr>
            </w:pPr>
          </w:p>
        </w:tc>
        <w:tc>
          <w:tcPr>
            <w:tcW w:w="1985" w:type="dxa"/>
            <w:noWrap/>
            <w:vAlign w:val="bottom"/>
            <w:hideMark/>
          </w:tcPr>
          <w:p>
            <w:pPr>
              <w:rPr>
                <w:iCs/>
                <w:sz w:val="20"/>
                <w:szCs w:val="20"/>
              </w:rPr>
            </w:pPr>
          </w:p>
        </w:tc>
        <w:tc>
          <w:tcPr>
            <w:tcW w:w="2304" w:type="dxa"/>
            <w:noWrap/>
            <w:vAlign w:val="bottom"/>
            <w:hideMark/>
          </w:tcPr>
          <w:p>
            <w:pPr>
              <w:rPr>
                <w:iCs/>
                <w:sz w:val="20"/>
                <w:szCs w:val="20"/>
              </w:rPr>
            </w:pPr>
          </w:p>
        </w:tc>
        <w:tc>
          <w:tcPr>
            <w:tcW w:w="2976" w:type="dxa"/>
            <w:shd w:val="clear" w:color="auto" w:fill="auto"/>
            <w:noWrap/>
            <w:vAlign w:val="bottom"/>
            <w:hideMark/>
          </w:tcPr>
          <w:p>
            <w:pPr>
              <w:rPr>
                <w:iCs/>
                <w:sz w:val="20"/>
                <w:szCs w:val="20"/>
              </w:rPr>
            </w:pPr>
          </w:p>
        </w:tc>
      </w:tr>
      <w:tr>
        <w:trPr>
          <w:trHeight w:val="315"/>
        </w:trPr>
        <w:tc>
          <w:tcPr>
            <w:tcW w:w="566" w:type="dxa"/>
            <w:noWrap/>
            <w:vAlign w:val="bottom"/>
            <w:hideMark/>
          </w:tcPr>
          <w:p>
            <w:pPr>
              <w:rPr>
                <w:iCs/>
                <w:sz w:val="20"/>
                <w:szCs w:val="20"/>
              </w:rPr>
            </w:pPr>
            <w:r>
              <w:rPr>
                <w:iCs/>
                <w:sz w:val="20"/>
                <w:szCs w:val="20"/>
              </w:rPr>
              <w:t> </w:t>
            </w:r>
          </w:p>
        </w:tc>
        <w:tc>
          <w:tcPr>
            <w:tcW w:w="1561" w:type="dxa"/>
            <w:noWrap/>
            <w:vAlign w:val="bottom"/>
            <w:hideMark/>
          </w:tcPr>
          <w:p>
            <w:pPr>
              <w:rPr>
                <w:iCs/>
                <w:sz w:val="20"/>
                <w:szCs w:val="20"/>
              </w:rPr>
            </w:pPr>
            <w:r>
              <w:rPr>
                <w:iCs/>
                <w:sz w:val="20"/>
                <w:szCs w:val="20"/>
              </w:rPr>
              <w:t> </w:t>
            </w:r>
          </w:p>
        </w:tc>
        <w:tc>
          <w:tcPr>
            <w:tcW w:w="1844" w:type="dxa"/>
            <w:noWrap/>
            <w:vAlign w:val="bottom"/>
            <w:hideMark/>
          </w:tcPr>
          <w:p>
            <w:pPr>
              <w:rPr>
                <w:iCs/>
                <w:sz w:val="20"/>
                <w:szCs w:val="20"/>
              </w:rPr>
            </w:pPr>
            <w:r>
              <w:rPr>
                <w:iCs/>
                <w:sz w:val="20"/>
                <w:szCs w:val="20"/>
              </w:rPr>
              <w:t> </w:t>
            </w:r>
          </w:p>
        </w:tc>
        <w:tc>
          <w:tcPr>
            <w:tcW w:w="2552" w:type="dxa"/>
            <w:noWrap/>
            <w:vAlign w:val="bottom"/>
            <w:hideMark/>
          </w:tcPr>
          <w:p>
            <w:pPr>
              <w:rPr>
                <w:iCs/>
                <w:sz w:val="20"/>
                <w:szCs w:val="20"/>
              </w:rPr>
            </w:pPr>
            <w:r>
              <w:rPr>
                <w:iCs/>
                <w:sz w:val="20"/>
                <w:szCs w:val="20"/>
              </w:rPr>
              <w:t> </w:t>
            </w:r>
          </w:p>
        </w:tc>
        <w:tc>
          <w:tcPr>
            <w:tcW w:w="1985" w:type="dxa"/>
            <w:noWrap/>
            <w:vAlign w:val="bottom"/>
            <w:hideMark/>
          </w:tcPr>
          <w:p>
            <w:pPr>
              <w:rPr>
                <w:iCs/>
                <w:sz w:val="20"/>
                <w:szCs w:val="20"/>
              </w:rPr>
            </w:pPr>
            <w:r>
              <w:rPr>
                <w:iCs/>
                <w:sz w:val="20"/>
                <w:szCs w:val="20"/>
              </w:rPr>
              <w:t> </w:t>
            </w:r>
          </w:p>
        </w:tc>
        <w:tc>
          <w:tcPr>
            <w:tcW w:w="2304" w:type="dxa"/>
            <w:noWrap/>
            <w:vAlign w:val="bottom"/>
            <w:hideMark/>
          </w:tcPr>
          <w:p>
            <w:pPr>
              <w:rPr>
                <w:iCs/>
                <w:sz w:val="20"/>
                <w:szCs w:val="20"/>
              </w:rPr>
            </w:pPr>
            <w:r>
              <w:rPr>
                <w:iCs/>
                <w:sz w:val="20"/>
                <w:szCs w:val="20"/>
              </w:rPr>
              <w:t> </w:t>
            </w:r>
          </w:p>
        </w:tc>
        <w:tc>
          <w:tcPr>
            <w:tcW w:w="2976" w:type="dxa"/>
            <w:shd w:val="clear" w:color="auto" w:fill="auto"/>
            <w:noWrap/>
            <w:vAlign w:val="bottom"/>
            <w:hideMark/>
          </w:tcPr>
          <w:p>
            <w:pPr>
              <w:rPr>
                <w:iCs/>
                <w:sz w:val="20"/>
                <w:szCs w:val="20"/>
              </w:rPr>
            </w:pPr>
            <w:r>
              <w:rPr>
                <w:iCs/>
                <w:sz w:val="20"/>
                <w:szCs w:val="20"/>
              </w:rPr>
              <w:t> </w:t>
            </w:r>
          </w:p>
        </w:tc>
      </w:tr>
      <w:tr>
        <w:trPr>
          <w:trHeight w:val="315"/>
        </w:trPr>
        <w:tc>
          <w:tcPr>
            <w:tcW w:w="566" w:type="dxa"/>
            <w:noWrap/>
            <w:vAlign w:val="bottom"/>
            <w:hideMark/>
          </w:tcPr>
          <w:p>
            <w:pPr>
              <w:rPr>
                <w:sz w:val="20"/>
                <w:szCs w:val="20"/>
              </w:rPr>
            </w:pPr>
          </w:p>
        </w:tc>
        <w:tc>
          <w:tcPr>
            <w:tcW w:w="1561" w:type="dxa"/>
            <w:noWrap/>
            <w:vAlign w:val="bottom"/>
            <w:hideMark/>
          </w:tcPr>
          <w:p>
            <w:pPr>
              <w:rPr>
                <w:sz w:val="20"/>
                <w:szCs w:val="20"/>
              </w:rPr>
            </w:pPr>
          </w:p>
        </w:tc>
        <w:tc>
          <w:tcPr>
            <w:tcW w:w="1844" w:type="dxa"/>
            <w:noWrap/>
            <w:vAlign w:val="bottom"/>
            <w:hideMark/>
          </w:tcPr>
          <w:p>
            <w:pPr>
              <w:rPr>
                <w:sz w:val="20"/>
                <w:szCs w:val="20"/>
              </w:rPr>
            </w:pPr>
          </w:p>
        </w:tc>
        <w:tc>
          <w:tcPr>
            <w:tcW w:w="2552" w:type="dxa"/>
            <w:noWrap/>
            <w:vAlign w:val="bottom"/>
            <w:hideMark/>
          </w:tcPr>
          <w:p>
            <w:pPr>
              <w:rPr>
                <w:sz w:val="20"/>
                <w:szCs w:val="20"/>
              </w:rPr>
            </w:pPr>
          </w:p>
        </w:tc>
        <w:tc>
          <w:tcPr>
            <w:tcW w:w="1985" w:type="dxa"/>
            <w:noWrap/>
            <w:vAlign w:val="bottom"/>
            <w:hideMark/>
          </w:tcPr>
          <w:p>
            <w:pPr>
              <w:rPr>
                <w:sz w:val="20"/>
                <w:szCs w:val="20"/>
              </w:rPr>
            </w:pPr>
          </w:p>
        </w:tc>
        <w:tc>
          <w:tcPr>
            <w:tcW w:w="2304" w:type="dxa"/>
            <w:noWrap/>
            <w:vAlign w:val="bottom"/>
            <w:hideMark/>
          </w:tcPr>
          <w:p>
            <w:pPr>
              <w:rPr>
                <w:sz w:val="20"/>
                <w:szCs w:val="20"/>
              </w:rPr>
            </w:pPr>
          </w:p>
        </w:tc>
        <w:tc>
          <w:tcPr>
            <w:tcW w:w="2976" w:type="dxa"/>
            <w:shd w:val="clear" w:color="auto" w:fill="auto"/>
            <w:noWrap/>
            <w:vAlign w:val="bottom"/>
            <w:hideMark/>
          </w:tcPr>
          <w:p>
            <w:pPr>
              <w:rPr>
                <w:sz w:val="20"/>
                <w:szCs w:val="20"/>
              </w:rPr>
            </w:pPr>
          </w:p>
        </w:tc>
      </w:tr>
      <w:tr>
        <w:trPr>
          <w:trHeight w:val="315"/>
        </w:trPr>
        <w:tc>
          <w:tcPr>
            <w:tcW w:w="566" w:type="dxa"/>
            <w:noWrap/>
            <w:vAlign w:val="bottom"/>
            <w:hideMark/>
          </w:tcPr>
          <w:p>
            <w:pPr>
              <w:rPr>
                <w:sz w:val="20"/>
                <w:szCs w:val="20"/>
              </w:rPr>
            </w:pPr>
          </w:p>
        </w:tc>
        <w:tc>
          <w:tcPr>
            <w:tcW w:w="1561" w:type="dxa"/>
            <w:noWrap/>
            <w:vAlign w:val="bottom"/>
            <w:hideMark/>
          </w:tcPr>
          <w:p>
            <w:pPr>
              <w:rPr>
                <w:sz w:val="20"/>
                <w:szCs w:val="20"/>
              </w:rPr>
            </w:pPr>
          </w:p>
        </w:tc>
        <w:tc>
          <w:tcPr>
            <w:tcW w:w="1844" w:type="dxa"/>
            <w:noWrap/>
            <w:vAlign w:val="bottom"/>
            <w:hideMark/>
          </w:tcPr>
          <w:p>
            <w:pPr>
              <w:rPr>
                <w:sz w:val="20"/>
                <w:szCs w:val="20"/>
              </w:rPr>
            </w:pPr>
          </w:p>
        </w:tc>
        <w:tc>
          <w:tcPr>
            <w:tcW w:w="2552" w:type="dxa"/>
            <w:noWrap/>
            <w:vAlign w:val="bottom"/>
            <w:hideMark/>
          </w:tcPr>
          <w:p>
            <w:pPr>
              <w:rPr>
                <w:sz w:val="20"/>
                <w:szCs w:val="20"/>
              </w:rPr>
            </w:pPr>
          </w:p>
        </w:tc>
        <w:tc>
          <w:tcPr>
            <w:tcW w:w="1985" w:type="dxa"/>
            <w:noWrap/>
            <w:vAlign w:val="bottom"/>
            <w:hideMark/>
          </w:tcPr>
          <w:p>
            <w:pPr>
              <w:rPr>
                <w:sz w:val="20"/>
                <w:szCs w:val="20"/>
              </w:rPr>
            </w:pPr>
          </w:p>
        </w:tc>
        <w:tc>
          <w:tcPr>
            <w:tcW w:w="2304" w:type="dxa"/>
            <w:noWrap/>
            <w:vAlign w:val="bottom"/>
            <w:hideMark/>
          </w:tcPr>
          <w:p>
            <w:pPr>
              <w:rPr>
                <w:sz w:val="20"/>
                <w:szCs w:val="20"/>
              </w:rPr>
            </w:pPr>
          </w:p>
        </w:tc>
        <w:tc>
          <w:tcPr>
            <w:tcW w:w="2976" w:type="dxa"/>
            <w:shd w:val="clear" w:color="auto" w:fill="auto"/>
            <w:noWrap/>
            <w:vAlign w:val="bottom"/>
            <w:hideMark/>
          </w:tcPr>
          <w:p>
            <w:pPr>
              <w:rPr>
                <w:sz w:val="20"/>
                <w:szCs w:val="20"/>
              </w:rPr>
            </w:pPr>
          </w:p>
        </w:tc>
      </w:tr>
      <w:tr>
        <w:trPr>
          <w:trHeight w:val="315"/>
        </w:trPr>
        <w:tc>
          <w:tcPr>
            <w:tcW w:w="566" w:type="dxa"/>
            <w:noWrap/>
            <w:vAlign w:val="bottom"/>
            <w:hideMark/>
          </w:tcPr>
          <w:p>
            <w:pPr>
              <w:rPr>
                <w:sz w:val="20"/>
                <w:szCs w:val="20"/>
              </w:rPr>
            </w:pPr>
          </w:p>
        </w:tc>
        <w:tc>
          <w:tcPr>
            <w:tcW w:w="1561" w:type="dxa"/>
            <w:noWrap/>
            <w:vAlign w:val="bottom"/>
            <w:hideMark/>
          </w:tcPr>
          <w:p>
            <w:pPr>
              <w:rPr>
                <w:sz w:val="20"/>
                <w:szCs w:val="20"/>
              </w:rPr>
            </w:pPr>
          </w:p>
        </w:tc>
        <w:tc>
          <w:tcPr>
            <w:tcW w:w="1844" w:type="dxa"/>
            <w:noWrap/>
            <w:vAlign w:val="bottom"/>
            <w:hideMark/>
          </w:tcPr>
          <w:p>
            <w:pPr>
              <w:rPr>
                <w:sz w:val="20"/>
                <w:szCs w:val="20"/>
              </w:rPr>
            </w:pPr>
          </w:p>
        </w:tc>
        <w:tc>
          <w:tcPr>
            <w:tcW w:w="2552" w:type="dxa"/>
            <w:noWrap/>
            <w:vAlign w:val="bottom"/>
            <w:hideMark/>
          </w:tcPr>
          <w:p>
            <w:pPr>
              <w:rPr>
                <w:sz w:val="20"/>
                <w:szCs w:val="20"/>
              </w:rPr>
            </w:pPr>
          </w:p>
        </w:tc>
        <w:tc>
          <w:tcPr>
            <w:tcW w:w="1985" w:type="dxa"/>
            <w:noWrap/>
            <w:vAlign w:val="bottom"/>
            <w:hideMark/>
          </w:tcPr>
          <w:p>
            <w:pPr>
              <w:rPr>
                <w:sz w:val="20"/>
                <w:szCs w:val="20"/>
              </w:rPr>
            </w:pPr>
          </w:p>
        </w:tc>
        <w:tc>
          <w:tcPr>
            <w:tcW w:w="2304" w:type="dxa"/>
            <w:noWrap/>
            <w:vAlign w:val="bottom"/>
            <w:hideMark/>
          </w:tcPr>
          <w:p>
            <w:pPr>
              <w:rPr>
                <w:sz w:val="20"/>
                <w:szCs w:val="20"/>
              </w:rPr>
            </w:pPr>
          </w:p>
        </w:tc>
        <w:tc>
          <w:tcPr>
            <w:tcW w:w="2976" w:type="dxa"/>
            <w:shd w:val="clear" w:color="auto" w:fill="auto"/>
            <w:noWrap/>
            <w:vAlign w:val="bottom"/>
            <w:hideMark/>
          </w:tcPr>
          <w:p>
            <w:pPr>
              <w:rPr>
                <w:sz w:val="20"/>
                <w:szCs w:val="20"/>
              </w:rPr>
            </w:pPr>
          </w:p>
        </w:tc>
      </w:tr>
      <w:tr>
        <w:trPr>
          <w:trHeight w:val="315"/>
        </w:trPr>
        <w:tc>
          <w:tcPr>
            <w:tcW w:w="566" w:type="dxa"/>
            <w:noWrap/>
            <w:vAlign w:val="bottom"/>
            <w:hideMark/>
          </w:tcPr>
          <w:p>
            <w:pPr>
              <w:rPr>
                <w:sz w:val="20"/>
                <w:szCs w:val="20"/>
              </w:rPr>
            </w:pPr>
          </w:p>
        </w:tc>
        <w:tc>
          <w:tcPr>
            <w:tcW w:w="1561" w:type="dxa"/>
            <w:noWrap/>
            <w:vAlign w:val="bottom"/>
            <w:hideMark/>
          </w:tcPr>
          <w:p>
            <w:pPr>
              <w:rPr>
                <w:sz w:val="20"/>
                <w:szCs w:val="20"/>
              </w:rPr>
            </w:pPr>
          </w:p>
        </w:tc>
        <w:tc>
          <w:tcPr>
            <w:tcW w:w="1844" w:type="dxa"/>
            <w:noWrap/>
            <w:vAlign w:val="bottom"/>
            <w:hideMark/>
          </w:tcPr>
          <w:p>
            <w:pPr>
              <w:rPr>
                <w:sz w:val="20"/>
                <w:szCs w:val="20"/>
              </w:rPr>
            </w:pPr>
          </w:p>
        </w:tc>
        <w:tc>
          <w:tcPr>
            <w:tcW w:w="2552" w:type="dxa"/>
            <w:noWrap/>
            <w:vAlign w:val="bottom"/>
            <w:hideMark/>
          </w:tcPr>
          <w:p>
            <w:pPr>
              <w:rPr>
                <w:sz w:val="20"/>
                <w:szCs w:val="20"/>
              </w:rPr>
            </w:pPr>
          </w:p>
        </w:tc>
        <w:tc>
          <w:tcPr>
            <w:tcW w:w="1985" w:type="dxa"/>
            <w:noWrap/>
            <w:vAlign w:val="bottom"/>
            <w:hideMark/>
          </w:tcPr>
          <w:p>
            <w:pPr>
              <w:rPr>
                <w:sz w:val="20"/>
                <w:szCs w:val="20"/>
              </w:rPr>
            </w:pPr>
          </w:p>
        </w:tc>
        <w:tc>
          <w:tcPr>
            <w:tcW w:w="2304" w:type="dxa"/>
            <w:noWrap/>
            <w:vAlign w:val="bottom"/>
            <w:hideMark/>
          </w:tcPr>
          <w:p>
            <w:pPr>
              <w:rPr>
                <w:sz w:val="20"/>
                <w:szCs w:val="20"/>
              </w:rPr>
            </w:pPr>
          </w:p>
        </w:tc>
        <w:tc>
          <w:tcPr>
            <w:tcW w:w="2976" w:type="dxa"/>
            <w:shd w:val="clear" w:color="auto" w:fill="auto"/>
            <w:noWrap/>
            <w:vAlign w:val="bottom"/>
            <w:hideMark/>
          </w:tcPr>
          <w:p>
            <w:pPr>
              <w:rPr>
                <w:sz w:val="20"/>
                <w:szCs w:val="20"/>
              </w:rPr>
            </w:pPr>
          </w:p>
        </w:tc>
      </w:tr>
      <w:tr>
        <w:trPr>
          <w:trHeight w:val="315"/>
        </w:trPr>
        <w:tc>
          <w:tcPr>
            <w:tcW w:w="566" w:type="dxa"/>
            <w:noWrap/>
            <w:vAlign w:val="bottom"/>
            <w:hideMark/>
          </w:tcPr>
          <w:p>
            <w:pPr>
              <w:rPr>
                <w:sz w:val="20"/>
                <w:szCs w:val="20"/>
              </w:rPr>
            </w:pPr>
          </w:p>
        </w:tc>
        <w:tc>
          <w:tcPr>
            <w:tcW w:w="1561" w:type="dxa"/>
            <w:noWrap/>
            <w:vAlign w:val="bottom"/>
            <w:hideMark/>
          </w:tcPr>
          <w:p>
            <w:pPr>
              <w:rPr>
                <w:sz w:val="20"/>
                <w:szCs w:val="20"/>
              </w:rPr>
            </w:pPr>
          </w:p>
        </w:tc>
        <w:tc>
          <w:tcPr>
            <w:tcW w:w="1844" w:type="dxa"/>
            <w:noWrap/>
            <w:vAlign w:val="bottom"/>
            <w:hideMark/>
          </w:tcPr>
          <w:p>
            <w:pPr>
              <w:rPr>
                <w:sz w:val="20"/>
                <w:szCs w:val="20"/>
              </w:rPr>
            </w:pPr>
          </w:p>
        </w:tc>
        <w:tc>
          <w:tcPr>
            <w:tcW w:w="2552" w:type="dxa"/>
            <w:noWrap/>
            <w:vAlign w:val="bottom"/>
            <w:hideMark/>
          </w:tcPr>
          <w:p>
            <w:pPr>
              <w:rPr>
                <w:sz w:val="20"/>
                <w:szCs w:val="20"/>
              </w:rPr>
            </w:pPr>
          </w:p>
        </w:tc>
        <w:tc>
          <w:tcPr>
            <w:tcW w:w="1985" w:type="dxa"/>
            <w:noWrap/>
            <w:vAlign w:val="bottom"/>
            <w:hideMark/>
          </w:tcPr>
          <w:p>
            <w:pPr>
              <w:rPr>
                <w:sz w:val="20"/>
                <w:szCs w:val="20"/>
              </w:rPr>
            </w:pPr>
          </w:p>
        </w:tc>
        <w:tc>
          <w:tcPr>
            <w:tcW w:w="2304" w:type="dxa"/>
            <w:noWrap/>
            <w:vAlign w:val="bottom"/>
            <w:hideMark/>
          </w:tcPr>
          <w:p>
            <w:pPr>
              <w:rPr>
                <w:sz w:val="20"/>
                <w:szCs w:val="20"/>
              </w:rPr>
            </w:pPr>
          </w:p>
        </w:tc>
        <w:tc>
          <w:tcPr>
            <w:tcW w:w="2976" w:type="dxa"/>
            <w:shd w:val="clear" w:color="auto" w:fill="auto"/>
            <w:noWrap/>
            <w:vAlign w:val="bottom"/>
            <w:hideMark/>
          </w:tcPr>
          <w:p>
            <w:pPr>
              <w:rPr>
                <w:sz w:val="20"/>
                <w:szCs w:val="20"/>
              </w:rPr>
            </w:pPr>
          </w:p>
        </w:tc>
      </w:tr>
      <w:tr>
        <w:trPr>
          <w:trHeight w:val="315"/>
        </w:trPr>
        <w:tc>
          <w:tcPr>
            <w:tcW w:w="566" w:type="dxa"/>
            <w:noWrap/>
            <w:vAlign w:val="bottom"/>
            <w:hideMark/>
          </w:tcPr>
          <w:p>
            <w:pPr>
              <w:rPr>
                <w:sz w:val="20"/>
                <w:szCs w:val="20"/>
              </w:rPr>
            </w:pPr>
          </w:p>
        </w:tc>
        <w:tc>
          <w:tcPr>
            <w:tcW w:w="1561" w:type="dxa"/>
            <w:noWrap/>
            <w:vAlign w:val="bottom"/>
            <w:hideMark/>
          </w:tcPr>
          <w:p>
            <w:pPr>
              <w:rPr>
                <w:sz w:val="20"/>
                <w:szCs w:val="20"/>
              </w:rPr>
            </w:pPr>
          </w:p>
        </w:tc>
        <w:tc>
          <w:tcPr>
            <w:tcW w:w="1844" w:type="dxa"/>
            <w:noWrap/>
            <w:vAlign w:val="bottom"/>
            <w:hideMark/>
          </w:tcPr>
          <w:p>
            <w:pPr>
              <w:rPr>
                <w:sz w:val="20"/>
                <w:szCs w:val="20"/>
              </w:rPr>
            </w:pPr>
          </w:p>
        </w:tc>
        <w:tc>
          <w:tcPr>
            <w:tcW w:w="2552" w:type="dxa"/>
            <w:noWrap/>
            <w:vAlign w:val="bottom"/>
            <w:hideMark/>
          </w:tcPr>
          <w:p>
            <w:pPr>
              <w:rPr>
                <w:sz w:val="20"/>
                <w:szCs w:val="20"/>
              </w:rPr>
            </w:pPr>
          </w:p>
        </w:tc>
        <w:tc>
          <w:tcPr>
            <w:tcW w:w="1985" w:type="dxa"/>
            <w:noWrap/>
            <w:vAlign w:val="bottom"/>
            <w:hideMark/>
          </w:tcPr>
          <w:p>
            <w:pPr>
              <w:rPr>
                <w:sz w:val="20"/>
                <w:szCs w:val="20"/>
              </w:rPr>
            </w:pPr>
          </w:p>
        </w:tc>
        <w:tc>
          <w:tcPr>
            <w:tcW w:w="2304" w:type="dxa"/>
            <w:noWrap/>
            <w:vAlign w:val="bottom"/>
            <w:hideMark/>
          </w:tcPr>
          <w:p>
            <w:pPr>
              <w:rPr>
                <w:sz w:val="20"/>
                <w:szCs w:val="20"/>
              </w:rPr>
            </w:pPr>
          </w:p>
        </w:tc>
        <w:tc>
          <w:tcPr>
            <w:tcW w:w="2976" w:type="dxa"/>
            <w:shd w:val="clear" w:color="auto" w:fill="auto"/>
            <w:noWrap/>
            <w:vAlign w:val="bottom"/>
            <w:hideMark/>
          </w:tcPr>
          <w:p>
            <w:pPr>
              <w:rPr>
                <w:sz w:val="20"/>
                <w:szCs w:val="20"/>
              </w:rPr>
            </w:pPr>
          </w:p>
        </w:tc>
      </w:tr>
      <w:tr>
        <w:trPr>
          <w:trHeight w:val="315"/>
        </w:trPr>
        <w:tc>
          <w:tcPr>
            <w:tcW w:w="566" w:type="dxa"/>
            <w:noWrap/>
            <w:vAlign w:val="bottom"/>
            <w:hideMark/>
          </w:tcPr>
          <w:p>
            <w:pPr>
              <w:rPr>
                <w:sz w:val="20"/>
                <w:szCs w:val="20"/>
              </w:rPr>
            </w:pPr>
          </w:p>
        </w:tc>
        <w:tc>
          <w:tcPr>
            <w:tcW w:w="1561" w:type="dxa"/>
            <w:noWrap/>
            <w:vAlign w:val="bottom"/>
            <w:hideMark/>
          </w:tcPr>
          <w:p>
            <w:pPr>
              <w:rPr>
                <w:sz w:val="20"/>
                <w:szCs w:val="20"/>
              </w:rPr>
            </w:pPr>
          </w:p>
        </w:tc>
        <w:tc>
          <w:tcPr>
            <w:tcW w:w="1844" w:type="dxa"/>
            <w:noWrap/>
            <w:vAlign w:val="bottom"/>
            <w:hideMark/>
          </w:tcPr>
          <w:p>
            <w:pPr>
              <w:rPr>
                <w:sz w:val="20"/>
                <w:szCs w:val="20"/>
              </w:rPr>
            </w:pPr>
          </w:p>
        </w:tc>
        <w:tc>
          <w:tcPr>
            <w:tcW w:w="2552" w:type="dxa"/>
            <w:noWrap/>
            <w:vAlign w:val="bottom"/>
            <w:hideMark/>
          </w:tcPr>
          <w:p>
            <w:pPr>
              <w:rPr>
                <w:sz w:val="20"/>
                <w:szCs w:val="20"/>
              </w:rPr>
            </w:pPr>
          </w:p>
        </w:tc>
        <w:tc>
          <w:tcPr>
            <w:tcW w:w="1985" w:type="dxa"/>
            <w:noWrap/>
            <w:vAlign w:val="bottom"/>
            <w:hideMark/>
          </w:tcPr>
          <w:p>
            <w:pPr>
              <w:rPr>
                <w:sz w:val="20"/>
                <w:szCs w:val="20"/>
              </w:rPr>
            </w:pPr>
          </w:p>
        </w:tc>
        <w:tc>
          <w:tcPr>
            <w:tcW w:w="2304" w:type="dxa"/>
            <w:noWrap/>
            <w:vAlign w:val="bottom"/>
            <w:hideMark/>
          </w:tcPr>
          <w:p>
            <w:pPr>
              <w:rPr>
                <w:sz w:val="20"/>
                <w:szCs w:val="20"/>
              </w:rPr>
            </w:pPr>
          </w:p>
        </w:tc>
        <w:tc>
          <w:tcPr>
            <w:tcW w:w="2976" w:type="dxa"/>
            <w:shd w:val="clear" w:color="auto" w:fill="auto"/>
            <w:noWrap/>
            <w:vAlign w:val="bottom"/>
            <w:hideMark/>
          </w:tcPr>
          <w:p>
            <w:pPr>
              <w:rPr>
                <w:sz w:val="20"/>
                <w:szCs w:val="20"/>
              </w:rPr>
            </w:pPr>
          </w:p>
        </w:tc>
      </w:tr>
      <w:tr>
        <w:trPr>
          <w:trHeight w:val="315"/>
        </w:trPr>
        <w:tc>
          <w:tcPr>
            <w:tcW w:w="566" w:type="dxa"/>
            <w:noWrap/>
            <w:vAlign w:val="bottom"/>
            <w:hideMark/>
          </w:tcPr>
          <w:p>
            <w:pPr>
              <w:rPr>
                <w:sz w:val="20"/>
                <w:szCs w:val="20"/>
              </w:rPr>
            </w:pPr>
          </w:p>
        </w:tc>
        <w:tc>
          <w:tcPr>
            <w:tcW w:w="1561" w:type="dxa"/>
            <w:noWrap/>
            <w:vAlign w:val="bottom"/>
            <w:hideMark/>
          </w:tcPr>
          <w:p>
            <w:pPr>
              <w:rPr>
                <w:sz w:val="20"/>
                <w:szCs w:val="20"/>
              </w:rPr>
            </w:pPr>
          </w:p>
        </w:tc>
        <w:tc>
          <w:tcPr>
            <w:tcW w:w="1844" w:type="dxa"/>
            <w:noWrap/>
            <w:vAlign w:val="bottom"/>
            <w:hideMark/>
          </w:tcPr>
          <w:p>
            <w:pPr>
              <w:rPr>
                <w:sz w:val="20"/>
                <w:szCs w:val="20"/>
              </w:rPr>
            </w:pPr>
          </w:p>
        </w:tc>
        <w:tc>
          <w:tcPr>
            <w:tcW w:w="2552" w:type="dxa"/>
            <w:noWrap/>
            <w:vAlign w:val="bottom"/>
            <w:hideMark/>
          </w:tcPr>
          <w:p>
            <w:pPr>
              <w:rPr>
                <w:sz w:val="20"/>
                <w:szCs w:val="20"/>
              </w:rPr>
            </w:pPr>
          </w:p>
        </w:tc>
        <w:tc>
          <w:tcPr>
            <w:tcW w:w="1985" w:type="dxa"/>
            <w:noWrap/>
            <w:vAlign w:val="bottom"/>
            <w:hideMark/>
          </w:tcPr>
          <w:p>
            <w:pPr>
              <w:rPr>
                <w:sz w:val="20"/>
                <w:szCs w:val="20"/>
              </w:rPr>
            </w:pPr>
          </w:p>
        </w:tc>
        <w:tc>
          <w:tcPr>
            <w:tcW w:w="2304" w:type="dxa"/>
            <w:noWrap/>
            <w:vAlign w:val="bottom"/>
            <w:hideMark/>
          </w:tcPr>
          <w:p>
            <w:pPr>
              <w:rPr>
                <w:sz w:val="20"/>
                <w:szCs w:val="20"/>
              </w:rPr>
            </w:pPr>
          </w:p>
        </w:tc>
        <w:tc>
          <w:tcPr>
            <w:tcW w:w="2976" w:type="dxa"/>
            <w:shd w:val="clear" w:color="auto" w:fill="auto"/>
            <w:noWrap/>
            <w:vAlign w:val="bottom"/>
            <w:hideMark/>
          </w:tcPr>
          <w:p>
            <w:pPr>
              <w:rPr>
                <w:sz w:val="20"/>
                <w:szCs w:val="20"/>
              </w:rPr>
            </w:pPr>
          </w:p>
        </w:tc>
      </w:tr>
      <w:tr>
        <w:trPr>
          <w:trHeight w:val="315"/>
        </w:trPr>
        <w:tc>
          <w:tcPr>
            <w:tcW w:w="566" w:type="dxa"/>
            <w:noWrap/>
            <w:vAlign w:val="bottom"/>
            <w:hideMark/>
          </w:tcPr>
          <w:p>
            <w:pPr>
              <w:rPr>
                <w:sz w:val="20"/>
                <w:szCs w:val="20"/>
              </w:rPr>
            </w:pPr>
          </w:p>
        </w:tc>
        <w:tc>
          <w:tcPr>
            <w:tcW w:w="1561" w:type="dxa"/>
            <w:noWrap/>
            <w:vAlign w:val="bottom"/>
            <w:hideMark/>
          </w:tcPr>
          <w:p>
            <w:pPr>
              <w:rPr>
                <w:sz w:val="20"/>
                <w:szCs w:val="20"/>
              </w:rPr>
            </w:pPr>
          </w:p>
        </w:tc>
        <w:tc>
          <w:tcPr>
            <w:tcW w:w="1844" w:type="dxa"/>
            <w:noWrap/>
            <w:vAlign w:val="bottom"/>
            <w:hideMark/>
          </w:tcPr>
          <w:p>
            <w:pPr>
              <w:rPr>
                <w:sz w:val="20"/>
                <w:szCs w:val="20"/>
              </w:rPr>
            </w:pPr>
          </w:p>
        </w:tc>
        <w:tc>
          <w:tcPr>
            <w:tcW w:w="2552" w:type="dxa"/>
            <w:noWrap/>
            <w:vAlign w:val="bottom"/>
            <w:hideMark/>
          </w:tcPr>
          <w:p>
            <w:pPr>
              <w:rPr>
                <w:sz w:val="20"/>
                <w:szCs w:val="20"/>
              </w:rPr>
            </w:pPr>
          </w:p>
        </w:tc>
        <w:tc>
          <w:tcPr>
            <w:tcW w:w="1985" w:type="dxa"/>
            <w:noWrap/>
            <w:vAlign w:val="bottom"/>
            <w:hideMark/>
          </w:tcPr>
          <w:p>
            <w:pPr>
              <w:rPr>
                <w:sz w:val="20"/>
                <w:szCs w:val="20"/>
              </w:rPr>
            </w:pPr>
          </w:p>
        </w:tc>
        <w:tc>
          <w:tcPr>
            <w:tcW w:w="2304" w:type="dxa"/>
            <w:noWrap/>
            <w:vAlign w:val="bottom"/>
            <w:hideMark/>
          </w:tcPr>
          <w:p>
            <w:pPr>
              <w:rPr>
                <w:sz w:val="20"/>
                <w:szCs w:val="20"/>
              </w:rPr>
            </w:pPr>
          </w:p>
        </w:tc>
        <w:tc>
          <w:tcPr>
            <w:tcW w:w="2976" w:type="dxa"/>
            <w:shd w:val="clear" w:color="auto" w:fill="auto"/>
            <w:noWrap/>
            <w:vAlign w:val="bottom"/>
            <w:hideMark/>
          </w:tcPr>
          <w:p>
            <w:pPr>
              <w:rPr>
                <w:sz w:val="20"/>
                <w:szCs w:val="20"/>
              </w:rPr>
            </w:pPr>
          </w:p>
        </w:tc>
      </w:tr>
      <w:tr>
        <w:trPr>
          <w:trHeight w:val="315"/>
        </w:trPr>
        <w:tc>
          <w:tcPr>
            <w:tcW w:w="566" w:type="dxa"/>
            <w:noWrap/>
            <w:vAlign w:val="bottom"/>
            <w:hideMark/>
          </w:tcPr>
          <w:p>
            <w:pPr>
              <w:rPr>
                <w:sz w:val="20"/>
                <w:szCs w:val="20"/>
              </w:rPr>
            </w:pPr>
          </w:p>
        </w:tc>
        <w:tc>
          <w:tcPr>
            <w:tcW w:w="1561" w:type="dxa"/>
            <w:noWrap/>
            <w:vAlign w:val="bottom"/>
            <w:hideMark/>
          </w:tcPr>
          <w:p>
            <w:pPr>
              <w:rPr>
                <w:sz w:val="20"/>
                <w:szCs w:val="20"/>
              </w:rPr>
            </w:pPr>
          </w:p>
        </w:tc>
        <w:tc>
          <w:tcPr>
            <w:tcW w:w="1844" w:type="dxa"/>
            <w:noWrap/>
            <w:vAlign w:val="bottom"/>
            <w:hideMark/>
          </w:tcPr>
          <w:p>
            <w:pPr>
              <w:rPr>
                <w:sz w:val="20"/>
                <w:szCs w:val="20"/>
              </w:rPr>
            </w:pPr>
          </w:p>
        </w:tc>
        <w:tc>
          <w:tcPr>
            <w:tcW w:w="2552" w:type="dxa"/>
            <w:noWrap/>
            <w:vAlign w:val="bottom"/>
            <w:hideMark/>
          </w:tcPr>
          <w:p>
            <w:pPr>
              <w:rPr>
                <w:sz w:val="20"/>
                <w:szCs w:val="20"/>
              </w:rPr>
            </w:pPr>
          </w:p>
        </w:tc>
        <w:tc>
          <w:tcPr>
            <w:tcW w:w="1985" w:type="dxa"/>
            <w:noWrap/>
            <w:vAlign w:val="bottom"/>
            <w:hideMark/>
          </w:tcPr>
          <w:p>
            <w:pPr>
              <w:rPr>
                <w:sz w:val="20"/>
                <w:szCs w:val="20"/>
              </w:rPr>
            </w:pPr>
          </w:p>
        </w:tc>
        <w:tc>
          <w:tcPr>
            <w:tcW w:w="2304" w:type="dxa"/>
            <w:noWrap/>
            <w:vAlign w:val="bottom"/>
            <w:hideMark/>
          </w:tcPr>
          <w:p>
            <w:pPr>
              <w:rPr>
                <w:sz w:val="20"/>
                <w:szCs w:val="20"/>
              </w:rPr>
            </w:pPr>
          </w:p>
        </w:tc>
        <w:tc>
          <w:tcPr>
            <w:tcW w:w="2976" w:type="dxa"/>
            <w:shd w:val="clear" w:color="auto" w:fill="auto"/>
            <w:noWrap/>
            <w:vAlign w:val="bottom"/>
            <w:hideMark/>
          </w:tcPr>
          <w:p>
            <w:pPr>
              <w:rPr>
                <w:sz w:val="20"/>
                <w:szCs w:val="20"/>
              </w:rPr>
            </w:pPr>
          </w:p>
        </w:tc>
      </w:tr>
      <w:tr>
        <w:trPr>
          <w:trHeight w:val="315"/>
        </w:trPr>
        <w:tc>
          <w:tcPr>
            <w:tcW w:w="566" w:type="dxa"/>
            <w:noWrap/>
            <w:vAlign w:val="bottom"/>
            <w:hideMark/>
          </w:tcPr>
          <w:p>
            <w:pPr>
              <w:rPr>
                <w:sz w:val="20"/>
                <w:szCs w:val="20"/>
              </w:rPr>
            </w:pPr>
          </w:p>
        </w:tc>
        <w:tc>
          <w:tcPr>
            <w:tcW w:w="1561" w:type="dxa"/>
            <w:noWrap/>
            <w:vAlign w:val="bottom"/>
            <w:hideMark/>
          </w:tcPr>
          <w:p>
            <w:pPr>
              <w:rPr>
                <w:sz w:val="20"/>
                <w:szCs w:val="20"/>
              </w:rPr>
            </w:pPr>
          </w:p>
        </w:tc>
        <w:tc>
          <w:tcPr>
            <w:tcW w:w="1844" w:type="dxa"/>
            <w:noWrap/>
            <w:vAlign w:val="bottom"/>
            <w:hideMark/>
          </w:tcPr>
          <w:p>
            <w:pPr>
              <w:rPr>
                <w:sz w:val="20"/>
                <w:szCs w:val="20"/>
              </w:rPr>
            </w:pPr>
          </w:p>
        </w:tc>
        <w:tc>
          <w:tcPr>
            <w:tcW w:w="2552" w:type="dxa"/>
            <w:noWrap/>
            <w:vAlign w:val="bottom"/>
            <w:hideMark/>
          </w:tcPr>
          <w:p>
            <w:pPr>
              <w:rPr>
                <w:sz w:val="20"/>
                <w:szCs w:val="20"/>
              </w:rPr>
            </w:pPr>
          </w:p>
        </w:tc>
        <w:tc>
          <w:tcPr>
            <w:tcW w:w="1985" w:type="dxa"/>
            <w:noWrap/>
            <w:vAlign w:val="bottom"/>
            <w:hideMark/>
          </w:tcPr>
          <w:p>
            <w:pPr>
              <w:rPr>
                <w:sz w:val="20"/>
                <w:szCs w:val="20"/>
              </w:rPr>
            </w:pPr>
          </w:p>
        </w:tc>
        <w:tc>
          <w:tcPr>
            <w:tcW w:w="2304" w:type="dxa"/>
            <w:noWrap/>
            <w:vAlign w:val="bottom"/>
            <w:hideMark/>
          </w:tcPr>
          <w:p>
            <w:pPr>
              <w:rPr>
                <w:sz w:val="20"/>
                <w:szCs w:val="20"/>
              </w:rPr>
            </w:pPr>
          </w:p>
        </w:tc>
        <w:tc>
          <w:tcPr>
            <w:tcW w:w="2976" w:type="dxa"/>
            <w:shd w:val="clear" w:color="auto" w:fill="auto"/>
            <w:noWrap/>
            <w:vAlign w:val="bottom"/>
            <w:hideMark/>
          </w:tcPr>
          <w:p>
            <w:pPr>
              <w:rPr>
                <w:sz w:val="20"/>
                <w:szCs w:val="20"/>
              </w:rPr>
            </w:pPr>
          </w:p>
        </w:tc>
      </w:tr>
      <w:tr>
        <w:trPr>
          <w:trHeight w:val="315"/>
        </w:trPr>
        <w:tc>
          <w:tcPr>
            <w:tcW w:w="566" w:type="dxa"/>
            <w:noWrap/>
            <w:vAlign w:val="bottom"/>
            <w:hideMark/>
          </w:tcPr>
          <w:p>
            <w:pPr>
              <w:rPr>
                <w:sz w:val="20"/>
                <w:szCs w:val="20"/>
              </w:rPr>
            </w:pPr>
          </w:p>
        </w:tc>
        <w:tc>
          <w:tcPr>
            <w:tcW w:w="1561" w:type="dxa"/>
            <w:noWrap/>
            <w:vAlign w:val="bottom"/>
            <w:hideMark/>
          </w:tcPr>
          <w:p>
            <w:pPr>
              <w:rPr>
                <w:sz w:val="20"/>
                <w:szCs w:val="20"/>
              </w:rPr>
            </w:pPr>
          </w:p>
        </w:tc>
        <w:tc>
          <w:tcPr>
            <w:tcW w:w="1844" w:type="dxa"/>
            <w:noWrap/>
            <w:vAlign w:val="bottom"/>
            <w:hideMark/>
          </w:tcPr>
          <w:p>
            <w:pPr>
              <w:rPr>
                <w:sz w:val="20"/>
                <w:szCs w:val="20"/>
              </w:rPr>
            </w:pPr>
          </w:p>
        </w:tc>
        <w:tc>
          <w:tcPr>
            <w:tcW w:w="2552" w:type="dxa"/>
            <w:noWrap/>
            <w:vAlign w:val="bottom"/>
            <w:hideMark/>
          </w:tcPr>
          <w:p>
            <w:pPr>
              <w:rPr>
                <w:sz w:val="20"/>
                <w:szCs w:val="20"/>
              </w:rPr>
            </w:pPr>
          </w:p>
        </w:tc>
        <w:tc>
          <w:tcPr>
            <w:tcW w:w="1985" w:type="dxa"/>
            <w:noWrap/>
            <w:vAlign w:val="bottom"/>
            <w:hideMark/>
          </w:tcPr>
          <w:p>
            <w:pPr>
              <w:rPr>
                <w:sz w:val="20"/>
                <w:szCs w:val="20"/>
              </w:rPr>
            </w:pPr>
          </w:p>
        </w:tc>
        <w:tc>
          <w:tcPr>
            <w:tcW w:w="2304" w:type="dxa"/>
            <w:noWrap/>
            <w:vAlign w:val="bottom"/>
            <w:hideMark/>
          </w:tcPr>
          <w:p>
            <w:pPr>
              <w:rPr>
                <w:sz w:val="20"/>
                <w:szCs w:val="20"/>
              </w:rPr>
            </w:pPr>
          </w:p>
        </w:tc>
        <w:tc>
          <w:tcPr>
            <w:tcW w:w="2976" w:type="dxa"/>
            <w:shd w:val="clear" w:color="auto" w:fill="auto"/>
            <w:noWrap/>
            <w:vAlign w:val="bottom"/>
            <w:hideMark/>
          </w:tcPr>
          <w:p>
            <w:pPr>
              <w:rPr>
                <w:sz w:val="20"/>
                <w:szCs w:val="20"/>
              </w:rPr>
            </w:pPr>
          </w:p>
        </w:tc>
      </w:tr>
    </w:tbl>
    <w:p>
      <w:pPr>
        <w:pStyle w:val="Times12"/>
        <w:ind w:firstLine="0"/>
        <w:jc w:val="left"/>
        <w:rPr>
          <w:szCs w:val="24"/>
        </w:rPr>
      </w:pPr>
    </w:p>
    <w:p>
      <w:pPr>
        <w:pStyle w:val="Times12"/>
        <w:ind w:firstLine="0"/>
        <w:jc w:val="left"/>
        <w:rPr>
          <w:szCs w:val="24"/>
        </w:rPr>
      </w:pPr>
    </w:p>
    <w:p>
      <w:pPr>
        <w:pStyle w:val="Times12"/>
        <w:ind w:firstLine="0"/>
        <w:jc w:val="left"/>
        <w:rPr>
          <w:szCs w:val="24"/>
        </w:rPr>
      </w:pPr>
    </w:p>
    <w:p>
      <w:pPr>
        <w:pStyle w:val="Times12"/>
        <w:ind w:firstLine="0"/>
        <w:jc w:val="left"/>
        <w:rPr>
          <w:szCs w:val="24"/>
        </w:rPr>
      </w:pPr>
    </w:p>
    <w:tbl>
      <w:tblPr>
        <w:tblpPr w:leftFromText="180" w:rightFromText="180" w:vertAnchor="text" w:horzAnchor="page" w:tblpX="2205" w:tblpY="84"/>
        <w:tblW w:w="13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1559"/>
        <w:gridCol w:w="1843"/>
        <w:gridCol w:w="2335"/>
        <w:gridCol w:w="2093"/>
        <w:gridCol w:w="1701"/>
        <w:gridCol w:w="1559"/>
        <w:gridCol w:w="1843"/>
      </w:tblGrid>
      <w:tr>
        <w:trPr>
          <w:trHeight w:val="510"/>
        </w:trPr>
        <w:tc>
          <w:tcPr>
            <w:tcW w:w="11907" w:type="dxa"/>
            <w:gridSpan w:val="7"/>
            <w:shd w:val="clear" w:color="auto" w:fill="auto"/>
            <w:vAlign w:val="bottom"/>
            <w:hideMark/>
          </w:tcPr>
          <w:p>
            <w:pPr>
              <w:jc w:val="center"/>
              <w:rPr>
                <w:i/>
                <w:sz w:val="20"/>
                <w:szCs w:val="20"/>
              </w:rPr>
            </w:pPr>
            <w:r>
              <w:rPr>
                <w:i/>
                <w:sz w:val="20"/>
                <w:szCs w:val="20"/>
              </w:rPr>
              <w:lastRenderedPageBreak/>
              <w:t>Информация о цепочке собственников контрагента, включая бенефициаров (в том числе, конечных)</w:t>
            </w:r>
          </w:p>
        </w:tc>
        <w:tc>
          <w:tcPr>
            <w:tcW w:w="1843" w:type="dxa"/>
            <w:vMerge w:val="restart"/>
            <w:shd w:val="clear" w:color="auto" w:fill="auto"/>
            <w:vAlign w:val="center"/>
            <w:hideMark/>
          </w:tcPr>
          <w:p>
            <w:pPr>
              <w:ind w:left="-108" w:right="-108"/>
              <w:jc w:val="center"/>
              <w:rPr>
                <w:i/>
                <w:sz w:val="20"/>
                <w:szCs w:val="20"/>
              </w:rPr>
            </w:pPr>
            <w:r>
              <w:rPr>
                <w:i/>
                <w:sz w:val="20"/>
                <w:szCs w:val="20"/>
              </w:rPr>
              <w:t>Информация о подтверждающих документах (наименование, реквизиты и т.д.)</w:t>
            </w:r>
          </w:p>
        </w:tc>
      </w:tr>
      <w:tr>
        <w:trPr>
          <w:trHeight w:val="1191"/>
        </w:trPr>
        <w:tc>
          <w:tcPr>
            <w:tcW w:w="817" w:type="dxa"/>
            <w:vAlign w:val="center"/>
            <w:hideMark/>
          </w:tcPr>
          <w:p>
            <w:pPr>
              <w:ind w:left="-108" w:right="-108"/>
              <w:jc w:val="center"/>
              <w:rPr>
                <w:i/>
                <w:sz w:val="20"/>
                <w:szCs w:val="20"/>
              </w:rPr>
            </w:pPr>
            <w:r>
              <w:rPr>
                <w:i/>
                <w:sz w:val="20"/>
                <w:szCs w:val="20"/>
              </w:rPr>
              <w:t xml:space="preserve">№ </w:t>
            </w:r>
          </w:p>
        </w:tc>
        <w:tc>
          <w:tcPr>
            <w:tcW w:w="1559" w:type="dxa"/>
            <w:vAlign w:val="center"/>
            <w:hideMark/>
          </w:tcPr>
          <w:p>
            <w:pPr>
              <w:ind w:left="-108" w:right="-108"/>
              <w:jc w:val="center"/>
              <w:rPr>
                <w:i/>
                <w:sz w:val="20"/>
                <w:szCs w:val="20"/>
              </w:rPr>
            </w:pPr>
            <w:r>
              <w:rPr>
                <w:i/>
                <w:sz w:val="20"/>
                <w:szCs w:val="20"/>
              </w:rPr>
              <w:t xml:space="preserve">ИНН </w:t>
            </w:r>
          </w:p>
        </w:tc>
        <w:tc>
          <w:tcPr>
            <w:tcW w:w="1843" w:type="dxa"/>
            <w:vAlign w:val="center"/>
            <w:hideMark/>
          </w:tcPr>
          <w:p>
            <w:pPr>
              <w:ind w:left="-108" w:right="-108"/>
              <w:jc w:val="center"/>
              <w:rPr>
                <w:i/>
                <w:sz w:val="20"/>
                <w:szCs w:val="20"/>
              </w:rPr>
            </w:pPr>
            <w:r>
              <w:rPr>
                <w:i/>
                <w:sz w:val="20"/>
                <w:szCs w:val="20"/>
              </w:rPr>
              <w:t>ОГРН</w:t>
            </w:r>
          </w:p>
        </w:tc>
        <w:tc>
          <w:tcPr>
            <w:tcW w:w="2335" w:type="dxa"/>
            <w:vAlign w:val="center"/>
            <w:hideMark/>
          </w:tcPr>
          <w:p>
            <w:pPr>
              <w:ind w:left="-108" w:right="-108"/>
              <w:jc w:val="center"/>
              <w:rPr>
                <w:i/>
                <w:sz w:val="20"/>
                <w:szCs w:val="20"/>
              </w:rPr>
            </w:pPr>
            <w:r>
              <w:rPr>
                <w:i/>
                <w:sz w:val="20"/>
                <w:szCs w:val="20"/>
              </w:rPr>
              <w:t>Наименование / ФИО</w:t>
            </w:r>
          </w:p>
        </w:tc>
        <w:tc>
          <w:tcPr>
            <w:tcW w:w="2093" w:type="dxa"/>
            <w:vAlign w:val="center"/>
            <w:hideMark/>
          </w:tcPr>
          <w:p>
            <w:pPr>
              <w:ind w:left="-108" w:right="-108"/>
              <w:jc w:val="center"/>
              <w:rPr>
                <w:i/>
                <w:sz w:val="20"/>
                <w:szCs w:val="20"/>
              </w:rPr>
            </w:pPr>
            <w:r>
              <w:rPr>
                <w:i/>
                <w:sz w:val="20"/>
                <w:szCs w:val="20"/>
              </w:rPr>
              <w:t>Адрес регистрации</w:t>
            </w:r>
          </w:p>
        </w:tc>
        <w:tc>
          <w:tcPr>
            <w:tcW w:w="1701" w:type="dxa"/>
            <w:shd w:val="clear" w:color="auto" w:fill="auto"/>
            <w:vAlign w:val="center"/>
            <w:hideMark/>
          </w:tcPr>
          <w:p>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shd w:val="clear" w:color="auto" w:fill="auto"/>
            <w:vAlign w:val="center"/>
            <w:hideMark/>
          </w:tcPr>
          <w:p>
            <w:pPr>
              <w:jc w:val="center"/>
              <w:rPr>
                <w:i/>
                <w:sz w:val="20"/>
                <w:szCs w:val="20"/>
              </w:rPr>
            </w:pPr>
            <w:r>
              <w:rPr>
                <w:i/>
                <w:sz w:val="20"/>
                <w:szCs w:val="20"/>
              </w:rPr>
              <w:t>Руководитель / участник / акционер / бенефициар</w:t>
            </w:r>
          </w:p>
        </w:tc>
        <w:tc>
          <w:tcPr>
            <w:tcW w:w="1843" w:type="dxa"/>
            <w:vMerge/>
            <w:vAlign w:val="center"/>
            <w:hideMark/>
          </w:tcPr>
          <w:p>
            <w:pPr>
              <w:rPr>
                <w:i/>
                <w:sz w:val="20"/>
                <w:szCs w:val="20"/>
              </w:rPr>
            </w:pPr>
          </w:p>
        </w:tc>
      </w:tr>
      <w:tr>
        <w:trPr>
          <w:trHeight w:val="315"/>
        </w:trPr>
        <w:tc>
          <w:tcPr>
            <w:tcW w:w="817" w:type="dxa"/>
            <w:noWrap/>
            <w:vAlign w:val="center"/>
            <w:hideMark/>
          </w:tcPr>
          <w:p>
            <w:pPr>
              <w:jc w:val="center"/>
              <w:rPr>
                <w:i/>
                <w:iCs/>
                <w:sz w:val="20"/>
                <w:szCs w:val="20"/>
              </w:rPr>
            </w:pPr>
            <w:r>
              <w:rPr>
                <w:i/>
                <w:iCs/>
                <w:sz w:val="20"/>
                <w:szCs w:val="20"/>
              </w:rPr>
              <w:t>8</w:t>
            </w:r>
          </w:p>
        </w:tc>
        <w:tc>
          <w:tcPr>
            <w:tcW w:w="1559" w:type="dxa"/>
            <w:noWrap/>
            <w:vAlign w:val="center"/>
            <w:hideMark/>
          </w:tcPr>
          <w:p>
            <w:pPr>
              <w:jc w:val="center"/>
              <w:rPr>
                <w:i/>
                <w:iCs/>
                <w:sz w:val="20"/>
                <w:szCs w:val="20"/>
              </w:rPr>
            </w:pPr>
            <w:r>
              <w:rPr>
                <w:i/>
                <w:iCs/>
                <w:sz w:val="20"/>
                <w:szCs w:val="20"/>
              </w:rPr>
              <w:t>9</w:t>
            </w:r>
          </w:p>
        </w:tc>
        <w:tc>
          <w:tcPr>
            <w:tcW w:w="1843" w:type="dxa"/>
            <w:noWrap/>
            <w:vAlign w:val="center"/>
            <w:hideMark/>
          </w:tcPr>
          <w:p>
            <w:pPr>
              <w:jc w:val="center"/>
              <w:rPr>
                <w:i/>
                <w:iCs/>
                <w:sz w:val="20"/>
                <w:szCs w:val="20"/>
              </w:rPr>
            </w:pPr>
            <w:r>
              <w:rPr>
                <w:i/>
                <w:iCs/>
                <w:sz w:val="20"/>
                <w:szCs w:val="20"/>
              </w:rPr>
              <w:t>10</w:t>
            </w:r>
          </w:p>
        </w:tc>
        <w:tc>
          <w:tcPr>
            <w:tcW w:w="2335" w:type="dxa"/>
            <w:noWrap/>
            <w:vAlign w:val="center"/>
            <w:hideMark/>
          </w:tcPr>
          <w:p>
            <w:pPr>
              <w:jc w:val="center"/>
              <w:rPr>
                <w:i/>
                <w:iCs/>
                <w:sz w:val="20"/>
                <w:szCs w:val="20"/>
              </w:rPr>
            </w:pPr>
            <w:r>
              <w:rPr>
                <w:i/>
                <w:iCs/>
                <w:sz w:val="20"/>
                <w:szCs w:val="20"/>
              </w:rPr>
              <w:t>11</w:t>
            </w:r>
          </w:p>
        </w:tc>
        <w:tc>
          <w:tcPr>
            <w:tcW w:w="2093" w:type="dxa"/>
            <w:noWrap/>
            <w:vAlign w:val="center"/>
            <w:hideMark/>
          </w:tcPr>
          <w:p>
            <w:pPr>
              <w:jc w:val="center"/>
              <w:rPr>
                <w:i/>
                <w:iCs/>
                <w:sz w:val="20"/>
                <w:szCs w:val="20"/>
              </w:rPr>
            </w:pPr>
            <w:r>
              <w:rPr>
                <w:i/>
                <w:iCs/>
                <w:sz w:val="20"/>
                <w:szCs w:val="20"/>
              </w:rPr>
              <w:t>12</w:t>
            </w:r>
          </w:p>
        </w:tc>
        <w:tc>
          <w:tcPr>
            <w:tcW w:w="1701" w:type="dxa"/>
            <w:shd w:val="clear" w:color="auto" w:fill="auto"/>
            <w:noWrap/>
            <w:vAlign w:val="center"/>
            <w:hideMark/>
          </w:tcPr>
          <w:p>
            <w:pPr>
              <w:jc w:val="center"/>
              <w:rPr>
                <w:i/>
                <w:iCs/>
                <w:sz w:val="20"/>
                <w:szCs w:val="20"/>
              </w:rPr>
            </w:pPr>
            <w:r>
              <w:rPr>
                <w:i/>
                <w:iCs/>
                <w:sz w:val="20"/>
                <w:szCs w:val="20"/>
              </w:rPr>
              <w:t>13</w:t>
            </w:r>
          </w:p>
        </w:tc>
        <w:tc>
          <w:tcPr>
            <w:tcW w:w="1559" w:type="dxa"/>
            <w:shd w:val="clear" w:color="auto" w:fill="auto"/>
            <w:noWrap/>
            <w:vAlign w:val="center"/>
            <w:hideMark/>
          </w:tcPr>
          <w:p>
            <w:pPr>
              <w:jc w:val="center"/>
              <w:rPr>
                <w:i/>
                <w:iCs/>
                <w:sz w:val="20"/>
                <w:szCs w:val="20"/>
              </w:rPr>
            </w:pPr>
            <w:r>
              <w:rPr>
                <w:i/>
                <w:iCs/>
                <w:sz w:val="20"/>
                <w:szCs w:val="20"/>
              </w:rPr>
              <w:t>14</w:t>
            </w:r>
          </w:p>
        </w:tc>
        <w:tc>
          <w:tcPr>
            <w:tcW w:w="1843" w:type="dxa"/>
            <w:shd w:val="clear" w:color="auto" w:fill="auto"/>
            <w:noWrap/>
            <w:vAlign w:val="center"/>
            <w:hideMark/>
          </w:tcPr>
          <w:p>
            <w:pPr>
              <w:jc w:val="center"/>
              <w:rPr>
                <w:i/>
                <w:iCs/>
                <w:sz w:val="20"/>
                <w:szCs w:val="20"/>
              </w:rPr>
            </w:pPr>
            <w:r>
              <w:rPr>
                <w:i/>
                <w:iCs/>
                <w:sz w:val="20"/>
                <w:szCs w:val="20"/>
              </w:rPr>
              <w:t>15</w:t>
            </w:r>
          </w:p>
        </w:tc>
      </w:tr>
      <w:tr>
        <w:trPr>
          <w:trHeight w:val="386"/>
        </w:trPr>
        <w:tc>
          <w:tcPr>
            <w:tcW w:w="817" w:type="dxa"/>
            <w:noWrap/>
            <w:vAlign w:val="bottom"/>
            <w:hideMark/>
          </w:tcPr>
          <w:p>
            <w:pPr>
              <w:rPr>
                <w:iCs/>
                <w:sz w:val="20"/>
                <w:szCs w:val="20"/>
              </w:rPr>
            </w:pPr>
            <w:r>
              <w:rPr>
                <w:i/>
                <w:iCs/>
                <w:sz w:val="20"/>
                <w:szCs w:val="20"/>
              </w:rPr>
              <w:t>1.1</w:t>
            </w:r>
          </w:p>
        </w:tc>
        <w:tc>
          <w:tcPr>
            <w:tcW w:w="1559" w:type="dxa"/>
            <w:noWrap/>
            <w:vAlign w:val="bottom"/>
            <w:hideMark/>
          </w:tcPr>
          <w:p>
            <w:pPr>
              <w:rPr>
                <w:iCs/>
                <w:sz w:val="20"/>
                <w:szCs w:val="20"/>
              </w:rPr>
            </w:pPr>
            <w:r>
              <w:rPr>
                <w:i/>
                <w:iCs/>
                <w:sz w:val="20"/>
                <w:szCs w:val="20"/>
              </w:rPr>
              <w:t>7754467990</w:t>
            </w:r>
          </w:p>
        </w:tc>
        <w:tc>
          <w:tcPr>
            <w:tcW w:w="1843" w:type="dxa"/>
            <w:noWrap/>
            <w:vAlign w:val="bottom"/>
            <w:hideMark/>
          </w:tcPr>
          <w:p>
            <w:pPr>
              <w:rPr>
                <w:iCs/>
                <w:sz w:val="20"/>
                <w:szCs w:val="20"/>
              </w:rPr>
            </w:pPr>
            <w:r>
              <w:rPr>
                <w:i/>
                <w:iCs/>
                <w:sz w:val="20"/>
                <w:szCs w:val="20"/>
              </w:rPr>
              <w:t>108323232323232</w:t>
            </w:r>
          </w:p>
        </w:tc>
        <w:tc>
          <w:tcPr>
            <w:tcW w:w="2335" w:type="dxa"/>
            <w:noWrap/>
            <w:vAlign w:val="bottom"/>
            <w:hideMark/>
          </w:tcPr>
          <w:p>
            <w:pPr>
              <w:rPr>
                <w:iCs/>
                <w:sz w:val="20"/>
                <w:szCs w:val="20"/>
              </w:rPr>
            </w:pPr>
            <w:r>
              <w:rPr>
                <w:i/>
                <w:iCs/>
                <w:sz w:val="20"/>
                <w:szCs w:val="20"/>
              </w:rPr>
              <w:t>ЗАО "Свет 1"</w:t>
            </w:r>
          </w:p>
        </w:tc>
        <w:tc>
          <w:tcPr>
            <w:tcW w:w="2093" w:type="dxa"/>
            <w:noWrap/>
            <w:vAlign w:val="bottom"/>
            <w:hideMark/>
          </w:tcPr>
          <w:p>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701" w:type="dxa"/>
            <w:shd w:val="clear" w:color="auto" w:fill="auto"/>
            <w:noWrap/>
            <w:vAlign w:val="bottom"/>
            <w:hideMark/>
          </w:tcPr>
          <w:p>
            <w:pPr>
              <w:rPr>
                <w:iCs/>
                <w:sz w:val="20"/>
                <w:szCs w:val="20"/>
              </w:rPr>
            </w:pPr>
            <w:r>
              <w:rPr>
                <w:i/>
                <w:iCs/>
                <w:sz w:val="20"/>
                <w:szCs w:val="20"/>
              </w:rPr>
              <w:t> </w:t>
            </w:r>
          </w:p>
        </w:tc>
        <w:tc>
          <w:tcPr>
            <w:tcW w:w="1559" w:type="dxa"/>
            <w:shd w:val="clear" w:color="auto" w:fill="auto"/>
            <w:noWrap/>
            <w:vAlign w:val="bottom"/>
            <w:hideMark/>
          </w:tcPr>
          <w:p>
            <w:pPr>
              <w:rPr>
                <w:iCs/>
                <w:sz w:val="20"/>
                <w:szCs w:val="20"/>
              </w:rPr>
            </w:pPr>
            <w:r>
              <w:rPr>
                <w:i/>
                <w:iCs/>
                <w:sz w:val="20"/>
                <w:szCs w:val="20"/>
              </w:rPr>
              <w:t>Участник</w:t>
            </w:r>
          </w:p>
        </w:tc>
        <w:tc>
          <w:tcPr>
            <w:tcW w:w="1843" w:type="dxa"/>
            <w:shd w:val="clear" w:color="auto" w:fill="auto"/>
            <w:noWrap/>
            <w:vAlign w:val="bottom"/>
            <w:hideMark/>
          </w:tcPr>
          <w:p>
            <w:pPr>
              <w:rPr>
                <w:iCs/>
                <w:sz w:val="20"/>
                <w:szCs w:val="20"/>
              </w:rPr>
            </w:pPr>
            <w:r>
              <w:rPr>
                <w:i/>
                <w:iCs/>
                <w:sz w:val="20"/>
                <w:szCs w:val="20"/>
              </w:rPr>
              <w:t>учредительный договор от 23.01.2008</w:t>
            </w:r>
          </w:p>
        </w:tc>
      </w:tr>
      <w:tr>
        <w:trPr>
          <w:trHeight w:val="407"/>
        </w:trPr>
        <w:tc>
          <w:tcPr>
            <w:tcW w:w="817" w:type="dxa"/>
            <w:noWrap/>
            <w:vAlign w:val="bottom"/>
            <w:hideMark/>
          </w:tcPr>
          <w:p>
            <w:pPr>
              <w:rPr>
                <w:iCs/>
                <w:sz w:val="20"/>
                <w:szCs w:val="20"/>
              </w:rPr>
            </w:pPr>
            <w:r>
              <w:rPr>
                <w:i/>
                <w:iCs/>
                <w:sz w:val="20"/>
                <w:szCs w:val="20"/>
              </w:rPr>
              <w:t>1.1.0</w:t>
            </w:r>
          </w:p>
        </w:tc>
        <w:tc>
          <w:tcPr>
            <w:tcW w:w="1559" w:type="dxa"/>
            <w:noWrap/>
            <w:vAlign w:val="bottom"/>
            <w:hideMark/>
          </w:tcPr>
          <w:p>
            <w:pPr>
              <w:rPr>
                <w:iCs/>
                <w:sz w:val="20"/>
                <w:szCs w:val="20"/>
              </w:rPr>
            </w:pPr>
            <w:r>
              <w:rPr>
                <w:i/>
                <w:iCs/>
                <w:sz w:val="20"/>
                <w:szCs w:val="20"/>
              </w:rPr>
              <w:t>111222333444</w:t>
            </w:r>
          </w:p>
        </w:tc>
        <w:tc>
          <w:tcPr>
            <w:tcW w:w="1843" w:type="dxa"/>
            <w:noWrap/>
            <w:vAlign w:val="bottom"/>
            <w:hideMark/>
          </w:tcPr>
          <w:p>
            <w:pPr>
              <w:rPr>
                <w:iCs/>
                <w:sz w:val="20"/>
                <w:szCs w:val="20"/>
              </w:rPr>
            </w:pPr>
            <w:r>
              <w:rPr>
                <w:i/>
                <w:iCs/>
                <w:sz w:val="20"/>
                <w:szCs w:val="20"/>
              </w:rPr>
              <w:t> </w:t>
            </w:r>
          </w:p>
        </w:tc>
        <w:tc>
          <w:tcPr>
            <w:tcW w:w="2335" w:type="dxa"/>
            <w:noWrap/>
            <w:vAlign w:val="bottom"/>
            <w:hideMark/>
          </w:tcPr>
          <w:p>
            <w:pPr>
              <w:rPr>
                <w:iCs/>
                <w:sz w:val="20"/>
                <w:szCs w:val="20"/>
              </w:rPr>
            </w:pPr>
            <w:r>
              <w:rPr>
                <w:i/>
                <w:iCs/>
                <w:sz w:val="20"/>
                <w:szCs w:val="20"/>
              </w:rPr>
              <w:t>Петрова Анна Ивановна</w:t>
            </w:r>
          </w:p>
        </w:tc>
        <w:tc>
          <w:tcPr>
            <w:tcW w:w="2093" w:type="dxa"/>
            <w:noWrap/>
            <w:vAlign w:val="bottom"/>
            <w:hideMark/>
          </w:tcPr>
          <w:p>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701" w:type="dxa"/>
            <w:shd w:val="clear" w:color="auto" w:fill="auto"/>
            <w:noWrap/>
            <w:vAlign w:val="bottom"/>
            <w:hideMark/>
          </w:tcPr>
          <w:p>
            <w:pPr>
              <w:rPr>
                <w:iCs/>
                <w:sz w:val="20"/>
                <w:szCs w:val="20"/>
              </w:rPr>
            </w:pPr>
            <w:r>
              <w:rPr>
                <w:i/>
                <w:iCs/>
                <w:sz w:val="20"/>
                <w:szCs w:val="20"/>
              </w:rPr>
              <w:t>44 55 666777</w:t>
            </w:r>
          </w:p>
        </w:tc>
        <w:tc>
          <w:tcPr>
            <w:tcW w:w="1559" w:type="dxa"/>
            <w:shd w:val="clear" w:color="auto" w:fill="auto"/>
            <w:noWrap/>
            <w:vAlign w:val="bottom"/>
            <w:hideMark/>
          </w:tcPr>
          <w:p>
            <w:pPr>
              <w:rPr>
                <w:iCs/>
                <w:sz w:val="20"/>
                <w:szCs w:val="20"/>
              </w:rPr>
            </w:pPr>
            <w:r>
              <w:rPr>
                <w:i/>
                <w:iCs/>
                <w:sz w:val="20"/>
                <w:szCs w:val="20"/>
              </w:rPr>
              <w:t>Руководитель</w:t>
            </w:r>
          </w:p>
        </w:tc>
        <w:tc>
          <w:tcPr>
            <w:tcW w:w="1843" w:type="dxa"/>
            <w:shd w:val="clear" w:color="auto" w:fill="auto"/>
            <w:noWrap/>
            <w:vAlign w:val="bottom"/>
            <w:hideMark/>
          </w:tcPr>
          <w:p>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trPr>
          <w:trHeight w:val="427"/>
        </w:trPr>
        <w:tc>
          <w:tcPr>
            <w:tcW w:w="817" w:type="dxa"/>
            <w:noWrap/>
            <w:vAlign w:val="bottom"/>
            <w:hideMark/>
          </w:tcPr>
          <w:p>
            <w:pPr>
              <w:rPr>
                <w:iCs/>
                <w:sz w:val="20"/>
                <w:szCs w:val="20"/>
              </w:rPr>
            </w:pPr>
            <w:r>
              <w:rPr>
                <w:i/>
                <w:iCs/>
                <w:sz w:val="20"/>
                <w:szCs w:val="20"/>
              </w:rPr>
              <w:t>1.1.1</w:t>
            </w:r>
          </w:p>
        </w:tc>
        <w:tc>
          <w:tcPr>
            <w:tcW w:w="1559" w:type="dxa"/>
            <w:noWrap/>
            <w:vAlign w:val="bottom"/>
            <w:hideMark/>
          </w:tcPr>
          <w:p>
            <w:pPr>
              <w:rPr>
                <w:iCs/>
                <w:sz w:val="20"/>
                <w:szCs w:val="20"/>
              </w:rPr>
            </w:pPr>
            <w:r>
              <w:rPr>
                <w:i/>
                <w:iCs/>
                <w:sz w:val="20"/>
                <w:szCs w:val="20"/>
              </w:rPr>
              <w:t>333222444555</w:t>
            </w:r>
          </w:p>
        </w:tc>
        <w:tc>
          <w:tcPr>
            <w:tcW w:w="1843" w:type="dxa"/>
            <w:noWrap/>
            <w:vAlign w:val="bottom"/>
            <w:hideMark/>
          </w:tcPr>
          <w:p>
            <w:pPr>
              <w:rPr>
                <w:iCs/>
                <w:sz w:val="20"/>
                <w:szCs w:val="20"/>
              </w:rPr>
            </w:pPr>
            <w:r>
              <w:rPr>
                <w:i/>
                <w:iCs/>
                <w:sz w:val="20"/>
                <w:szCs w:val="20"/>
              </w:rPr>
              <w:t> </w:t>
            </w:r>
          </w:p>
        </w:tc>
        <w:tc>
          <w:tcPr>
            <w:tcW w:w="2335" w:type="dxa"/>
            <w:noWrap/>
            <w:vAlign w:val="bottom"/>
            <w:hideMark/>
          </w:tcPr>
          <w:p>
            <w:pPr>
              <w:rPr>
                <w:iCs/>
                <w:sz w:val="20"/>
                <w:szCs w:val="20"/>
              </w:rPr>
            </w:pPr>
            <w:r>
              <w:rPr>
                <w:i/>
                <w:iCs/>
                <w:sz w:val="20"/>
                <w:szCs w:val="20"/>
              </w:rPr>
              <w:t>Сидоров Пётр Иванович</w:t>
            </w:r>
          </w:p>
        </w:tc>
        <w:tc>
          <w:tcPr>
            <w:tcW w:w="2093" w:type="dxa"/>
            <w:noWrap/>
            <w:vAlign w:val="bottom"/>
            <w:hideMark/>
          </w:tcPr>
          <w:p>
            <w:pPr>
              <w:rPr>
                <w:iCs/>
                <w:sz w:val="20"/>
                <w:szCs w:val="20"/>
              </w:rPr>
            </w:pPr>
            <w:r>
              <w:rPr>
                <w:i/>
                <w:iCs/>
                <w:sz w:val="20"/>
                <w:szCs w:val="20"/>
              </w:rPr>
              <w:t>Саратов, ул. Ленина, 45-34</w:t>
            </w:r>
          </w:p>
        </w:tc>
        <w:tc>
          <w:tcPr>
            <w:tcW w:w="1701" w:type="dxa"/>
            <w:shd w:val="clear" w:color="auto" w:fill="auto"/>
            <w:noWrap/>
            <w:vAlign w:val="bottom"/>
            <w:hideMark/>
          </w:tcPr>
          <w:p>
            <w:pPr>
              <w:rPr>
                <w:iCs/>
                <w:sz w:val="20"/>
                <w:szCs w:val="20"/>
              </w:rPr>
            </w:pPr>
            <w:r>
              <w:rPr>
                <w:i/>
                <w:iCs/>
                <w:sz w:val="20"/>
                <w:szCs w:val="20"/>
              </w:rPr>
              <w:t>55 66 777888</w:t>
            </w:r>
          </w:p>
        </w:tc>
        <w:tc>
          <w:tcPr>
            <w:tcW w:w="1559" w:type="dxa"/>
            <w:shd w:val="clear" w:color="auto" w:fill="auto"/>
            <w:noWrap/>
            <w:vAlign w:val="bottom"/>
            <w:hideMark/>
          </w:tcPr>
          <w:p>
            <w:pPr>
              <w:rPr>
                <w:iCs/>
                <w:sz w:val="20"/>
                <w:szCs w:val="20"/>
              </w:rPr>
            </w:pPr>
            <w:r>
              <w:rPr>
                <w:i/>
                <w:iCs/>
                <w:sz w:val="20"/>
                <w:szCs w:val="20"/>
              </w:rPr>
              <w:t>Участник</w:t>
            </w:r>
          </w:p>
        </w:tc>
        <w:tc>
          <w:tcPr>
            <w:tcW w:w="1843" w:type="dxa"/>
            <w:shd w:val="clear" w:color="auto" w:fill="auto"/>
            <w:noWrap/>
            <w:vAlign w:val="bottom"/>
            <w:hideMark/>
          </w:tcPr>
          <w:p>
            <w:pPr>
              <w:rPr>
                <w:iCs/>
                <w:sz w:val="20"/>
                <w:szCs w:val="20"/>
              </w:rPr>
            </w:pPr>
            <w:r>
              <w:rPr>
                <w:i/>
                <w:iCs/>
                <w:sz w:val="20"/>
                <w:szCs w:val="20"/>
              </w:rPr>
              <w:t>учредительный договор от 12.03.2004</w:t>
            </w:r>
          </w:p>
        </w:tc>
      </w:tr>
      <w:tr>
        <w:trPr>
          <w:trHeight w:val="405"/>
        </w:trPr>
        <w:tc>
          <w:tcPr>
            <w:tcW w:w="817" w:type="dxa"/>
            <w:noWrap/>
            <w:vAlign w:val="bottom"/>
            <w:hideMark/>
          </w:tcPr>
          <w:p>
            <w:pPr>
              <w:rPr>
                <w:iCs/>
                <w:sz w:val="20"/>
                <w:szCs w:val="20"/>
              </w:rPr>
            </w:pPr>
            <w:r>
              <w:rPr>
                <w:i/>
                <w:iCs/>
                <w:sz w:val="20"/>
                <w:szCs w:val="20"/>
              </w:rPr>
              <w:t>1.1.2</w:t>
            </w:r>
          </w:p>
        </w:tc>
        <w:tc>
          <w:tcPr>
            <w:tcW w:w="1559" w:type="dxa"/>
            <w:noWrap/>
            <w:vAlign w:val="bottom"/>
            <w:hideMark/>
          </w:tcPr>
          <w:p>
            <w:pPr>
              <w:rPr>
                <w:iCs/>
                <w:sz w:val="20"/>
                <w:szCs w:val="20"/>
              </w:rPr>
            </w:pPr>
            <w:r>
              <w:rPr>
                <w:i/>
                <w:iCs/>
                <w:sz w:val="20"/>
                <w:szCs w:val="20"/>
              </w:rPr>
              <w:t>6277777777</w:t>
            </w:r>
          </w:p>
        </w:tc>
        <w:tc>
          <w:tcPr>
            <w:tcW w:w="1843" w:type="dxa"/>
            <w:noWrap/>
            <w:vAlign w:val="bottom"/>
            <w:hideMark/>
          </w:tcPr>
          <w:p>
            <w:pPr>
              <w:rPr>
                <w:iCs/>
                <w:sz w:val="20"/>
                <w:szCs w:val="20"/>
              </w:rPr>
            </w:pPr>
            <w:r>
              <w:rPr>
                <w:i/>
                <w:iCs/>
                <w:sz w:val="20"/>
                <w:szCs w:val="20"/>
              </w:rPr>
              <w:t>104567567567436</w:t>
            </w:r>
          </w:p>
        </w:tc>
        <w:tc>
          <w:tcPr>
            <w:tcW w:w="2335" w:type="dxa"/>
            <w:noWrap/>
            <w:vAlign w:val="bottom"/>
            <w:hideMark/>
          </w:tcPr>
          <w:p>
            <w:pPr>
              <w:rPr>
                <w:iCs/>
                <w:sz w:val="20"/>
                <w:szCs w:val="20"/>
              </w:rPr>
            </w:pPr>
            <w:r>
              <w:rPr>
                <w:i/>
                <w:iCs/>
                <w:sz w:val="20"/>
                <w:szCs w:val="20"/>
              </w:rPr>
              <w:t>ООО "Черепашка"</w:t>
            </w:r>
          </w:p>
        </w:tc>
        <w:tc>
          <w:tcPr>
            <w:tcW w:w="2093" w:type="dxa"/>
            <w:noWrap/>
            <w:vAlign w:val="bottom"/>
            <w:hideMark/>
          </w:tcPr>
          <w:p>
            <w:pPr>
              <w:rPr>
                <w:iCs/>
                <w:sz w:val="20"/>
                <w:szCs w:val="20"/>
              </w:rPr>
            </w:pPr>
            <w:r>
              <w:rPr>
                <w:i/>
                <w:iCs/>
                <w:sz w:val="20"/>
                <w:szCs w:val="20"/>
              </w:rPr>
              <w:t>Саратов, ул. Ленина, 45</w:t>
            </w:r>
          </w:p>
        </w:tc>
        <w:tc>
          <w:tcPr>
            <w:tcW w:w="1701" w:type="dxa"/>
            <w:shd w:val="clear" w:color="auto" w:fill="auto"/>
            <w:noWrap/>
            <w:vAlign w:val="bottom"/>
            <w:hideMark/>
          </w:tcPr>
          <w:p>
            <w:pPr>
              <w:rPr>
                <w:iCs/>
                <w:sz w:val="20"/>
                <w:szCs w:val="20"/>
              </w:rPr>
            </w:pPr>
            <w:r>
              <w:rPr>
                <w:i/>
                <w:iCs/>
                <w:sz w:val="20"/>
                <w:szCs w:val="20"/>
              </w:rPr>
              <w:t> </w:t>
            </w:r>
          </w:p>
        </w:tc>
        <w:tc>
          <w:tcPr>
            <w:tcW w:w="1559" w:type="dxa"/>
            <w:shd w:val="clear" w:color="auto" w:fill="auto"/>
            <w:noWrap/>
            <w:vAlign w:val="bottom"/>
            <w:hideMark/>
          </w:tcPr>
          <w:p>
            <w:pPr>
              <w:rPr>
                <w:iCs/>
                <w:sz w:val="20"/>
                <w:szCs w:val="20"/>
              </w:rPr>
            </w:pPr>
            <w:r>
              <w:rPr>
                <w:i/>
                <w:iCs/>
                <w:sz w:val="20"/>
                <w:szCs w:val="20"/>
              </w:rPr>
              <w:t>Участник</w:t>
            </w:r>
          </w:p>
        </w:tc>
        <w:tc>
          <w:tcPr>
            <w:tcW w:w="1843" w:type="dxa"/>
            <w:shd w:val="clear" w:color="auto" w:fill="auto"/>
            <w:noWrap/>
            <w:vAlign w:val="bottom"/>
            <w:hideMark/>
          </w:tcPr>
          <w:p>
            <w:pPr>
              <w:rPr>
                <w:iCs/>
                <w:sz w:val="20"/>
                <w:szCs w:val="20"/>
              </w:rPr>
            </w:pPr>
            <w:r>
              <w:rPr>
                <w:i/>
                <w:iCs/>
                <w:sz w:val="20"/>
                <w:szCs w:val="20"/>
              </w:rPr>
              <w:t>учредительный договор от 12.03.2004</w:t>
            </w:r>
          </w:p>
        </w:tc>
      </w:tr>
      <w:tr>
        <w:trPr>
          <w:trHeight w:val="315"/>
        </w:trPr>
        <w:tc>
          <w:tcPr>
            <w:tcW w:w="817" w:type="dxa"/>
            <w:noWrap/>
            <w:vAlign w:val="bottom"/>
            <w:hideMark/>
          </w:tcPr>
          <w:p>
            <w:pPr>
              <w:rPr>
                <w:iCs/>
                <w:sz w:val="20"/>
                <w:szCs w:val="20"/>
              </w:rPr>
            </w:pPr>
            <w:r>
              <w:rPr>
                <w:i/>
                <w:iCs/>
                <w:sz w:val="20"/>
                <w:szCs w:val="20"/>
              </w:rPr>
              <w:t>1.1.2.0</w:t>
            </w:r>
          </w:p>
        </w:tc>
        <w:tc>
          <w:tcPr>
            <w:tcW w:w="1559" w:type="dxa"/>
            <w:noWrap/>
            <w:vAlign w:val="bottom"/>
            <w:hideMark/>
          </w:tcPr>
          <w:p>
            <w:pPr>
              <w:rPr>
                <w:iCs/>
                <w:sz w:val="20"/>
                <w:szCs w:val="20"/>
              </w:rPr>
            </w:pPr>
            <w:r>
              <w:rPr>
                <w:i/>
                <w:iCs/>
                <w:sz w:val="20"/>
                <w:szCs w:val="20"/>
              </w:rPr>
              <w:t>7495672857623</w:t>
            </w:r>
          </w:p>
        </w:tc>
        <w:tc>
          <w:tcPr>
            <w:tcW w:w="1843" w:type="dxa"/>
            <w:noWrap/>
            <w:vAlign w:val="bottom"/>
            <w:hideMark/>
          </w:tcPr>
          <w:p>
            <w:pPr>
              <w:rPr>
                <w:iCs/>
                <w:sz w:val="20"/>
                <w:szCs w:val="20"/>
              </w:rPr>
            </w:pPr>
            <w:r>
              <w:rPr>
                <w:i/>
                <w:iCs/>
                <w:sz w:val="20"/>
                <w:szCs w:val="20"/>
              </w:rPr>
              <w:t> </w:t>
            </w:r>
          </w:p>
        </w:tc>
        <w:tc>
          <w:tcPr>
            <w:tcW w:w="2335" w:type="dxa"/>
            <w:noWrap/>
            <w:vAlign w:val="bottom"/>
            <w:hideMark/>
          </w:tcPr>
          <w:p>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093" w:type="dxa"/>
            <w:noWrap/>
            <w:vAlign w:val="bottom"/>
            <w:hideMark/>
          </w:tcPr>
          <w:p>
            <w:pPr>
              <w:rPr>
                <w:iCs/>
                <w:sz w:val="20"/>
                <w:szCs w:val="20"/>
              </w:rPr>
            </w:pPr>
            <w:r>
              <w:rPr>
                <w:i/>
                <w:iCs/>
                <w:sz w:val="20"/>
                <w:szCs w:val="20"/>
              </w:rPr>
              <w:t>Саратов, ул. Ленина, 45</w:t>
            </w:r>
          </w:p>
        </w:tc>
        <w:tc>
          <w:tcPr>
            <w:tcW w:w="1701" w:type="dxa"/>
            <w:shd w:val="clear" w:color="auto" w:fill="auto"/>
            <w:noWrap/>
            <w:vAlign w:val="bottom"/>
            <w:hideMark/>
          </w:tcPr>
          <w:p>
            <w:pPr>
              <w:rPr>
                <w:iCs/>
                <w:sz w:val="20"/>
                <w:szCs w:val="20"/>
              </w:rPr>
            </w:pPr>
            <w:r>
              <w:rPr>
                <w:i/>
                <w:iCs/>
                <w:sz w:val="20"/>
                <w:szCs w:val="20"/>
              </w:rPr>
              <w:t>66 78 455434</w:t>
            </w:r>
          </w:p>
        </w:tc>
        <w:tc>
          <w:tcPr>
            <w:tcW w:w="1559" w:type="dxa"/>
            <w:shd w:val="clear" w:color="auto" w:fill="auto"/>
            <w:noWrap/>
            <w:vAlign w:val="bottom"/>
            <w:hideMark/>
          </w:tcPr>
          <w:p>
            <w:pPr>
              <w:rPr>
                <w:iCs/>
                <w:sz w:val="20"/>
                <w:szCs w:val="20"/>
              </w:rPr>
            </w:pPr>
            <w:r>
              <w:rPr>
                <w:i/>
                <w:iCs/>
                <w:sz w:val="20"/>
                <w:szCs w:val="20"/>
              </w:rPr>
              <w:t>Руководитель</w:t>
            </w:r>
          </w:p>
        </w:tc>
        <w:tc>
          <w:tcPr>
            <w:tcW w:w="1843" w:type="dxa"/>
            <w:shd w:val="clear" w:color="auto" w:fill="auto"/>
            <w:noWrap/>
            <w:vAlign w:val="bottom"/>
            <w:hideMark/>
          </w:tcPr>
          <w:p>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trPr>
          <w:trHeight w:val="315"/>
        </w:trPr>
        <w:tc>
          <w:tcPr>
            <w:tcW w:w="817" w:type="dxa"/>
            <w:noWrap/>
            <w:vAlign w:val="bottom"/>
            <w:hideMark/>
          </w:tcPr>
          <w:p>
            <w:pPr>
              <w:rPr>
                <w:iCs/>
                <w:sz w:val="20"/>
                <w:szCs w:val="20"/>
              </w:rPr>
            </w:pPr>
            <w:r>
              <w:rPr>
                <w:i/>
                <w:iCs/>
                <w:sz w:val="20"/>
                <w:szCs w:val="20"/>
              </w:rPr>
              <w:t>1.1.2.1</w:t>
            </w:r>
          </w:p>
        </w:tc>
        <w:tc>
          <w:tcPr>
            <w:tcW w:w="1559" w:type="dxa"/>
            <w:noWrap/>
            <w:vAlign w:val="bottom"/>
            <w:hideMark/>
          </w:tcPr>
          <w:p>
            <w:pPr>
              <w:rPr>
                <w:iCs/>
                <w:sz w:val="20"/>
                <w:szCs w:val="20"/>
              </w:rPr>
            </w:pPr>
            <w:r>
              <w:rPr>
                <w:i/>
                <w:iCs/>
                <w:sz w:val="20"/>
                <w:szCs w:val="20"/>
              </w:rPr>
              <w:t>8462389547345</w:t>
            </w:r>
          </w:p>
        </w:tc>
        <w:tc>
          <w:tcPr>
            <w:tcW w:w="1843" w:type="dxa"/>
            <w:noWrap/>
            <w:vAlign w:val="bottom"/>
            <w:hideMark/>
          </w:tcPr>
          <w:p>
            <w:pPr>
              <w:rPr>
                <w:iCs/>
                <w:sz w:val="20"/>
                <w:szCs w:val="20"/>
              </w:rPr>
            </w:pPr>
            <w:r>
              <w:rPr>
                <w:i/>
                <w:iCs/>
                <w:sz w:val="20"/>
                <w:szCs w:val="20"/>
              </w:rPr>
              <w:t> </w:t>
            </w:r>
          </w:p>
        </w:tc>
        <w:tc>
          <w:tcPr>
            <w:tcW w:w="2335" w:type="dxa"/>
            <w:noWrap/>
            <w:vAlign w:val="bottom"/>
            <w:hideMark/>
          </w:tcPr>
          <w:p>
            <w:pPr>
              <w:rPr>
                <w:iCs/>
                <w:sz w:val="20"/>
                <w:szCs w:val="20"/>
              </w:rPr>
            </w:pPr>
            <w:r>
              <w:rPr>
                <w:i/>
                <w:iCs/>
                <w:sz w:val="20"/>
                <w:szCs w:val="20"/>
              </w:rPr>
              <w:t>Мазаева Инна Львовна</w:t>
            </w:r>
          </w:p>
        </w:tc>
        <w:tc>
          <w:tcPr>
            <w:tcW w:w="2093" w:type="dxa"/>
            <w:noWrap/>
            <w:vAlign w:val="bottom"/>
            <w:hideMark/>
          </w:tcPr>
          <w:p>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701" w:type="dxa"/>
            <w:shd w:val="clear" w:color="auto" w:fill="auto"/>
            <w:noWrap/>
            <w:vAlign w:val="bottom"/>
            <w:hideMark/>
          </w:tcPr>
          <w:p>
            <w:pPr>
              <w:rPr>
                <w:iCs/>
                <w:sz w:val="20"/>
                <w:szCs w:val="20"/>
              </w:rPr>
            </w:pPr>
            <w:r>
              <w:rPr>
                <w:i/>
                <w:iCs/>
                <w:sz w:val="20"/>
                <w:szCs w:val="20"/>
              </w:rPr>
              <w:t>67 03 000444</w:t>
            </w:r>
          </w:p>
        </w:tc>
        <w:tc>
          <w:tcPr>
            <w:tcW w:w="1559" w:type="dxa"/>
            <w:shd w:val="clear" w:color="auto" w:fill="auto"/>
            <w:noWrap/>
            <w:vAlign w:val="bottom"/>
            <w:hideMark/>
          </w:tcPr>
          <w:p>
            <w:pPr>
              <w:rPr>
                <w:iCs/>
                <w:sz w:val="20"/>
                <w:szCs w:val="20"/>
              </w:rPr>
            </w:pPr>
            <w:r>
              <w:rPr>
                <w:i/>
                <w:iCs/>
                <w:sz w:val="20"/>
                <w:szCs w:val="20"/>
              </w:rPr>
              <w:t>Бенефициар</w:t>
            </w:r>
          </w:p>
        </w:tc>
        <w:tc>
          <w:tcPr>
            <w:tcW w:w="1843" w:type="dxa"/>
            <w:shd w:val="clear" w:color="auto" w:fill="auto"/>
            <w:noWrap/>
            <w:vAlign w:val="bottom"/>
            <w:hideMark/>
          </w:tcPr>
          <w:p>
            <w:pPr>
              <w:rPr>
                <w:iCs/>
                <w:sz w:val="20"/>
                <w:szCs w:val="20"/>
              </w:rPr>
            </w:pPr>
            <w:r>
              <w:rPr>
                <w:i/>
                <w:iCs/>
                <w:sz w:val="20"/>
                <w:szCs w:val="20"/>
              </w:rPr>
              <w:t>учредительный договор от 12.03.2004</w:t>
            </w:r>
          </w:p>
        </w:tc>
      </w:tr>
      <w:tr>
        <w:trPr>
          <w:trHeight w:val="315"/>
        </w:trPr>
        <w:tc>
          <w:tcPr>
            <w:tcW w:w="817" w:type="dxa"/>
            <w:noWrap/>
            <w:vAlign w:val="bottom"/>
            <w:hideMark/>
          </w:tcPr>
          <w:p>
            <w:pPr>
              <w:rPr>
                <w:sz w:val="20"/>
                <w:szCs w:val="20"/>
              </w:rPr>
            </w:pPr>
            <w:r>
              <w:rPr>
                <w:i/>
                <w:iCs/>
                <w:sz w:val="20"/>
                <w:szCs w:val="20"/>
              </w:rPr>
              <w:t>…</w:t>
            </w:r>
          </w:p>
        </w:tc>
        <w:tc>
          <w:tcPr>
            <w:tcW w:w="1559" w:type="dxa"/>
            <w:noWrap/>
            <w:vAlign w:val="bottom"/>
            <w:hideMark/>
          </w:tcPr>
          <w:p>
            <w:pPr>
              <w:rPr>
                <w:sz w:val="20"/>
                <w:szCs w:val="20"/>
              </w:rPr>
            </w:pPr>
            <w:r>
              <w:rPr>
                <w:i/>
                <w:iCs/>
                <w:sz w:val="20"/>
                <w:szCs w:val="20"/>
              </w:rPr>
              <w:t> </w:t>
            </w:r>
          </w:p>
        </w:tc>
        <w:tc>
          <w:tcPr>
            <w:tcW w:w="1843" w:type="dxa"/>
            <w:noWrap/>
            <w:vAlign w:val="bottom"/>
            <w:hideMark/>
          </w:tcPr>
          <w:p>
            <w:pPr>
              <w:rPr>
                <w:sz w:val="20"/>
                <w:szCs w:val="20"/>
              </w:rPr>
            </w:pPr>
            <w:r>
              <w:rPr>
                <w:i/>
                <w:iCs/>
                <w:sz w:val="20"/>
                <w:szCs w:val="20"/>
              </w:rPr>
              <w:t> </w:t>
            </w:r>
          </w:p>
        </w:tc>
        <w:tc>
          <w:tcPr>
            <w:tcW w:w="2335" w:type="dxa"/>
            <w:noWrap/>
            <w:vAlign w:val="bottom"/>
            <w:hideMark/>
          </w:tcPr>
          <w:p>
            <w:pPr>
              <w:rPr>
                <w:sz w:val="20"/>
                <w:szCs w:val="20"/>
              </w:rPr>
            </w:pPr>
            <w:r>
              <w:rPr>
                <w:i/>
                <w:iCs/>
                <w:sz w:val="20"/>
                <w:szCs w:val="20"/>
              </w:rPr>
              <w:t> </w:t>
            </w:r>
          </w:p>
        </w:tc>
        <w:tc>
          <w:tcPr>
            <w:tcW w:w="2093" w:type="dxa"/>
            <w:noWrap/>
            <w:vAlign w:val="bottom"/>
            <w:hideMark/>
          </w:tcPr>
          <w:p>
            <w:pPr>
              <w:rPr>
                <w:sz w:val="20"/>
                <w:szCs w:val="20"/>
              </w:rPr>
            </w:pPr>
            <w:r>
              <w:rPr>
                <w:i/>
                <w:iCs/>
                <w:sz w:val="20"/>
                <w:szCs w:val="20"/>
              </w:rPr>
              <w:t> </w:t>
            </w:r>
          </w:p>
        </w:tc>
        <w:tc>
          <w:tcPr>
            <w:tcW w:w="1701" w:type="dxa"/>
            <w:shd w:val="clear" w:color="auto" w:fill="auto"/>
            <w:noWrap/>
            <w:vAlign w:val="bottom"/>
            <w:hideMark/>
          </w:tcPr>
          <w:p>
            <w:pPr>
              <w:rPr>
                <w:sz w:val="20"/>
                <w:szCs w:val="20"/>
              </w:rPr>
            </w:pPr>
            <w:r>
              <w:rPr>
                <w:i/>
                <w:iCs/>
                <w:sz w:val="20"/>
                <w:szCs w:val="20"/>
              </w:rPr>
              <w:t> </w:t>
            </w:r>
          </w:p>
        </w:tc>
        <w:tc>
          <w:tcPr>
            <w:tcW w:w="1559" w:type="dxa"/>
            <w:shd w:val="clear" w:color="auto" w:fill="auto"/>
            <w:noWrap/>
            <w:vAlign w:val="bottom"/>
            <w:hideMark/>
          </w:tcPr>
          <w:p>
            <w:pPr>
              <w:rPr>
                <w:sz w:val="20"/>
                <w:szCs w:val="20"/>
              </w:rPr>
            </w:pPr>
            <w:r>
              <w:rPr>
                <w:i/>
                <w:iCs/>
                <w:sz w:val="20"/>
                <w:szCs w:val="20"/>
              </w:rPr>
              <w:t> </w:t>
            </w:r>
          </w:p>
        </w:tc>
        <w:tc>
          <w:tcPr>
            <w:tcW w:w="1843" w:type="dxa"/>
            <w:shd w:val="clear" w:color="auto" w:fill="auto"/>
            <w:noWrap/>
            <w:vAlign w:val="bottom"/>
            <w:hideMark/>
          </w:tcPr>
          <w:p>
            <w:pPr>
              <w:rPr>
                <w:sz w:val="20"/>
                <w:szCs w:val="20"/>
              </w:rPr>
            </w:pPr>
            <w:r>
              <w:rPr>
                <w:i/>
                <w:iCs/>
                <w:sz w:val="20"/>
                <w:szCs w:val="20"/>
              </w:rPr>
              <w:t> </w:t>
            </w:r>
          </w:p>
        </w:tc>
      </w:tr>
      <w:tr>
        <w:trPr>
          <w:trHeight w:val="315"/>
        </w:trPr>
        <w:tc>
          <w:tcPr>
            <w:tcW w:w="817" w:type="dxa"/>
            <w:noWrap/>
            <w:vAlign w:val="bottom"/>
            <w:hideMark/>
          </w:tcPr>
          <w:p>
            <w:pPr>
              <w:rPr>
                <w:sz w:val="20"/>
                <w:szCs w:val="20"/>
              </w:rPr>
            </w:pPr>
            <w:r>
              <w:rPr>
                <w:i/>
                <w:iCs/>
                <w:sz w:val="20"/>
                <w:szCs w:val="20"/>
              </w:rPr>
              <w:t>1.2</w:t>
            </w:r>
          </w:p>
        </w:tc>
        <w:tc>
          <w:tcPr>
            <w:tcW w:w="1559" w:type="dxa"/>
            <w:noWrap/>
            <w:vAlign w:val="bottom"/>
            <w:hideMark/>
          </w:tcPr>
          <w:p>
            <w:pPr>
              <w:rPr>
                <w:sz w:val="20"/>
                <w:szCs w:val="20"/>
              </w:rPr>
            </w:pPr>
            <w:r>
              <w:rPr>
                <w:i/>
                <w:iCs/>
                <w:sz w:val="20"/>
                <w:szCs w:val="20"/>
              </w:rPr>
              <w:t>7754456890</w:t>
            </w:r>
          </w:p>
        </w:tc>
        <w:tc>
          <w:tcPr>
            <w:tcW w:w="1843" w:type="dxa"/>
            <w:noWrap/>
            <w:vAlign w:val="bottom"/>
            <w:hideMark/>
          </w:tcPr>
          <w:p>
            <w:pPr>
              <w:rPr>
                <w:sz w:val="20"/>
                <w:szCs w:val="20"/>
              </w:rPr>
            </w:pPr>
            <w:r>
              <w:rPr>
                <w:i/>
                <w:iCs/>
                <w:sz w:val="20"/>
                <w:szCs w:val="20"/>
              </w:rPr>
              <w:t>107656565656565</w:t>
            </w:r>
          </w:p>
        </w:tc>
        <w:tc>
          <w:tcPr>
            <w:tcW w:w="2335" w:type="dxa"/>
            <w:noWrap/>
            <w:vAlign w:val="bottom"/>
            <w:hideMark/>
          </w:tcPr>
          <w:p>
            <w:pPr>
              <w:rPr>
                <w:sz w:val="20"/>
                <w:szCs w:val="20"/>
              </w:rPr>
            </w:pPr>
            <w:r>
              <w:rPr>
                <w:i/>
                <w:iCs/>
                <w:sz w:val="20"/>
                <w:szCs w:val="20"/>
              </w:rPr>
              <w:t>ООО "Свет 2"</w:t>
            </w:r>
          </w:p>
        </w:tc>
        <w:tc>
          <w:tcPr>
            <w:tcW w:w="2093" w:type="dxa"/>
            <w:noWrap/>
            <w:vAlign w:val="bottom"/>
            <w:hideMark/>
          </w:tcPr>
          <w:p>
            <w:pPr>
              <w:rPr>
                <w:sz w:val="20"/>
                <w:szCs w:val="20"/>
              </w:rPr>
            </w:pPr>
            <w:r>
              <w:rPr>
                <w:i/>
                <w:iCs/>
                <w:sz w:val="20"/>
                <w:szCs w:val="20"/>
              </w:rPr>
              <w:t>Смоленск, ул. Титова, 34</w:t>
            </w:r>
          </w:p>
        </w:tc>
        <w:tc>
          <w:tcPr>
            <w:tcW w:w="1701" w:type="dxa"/>
            <w:shd w:val="clear" w:color="auto" w:fill="auto"/>
            <w:noWrap/>
            <w:vAlign w:val="bottom"/>
            <w:hideMark/>
          </w:tcPr>
          <w:p>
            <w:pPr>
              <w:rPr>
                <w:sz w:val="20"/>
                <w:szCs w:val="20"/>
              </w:rPr>
            </w:pPr>
            <w:r>
              <w:rPr>
                <w:i/>
                <w:iCs/>
                <w:sz w:val="20"/>
                <w:szCs w:val="20"/>
              </w:rPr>
              <w:t> </w:t>
            </w:r>
          </w:p>
        </w:tc>
        <w:tc>
          <w:tcPr>
            <w:tcW w:w="1559" w:type="dxa"/>
            <w:shd w:val="clear" w:color="auto" w:fill="auto"/>
            <w:noWrap/>
            <w:vAlign w:val="bottom"/>
            <w:hideMark/>
          </w:tcPr>
          <w:p>
            <w:pPr>
              <w:rPr>
                <w:sz w:val="20"/>
                <w:szCs w:val="20"/>
              </w:rPr>
            </w:pPr>
            <w:r>
              <w:rPr>
                <w:i/>
                <w:iCs/>
                <w:sz w:val="20"/>
                <w:szCs w:val="20"/>
              </w:rPr>
              <w:t>Участник</w:t>
            </w:r>
          </w:p>
        </w:tc>
        <w:tc>
          <w:tcPr>
            <w:tcW w:w="1843" w:type="dxa"/>
            <w:shd w:val="clear" w:color="auto" w:fill="auto"/>
            <w:noWrap/>
            <w:vAlign w:val="bottom"/>
            <w:hideMark/>
          </w:tcPr>
          <w:p>
            <w:pPr>
              <w:rPr>
                <w:sz w:val="20"/>
                <w:szCs w:val="20"/>
              </w:rPr>
            </w:pPr>
            <w:r>
              <w:rPr>
                <w:i/>
                <w:iCs/>
                <w:sz w:val="20"/>
                <w:szCs w:val="20"/>
              </w:rPr>
              <w:t>учредительный договор от 23.01.2008</w:t>
            </w:r>
          </w:p>
        </w:tc>
      </w:tr>
      <w:tr>
        <w:trPr>
          <w:trHeight w:val="315"/>
        </w:trPr>
        <w:tc>
          <w:tcPr>
            <w:tcW w:w="817" w:type="dxa"/>
            <w:noWrap/>
            <w:vAlign w:val="bottom"/>
            <w:hideMark/>
          </w:tcPr>
          <w:p>
            <w:pPr>
              <w:rPr>
                <w:sz w:val="20"/>
                <w:szCs w:val="20"/>
              </w:rPr>
            </w:pPr>
            <w:r>
              <w:rPr>
                <w:i/>
                <w:iCs/>
                <w:sz w:val="20"/>
                <w:szCs w:val="20"/>
              </w:rPr>
              <w:t>1.2.0</w:t>
            </w:r>
          </w:p>
        </w:tc>
        <w:tc>
          <w:tcPr>
            <w:tcW w:w="1559" w:type="dxa"/>
            <w:noWrap/>
            <w:vAlign w:val="bottom"/>
            <w:hideMark/>
          </w:tcPr>
          <w:p>
            <w:pPr>
              <w:rPr>
                <w:sz w:val="20"/>
                <w:szCs w:val="20"/>
              </w:rPr>
            </w:pPr>
            <w:r>
              <w:rPr>
                <w:i/>
                <w:iCs/>
                <w:sz w:val="20"/>
                <w:szCs w:val="20"/>
              </w:rPr>
              <w:t>666555777444</w:t>
            </w:r>
          </w:p>
        </w:tc>
        <w:tc>
          <w:tcPr>
            <w:tcW w:w="1843" w:type="dxa"/>
            <w:noWrap/>
            <w:vAlign w:val="bottom"/>
            <w:hideMark/>
          </w:tcPr>
          <w:p>
            <w:pPr>
              <w:rPr>
                <w:sz w:val="20"/>
                <w:szCs w:val="20"/>
              </w:rPr>
            </w:pPr>
            <w:r>
              <w:rPr>
                <w:i/>
                <w:iCs/>
                <w:sz w:val="20"/>
                <w:szCs w:val="20"/>
              </w:rPr>
              <w:t> </w:t>
            </w:r>
          </w:p>
        </w:tc>
        <w:tc>
          <w:tcPr>
            <w:tcW w:w="2335" w:type="dxa"/>
            <w:noWrap/>
            <w:vAlign w:val="bottom"/>
            <w:hideMark/>
          </w:tcPr>
          <w:p>
            <w:pPr>
              <w:rPr>
                <w:sz w:val="20"/>
                <w:szCs w:val="20"/>
              </w:rPr>
            </w:pPr>
            <w:r>
              <w:rPr>
                <w:i/>
                <w:iCs/>
                <w:sz w:val="20"/>
                <w:szCs w:val="20"/>
              </w:rPr>
              <w:t>Антонов Иван Игоревич</w:t>
            </w:r>
          </w:p>
        </w:tc>
        <w:tc>
          <w:tcPr>
            <w:tcW w:w="2093" w:type="dxa"/>
            <w:noWrap/>
            <w:vAlign w:val="bottom"/>
            <w:hideMark/>
          </w:tcPr>
          <w:p>
            <w:pPr>
              <w:rPr>
                <w:sz w:val="20"/>
                <w:szCs w:val="20"/>
              </w:rPr>
            </w:pPr>
            <w:r>
              <w:rPr>
                <w:i/>
                <w:iCs/>
                <w:sz w:val="20"/>
                <w:szCs w:val="20"/>
              </w:rPr>
              <w:t>Смоленск, ул. Титова, 34</w:t>
            </w:r>
          </w:p>
        </w:tc>
        <w:tc>
          <w:tcPr>
            <w:tcW w:w="1701" w:type="dxa"/>
            <w:shd w:val="clear" w:color="auto" w:fill="auto"/>
            <w:noWrap/>
            <w:vAlign w:val="bottom"/>
            <w:hideMark/>
          </w:tcPr>
          <w:p>
            <w:pPr>
              <w:rPr>
                <w:sz w:val="20"/>
                <w:szCs w:val="20"/>
              </w:rPr>
            </w:pPr>
            <w:r>
              <w:rPr>
                <w:i/>
                <w:iCs/>
                <w:sz w:val="20"/>
                <w:szCs w:val="20"/>
              </w:rPr>
              <w:t>66 55 444333</w:t>
            </w:r>
          </w:p>
        </w:tc>
        <w:tc>
          <w:tcPr>
            <w:tcW w:w="1559" w:type="dxa"/>
            <w:shd w:val="clear" w:color="auto" w:fill="auto"/>
            <w:noWrap/>
            <w:vAlign w:val="bottom"/>
            <w:hideMark/>
          </w:tcPr>
          <w:p>
            <w:pPr>
              <w:rPr>
                <w:sz w:val="20"/>
                <w:szCs w:val="20"/>
              </w:rPr>
            </w:pPr>
            <w:r>
              <w:rPr>
                <w:i/>
                <w:iCs/>
                <w:sz w:val="20"/>
                <w:szCs w:val="20"/>
              </w:rPr>
              <w:t>Руководитель</w:t>
            </w:r>
          </w:p>
        </w:tc>
        <w:tc>
          <w:tcPr>
            <w:tcW w:w="1843" w:type="dxa"/>
            <w:shd w:val="clear" w:color="auto" w:fill="auto"/>
            <w:noWrap/>
            <w:vAlign w:val="bottom"/>
            <w:hideMark/>
          </w:tcPr>
          <w:p>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trPr>
          <w:trHeight w:val="315"/>
        </w:trPr>
        <w:tc>
          <w:tcPr>
            <w:tcW w:w="817" w:type="dxa"/>
            <w:noWrap/>
            <w:vAlign w:val="bottom"/>
            <w:hideMark/>
          </w:tcPr>
          <w:p>
            <w:pPr>
              <w:rPr>
                <w:sz w:val="20"/>
                <w:szCs w:val="20"/>
              </w:rPr>
            </w:pPr>
            <w:r>
              <w:rPr>
                <w:i/>
                <w:iCs/>
                <w:sz w:val="20"/>
                <w:szCs w:val="20"/>
              </w:rPr>
              <w:t>1.2.1</w:t>
            </w:r>
          </w:p>
        </w:tc>
        <w:tc>
          <w:tcPr>
            <w:tcW w:w="1559" w:type="dxa"/>
            <w:noWrap/>
            <w:vAlign w:val="bottom"/>
            <w:hideMark/>
          </w:tcPr>
          <w:p>
            <w:pPr>
              <w:rPr>
                <w:sz w:val="20"/>
                <w:szCs w:val="20"/>
              </w:rPr>
            </w:pPr>
            <w:r>
              <w:rPr>
                <w:i/>
                <w:iCs/>
                <w:sz w:val="20"/>
                <w:szCs w:val="20"/>
              </w:rPr>
              <w:t>888777666555</w:t>
            </w:r>
          </w:p>
        </w:tc>
        <w:tc>
          <w:tcPr>
            <w:tcW w:w="1843" w:type="dxa"/>
            <w:noWrap/>
            <w:vAlign w:val="bottom"/>
            <w:hideMark/>
          </w:tcPr>
          <w:p>
            <w:pPr>
              <w:rPr>
                <w:sz w:val="20"/>
                <w:szCs w:val="20"/>
              </w:rPr>
            </w:pPr>
            <w:r>
              <w:rPr>
                <w:i/>
                <w:iCs/>
                <w:sz w:val="20"/>
                <w:szCs w:val="20"/>
              </w:rPr>
              <w:t> </w:t>
            </w:r>
          </w:p>
        </w:tc>
        <w:tc>
          <w:tcPr>
            <w:tcW w:w="2335" w:type="dxa"/>
            <w:noWrap/>
            <w:vAlign w:val="bottom"/>
            <w:hideMark/>
          </w:tcPr>
          <w:p>
            <w:pPr>
              <w:rPr>
                <w:sz w:val="20"/>
                <w:szCs w:val="20"/>
              </w:rPr>
            </w:pPr>
            <w:r>
              <w:rPr>
                <w:i/>
                <w:iCs/>
                <w:sz w:val="20"/>
                <w:szCs w:val="20"/>
              </w:rPr>
              <w:t>Ивлев Дмитрий Степанович</w:t>
            </w:r>
          </w:p>
        </w:tc>
        <w:tc>
          <w:tcPr>
            <w:tcW w:w="2093" w:type="dxa"/>
            <w:noWrap/>
            <w:vAlign w:val="bottom"/>
            <w:hideMark/>
          </w:tcPr>
          <w:p>
            <w:pPr>
              <w:rPr>
                <w:sz w:val="20"/>
                <w:szCs w:val="20"/>
              </w:rPr>
            </w:pPr>
            <w:r>
              <w:rPr>
                <w:i/>
                <w:iCs/>
                <w:sz w:val="20"/>
                <w:szCs w:val="20"/>
              </w:rPr>
              <w:t>Смоленск, ул. Чапаева, 34-72</w:t>
            </w:r>
          </w:p>
        </w:tc>
        <w:tc>
          <w:tcPr>
            <w:tcW w:w="1701" w:type="dxa"/>
            <w:shd w:val="clear" w:color="auto" w:fill="auto"/>
            <w:noWrap/>
            <w:vAlign w:val="bottom"/>
            <w:hideMark/>
          </w:tcPr>
          <w:p>
            <w:pPr>
              <w:rPr>
                <w:sz w:val="20"/>
                <w:szCs w:val="20"/>
              </w:rPr>
            </w:pPr>
            <w:r>
              <w:rPr>
                <w:i/>
                <w:iCs/>
                <w:sz w:val="20"/>
                <w:szCs w:val="20"/>
              </w:rPr>
              <w:t>77 55 333444</w:t>
            </w:r>
          </w:p>
        </w:tc>
        <w:tc>
          <w:tcPr>
            <w:tcW w:w="1559" w:type="dxa"/>
            <w:shd w:val="clear" w:color="auto" w:fill="auto"/>
            <w:noWrap/>
            <w:vAlign w:val="bottom"/>
            <w:hideMark/>
          </w:tcPr>
          <w:p>
            <w:pPr>
              <w:rPr>
                <w:sz w:val="20"/>
                <w:szCs w:val="20"/>
              </w:rPr>
            </w:pPr>
            <w:r>
              <w:rPr>
                <w:i/>
                <w:iCs/>
                <w:sz w:val="20"/>
                <w:szCs w:val="20"/>
              </w:rPr>
              <w:t>Участник</w:t>
            </w:r>
          </w:p>
        </w:tc>
        <w:tc>
          <w:tcPr>
            <w:tcW w:w="1843" w:type="dxa"/>
            <w:shd w:val="clear" w:color="auto" w:fill="auto"/>
            <w:noWrap/>
            <w:vAlign w:val="bottom"/>
            <w:hideMark/>
          </w:tcPr>
          <w:p>
            <w:pPr>
              <w:rPr>
                <w:sz w:val="20"/>
                <w:szCs w:val="20"/>
              </w:rPr>
            </w:pPr>
            <w:r>
              <w:rPr>
                <w:i/>
                <w:iCs/>
                <w:sz w:val="20"/>
                <w:szCs w:val="20"/>
              </w:rPr>
              <w:t>учредительный договор от 23.01.2006</w:t>
            </w:r>
          </w:p>
        </w:tc>
      </w:tr>
      <w:tr>
        <w:trPr>
          <w:trHeight w:val="315"/>
        </w:trPr>
        <w:tc>
          <w:tcPr>
            <w:tcW w:w="817" w:type="dxa"/>
            <w:noWrap/>
            <w:vAlign w:val="bottom"/>
            <w:hideMark/>
          </w:tcPr>
          <w:p>
            <w:pPr>
              <w:rPr>
                <w:sz w:val="20"/>
                <w:szCs w:val="20"/>
              </w:rPr>
            </w:pPr>
            <w:r>
              <w:rPr>
                <w:i/>
                <w:iCs/>
                <w:sz w:val="20"/>
                <w:szCs w:val="20"/>
              </w:rPr>
              <w:t>1.2.2</w:t>
            </w:r>
          </w:p>
        </w:tc>
        <w:tc>
          <w:tcPr>
            <w:tcW w:w="1559" w:type="dxa"/>
            <w:noWrap/>
            <w:vAlign w:val="bottom"/>
            <w:hideMark/>
          </w:tcPr>
          <w:p>
            <w:pPr>
              <w:rPr>
                <w:sz w:val="20"/>
                <w:szCs w:val="20"/>
              </w:rPr>
            </w:pPr>
            <w:r>
              <w:rPr>
                <w:i/>
                <w:iCs/>
                <w:sz w:val="20"/>
                <w:szCs w:val="20"/>
              </w:rPr>
              <w:t>333888444555</w:t>
            </w:r>
          </w:p>
        </w:tc>
        <w:tc>
          <w:tcPr>
            <w:tcW w:w="1843" w:type="dxa"/>
            <w:noWrap/>
            <w:vAlign w:val="bottom"/>
            <w:hideMark/>
          </w:tcPr>
          <w:p>
            <w:pPr>
              <w:rPr>
                <w:sz w:val="20"/>
                <w:szCs w:val="20"/>
              </w:rPr>
            </w:pPr>
            <w:r>
              <w:rPr>
                <w:i/>
                <w:iCs/>
                <w:sz w:val="20"/>
                <w:szCs w:val="20"/>
              </w:rPr>
              <w:t> </w:t>
            </w:r>
          </w:p>
        </w:tc>
        <w:tc>
          <w:tcPr>
            <w:tcW w:w="2335" w:type="dxa"/>
            <w:noWrap/>
            <w:vAlign w:val="bottom"/>
            <w:hideMark/>
          </w:tcPr>
          <w:p>
            <w:pPr>
              <w:rPr>
                <w:sz w:val="20"/>
                <w:szCs w:val="20"/>
              </w:rPr>
            </w:pPr>
            <w:r>
              <w:rPr>
                <w:i/>
                <w:iCs/>
                <w:sz w:val="20"/>
                <w:szCs w:val="20"/>
              </w:rPr>
              <w:t>Степанов Игорь Дмитриевич</w:t>
            </w:r>
          </w:p>
        </w:tc>
        <w:tc>
          <w:tcPr>
            <w:tcW w:w="2093" w:type="dxa"/>
            <w:noWrap/>
            <w:vAlign w:val="bottom"/>
            <w:hideMark/>
          </w:tcPr>
          <w:p>
            <w:pPr>
              <w:rPr>
                <w:sz w:val="20"/>
                <w:szCs w:val="20"/>
              </w:rPr>
            </w:pPr>
            <w:r>
              <w:rPr>
                <w:i/>
                <w:iCs/>
                <w:sz w:val="20"/>
                <w:szCs w:val="20"/>
              </w:rPr>
              <w:t>Смоленск, ул. Гагарина, 2-64</w:t>
            </w:r>
          </w:p>
        </w:tc>
        <w:tc>
          <w:tcPr>
            <w:tcW w:w="1701" w:type="dxa"/>
            <w:shd w:val="clear" w:color="auto" w:fill="auto"/>
            <w:noWrap/>
            <w:vAlign w:val="bottom"/>
            <w:hideMark/>
          </w:tcPr>
          <w:p>
            <w:pPr>
              <w:rPr>
                <w:sz w:val="20"/>
                <w:szCs w:val="20"/>
              </w:rPr>
            </w:pPr>
            <w:r>
              <w:rPr>
                <w:i/>
                <w:iCs/>
                <w:sz w:val="20"/>
                <w:szCs w:val="20"/>
              </w:rPr>
              <w:t>66 77 223344</w:t>
            </w:r>
          </w:p>
        </w:tc>
        <w:tc>
          <w:tcPr>
            <w:tcW w:w="1559" w:type="dxa"/>
            <w:shd w:val="clear" w:color="auto" w:fill="auto"/>
            <w:noWrap/>
            <w:vAlign w:val="bottom"/>
            <w:hideMark/>
          </w:tcPr>
          <w:p>
            <w:pPr>
              <w:rPr>
                <w:sz w:val="20"/>
                <w:szCs w:val="20"/>
              </w:rPr>
            </w:pPr>
            <w:r>
              <w:rPr>
                <w:i/>
                <w:iCs/>
                <w:sz w:val="20"/>
                <w:szCs w:val="20"/>
              </w:rPr>
              <w:t>Участник</w:t>
            </w:r>
          </w:p>
        </w:tc>
        <w:tc>
          <w:tcPr>
            <w:tcW w:w="1843" w:type="dxa"/>
            <w:shd w:val="clear" w:color="auto" w:fill="auto"/>
            <w:noWrap/>
            <w:vAlign w:val="bottom"/>
            <w:hideMark/>
          </w:tcPr>
          <w:p>
            <w:pPr>
              <w:rPr>
                <w:sz w:val="20"/>
                <w:szCs w:val="20"/>
              </w:rPr>
            </w:pPr>
            <w:r>
              <w:rPr>
                <w:i/>
                <w:iCs/>
                <w:sz w:val="20"/>
                <w:szCs w:val="20"/>
              </w:rPr>
              <w:t xml:space="preserve">учредительный договор от </w:t>
            </w:r>
            <w:r>
              <w:rPr>
                <w:i/>
                <w:iCs/>
                <w:sz w:val="20"/>
                <w:szCs w:val="20"/>
              </w:rPr>
              <w:lastRenderedPageBreak/>
              <w:t>23.01.2006</w:t>
            </w:r>
          </w:p>
        </w:tc>
      </w:tr>
      <w:tr>
        <w:trPr>
          <w:trHeight w:val="315"/>
        </w:trPr>
        <w:tc>
          <w:tcPr>
            <w:tcW w:w="817" w:type="dxa"/>
            <w:noWrap/>
            <w:vAlign w:val="bottom"/>
            <w:hideMark/>
          </w:tcPr>
          <w:p>
            <w:pPr>
              <w:rPr>
                <w:sz w:val="20"/>
                <w:szCs w:val="20"/>
              </w:rPr>
            </w:pPr>
            <w:r>
              <w:rPr>
                <w:i/>
                <w:iCs/>
                <w:sz w:val="20"/>
                <w:szCs w:val="20"/>
              </w:rPr>
              <w:lastRenderedPageBreak/>
              <w:t>…</w:t>
            </w:r>
          </w:p>
        </w:tc>
        <w:tc>
          <w:tcPr>
            <w:tcW w:w="1559" w:type="dxa"/>
            <w:noWrap/>
            <w:vAlign w:val="bottom"/>
            <w:hideMark/>
          </w:tcPr>
          <w:p>
            <w:pPr>
              <w:rPr>
                <w:sz w:val="20"/>
                <w:szCs w:val="20"/>
              </w:rPr>
            </w:pPr>
            <w:r>
              <w:rPr>
                <w:i/>
                <w:iCs/>
                <w:sz w:val="20"/>
                <w:szCs w:val="20"/>
              </w:rPr>
              <w:t> </w:t>
            </w:r>
          </w:p>
        </w:tc>
        <w:tc>
          <w:tcPr>
            <w:tcW w:w="1843" w:type="dxa"/>
            <w:noWrap/>
            <w:vAlign w:val="bottom"/>
            <w:hideMark/>
          </w:tcPr>
          <w:p>
            <w:pPr>
              <w:rPr>
                <w:sz w:val="20"/>
                <w:szCs w:val="20"/>
              </w:rPr>
            </w:pPr>
            <w:r>
              <w:rPr>
                <w:i/>
                <w:iCs/>
                <w:sz w:val="20"/>
                <w:szCs w:val="20"/>
              </w:rPr>
              <w:t> </w:t>
            </w:r>
          </w:p>
        </w:tc>
        <w:tc>
          <w:tcPr>
            <w:tcW w:w="2335" w:type="dxa"/>
            <w:noWrap/>
            <w:vAlign w:val="bottom"/>
            <w:hideMark/>
          </w:tcPr>
          <w:p>
            <w:pPr>
              <w:rPr>
                <w:sz w:val="20"/>
                <w:szCs w:val="20"/>
              </w:rPr>
            </w:pPr>
            <w:r>
              <w:rPr>
                <w:i/>
                <w:iCs/>
                <w:sz w:val="20"/>
                <w:szCs w:val="20"/>
              </w:rPr>
              <w:t> </w:t>
            </w:r>
          </w:p>
        </w:tc>
        <w:tc>
          <w:tcPr>
            <w:tcW w:w="2093" w:type="dxa"/>
            <w:noWrap/>
            <w:vAlign w:val="bottom"/>
            <w:hideMark/>
          </w:tcPr>
          <w:p>
            <w:pPr>
              <w:rPr>
                <w:sz w:val="20"/>
                <w:szCs w:val="20"/>
              </w:rPr>
            </w:pPr>
            <w:r>
              <w:rPr>
                <w:i/>
                <w:iCs/>
                <w:sz w:val="20"/>
                <w:szCs w:val="20"/>
              </w:rPr>
              <w:t> </w:t>
            </w:r>
          </w:p>
        </w:tc>
        <w:tc>
          <w:tcPr>
            <w:tcW w:w="1701" w:type="dxa"/>
            <w:shd w:val="clear" w:color="auto" w:fill="auto"/>
            <w:noWrap/>
            <w:vAlign w:val="bottom"/>
            <w:hideMark/>
          </w:tcPr>
          <w:p>
            <w:pPr>
              <w:rPr>
                <w:sz w:val="20"/>
                <w:szCs w:val="20"/>
              </w:rPr>
            </w:pPr>
            <w:r>
              <w:rPr>
                <w:i/>
                <w:iCs/>
                <w:sz w:val="20"/>
                <w:szCs w:val="20"/>
              </w:rPr>
              <w:t> </w:t>
            </w:r>
          </w:p>
        </w:tc>
        <w:tc>
          <w:tcPr>
            <w:tcW w:w="1559" w:type="dxa"/>
            <w:shd w:val="clear" w:color="auto" w:fill="auto"/>
            <w:noWrap/>
            <w:vAlign w:val="bottom"/>
            <w:hideMark/>
          </w:tcPr>
          <w:p>
            <w:pPr>
              <w:rPr>
                <w:sz w:val="20"/>
                <w:szCs w:val="20"/>
              </w:rPr>
            </w:pPr>
            <w:r>
              <w:rPr>
                <w:i/>
                <w:iCs/>
                <w:sz w:val="20"/>
                <w:szCs w:val="20"/>
              </w:rPr>
              <w:t> </w:t>
            </w:r>
          </w:p>
        </w:tc>
        <w:tc>
          <w:tcPr>
            <w:tcW w:w="1843" w:type="dxa"/>
            <w:shd w:val="clear" w:color="auto" w:fill="auto"/>
            <w:noWrap/>
            <w:vAlign w:val="bottom"/>
            <w:hideMark/>
          </w:tcPr>
          <w:p>
            <w:pPr>
              <w:rPr>
                <w:sz w:val="20"/>
                <w:szCs w:val="20"/>
              </w:rPr>
            </w:pPr>
            <w:r>
              <w:rPr>
                <w:i/>
                <w:iCs/>
                <w:sz w:val="20"/>
                <w:szCs w:val="20"/>
              </w:rPr>
              <w:t> </w:t>
            </w:r>
          </w:p>
        </w:tc>
      </w:tr>
      <w:tr>
        <w:trPr>
          <w:trHeight w:val="315"/>
        </w:trPr>
        <w:tc>
          <w:tcPr>
            <w:tcW w:w="817" w:type="dxa"/>
            <w:noWrap/>
            <w:vAlign w:val="bottom"/>
            <w:hideMark/>
          </w:tcPr>
          <w:p>
            <w:pPr>
              <w:rPr>
                <w:sz w:val="20"/>
                <w:szCs w:val="20"/>
              </w:rPr>
            </w:pPr>
            <w:r>
              <w:rPr>
                <w:i/>
                <w:iCs/>
                <w:sz w:val="20"/>
                <w:szCs w:val="20"/>
              </w:rPr>
              <w:t>1.3</w:t>
            </w:r>
          </w:p>
        </w:tc>
        <w:tc>
          <w:tcPr>
            <w:tcW w:w="1559" w:type="dxa"/>
            <w:noWrap/>
            <w:vAlign w:val="bottom"/>
            <w:hideMark/>
          </w:tcPr>
          <w:p>
            <w:pPr>
              <w:rPr>
                <w:sz w:val="20"/>
                <w:szCs w:val="20"/>
              </w:rPr>
            </w:pPr>
            <w:r>
              <w:rPr>
                <w:i/>
                <w:iCs/>
                <w:sz w:val="20"/>
                <w:szCs w:val="20"/>
              </w:rPr>
              <w:t>ASU66-54</w:t>
            </w:r>
          </w:p>
        </w:tc>
        <w:tc>
          <w:tcPr>
            <w:tcW w:w="1843" w:type="dxa"/>
            <w:noWrap/>
            <w:vAlign w:val="bottom"/>
            <w:hideMark/>
          </w:tcPr>
          <w:p>
            <w:pPr>
              <w:rPr>
                <w:sz w:val="20"/>
                <w:szCs w:val="20"/>
              </w:rPr>
            </w:pPr>
            <w:r>
              <w:rPr>
                <w:i/>
                <w:iCs/>
                <w:sz w:val="20"/>
                <w:szCs w:val="20"/>
              </w:rPr>
              <w:t> </w:t>
            </w:r>
          </w:p>
        </w:tc>
        <w:tc>
          <w:tcPr>
            <w:tcW w:w="2335" w:type="dxa"/>
            <w:noWrap/>
            <w:vAlign w:val="bottom"/>
            <w:hideMark/>
          </w:tcPr>
          <w:p>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093" w:type="dxa"/>
            <w:noWrap/>
            <w:vAlign w:val="bottom"/>
            <w:hideMark/>
          </w:tcPr>
          <w:p>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701" w:type="dxa"/>
            <w:shd w:val="clear" w:color="auto" w:fill="auto"/>
            <w:noWrap/>
            <w:vAlign w:val="bottom"/>
            <w:hideMark/>
          </w:tcPr>
          <w:p>
            <w:pPr>
              <w:rPr>
                <w:sz w:val="20"/>
                <w:szCs w:val="20"/>
              </w:rPr>
            </w:pPr>
            <w:r>
              <w:rPr>
                <w:i/>
                <w:iCs/>
                <w:sz w:val="20"/>
                <w:szCs w:val="20"/>
              </w:rPr>
              <w:t> </w:t>
            </w:r>
          </w:p>
        </w:tc>
        <w:tc>
          <w:tcPr>
            <w:tcW w:w="1559" w:type="dxa"/>
            <w:shd w:val="clear" w:color="auto" w:fill="auto"/>
            <w:noWrap/>
            <w:vAlign w:val="bottom"/>
            <w:hideMark/>
          </w:tcPr>
          <w:p>
            <w:pPr>
              <w:rPr>
                <w:sz w:val="20"/>
                <w:szCs w:val="20"/>
              </w:rPr>
            </w:pPr>
            <w:r>
              <w:rPr>
                <w:i/>
                <w:iCs/>
                <w:sz w:val="20"/>
                <w:szCs w:val="20"/>
              </w:rPr>
              <w:t>Участник</w:t>
            </w:r>
          </w:p>
        </w:tc>
        <w:tc>
          <w:tcPr>
            <w:tcW w:w="1843" w:type="dxa"/>
            <w:shd w:val="clear" w:color="auto" w:fill="auto"/>
            <w:noWrap/>
            <w:vAlign w:val="bottom"/>
            <w:hideMark/>
          </w:tcPr>
          <w:p>
            <w:pPr>
              <w:rPr>
                <w:sz w:val="20"/>
                <w:szCs w:val="20"/>
              </w:rPr>
            </w:pPr>
            <w:r>
              <w:rPr>
                <w:i/>
                <w:iCs/>
                <w:sz w:val="20"/>
                <w:szCs w:val="20"/>
              </w:rPr>
              <w:t>учредительный договор от 23.01.2008</w:t>
            </w:r>
          </w:p>
        </w:tc>
      </w:tr>
      <w:tr>
        <w:trPr>
          <w:trHeight w:val="315"/>
        </w:trPr>
        <w:tc>
          <w:tcPr>
            <w:tcW w:w="817" w:type="dxa"/>
            <w:noWrap/>
            <w:vAlign w:val="bottom"/>
            <w:hideMark/>
          </w:tcPr>
          <w:p>
            <w:pPr>
              <w:rPr>
                <w:sz w:val="20"/>
                <w:szCs w:val="20"/>
              </w:rPr>
            </w:pPr>
            <w:r>
              <w:rPr>
                <w:i/>
                <w:iCs/>
                <w:sz w:val="20"/>
                <w:szCs w:val="20"/>
              </w:rPr>
              <w:t> </w:t>
            </w:r>
          </w:p>
        </w:tc>
        <w:tc>
          <w:tcPr>
            <w:tcW w:w="1559" w:type="dxa"/>
            <w:noWrap/>
            <w:vAlign w:val="bottom"/>
            <w:hideMark/>
          </w:tcPr>
          <w:p>
            <w:pPr>
              <w:rPr>
                <w:sz w:val="20"/>
                <w:szCs w:val="20"/>
              </w:rPr>
            </w:pPr>
            <w:r>
              <w:rPr>
                <w:i/>
                <w:iCs/>
                <w:sz w:val="20"/>
                <w:szCs w:val="20"/>
              </w:rPr>
              <w:t> </w:t>
            </w:r>
          </w:p>
        </w:tc>
        <w:tc>
          <w:tcPr>
            <w:tcW w:w="1843" w:type="dxa"/>
            <w:noWrap/>
            <w:vAlign w:val="bottom"/>
            <w:hideMark/>
          </w:tcPr>
          <w:p>
            <w:pPr>
              <w:rPr>
                <w:sz w:val="20"/>
                <w:szCs w:val="20"/>
              </w:rPr>
            </w:pPr>
            <w:r>
              <w:rPr>
                <w:i/>
                <w:iCs/>
                <w:sz w:val="20"/>
                <w:szCs w:val="20"/>
              </w:rPr>
              <w:t> </w:t>
            </w:r>
          </w:p>
        </w:tc>
        <w:tc>
          <w:tcPr>
            <w:tcW w:w="2335" w:type="dxa"/>
            <w:noWrap/>
            <w:vAlign w:val="bottom"/>
            <w:hideMark/>
          </w:tcPr>
          <w:p>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093" w:type="dxa"/>
            <w:noWrap/>
            <w:vAlign w:val="bottom"/>
            <w:hideMark/>
          </w:tcPr>
          <w:p>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701" w:type="dxa"/>
            <w:shd w:val="clear" w:color="auto" w:fill="auto"/>
            <w:noWrap/>
            <w:vAlign w:val="bottom"/>
            <w:hideMark/>
          </w:tcPr>
          <w:p>
            <w:pPr>
              <w:rPr>
                <w:sz w:val="20"/>
                <w:szCs w:val="20"/>
              </w:rPr>
            </w:pPr>
            <w:r>
              <w:rPr>
                <w:i/>
                <w:iCs/>
                <w:sz w:val="20"/>
                <w:szCs w:val="20"/>
              </w:rPr>
              <w:t>776AE 6654</w:t>
            </w:r>
          </w:p>
        </w:tc>
        <w:tc>
          <w:tcPr>
            <w:tcW w:w="1559" w:type="dxa"/>
            <w:shd w:val="clear" w:color="auto" w:fill="auto"/>
            <w:noWrap/>
            <w:vAlign w:val="bottom"/>
            <w:hideMark/>
          </w:tcPr>
          <w:p>
            <w:pPr>
              <w:rPr>
                <w:sz w:val="20"/>
                <w:szCs w:val="20"/>
              </w:rPr>
            </w:pPr>
            <w:r>
              <w:rPr>
                <w:i/>
                <w:iCs/>
                <w:sz w:val="20"/>
                <w:szCs w:val="20"/>
              </w:rPr>
              <w:t>Руководитель</w:t>
            </w:r>
          </w:p>
        </w:tc>
        <w:tc>
          <w:tcPr>
            <w:tcW w:w="1843" w:type="dxa"/>
            <w:shd w:val="clear" w:color="auto" w:fill="auto"/>
            <w:noWrap/>
            <w:vAlign w:val="bottom"/>
            <w:hideMark/>
          </w:tcPr>
          <w:p>
            <w:pPr>
              <w:rPr>
                <w:sz w:val="20"/>
                <w:szCs w:val="20"/>
              </w:rPr>
            </w:pPr>
            <w:r>
              <w:rPr>
                <w:i/>
                <w:iCs/>
                <w:sz w:val="20"/>
                <w:szCs w:val="20"/>
              </w:rPr>
              <w:t> </w:t>
            </w:r>
          </w:p>
        </w:tc>
      </w:tr>
      <w:tr>
        <w:trPr>
          <w:trHeight w:val="315"/>
        </w:trPr>
        <w:tc>
          <w:tcPr>
            <w:tcW w:w="817" w:type="dxa"/>
            <w:noWrap/>
            <w:vAlign w:val="bottom"/>
            <w:hideMark/>
          </w:tcPr>
          <w:p>
            <w:pPr>
              <w:rPr>
                <w:sz w:val="20"/>
                <w:szCs w:val="20"/>
              </w:rPr>
            </w:pPr>
            <w:r>
              <w:rPr>
                <w:i/>
                <w:iCs/>
                <w:sz w:val="20"/>
                <w:szCs w:val="20"/>
              </w:rPr>
              <w:t>…</w:t>
            </w:r>
          </w:p>
        </w:tc>
        <w:tc>
          <w:tcPr>
            <w:tcW w:w="1559" w:type="dxa"/>
            <w:noWrap/>
            <w:vAlign w:val="bottom"/>
            <w:hideMark/>
          </w:tcPr>
          <w:p>
            <w:pPr>
              <w:rPr>
                <w:sz w:val="20"/>
                <w:szCs w:val="20"/>
              </w:rPr>
            </w:pPr>
            <w:r>
              <w:rPr>
                <w:i/>
                <w:iCs/>
                <w:sz w:val="20"/>
                <w:szCs w:val="20"/>
              </w:rPr>
              <w:t> </w:t>
            </w:r>
          </w:p>
        </w:tc>
        <w:tc>
          <w:tcPr>
            <w:tcW w:w="1843" w:type="dxa"/>
            <w:noWrap/>
            <w:vAlign w:val="bottom"/>
            <w:hideMark/>
          </w:tcPr>
          <w:p>
            <w:pPr>
              <w:rPr>
                <w:sz w:val="20"/>
                <w:szCs w:val="20"/>
              </w:rPr>
            </w:pPr>
            <w:r>
              <w:rPr>
                <w:i/>
                <w:iCs/>
                <w:sz w:val="20"/>
                <w:szCs w:val="20"/>
              </w:rPr>
              <w:t> </w:t>
            </w:r>
          </w:p>
        </w:tc>
        <w:tc>
          <w:tcPr>
            <w:tcW w:w="2335" w:type="dxa"/>
            <w:noWrap/>
            <w:vAlign w:val="bottom"/>
            <w:hideMark/>
          </w:tcPr>
          <w:p>
            <w:pPr>
              <w:rPr>
                <w:sz w:val="20"/>
                <w:szCs w:val="20"/>
              </w:rPr>
            </w:pPr>
            <w:r>
              <w:rPr>
                <w:i/>
                <w:iCs/>
                <w:sz w:val="20"/>
                <w:szCs w:val="20"/>
              </w:rPr>
              <w:t> </w:t>
            </w:r>
          </w:p>
        </w:tc>
        <w:tc>
          <w:tcPr>
            <w:tcW w:w="2093" w:type="dxa"/>
            <w:noWrap/>
            <w:vAlign w:val="bottom"/>
            <w:hideMark/>
          </w:tcPr>
          <w:p>
            <w:pPr>
              <w:rPr>
                <w:sz w:val="20"/>
                <w:szCs w:val="20"/>
              </w:rPr>
            </w:pPr>
            <w:r>
              <w:rPr>
                <w:i/>
                <w:iCs/>
                <w:sz w:val="20"/>
                <w:szCs w:val="20"/>
              </w:rPr>
              <w:t> </w:t>
            </w:r>
          </w:p>
        </w:tc>
        <w:tc>
          <w:tcPr>
            <w:tcW w:w="1701" w:type="dxa"/>
            <w:shd w:val="clear" w:color="auto" w:fill="auto"/>
            <w:noWrap/>
            <w:vAlign w:val="bottom"/>
            <w:hideMark/>
          </w:tcPr>
          <w:p>
            <w:pPr>
              <w:rPr>
                <w:sz w:val="20"/>
                <w:szCs w:val="20"/>
              </w:rPr>
            </w:pPr>
            <w:r>
              <w:rPr>
                <w:i/>
                <w:iCs/>
                <w:sz w:val="20"/>
                <w:szCs w:val="20"/>
              </w:rPr>
              <w:t> </w:t>
            </w:r>
          </w:p>
        </w:tc>
        <w:tc>
          <w:tcPr>
            <w:tcW w:w="1559" w:type="dxa"/>
            <w:shd w:val="clear" w:color="auto" w:fill="auto"/>
            <w:noWrap/>
            <w:vAlign w:val="bottom"/>
            <w:hideMark/>
          </w:tcPr>
          <w:p>
            <w:pPr>
              <w:rPr>
                <w:sz w:val="20"/>
                <w:szCs w:val="20"/>
              </w:rPr>
            </w:pPr>
            <w:r>
              <w:rPr>
                <w:i/>
                <w:iCs/>
                <w:sz w:val="20"/>
                <w:szCs w:val="20"/>
              </w:rPr>
              <w:t> </w:t>
            </w:r>
          </w:p>
        </w:tc>
        <w:tc>
          <w:tcPr>
            <w:tcW w:w="1843" w:type="dxa"/>
            <w:shd w:val="clear" w:color="auto" w:fill="auto"/>
            <w:noWrap/>
            <w:vAlign w:val="bottom"/>
            <w:hideMark/>
          </w:tcPr>
          <w:p>
            <w:pPr>
              <w:rPr>
                <w:sz w:val="20"/>
                <w:szCs w:val="20"/>
              </w:rPr>
            </w:pPr>
            <w:r>
              <w:rPr>
                <w:i/>
                <w:iCs/>
                <w:sz w:val="20"/>
                <w:szCs w:val="20"/>
              </w:rPr>
              <w:t> </w:t>
            </w:r>
          </w:p>
        </w:tc>
      </w:tr>
    </w:tbl>
    <w:p>
      <w:pPr>
        <w:pStyle w:val="Times12"/>
        <w:ind w:firstLine="0"/>
        <w:jc w:val="left"/>
        <w:rPr>
          <w:szCs w:val="24"/>
        </w:rPr>
      </w:pPr>
    </w:p>
    <w:p>
      <w:pPr>
        <w:pStyle w:val="Times12"/>
        <w:ind w:left="11344" w:firstLine="709"/>
        <w:jc w:val="center"/>
        <w:rPr>
          <w:i/>
          <w:szCs w:val="24"/>
        </w:rPr>
        <w:sectPr>
          <w:pgSz w:w="16840" w:h="11907" w:orient="landscape" w:code="9"/>
          <w:pgMar w:top="1418" w:right="1134" w:bottom="567" w:left="1134" w:header="567" w:footer="567" w:gutter="0"/>
          <w:cols w:space="708"/>
          <w:docGrid w:linePitch="360"/>
        </w:sectPr>
      </w:pPr>
      <w:proofErr w:type="spellStart"/>
      <w:r>
        <w:rPr>
          <w:i/>
          <w:szCs w:val="24"/>
        </w:rPr>
        <w:t>оконча</w:t>
      </w:r>
      <w:proofErr w:type="spellEnd"/>
    </w:p>
    <w:p>
      <w:pPr>
        <w:pStyle w:val="Times12"/>
        <w:jc w:val="left"/>
        <w:rPr>
          <w:sz w:val="22"/>
        </w:rPr>
      </w:pPr>
    </w:p>
    <w:p>
      <w:pPr>
        <w:pStyle w:val="Times12"/>
        <w:jc w:val="right"/>
        <w:rPr>
          <w:bCs w:val="0"/>
          <w:sz w:val="28"/>
          <w:szCs w:val="28"/>
        </w:rPr>
      </w:pPr>
      <w:r>
        <w:rPr>
          <w:bCs w:val="0"/>
          <w:sz w:val="28"/>
          <w:szCs w:val="28"/>
        </w:rPr>
        <w:t>Форма 3.</w:t>
      </w:r>
    </w:p>
    <w:p>
      <w:pPr>
        <w:pStyle w:val="Times12"/>
        <w:ind w:left="5387" w:firstLine="0"/>
        <w:jc w:val="left"/>
        <w:rPr>
          <w:iCs/>
          <w:szCs w:val="24"/>
        </w:rPr>
      </w:pPr>
      <w:r>
        <w:rPr>
          <w:iCs/>
          <w:szCs w:val="24"/>
        </w:rPr>
        <w:t>Приложение к заявке на участие в запросе предложений</w:t>
      </w:r>
    </w:p>
    <w:p>
      <w:pPr>
        <w:pStyle w:val="Times12"/>
        <w:ind w:left="5387" w:firstLine="0"/>
        <w:jc w:val="left"/>
        <w:rPr>
          <w:szCs w:val="24"/>
        </w:rPr>
      </w:pPr>
      <w:r>
        <w:rPr>
          <w:iCs/>
          <w:szCs w:val="24"/>
        </w:rPr>
        <w:t>от «___» __________ 20___ г. № ______</w:t>
      </w:r>
    </w:p>
    <w:p>
      <w:pPr>
        <w:pStyle w:val="Times12"/>
        <w:jc w:val="center"/>
        <w:rPr>
          <w:b/>
          <w:snapToGrid w:val="0"/>
          <w:szCs w:val="24"/>
        </w:rPr>
      </w:pPr>
    </w:p>
    <w:p>
      <w:pPr>
        <w:jc w:val="center"/>
        <w:rPr>
          <w:sz w:val="28"/>
          <w:szCs w:val="28"/>
        </w:rPr>
      </w:pPr>
      <w:r>
        <w:rPr>
          <w:sz w:val="28"/>
          <w:szCs w:val="28"/>
        </w:rPr>
        <w:t>Открытый запрос предложений в электронной форме на право заключения договора</w:t>
      </w:r>
      <w:r>
        <w:rPr>
          <w:b/>
          <w:i/>
          <w:iCs/>
        </w:rPr>
        <w:t xml:space="preserve"> </w:t>
      </w:r>
      <w:proofErr w:type="gramStart"/>
      <w:r>
        <w:rPr>
          <w:sz w:val="28"/>
          <w:szCs w:val="28"/>
        </w:rPr>
        <w:t>на</w:t>
      </w:r>
      <w:proofErr w:type="gramEnd"/>
      <w:r>
        <w:rPr>
          <w:sz w:val="28"/>
          <w:szCs w:val="28"/>
        </w:rPr>
        <w:t> ______________________</w:t>
      </w:r>
    </w:p>
    <w:p>
      <w:pPr>
        <w:widowControl w:val="0"/>
        <w:autoSpaceDE w:val="0"/>
        <w:autoSpaceDN w:val="0"/>
        <w:adjustRightInd w:val="0"/>
        <w:jc w:val="center"/>
        <w:rPr>
          <w:szCs w:val="22"/>
        </w:rPr>
      </w:pPr>
    </w:p>
    <w:p>
      <w:pPr>
        <w:pStyle w:val="20"/>
        <w:numPr>
          <w:ilvl w:val="0"/>
          <w:numId w:val="0"/>
        </w:numPr>
        <w:spacing w:before="0" w:after="0"/>
        <w:jc w:val="center"/>
        <w:rPr>
          <w:rFonts w:ascii="Times New Roman" w:hAnsi="Times New Roman" w:cs="Times New Roman"/>
          <w:b w:val="0"/>
          <w:i w:val="0"/>
        </w:rPr>
      </w:pPr>
      <w:bookmarkStart w:id="351" w:name="_Техническое_предложение_(Форма"/>
      <w:bookmarkStart w:id="352" w:name="_Toc235439567"/>
      <w:bookmarkStart w:id="353" w:name="_Toc326582125"/>
      <w:bookmarkEnd w:id="351"/>
      <w:r>
        <w:rPr>
          <w:rFonts w:ascii="Times New Roman" w:hAnsi="Times New Roman" w:cs="Times New Roman"/>
          <w:b w:val="0"/>
          <w:i w:val="0"/>
        </w:rPr>
        <w:t>ТЕХНИЧЕСКОЕ ПРЕДЛОЖЕНИЕ (Форма 3)</w:t>
      </w:r>
      <w:bookmarkEnd w:id="352"/>
      <w:bookmarkEnd w:id="353"/>
    </w:p>
    <w:p>
      <w:pPr>
        <w:pStyle w:val="Times12"/>
        <w:ind w:firstLine="0"/>
        <w:rPr>
          <w:sz w:val="28"/>
          <w:szCs w:val="28"/>
        </w:rPr>
      </w:pPr>
      <w:r>
        <w:rPr>
          <w:sz w:val="28"/>
          <w:szCs w:val="28"/>
        </w:rPr>
        <w:t xml:space="preserve">Участник запроса предложений: ________________________________ </w:t>
      </w:r>
    </w:p>
    <w:p>
      <w:pPr>
        <w:pStyle w:val="Times12"/>
        <w:rPr>
          <w:i/>
          <w:sz w:val="22"/>
        </w:rPr>
      </w:pPr>
    </w:p>
    <w:p>
      <w:pPr>
        <w:pStyle w:val="Times12"/>
        <w:ind w:firstLine="0"/>
        <w:jc w:val="center"/>
        <w:rPr>
          <w:b/>
          <w:i/>
          <w:szCs w:val="28"/>
        </w:rPr>
      </w:pPr>
      <w:r>
        <w:rPr>
          <w:b/>
          <w:i/>
          <w:szCs w:val="28"/>
        </w:rPr>
        <w:t>Суть технического предложения</w:t>
      </w:r>
    </w:p>
    <w:p>
      <w:pPr>
        <w:pStyle w:val="afff"/>
        <w:tabs>
          <w:tab w:val="clear" w:pos="1134"/>
        </w:tabs>
        <w:autoSpaceDE w:val="0"/>
        <w:autoSpaceDN w:val="0"/>
        <w:spacing w:line="240" w:lineRule="auto"/>
        <w:ind w:firstLine="0"/>
        <w:rPr>
          <w:sz w:val="28"/>
          <w:szCs w:val="28"/>
        </w:rPr>
      </w:pPr>
    </w:p>
    <w:p>
      <w:pPr>
        <w:pStyle w:val="afff"/>
        <w:tabs>
          <w:tab w:val="clear" w:pos="1134"/>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pPr>
        <w:pStyle w:val="Times12"/>
        <w:ind w:firstLine="709"/>
        <w:rPr>
          <w:bCs w:val="0"/>
          <w:sz w:val="28"/>
        </w:rPr>
      </w:pPr>
      <w:r>
        <w:rPr>
          <w:bCs w:val="0"/>
          <w:sz w:val="28"/>
        </w:rPr>
        <w:t>М.П.</w:t>
      </w:r>
    </w:p>
    <w:p>
      <w:pPr>
        <w:jc w:val="center"/>
        <w:rPr>
          <w:b/>
        </w:rPr>
      </w:pPr>
    </w:p>
    <w:p>
      <w:pPr>
        <w:pStyle w:val="Times12"/>
        <w:tabs>
          <w:tab w:val="left" w:pos="1134"/>
          <w:tab w:val="left" w:pos="1418"/>
        </w:tabs>
        <w:ind w:firstLine="709"/>
        <w:rPr>
          <w:bCs w:val="0"/>
          <w:szCs w:val="24"/>
        </w:rPr>
      </w:pPr>
      <w:r>
        <w:rPr>
          <w:bCs w:val="0"/>
          <w:szCs w:val="24"/>
        </w:rPr>
        <w:t>ИНСТРУКЦИИ ПО ЗАПОЛНЕНИЮ</w:t>
      </w:r>
    </w:p>
    <w:p>
      <w:pPr>
        <w:pStyle w:val="Times12"/>
        <w:numPr>
          <w:ilvl w:val="0"/>
          <w:numId w:val="22"/>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pPr>
        <w:pStyle w:val="Times12"/>
        <w:numPr>
          <w:ilvl w:val="0"/>
          <w:numId w:val="22"/>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pPr>
        <w:pStyle w:val="Times12"/>
        <w:numPr>
          <w:ilvl w:val="0"/>
          <w:numId w:val="22"/>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pPr>
        <w:pStyle w:val="Times12"/>
        <w:numPr>
          <w:ilvl w:val="0"/>
          <w:numId w:val="22"/>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pPr>
        <w:pStyle w:val="Times12"/>
        <w:numPr>
          <w:ilvl w:val="0"/>
          <w:numId w:val="22"/>
        </w:numPr>
        <w:tabs>
          <w:tab w:val="clear" w:pos="960"/>
          <w:tab w:val="num" w:pos="720"/>
          <w:tab w:val="left" w:pos="1134"/>
          <w:tab w:val="left" w:pos="1418"/>
        </w:tabs>
        <w:ind w:left="0" w:firstLine="709"/>
        <w:rPr>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pPr>
        <w:pStyle w:val="a0"/>
        <w:numPr>
          <w:ilvl w:val="4"/>
          <w:numId w:val="14"/>
        </w:numPr>
        <w:tabs>
          <w:tab w:val="num" w:pos="1134"/>
        </w:tabs>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pPr>
        <w:pStyle w:val="a0"/>
        <w:numPr>
          <w:ilvl w:val="4"/>
          <w:numId w:val="14"/>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pPr>
        <w:pStyle w:val="Times12"/>
        <w:numPr>
          <w:ilvl w:val="0"/>
          <w:numId w:val="22"/>
        </w:numPr>
        <w:tabs>
          <w:tab w:val="clear" w:pos="960"/>
          <w:tab w:val="num" w:pos="720"/>
          <w:tab w:val="left" w:pos="1134"/>
          <w:tab w:val="left" w:pos="1418"/>
        </w:tabs>
        <w:ind w:left="0" w:firstLine="709"/>
        <w:rPr>
          <w:szCs w:val="24"/>
        </w:rPr>
      </w:pPr>
      <w:r>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Pr>
          <w:b/>
          <w:bCs w:val="0"/>
          <w:i/>
          <w:szCs w:val="24"/>
        </w:rPr>
        <w:t>том 2</w:t>
      </w:r>
      <w:r>
        <w:rPr>
          <w:szCs w:val="24"/>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pPr>
              <w:jc w:val="center"/>
            </w:pPr>
            <w:r>
              <w:t>№</w:t>
            </w:r>
          </w:p>
        </w:tc>
        <w:tc>
          <w:tcPr>
            <w:tcW w:w="1134" w:type="dxa"/>
            <w:tcBorders>
              <w:top w:val="single" w:sz="4" w:space="0" w:color="000000"/>
              <w:left w:val="single" w:sz="4" w:space="0" w:color="000000"/>
              <w:bottom w:val="single" w:sz="4" w:space="0" w:color="000000"/>
            </w:tcBorders>
            <w:vAlign w:val="center"/>
          </w:tcPr>
          <w:p>
            <w:pPr>
              <w:ind w:left="-172" w:right="-170"/>
              <w:jc w:val="center"/>
            </w:pPr>
            <w:r>
              <w:t xml:space="preserve">№ п.п. </w:t>
            </w:r>
            <w:proofErr w:type="gramStart"/>
            <w:r>
              <w:t>ТТ</w:t>
            </w:r>
            <w:proofErr w:type="gramEnd"/>
          </w:p>
        </w:tc>
        <w:tc>
          <w:tcPr>
            <w:tcW w:w="1632" w:type="dxa"/>
            <w:gridSpan w:val="2"/>
            <w:tcBorders>
              <w:top w:val="single" w:sz="4" w:space="0" w:color="000000"/>
              <w:left w:val="single" w:sz="4" w:space="0" w:color="000000"/>
              <w:bottom w:val="single" w:sz="4" w:space="0" w:color="000000"/>
            </w:tcBorders>
            <w:vAlign w:val="center"/>
          </w:tcPr>
          <w:p>
            <w:pPr>
              <w:jc w:val="center"/>
            </w:pPr>
            <w:r>
              <w:t>Выполнение</w:t>
            </w:r>
          </w:p>
        </w:tc>
        <w:tc>
          <w:tcPr>
            <w:tcW w:w="3830" w:type="dxa"/>
            <w:tcBorders>
              <w:top w:val="single" w:sz="4" w:space="0" w:color="000000"/>
              <w:left w:val="single" w:sz="4" w:space="0" w:color="000000"/>
              <w:bottom w:val="single" w:sz="4" w:space="0" w:color="000000"/>
            </w:tcBorders>
            <w:vAlign w:val="center"/>
          </w:tcPr>
          <w:p>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pPr>
              <w:jc w:val="center"/>
            </w:pPr>
            <w:r>
              <w:t>Ссылки на ПП</w:t>
            </w:r>
          </w:p>
        </w:tc>
      </w:tr>
      <w:tr>
        <w:trPr>
          <w:trHeight w:val="245"/>
          <w:jc w:val="center"/>
        </w:trPr>
        <w:tc>
          <w:tcPr>
            <w:tcW w:w="933" w:type="dxa"/>
            <w:gridSpan w:val="2"/>
            <w:tcBorders>
              <w:left w:val="single" w:sz="4" w:space="0" w:color="000000"/>
              <w:bottom w:val="single" w:sz="4" w:space="0" w:color="000000"/>
            </w:tcBorders>
            <w:vAlign w:val="center"/>
          </w:tcPr>
          <w:p>
            <w:pPr>
              <w:jc w:val="center"/>
            </w:pPr>
          </w:p>
        </w:tc>
        <w:tc>
          <w:tcPr>
            <w:tcW w:w="1134" w:type="dxa"/>
            <w:tcBorders>
              <w:left w:val="single" w:sz="4" w:space="0" w:color="000000"/>
              <w:bottom w:val="single" w:sz="4" w:space="0" w:color="000000"/>
            </w:tcBorders>
            <w:vAlign w:val="center"/>
          </w:tcPr>
          <w:p>
            <w:pPr>
              <w:jc w:val="center"/>
            </w:pPr>
          </w:p>
        </w:tc>
        <w:tc>
          <w:tcPr>
            <w:tcW w:w="1632" w:type="dxa"/>
            <w:gridSpan w:val="2"/>
            <w:tcBorders>
              <w:left w:val="single" w:sz="4" w:space="0" w:color="000000"/>
              <w:bottom w:val="single" w:sz="4" w:space="0" w:color="000000"/>
            </w:tcBorders>
            <w:vAlign w:val="center"/>
          </w:tcPr>
          <w:p>
            <w:pPr>
              <w:jc w:val="center"/>
            </w:pPr>
          </w:p>
        </w:tc>
        <w:tc>
          <w:tcPr>
            <w:tcW w:w="3830" w:type="dxa"/>
            <w:tcBorders>
              <w:left w:val="single" w:sz="4" w:space="0" w:color="000000"/>
              <w:bottom w:val="single" w:sz="4" w:space="0" w:color="000000"/>
            </w:tcBorders>
            <w:vAlign w:val="center"/>
          </w:tcPr>
          <w:p>
            <w:pPr>
              <w:jc w:val="center"/>
            </w:pPr>
          </w:p>
        </w:tc>
        <w:tc>
          <w:tcPr>
            <w:tcW w:w="2331" w:type="dxa"/>
            <w:gridSpan w:val="2"/>
            <w:tcBorders>
              <w:left w:val="single" w:sz="4" w:space="0" w:color="000000"/>
              <w:bottom w:val="single" w:sz="4" w:space="0" w:color="000000"/>
              <w:right w:val="single" w:sz="4" w:space="0" w:color="000000"/>
            </w:tcBorders>
            <w:vAlign w:val="center"/>
          </w:tcPr>
          <w:p>
            <w:pPr>
              <w:jc w:val="center"/>
            </w:pPr>
          </w:p>
        </w:tc>
      </w:tr>
      <w:tr>
        <w:tblPrEx>
          <w:jc w:val="left"/>
        </w:tblPrEx>
        <w:trPr>
          <w:gridBefore w:val="1"/>
          <w:gridAfter w:val="1"/>
          <w:wBefore w:w="402" w:type="dxa"/>
          <w:wAfter w:w="244" w:type="dxa"/>
        </w:trPr>
        <w:tc>
          <w:tcPr>
            <w:tcW w:w="1701" w:type="dxa"/>
            <w:gridSpan w:val="3"/>
          </w:tcPr>
          <w:p/>
          <w:p>
            <w:r>
              <w:t>№:</w:t>
            </w:r>
          </w:p>
        </w:tc>
        <w:tc>
          <w:tcPr>
            <w:tcW w:w="7513" w:type="dxa"/>
            <w:gridSpan w:val="3"/>
          </w:tcPr>
          <w:p/>
          <w:p>
            <w:r>
              <w:t>порядковый номер</w:t>
            </w:r>
          </w:p>
        </w:tc>
      </w:tr>
      <w:tr>
        <w:tblPrEx>
          <w:jc w:val="left"/>
        </w:tblPrEx>
        <w:trPr>
          <w:gridBefore w:val="1"/>
          <w:gridAfter w:val="1"/>
          <w:wBefore w:w="402" w:type="dxa"/>
          <w:wAfter w:w="244" w:type="dxa"/>
        </w:trPr>
        <w:tc>
          <w:tcPr>
            <w:tcW w:w="1701" w:type="dxa"/>
            <w:gridSpan w:val="3"/>
          </w:tcPr>
          <w:p>
            <w:r>
              <w:t xml:space="preserve">№ п.п. </w:t>
            </w:r>
            <w:proofErr w:type="gramStart"/>
            <w:r>
              <w:t>ТТ</w:t>
            </w:r>
            <w:proofErr w:type="gramEnd"/>
            <w:r>
              <w:t>:</w:t>
            </w:r>
          </w:p>
        </w:tc>
        <w:tc>
          <w:tcPr>
            <w:tcW w:w="7513" w:type="dxa"/>
            <w:gridSpan w:val="3"/>
          </w:tcPr>
          <w:p>
            <w:r>
              <w:t xml:space="preserve">номер пункта Технических требований </w:t>
            </w:r>
          </w:p>
        </w:tc>
      </w:tr>
      <w:tr>
        <w:tblPrEx>
          <w:jc w:val="left"/>
        </w:tblPrEx>
        <w:trPr>
          <w:gridBefore w:val="1"/>
          <w:gridAfter w:val="1"/>
          <w:wBefore w:w="402" w:type="dxa"/>
          <w:wAfter w:w="244" w:type="dxa"/>
        </w:trPr>
        <w:tc>
          <w:tcPr>
            <w:tcW w:w="1701" w:type="dxa"/>
            <w:gridSpan w:val="3"/>
          </w:tcPr>
          <w:p>
            <w:r>
              <w:t>Выполнение:</w:t>
            </w:r>
          </w:p>
        </w:tc>
        <w:tc>
          <w:tcPr>
            <w:tcW w:w="7513" w:type="dxa"/>
            <w:gridSpan w:val="3"/>
          </w:tcPr>
          <w:p/>
        </w:tc>
      </w:tr>
      <w:tr>
        <w:tblPrEx>
          <w:jc w:val="left"/>
        </w:tblPrEx>
        <w:trPr>
          <w:gridBefore w:val="1"/>
          <w:gridAfter w:val="1"/>
          <w:wBefore w:w="402" w:type="dxa"/>
          <w:wAfter w:w="244" w:type="dxa"/>
        </w:trPr>
        <w:tc>
          <w:tcPr>
            <w:tcW w:w="1701" w:type="dxa"/>
            <w:gridSpan w:val="3"/>
          </w:tcPr>
          <w:p/>
        </w:tc>
        <w:tc>
          <w:tcPr>
            <w:tcW w:w="7513" w:type="dxa"/>
            <w:gridSpan w:val="3"/>
          </w:tcPr>
          <w:p>
            <w:r>
              <w:t>"да" - будет выполнен полностью</w:t>
            </w:r>
          </w:p>
        </w:tc>
      </w:tr>
      <w:tr>
        <w:tblPrEx>
          <w:jc w:val="left"/>
        </w:tblPrEx>
        <w:trPr>
          <w:gridBefore w:val="1"/>
          <w:gridAfter w:val="1"/>
          <w:wBefore w:w="402" w:type="dxa"/>
          <w:wAfter w:w="244" w:type="dxa"/>
        </w:trPr>
        <w:tc>
          <w:tcPr>
            <w:tcW w:w="1701" w:type="dxa"/>
            <w:gridSpan w:val="3"/>
          </w:tcPr>
          <w:p/>
        </w:tc>
        <w:tc>
          <w:tcPr>
            <w:tcW w:w="7513" w:type="dxa"/>
            <w:gridSpan w:val="3"/>
          </w:tcPr>
          <w:p>
            <w:r>
              <w:t>"нет" - не будет выполнен</w:t>
            </w:r>
          </w:p>
        </w:tc>
      </w:tr>
      <w:tr>
        <w:tblPrEx>
          <w:jc w:val="left"/>
        </w:tblPrEx>
        <w:trPr>
          <w:gridBefore w:val="1"/>
          <w:gridAfter w:val="1"/>
          <w:wBefore w:w="402" w:type="dxa"/>
          <w:wAfter w:w="244" w:type="dxa"/>
        </w:trPr>
        <w:tc>
          <w:tcPr>
            <w:tcW w:w="1701" w:type="dxa"/>
            <w:gridSpan w:val="3"/>
          </w:tcPr>
          <w:p/>
        </w:tc>
        <w:tc>
          <w:tcPr>
            <w:tcW w:w="7513" w:type="dxa"/>
            <w:gridSpan w:val="3"/>
          </w:tcPr>
          <w:p>
            <w:r>
              <w:t>"частично" – выполняется с "такими-то" ограничениями</w:t>
            </w:r>
          </w:p>
        </w:tc>
      </w:tr>
      <w:tr>
        <w:tblPrEx>
          <w:jc w:val="left"/>
        </w:tblPrEx>
        <w:trPr>
          <w:gridBefore w:val="1"/>
          <w:gridAfter w:val="1"/>
          <w:wBefore w:w="402" w:type="dxa"/>
          <w:wAfter w:w="244" w:type="dxa"/>
        </w:trPr>
        <w:tc>
          <w:tcPr>
            <w:tcW w:w="1701" w:type="dxa"/>
            <w:gridSpan w:val="3"/>
          </w:tcPr>
          <w:p>
            <w:r>
              <w:t>Пояснения:</w:t>
            </w:r>
          </w:p>
        </w:tc>
        <w:tc>
          <w:tcPr>
            <w:tcW w:w="7513" w:type="dxa"/>
            <w:gridSpan w:val="3"/>
          </w:tcPr>
          <w:p>
            <w:r>
              <w:t>необходимые пояснения</w:t>
            </w:r>
          </w:p>
        </w:tc>
      </w:tr>
      <w:tr>
        <w:tblPrEx>
          <w:jc w:val="left"/>
        </w:tblPrEx>
        <w:trPr>
          <w:gridBefore w:val="1"/>
          <w:gridAfter w:val="1"/>
          <w:wBefore w:w="402" w:type="dxa"/>
          <w:wAfter w:w="244" w:type="dxa"/>
        </w:trPr>
        <w:tc>
          <w:tcPr>
            <w:tcW w:w="1701" w:type="dxa"/>
            <w:gridSpan w:val="3"/>
          </w:tcPr>
          <w:p>
            <w:r>
              <w:t>Ссылки на ПП:</w:t>
            </w:r>
          </w:p>
        </w:tc>
        <w:tc>
          <w:tcPr>
            <w:tcW w:w="7513" w:type="dxa"/>
            <w:gridSpan w:val="3"/>
          </w:tcPr>
          <w:p>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pPr>
        <w:shd w:val="clear" w:color="auto" w:fill="FFFFFF"/>
        <w:tabs>
          <w:tab w:val="left" w:pos="1080"/>
        </w:tabs>
        <w:suppressAutoHyphens/>
        <w:ind w:firstLine="540"/>
      </w:pPr>
    </w:p>
    <w:p>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tc>
          <w:tcPr>
            <w:tcW w:w="600" w:type="dxa"/>
            <w:vAlign w:val="center"/>
          </w:tcPr>
          <w:p>
            <w:pPr>
              <w:jc w:val="center"/>
              <w:rPr>
                <w:bCs/>
              </w:rPr>
            </w:pPr>
            <w:r>
              <w:rPr>
                <w:bCs/>
              </w:rPr>
              <w:lastRenderedPageBreak/>
              <w:t xml:space="preserve">№ </w:t>
            </w:r>
            <w:proofErr w:type="gramStart"/>
            <w:r>
              <w:rPr>
                <w:bCs/>
              </w:rPr>
              <w:t>п</w:t>
            </w:r>
            <w:proofErr w:type="gramEnd"/>
            <w:r>
              <w:rPr>
                <w:bCs/>
              </w:rPr>
              <w:t>/п</w:t>
            </w:r>
          </w:p>
        </w:tc>
        <w:tc>
          <w:tcPr>
            <w:tcW w:w="4920" w:type="dxa"/>
            <w:vAlign w:val="center"/>
          </w:tcPr>
          <w:p>
            <w:pPr>
              <w:jc w:val="center"/>
              <w:rPr>
                <w:bCs/>
              </w:rPr>
            </w:pPr>
            <w:r>
              <w:rPr>
                <w:bCs/>
              </w:rPr>
              <w:t>Наименование параметра</w:t>
            </w:r>
          </w:p>
        </w:tc>
        <w:tc>
          <w:tcPr>
            <w:tcW w:w="1440" w:type="dxa"/>
            <w:vAlign w:val="center"/>
          </w:tcPr>
          <w:p>
            <w:pPr>
              <w:jc w:val="center"/>
              <w:rPr>
                <w:bCs/>
              </w:rPr>
            </w:pPr>
            <w:r>
              <w:rPr>
                <w:bCs/>
              </w:rPr>
              <w:t>Требуемое значение</w:t>
            </w:r>
          </w:p>
        </w:tc>
        <w:tc>
          <w:tcPr>
            <w:tcW w:w="2880" w:type="dxa"/>
            <w:vAlign w:val="center"/>
          </w:tcPr>
          <w:p>
            <w:pPr>
              <w:ind w:left="-108" w:right="-108"/>
              <w:jc w:val="center"/>
            </w:pPr>
            <w:proofErr w:type="gramStart"/>
            <w:r>
              <w:rPr>
                <w:bCs/>
              </w:rPr>
              <w:t>Предлагаемое</w:t>
            </w:r>
            <w:proofErr w:type="gramEnd"/>
            <w:r>
              <w:rPr>
                <w:bCs/>
              </w:rPr>
              <w:t xml:space="preserve"> </w:t>
            </w:r>
            <w:r>
              <w:t>участником запроса предложений</w:t>
            </w:r>
          </w:p>
        </w:tc>
      </w:tr>
      <w:tr>
        <w:trPr>
          <w:trHeight w:val="371"/>
        </w:trPr>
        <w:tc>
          <w:tcPr>
            <w:tcW w:w="600" w:type="dxa"/>
          </w:tcPr>
          <w:p>
            <w:pPr>
              <w:ind w:right="-136"/>
              <w:jc w:val="center"/>
              <w:rPr>
                <w:bCs/>
              </w:rPr>
            </w:pPr>
            <w:r>
              <w:rPr>
                <w:bCs/>
              </w:rPr>
              <w:t>1.</w:t>
            </w:r>
          </w:p>
        </w:tc>
        <w:tc>
          <w:tcPr>
            <w:tcW w:w="4920" w:type="dxa"/>
          </w:tcPr>
          <w:p/>
        </w:tc>
        <w:tc>
          <w:tcPr>
            <w:tcW w:w="1440" w:type="dxa"/>
          </w:tcPr>
          <w:p/>
        </w:tc>
        <w:tc>
          <w:tcPr>
            <w:tcW w:w="2880" w:type="dxa"/>
          </w:tcPr>
          <w:p>
            <w:pPr>
              <w:ind w:firstLine="16"/>
              <w:jc w:val="center"/>
            </w:pPr>
          </w:p>
        </w:tc>
      </w:tr>
      <w:tr>
        <w:trPr>
          <w:trHeight w:val="198"/>
        </w:trPr>
        <w:tc>
          <w:tcPr>
            <w:tcW w:w="600" w:type="dxa"/>
          </w:tcPr>
          <w:p>
            <w:pPr>
              <w:jc w:val="center"/>
              <w:rPr>
                <w:b/>
                <w:bCs/>
              </w:rPr>
            </w:pPr>
            <w:r>
              <w:rPr>
                <w:b/>
                <w:bCs/>
              </w:rPr>
              <w:t>…</w:t>
            </w:r>
          </w:p>
        </w:tc>
        <w:tc>
          <w:tcPr>
            <w:tcW w:w="4920" w:type="dxa"/>
          </w:tcPr>
          <w:p>
            <w:pPr>
              <w:rPr>
                <w:b/>
                <w:bCs/>
              </w:rPr>
            </w:pPr>
          </w:p>
        </w:tc>
        <w:tc>
          <w:tcPr>
            <w:tcW w:w="1440" w:type="dxa"/>
          </w:tcPr>
          <w:p/>
        </w:tc>
        <w:tc>
          <w:tcPr>
            <w:tcW w:w="2880" w:type="dxa"/>
          </w:tcPr>
          <w:p>
            <w:pPr>
              <w:ind w:firstLine="16"/>
              <w:jc w:val="center"/>
            </w:pPr>
          </w:p>
        </w:tc>
      </w:tr>
    </w:tbl>
    <w:p>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производителя и страны происхождения товара, с</w:t>
      </w:r>
      <w:r>
        <w:rPr>
          <w:spacing w:val="-3"/>
        </w:rPr>
        <w:t xml:space="preserve"> приложением </w:t>
      </w:r>
      <w:r>
        <w:t>сертификатов</w:t>
      </w:r>
      <w:r>
        <w:rPr>
          <w:spacing w:val="-3"/>
        </w:rPr>
        <w:t xml:space="preserve"> на предлагаемое оборудование, </w:t>
      </w:r>
      <w:r>
        <w:t>если требуется в документации по запросу предложений,</w:t>
      </w:r>
      <w:r>
        <w:rPr>
          <w:spacing w:val="-3"/>
        </w:rPr>
        <w:t xml:space="preserve"> с указанием для предлагаемого оборудования:</w:t>
      </w:r>
    </w:p>
    <w:p>
      <w:pPr>
        <w:pStyle w:val="a0"/>
        <w:numPr>
          <w:ilvl w:val="4"/>
          <w:numId w:val="14"/>
        </w:numPr>
        <w:tabs>
          <w:tab w:val="num" w:pos="1134"/>
        </w:tabs>
        <w:spacing w:line="240" w:lineRule="auto"/>
        <w:ind w:left="0" w:firstLine="709"/>
        <w:rPr>
          <w:sz w:val="24"/>
          <w:szCs w:val="20"/>
        </w:rPr>
      </w:pPr>
      <w:r>
        <w:rPr>
          <w:sz w:val="24"/>
          <w:szCs w:val="20"/>
        </w:rPr>
        <w:t>сведений о периодичности и объеме технического обслуживания;</w:t>
      </w:r>
    </w:p>
    <w:p>
      <w:pPr>
        <w:pStyle w:val="a0"/>
        <w:numPr>
          <w:ilvl w:val="4"/>
          <w:numId w:val="14"/>
        </w:numPr>
        <w:tabs>
          <w:tab w:val="num" w:pos="1134"/>
        </w:tabs>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pPr>
        <w:pStyle w:val="a0"/>
        <w:numPr>
          <w:ilvl w:val="4"/>
          <w:numId w:val="14"/>
        </w:numPr>
        <w:tabs>
          <w:tab w:val="num" w:pos="1134"/>
        </w:tabs>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pPr>
        <w:shd w:val="clear" w:color="auto" w:fill="FFFFFF"/>
        <w:tabs>
          <w:tab w:val="left" w:pos="1080"/>
        </w:tabs>
        <w:suppressAutoHyphens/>
        <w:sectPr>
          <w:pgSz w:w="11907" w:h="16840" w:code="9"/>
          <w:pgMar w:top="1134" w:right="567" w:bottom="1134" w:left="1418" w:header="567" w:footer="567" w:gutter="0"/>
          <w:cols w:space="708"/>
          <w:docGrid w:linePitch="360"/>
        </w:sectPr>
      </w:pPr>
    </w:p>
    <w:p>
      <w:pPr>
        <w:pStyle w:val="Times12"/>
        <w:ind w:left="2836" w:firstLine="709"/>
        <w:jc w:val="center"/>
        <w:rPr>
          <w:b/>
          <w:bCs w:val="0"/>
          <w:sz w:val="28"/>
          <w:szCs w:val="28"/>
        </w:rPr>
      </w:pPr>
      <w:bookmarkStart w:id="354" w:name="_Toc90385113"/>
      <w:bookmarkStart w:id="355" w:name="_Toc98251758"/>
      <w:bookmarkStart w:id="356" w:name="форма3"/>
      <w:r>
        <w:rPr>
          <w:b/>
          <w:bCs w:val="0"/>
          <w:i/>
          <w:szCs w:val="24"/>
        </w:rPr>
        <w:lastRenderedPageBreak/>
        <w:t>в случае проведения запроса предложений на выполнение подрядных работ</w:t>
      </w:r>
      <w:r>
        <w:rPr>
          <w:b/>
          <w:bCs w:val="0"/>
          <w:sz w:val="22"/>
        </w:rPr>
        <w:t xml:space="preserve"> </w:t>
      </w:r>
      <w:r>
        <w:rPr>
          <w:b/>
          <w:bCs w:val="0"/>
          <w:sz w:val="22"/>
        </w:rPr>
        <w:tab/>
      </w:r>
      <w:r>
        <w:rPr>
          <w:b/>
          <w:bCs w:val="0"/>
          <w:sz w:val="22"/>
        </w:rPr>
        <w:tab/>
      </w:r>
      <w:r>
        <w:rPr>
          <w:b/>
          <w:bCs w:val="0"/>
          <w:sz w:val="22"/>
        </w:rPr>
        <w:tab/>
      </w:r>
      <w:r>
        <w:rPr>
          <w:b/>
          <w:bCs w:val="0"/>
          <w:sz w:val="22"/>
        </w:rPr>
        <w:tab/>
      </w:r>
      <w:r>
        <w:rPr>
          <w:bCs w:val="0"/>
          <w:sz w:val="28"/>
          <w:szCs w:val="28"/>
        </w:rPr>
        <w:t xml:space="preserve">Форма </w:t>
      </w:r>
      <w:bookmarkEnd w:id="354"/>
      <w:bookmarkEnd w:id="355"/>
      <w:r>
        <w:rPr>
          <w:bCs w:val="0"/>
          <w:sz w:val="28"/>
          <w:szCs w:val="28"/>
        </w:rPr>
        <w:t>__.</w:t>
      </w:r>
      <w:bookmarkEnd w:id="356"/>
    </w:p>
    <w:p>
      <w:pPr>
        <w:pStyle w:val="Times12"/>
        <w:ind w:left="9923" w:firstLine="0"/>
        <w:jc w:val="left"/>
        <w:rPr>
          <w:iCs/>
          <w:szCs w:val="24"/>
        </w:rPr>
      </w:pPr>
      <w:r>
        <w:rPr>
          <w:iCs/>
          <w:szCs w:val="24"/>
        </w:rPr>
        <w:t>Приложение к заявке на участие в запросе предложений</w:t>
      </w:r>
    </w:p>
    <w:p>
      <w:pPr>
        <w:pStyle w:val="Times12"/>
        <w:ind w:left="9923" w:firstLine="0"/>
        <w:jc w:val="left"/>
        <w:rPr>
          <w:szCs w:val="24"/>
        </w:rPr>
      </w:pPr>
      <w:r>
        <w:rPr>
          <w:iCs/>
          <w:szCs w:val="24"/>
        </w:rPr>
        <w:t>от «___» __________ 20___ г. № ______</w:t>
      </w:r>
    </w:p>
    <w:p>
      <w:pPr>
        <w:pStyle w:val="Times12"/>
        <w:jc w:val="center"/>
        <w:rPr>
          <w:b/>
          <w:snapToGrid w:val="0"/>
          <w:szCs w:val="24"/>
        </w:rPr>
      </w:pPr>
    </w:p>
    <w:p>
      <w:pPr>
        <w:jc w:val="center"/>
        <w:rPr>
          <w:sz w:val="28"/>
          <w:szCs w:val="28"/>
        </w:rPr>
      </w:pPr>
      <w:r>
        <w:rPr>
          <w:sz w:val="28"/>
          <w:szCs w:val="28"/>
        </w:rPr>
        <w:t xml:space="preserve">        Открытый запрос предложений в электронной форме на право заключения договора</w:t>
      </w:r>
      <w:r>
        <w:rPr>
          <w:b/>
          <w:i/>
          <w:iCs/>
        </w:rPr>
        <w:t xml:space="preserve"> </w:t>
      </w:r>
      <w:proofErr w:type="gramStart"/>
      <w:r>
        <w:rPr>
          <w:sz w:val="28"/>
          <w:szCs w:val="28"/>
        </w:rPr>
        <w:t>на</w:t>
      </w:r>
      <w:proofErr w:type="gramEnd"/>
      <w:r>
        <w:rPr>
          <w:sz w:val="28"/>
          <w:szCs w:val="28"/>
        </w:rPr>
        <w:t> ______________________</w:t>
      </w:r>
    </w:p>
    <w:p>
      <w:pPr>
        <w:pStyle w:val="20"/>
        <w:numPr>
          <w:ilvl w:val="0"/>
          <w:numId w:val="0"/>
        </w:numPr>
        <w:spacing w:before="0" w:after="0"/>
        <w:jc w:val="center"/>
        <w:rPr>
          <w:rFonts w:ascii="Times New Roman" w:hAnsi="Times New Roman" w:cs="Times New Roman"/>
          <w:b w:val="0"/>
          <w:i w:val="0"/>
        </w:rPr>
      </w:pPr>
      <w:bookmarkStart w:id="357" w:name="_Сводная_таблица_стоимости"/>
      <w:bookmarkStart w:id="358" w:name="_Toc270325674"/>
      <w:bookmarkStart w:id="359" w:name="_Toc326582126"/>
      <w:bookmarkEnd w:id="357"/>
      <w:r>
        <w:rPr>
          <w:rFonts w:ascii="Times New Roman" w:hAnsi="Times New Roman" w:cs="Times New Roman"/>
          <w:b w:val="0"/>
          <w:i w:val="0"/>
        </w:rPr>
        <w:t>СВОДНАЯ ТАБЛИЦА СТОИМОСТИ (Форма __)</w:t>
      </w:r>
      <w:bookmarkEnd w:id="358"/>
      <w:bookmarkEnd w:id="359"/>
    </w:p>
    <w:p>
      <w:pPr>
        <w:widowControl w:val="0"/>
        <w:autoSpaceDE w:val="0"/>
        <w:autoSpaceDN w:val="0"/>
        <w:adjustRightInd w:val="0"/>
        <w:spacing w:line="276" w:lineRule="auto"/>
        <w:jc w:val="center"/>
        <w:rPr>
          <w:iCs/>
          <w:spacing w:val="-2"/>
          <w:sz w:val="28"/>
          <w:szCs w:val="28"/>
        </w:rPr>
      </w:pPr>
    </w:p>
    <w:p>
      <w:pPr>
        <w:pStyle w:val="Times12"/>
        <w:ind w:firstLine="0"/>
        <w:rPr>
          <w:sz w:val="28"/>
          <w:szCs w:val="28"/>
        </w:rPr>
      </w:pPr>
      <w:r>
        <w:rPr>
          <w:sz w:val="28"/>
          <w:szCs w:val="28"/>
        </w:rPr>
        <w:t xml:space="preserve">          Участник запроса предложений: ________________________________ </w:t>
      </w:r>
    </w:p>
    <w:p>
      <w:pPr>
        <w:rPr>
          <w:sz w:val="28"/>
          <w:szCs w:val="28"/>
        </w:rPr>
      </w:pPr>
      <w:r>
        <w:rPr>
          <w:spacing w:val="-3"/>
          <w:sz w:val="28"/>
          <w:szCs w:val="28"/>
        </w:rPr>
        <w:t xml:space="preserve">           В ценах на момент подачи заявки на участие в запросе предложений: «</w:t>
      </w:r>
      <w:r>
        <w:rPr>
          <w:sz w:val="28"/>
          <w:szCs w:val="28"/>
        </w:rPr>
        <w:t>___» __________ 20___ года</w:t>
      </w:r>
    </w:p>
    <w:tbl>
      <w:tblPr>
        <w:tblW w:w="4600" w:type="pct"/>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6"/>
        <w:gridCol w:w="6165"/>
        <w:gridCol w:w="1020"/>
        <w:gridCol w:w="934"/>
        <w:gridCol w:w="1157"/>
        <w:gridCol w:w="1159"/>
        <w:gridCol w:w="1157"/>
        <w:gridCol w:w="945"/>
      </w:tblGrid>
      <w:tr>
        <w:trPr>
          <w:cantSplit/>
          <w:trHeight w:val="328"/>
        </w:trPr>
        <w:tc>
          <w:tcPr>
            <w:tcW w:w="209" w:type="pct"/>
            <w:vMerge w:val="restart"/>
            <w:vAlign w:val="center"/>
          </w:tcPr>
          <w:p>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356" w:type="pct"/>
            <w:vMerge w:val="restart"/>
            <w:vAlign w:val="center"/>
          </w:tcPr>
          <w:p>
            <w:pPr>
              <w:widowControl w:val="0"/>
              <w:autoSpaceDE w:val="0"/>
              <w:autoSpaceDN w:val="0"/>
              <w:snapToGrid w:val="0"/>
              <w:ind w:right="11" w:firstLine="20"/>
              <w:jc w:val="center"/>
              <w:rPr>
                <w:bCs/>
              </w:rPr>
            </w:pPr>
            <w:r>
              <w:rPr>
                <w:bCs/>
              </w:rPr>
              <w:t>Наименование работ и затрат</w:t>
            </w:r>
          </w:p>
        </w:tc>
        <w:tc>
          <w:tcPr>
            <w:tcW w:w="390" w:type="pct"/>
            <w:vMerge w:val="restart"/>
            <w:textDirection w:val="btLr"/>
            <w:vAlign w:val="center"/>
          </w:tcPr>
          <w:p>
            <w:pPr>
              <w:widowControl w:val="0"/>
              <w:autoSpaceDE w:val="0"/>
              <w:autoSpaceDN w:val="0"/>
              <w:snapToGrid w:val="0"/>
              <w:ind w:right="11" w:firstLine="20"/>
              <w:jc w:val="center"/>
              <w:rPr>
                <w:bCs/>
              </w:rPr>
            </w:pPr>
            <w:r>
              <w:rPr>
                <w:bCs/>
              </w:rPr>
              <w:t>Ед. изм.</w:t>
            </w:r>
          </w:p>
        </w:tc>
        <w:tc>
          <w:tcPr>
            <w:tcW w:w="357" w:type="pct"/>
            <w:vMerge w:val="restart"/>
            <w:textDirection w:val="btLr"/>
            <w:vAlign w:val="center"/>
          </w:tcPr>
          <w:p>
            <w:pPr>
              <w:widowControl w:val="0"/>
              <w:autoSpaceDE w:val="0"/>
              <w:autoSpaceDN w:val="0"/>
              <w:snapToGrid w:val="0"/>
              <w:ind w:right="11" w:firstLine="20"/>
              <w:jc w:val="center"/>
              <w:rPr>
                <w:bCs/>
              </w:rPr>
            </w:pPr>
            <w:r>
              <w:rPr>
                <w:bCs/>
              </w:rPr>
              <w:t>Кол-во</w:t>
            </w:r>
          </w:p>
        </w:tc>
        <w:tc>
          <w:tcPr>
            <w:tcW w:w="1688" w:type="pct"/>
            <w:gridSpan w:val="4"/>
            <w:vAlign w:val="center"/>
          </w:tcPr>
          <w:p>
            <w:pPr>
              <w:widowControl w:val="0"/>
              <w:autoSpaceDE w:val="0"/>
              <w:autoSpaceDN w:val="0"/>
              <w:snapToGrid w:val="0"/>
              <w:ind w:right="11" w:firstLine="20"/>
              <w:jc w:val="center"/>
              <w:rPr>
                <w:bCs/>
              </w:rPr>
            </w:pPr>
            <w:r>
              <w:rPr>
                <w:bCs/>
              </w:rPr>
              <w:t>Стоимость, руб. (без НДС)</w:t>
            </w:r>
          </w:p>
        </w:tc>
      </w:tr>
      <w:tr>
        <w:trPr>
          <w:cantSplit/>
          <w:trHeight w:val="1443"/>
        </w:trPr>
        <w:tc>
          <w:tcPr>
            <w:tcW w:w="209" w:type="pct"/>
            <w:vMerge/>
            <w:vAlign w:val="center"/>
          </w:tcPr>
          <w:p>
            <w:pPr>
              <w:widowControl w:val="0"/>
              <w:autoSpaceDE w:val="0"/>
              <w:autoSpaceDN w:val="0"/>
              <w:snapToGrid w:val="0"/>
              <w:ind w:right="11" w:firstLine="20"/>
              <w:jc w:val="center"/>
              <w:rPr>
                <w:bCs/>
              </w:rPr>
            </w:pPr>
          </w:p>
        </w:tc>
        <w:tc>
          <w:tcPr>
            <w:tcW w:w="2356" w:type="pct"/>
            <w:vMerge/>
            <w:vAlign w:val="center"/>
          </w:tcPr>
          <w:p>
            <w:pPr>
              <w:widowControl w:val="0"/>
              <w:autoSpaceDE w:val="0"/>
              <w:autoSpaceDN w:val="0"/>
              <w:snapToGrid w:val="0"/>
              <w:ind w:right="11" w:firstLine="20"/>
              <w:jc w:val="center"/>
              <w:rPr>
                <w:bCs/>
              </w:rPr>
            </w:pPr>
          </w:p>
        </w:tc>
        <w:tc>
          <w:tcPr>
            <w:tcW w:w="390" w:type="pct"/>
            <w:vMerge/>
            <w:vAlign w:val="center"/>
          </w:tcPr>
          <w:p>
            <w:pPr>
              <w:widowControl w:val="0"/>
              <w:autoSpaceDE w:val="0"/>
              <w:autoSpaceDN w:val="0"/>
              <w:snapToGrid w:val="0"/>
              <w:ind w:right="11" w:firstLine="20"/>
              <w:jc w:val="center"/>
              <w:rPr>
                <w:bCs/>
              </w:rPr>
            </w:pPr>
          </w:p>
        </w:tc>
        <w:tc>
          <w:tcPr>
            <w:tcW w:w="357" w:type="pct"/>
            <w:vMerge/>
            <w:vAlign w:val="center"/>
          </w:tcPr>
          <w:p>
            <w:pPr>
              <w:widowControl w:val="0"/>
              <w:autoSpaceDE w:val="0"/>
              <w:autoSpaceDN w:val="0"/>
              <w:snapToGrid w:val="0"/>
              <w:ind w:right="11" w:firstLine="20"/>
              <w:jc w:val="center"/>
              <w:rPr>
                <w:bCs/>
              </w:rPr>
            </w:pPr>
          </w:p>
        </w:tc>
        <w:tc>
          <w:tcPr>
            <w:tcW w:w="442" w:type="pct"/>
            <w:textDirection w:val="btLr"/>
            <w:vAlign w:val="center"/>
          </w:tcPr>
          <w:p>
            <w:pPr>
              <w:widowControl w:val="0"/>
              <w:autoSpaceDE w:val="0"/>
              <w:autoSpaceDN w:val="0"/>
              <w:snapToGrid w:val="0"/>
              <w:ind w:right="11" w:firstLine="20"/>
              <w:jc w:val="center"/>
              <w:rPr>
                <w:bCs/>
              </w:rPr>
            </w:pPr>
            <w:r>
              <w:rPr>
                <w:bCs/>
              </w:rPr>
              <w:t>СМР</w:t>
            </w:r>
          </w:p>
        </w:tc>
        <w:tc>
          <w:tcPr>
            <w:tcW w:w="443" w:type="pct"/>
            <w:textDirection w:val="btLr"/>
            <w:vAlign w:val="center"/>
          </w:tcPr>
          <w:p>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42" w:type="pct"/>
            <w:textDirection w:val="btLr"/>
            <w:vAlign w:val="center"/>
          </w:tcPr>
          <w:p>
            <w:pPr>
              <w:widowControl w:val="0"/>
              <w:autoSpaceDE w:val="0"/>
              <w:autoSpaceDN w:val="0"/>
              <w:snapToGrid w:val="0"/>
              <w:ind w:right="11" w:firstLine="20"/>
              <w:jc w:val="center"/>
              <w:rPr>
                <w:bCs/>
              </w:rPr>
            </w:pPr>
            <w:r>
              <w:rPr>
                <w:bCs/>
              </w:rPr>
              <w:t>Прочие</w:t>
            </w:r>
          </w:p>
        </w:tc>
        <w:tc>
          <w:tcPr>
            <w:tcW w:w="361" w:type="pct"/>
            <w:textDirection w:val="btLr"/>
            <w:vAlign w:val="center"/>
          </w:tcPr>
          <w:p>
            <w:pPr>
              <w:widowControl w:val="0"/>
              <w:autoSpaceDE w:val="0"/>
              <w:autoSpaceDN w:val="0"/>
              <w:snapToGrid w:val="0"/>
              <w:ind w:right="11" w:firstLine="20"/>
              <w:jc w:val="center"/>
              <w:rPr>
                <w:bCs/>
              </w:rPr>
            </w:pPr>
            <w:r>
              <w:rPr>
                <w:bCs/>
              </w:rPr>
              <w:t>ВСЕГО</w:t>
            </w:r>
          </w:p>
        </w:tc>
      </w:tr>
      <w:tr>
        <w:trPr>
          <w:cantSplit/>
          <w:trHeight w:val="277"/>
        </w:trPr>
        <w:tc>
          <w:tcPr>
            <w:tcW w:w="209" w:type="pct"/>
            <w:vAlign w:val="center"/>
          </w:tcPr>
          <w:p>
            <w:pPr>
              <w:widowControl w:val="0"/>
              <w:autoSpaceDE w:val="0"/>
              <w:autoSpaceDN w:val="0"/>
              <w:snapToGrid w:val="0"/>
              <w:ind w:right="11" w:firstLine="20"/>
              <w:jc w:val="center"/>
              <w:rPr>
                <w:bCs/>
              </w:rPr>
            </w:pPr>
            <w:r>
              <w:rPr>
                <w:bCs/>
              </w:rPr>
              <w:t>1</w:t>
            </w:r>
          </w:p>
        </w:tc>
        <w:tc>
          <w:tcPr>
            <w:tcW w:w="2356" w:type="pct"/>
            <w:vAlign w:val="center"/>
          </w:tcPr>
          <w:p>
            <w:pPr>
              <w:widowControl w:val="0"/>
              <w:autoSpaceDE w:val="0"/>
              <w:autoSpaceDN w:val="0"/>
              <w:snapToGrid w:val="0"/>
              <w:ind w:left="20" w:right="11"/>
              <w:jc w:val="center"/>
              <w:rPr>
                <w:bCs/>
              </w:rPr>
            </w:pPr>
            <w:r>
              <w:rPr>
                <w:bCs/>
              </w:rPr>
              <w:t>2</w:t>
            </w:r>
          </w:p>
        </w:tc>
        <w:tc>
          <w:tcPr>
            <w:tcW w:w="390" w:type="pct"/>
            <w:vAlign w:val="center"/>
          </w:tcPr>
          <w:p>
            <w:pPr>
              <w:widowControl w:val="0"/>
              <w:autoSpaceDE w:val="0"/>
              <w:autoSpaceDN w:val="0"/>
              <w:snapToGrid w:val="0"/>
              <w:ind w:right="11" w:firstLine="20"/>
              <w:jc w:val="center"/>
              <w:rPr>
                <w:bCs/>
              </w:rPr>
            </w:pPr>
            <w:r>
              <w:rPr>
                <w:bCs/>
              </w:rPr>
              <w:t>3</w:t>
            </w:r>
          </w:p>
        </w:tc>
        <w:tc>
          <w:tcPr>
            <w:tcW w:w="357" w:type="pct"/>
            <w:vAlign w:val="center"/>
          </w:tcPr>
          <w:p>
            <w:pPr>
              <w:widowControl w:val="0"/>
              <w:autoSpaceDE w:val="0"/>
              <w:autoSpaceDN w:val="0"/>
              <w:snapToGrid w:val="0"/>
              <w:ind w:right="11" w:firstLine="20"/>
              <w:jc w:val="center"/>
              <w:rPr>
                <w:bCs/>
              </w:rPr>
            </w:pPr>
            <w:r>
              <w:rPr>
                <w:bCs/>
              </w:rPr>
              <w:t>4</w:t>
            </w:r>
          </w:p>
        </w:tc>
        <w:tc>
          <w:tcPr>
            <w:tcW w:w="442" w:type="pct"/>
            <w:vAlign w:val="center"/>
          </w:tcPr>
          <w:p>
            <w:pPr>
              <w:widowControl w:val="0"/>
              <w:autoSpaceDE w:val="0"/>
              <w:autoSpaceDN w:val="0"/>
              <w:snapToGrid w:val="0"/>
              <w:ind w:right="11" w:firstLine="20"/>
              <w:jc w:val="center"/>
              <w:rPr>
                <w:bCs/>
              </w:rPr>
            </w:pPr>
            <w:r>
              <w:rPr>
                <w:bCs/>
              </w:rPr>
              <w:t>5</w:t>
            </w:r>
          </w:p>
        </w:tc>
        <w:tc>
          <w:tcPr>
            <w:tcW w:w="443" w:type="pct"/>
            <w:vAlign w:val="center"/>
          </w:tcPr>
          <w:p>
            <w:pPr>
              <w:widowControl w:val="0"/>
              <w:autoSpaceDE w:val="0"/>
              <w:autoSpaceDN w:val="0"/>
              <w:snapToGrid w:val="0"/>
              <w:ind w:right="11" w:firstLine="20"/>
              <w:jc w:val="center"/>
              <w:rPr>
                <w:bCs/>
              </w:rPr>
            </w:pPr>
            <w:r>
              <w:rPr>
                <w:bCs/>
              </w:rPr>
              <w:t>6</w:t>
            </w:r>
          </w:p>
        </w:tc>
        <w:tc>
          <w:tcPr>
            <w:tcW w:w="442" w:type="pct"/>
            <w:vAlign w:val="center"/>
          </w:tcPr>
          <w:p>
            <w:pPr>
              <w:widowControl w:val="0"/>
              <w:autoSpaceDE w:val="0"/>
              <w:autoSpaceDN w:val="0"/>
              <w:snapToGrid w:val="0"/>
              <w:ind w:right="11" w:firstLine="20"/>
              <w:jc w:val="center"/>
              <w:rPr>
                <w:bCs/>
              </w:rPr>
            </w:pPr>
            <w:r>
              <w:rPr>
                <w:bCs/>
              </w:rPr>
              <w:t>7</w:t>
            </w:r>
          </w:p>
        </w:tc>
        <w:tc>
          <w:tcPr>
            <w:tcW w:w="361" w:type="pct"/>
            <w:vAlign w:val="center"/>
          </w:tcPr>
          <w:p>
            <w:pPr>
              <w:widowControl w:val="0"/>
              <w:autoSpaceDE w:val="0"/>
              <w:autoSpaceDN w:val="0"/>
              <w:snapToGrid w:val="0"/>
              <w:ind w:right="11" w:firstLine="20"/>
              <w:jc w:val="center"/>
              <w:rPr>
                <w:bCs/>
              </w:rPr>
            </w:pPr>
            <w:r>
              <w:rPr>
                <w:bCs/>
              </w:rPr>
              <w:t>8</w:t>
            </w:r>
          </w:p>
        </w:tc>
      </w:tr>
      <w:tr>
        <w:trPr>
          <w:cantSplit/>
          <w:trHeight w:val="355"/>
        </w:trPr>
        <w:tc>
          <w:tcPr>
            <w:tcW w:w="209" w:type="pct"/>
          </w:tcPr>
          <w:p>
            <w:pPr>
              <w:widowControl w:val="0"/>
              <w:autoSpaceDE w:val="0"/>
              <w:autoSpaceDN w:val="0"/>
              <w:snapToGrid w:val="0"/>
              <w:ind w:right="11" w:firstLine="20"/>
              <w:jc w:val="center"/>
              <w:rPr>
                <w:bCs/>
              </w:rPr>
            </w:pPr>
          </w:p>
        </w:tc>
        <w:tc>
          <w:tcPr>
            <w:tcW w:w="2356" w:type="pct"/>
            <w:vAlign w:val="center"/>
          </w:tcPr>
          <w:p>
            <w:pPr>
              <w:pStyle w:val="afff2"/>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90" w:type="pct"/>
          </w:tcPr>
          <w:p>
            <w:pPr>
              <w:widowControl w:val="0"/>
              <w:autoSpaceDE w:val="0"/>
              <w:autoSpaceDN w:val="0"/>
              <w:snapToGrid w:val="0"/>
              <w:ind w:right="11" w:firstLine="20"/>
              <w:jc w:val="center"/>
              <w:rPr>
                <w:bCs/>
              </w:rPr>
            </w:pPr>
          </w:p>
        </w:tc>
        <w:tc>
          <w:tcPr>
            <w:tcW w:w="357" w:type="pct"/>
          </w:tcPr>
          <w:p>
            <w:pPr>
              <w:widowControl w:val="0"/>
              <w:autoSpaceDE w:val="0"/>
              <w:autoSpaceDN w:val="0"/>
              <w:snapToGrid w:val="0"/>
              <w:ind w:right="11" w:firstLine="20"/>
              <w:jc w:val="center"/>
              <w:rPr>
                <w:bCs/>
              </w:rPr>
            </w:pPr>
          </w:p>
        </w:tc>
        <w:tc>
          <w:tcPr>
            <w:tcW w:w="442" w:type="pct"/>
          </w:tcPr>
          <w:p>
            <w:pPr>
              <w:widowControl w:val="0"/>
              <w:autoSpaceDE w:val="0"/>
              <w:autoSpaceDN w:val="0"/>
              <w:snapToGrid w:val="0"/>
              <w:ind w:right="11" w:firstLine="20"/>
              <w:jc w:val="center"/>
              <w:rPr>
                <w:bCs/>
              </w:rPr>
            </w:pPr>
          </w:p>
        </w:tc>
        <w:tc>
          <w:tcPr>
            <w:tcW w:w="443" w:type="pct"/>
          </w:tcPr>
          <w:p>
            <w:pPr>
              <w:widowControl w:val="0"/>
              <w:autoSpaceDE w:val="0"/>
              <w:autoSpaceDN w:val="0"/>
              <w:snapToGrid w:val="0"/>
              <w:ind w:right="11" w:firstLine="20"/>
              <w:jc w:val="center"/>
              <w:rPr>
                <w:bCs/>
              </w:rPr>
            </w:pPr>
          </w:p>
        </w:tc>
        <w:tc>
          <w:tcPr>
            <w:tcW w:w="442" w:type="pct"/>
          </w:tcPr>
          <w:p>
            <w:pPr>
              <w:widowControl w:val="0"/>
              <w:autoSpaceDE w:val="0"/>
              <w:autoSpaceDN w:val="0"/>
              <w:snapToGrid w:val="0"/>
              <w:ind w:right="11" w:firstLine="20"/>
              <w:jc w:val="center"/>
              <w:rPr>
                <w:bCs/>
              </w:rPr>
            </w:pPr>
          </w:p>
        </w:tc>
        <w:tc>
          <w:tcPr>
            <w:tcW w:w="361" w:type="pct"/>
          </w:tcPr>
          <w:p>
            <w:pPr>
              <w:widowControl w:val="0"/>
              <w:autoSpaceDE w:val="0"/>
              <w:autoSpaceDN w:val="0"/>
              <w:snapToGrid w:val="0"/>
              <w:ind w:right="11" w:firstLine="20"/>
              <w:jc w:val="center"/>
              <w:rPr>
                <w:bCs/>
              </w:rPr>
            </w:pPr>
          </w:p>
        </w:tc>
      </w:tr>
      <w:tr>
        <w:trPr>
          <w:cantSplit/>
          <w:trHeight w:val="20"/>
        </w:trPr>
        <w:tc>
          <w:tcPr>
            <w:tcW w:w="209" w:type="pct"/>
          </w:tcPr>
          <w:p>
            <w:pPr>
              <w:widowControl w:val="0"/>
              <w:autoSpaceDE w:val="0"/>
              <w:autoSpaceDN w:val="0"/>
              <w:snapToGrid w:val="0"/>
              <w:ind w:right="11" w:firstLine="20"/>
              <w:jc w:val="center"/>
              <w:rPr>
                <w:bCs/>
              </w:rPr>
            </w:pPr>
          </w:p>
        </w:tc>
        <w:tc>
          <w:tcPr>
            <w:tcW w:w="2356" w:type="pct"/>
            <w:vAlign w:val="center"/>
          </w:tcPr>
          <w:p>
            <w:pPr>
              <w:widowControl w:val="0"/>
              <w:ind w:left="20" w:right="11"/>
            </w:pPr>
            <w:r>
              <w:t>…</w:t>
            </w:r>
          </w:p>
        </w:tc>
        <w:tc>
          <w:tcPr>
            <w:tcW w:w="390" w:type="pct"/>
          </w:tcPr>
          <w:p>
            <w:pPr>
              <w:widowControl w:val="0"/>
              <w:autoSpaceDE w:val="0"/>
              <w:autoSpaceDN w:val="0"/>
              <w:snapToGrid w:val="0"/>
              <w:ind w:right="11" w:firstLine="20"/>
              <w:jc w:val="center"/>
              <w:rPr>
                <w:bCs/>
              </w:rPr>
            </w:pPr>
          </w:p>
        </w:tc>
        <w:tc>
          <w:tcPr>
            <w:tcW w:w="357" w:type="pct"/>
          </w:tcPr>
          <w:p>
            <w:pPr>
              <w:widowControl w:val="0"/>
              <w:autoSpaceDE w:val="0"/>
              <w:autoSpaceDN w:val="0"/>
              <w:snapToGrid w:val="0"/>
              <w:ind w:right="11" w:firstLine="20"/>
              <w:jc w:val="center"/>
              <w:rPr>
                <w:bCs/>
              </w:rPr>
            </w:pPr>
          </w:p>
        </w:tc>
        <w:tc>
          <w:tcPr>
            <w:tcW w:w="442" w:type="pct"/>
          </w:tcPr>
          <w:p>
            <w:pPr>
              <w:widowControl w:val="0"/>
              <w:autoSpaceDE w:val="0"/>
              <w:autoSpaceDN w:val="0"/>
              <w:snapToGrid w:val="0"/>
              <w:ind w:right="11" w:firstLine="20"/>
              <w:jc w:val="center"/>
              <w:rPr>
                <w:bCs/>
              </w:rPr>
            </w:pPr>
          </w:p>
        </w:tc>
        <w:tc>
          <w:tcPr>
            <w:tcW w:w="443" w:type="pct"/>
          </w:tcPr>
          <w:p>
            <w:pPr>
              <w:widowControl w:val="0"/>
              <w:autoSpaceDE w:val="0"/>
              <w:autoSpaceDN w:val="0"/>
              <w:snapToGrid w:val="0"/>
              <w:ind w:right="11" w:firstLine="20"/>
              <w:jc w:val="center"/>
              <w:rPr>
                <w:bCs/>
              </w:rPr>
            </w:pPr>
          </w:p>
        </w:tc>
        <w:tc>
          <w:tcPr>
            <w:tcW w:w="442" w:type="pct"/>
          </w:tcPr>
          <w:p>
            <w:pPr>
              <w:widowControl w:val="0"/>
              <w:autoSpaceDE w:val="0"/>
              <w:autoSpaceDN w:val="0"/>
              <w:snapToGrid w:val="0"/>
              <w:ind w:right="11" w:firstLine="20"/>
              <w:jc w:val="center"/>
              <w:rPr>
                <w:bCs/>
              </w:rPr>
            </w:pPr>
          </w:p>
        </w:tc>
        <w:tc>
          <w:tcPr>
            <w:tcW w:w="361" w:type="pct"/>
          </w:tcPr>
          <w:p>
            <w:pPr>
              <w:widowControl w:val="0"/>
              <w:autoSpaceDE w:val="0"/>
              <w:autoSpaceDN w:val="0"/>
              <w:snapToGrid w:val="0"/>
              <w:ind w:right="11" w:firstLine="20"/>
              <w:jc w:val="center"/>
              <w:rPr>
                <w:bCs/>
              </w:rPr>
            </w:pPr>
          </w:p>
        </w:tc>
      </w:tr>
      <w:tr>
        <w:trPr>
          <w:cantSplit/>
          <w:trHeight w:val="20"/>
        </w:trPr>
        <w:tc>
          <w:tcPr>
            <w:tcW w:w="209" w:type="pct"/>
          </w:tcPr>
          <w:p>
            <w:pPr>
              <w:widowControl w:val="0"/>
              <w:autoSpaceDE w:val="0"/>
              <w:autoSpaceDN w:val="0"/>
              <w:snapToGrid w:val="0"/>
              <w:ind w:right="11" w:firstLine="20"/>
              <w:jc w:val="center"/>
              <w:rPr>
                <w:bCs/>
              </w:rPr>
            </w:pPr>
          </w:p>
        </w:tc>
        <w:tc>
          <w:tcPr>
            <w:tcW w:w="2356" w:type="pct"/>
            <w:vAlign w:val="center"/>
          </w:tcPr>
          <w:p>
            <w:pPr>
              <w:widowControl w:val="0"/>
              <w:ind w:left="20" w:right="11"/>
            </w:pPr>
            <w:r>
              <w:t>Глава 2. Строительно-монтажные работы по основным объектам строительства</w:t>
            </w:r>
          </w:p>
        </w:tc>
        <w:tc>
          <w:tcPr>
            <w:tcW w:w="390" w:type="pct"/>
          </w:tcPr>
          <w:p>
            <w:pPr>
              <w:widowControl w:val="0"/>
              <w:autoSpaceDE w:val="0"/>
              <w:autoSpaceDN w:val="0"/>
              <w:snapToGrid w:val="0"/>
              <w:ind w:right="11" w:firstLine="20"/>
              <w:jc w:val="center"/>
              <w:rPr>
                <w:bCs/>
              </w:rPr>
            </w:pPr>
          </w:p>
        </w:tc>
        <w:tc>
          <w:tcPr>
            <w:tcW w:w="357" w:type="pct"/>
          </w:tcPr>
          <w:p>
            <w:pPr>
              <w:widowControl w:val="0"/>
              <w:autoSpaceDE w:val="0"/>
              <w:autoSpaceDN w:val="0"/>
              <w:snapToGrid w:val="0"/>
              <w:ind w:right="11" w:firstLine="20"/>
              <w:jc w:val="center"/>
              <w:rPr>
                <w:bCs/>
              </w:rPr>
            </w:pPr>
          </w:p>
        </w:tc>
        <w:tc>
          <w:tcPr>
            <w:tcW w:w="442" w:type="pct"/>
          </w:tcPr>
          <w:p>
            <w:pPr>
              <w:widowControl w:val="0"/>
              <w:autoSpaceDE w:val="0"/>
              <w:autoSpaceDN w:val="0"/>
              <w:snapToGrid w:val="0"/>
              <w:ind w:right="11" w:firstLine="20"/>
              <w:jc w:val="center"/>
              <w:rPr>
                <w:bCs/>
              </w:rPr>
            </w:pPr>
          </w:p>
        </w:tc>
        <w:tc>
          <w:tcPr>
            <w:tcW w:w="443" w:type="pct"/>
          </w:tcPr>
          <w:p>
            <w:pPr>
              <w:widowControl w:val="0"/>
              <w:autoSpaceDE w:val="0"/>
              <w:autoSpaceDN w:val="0"/>
              <w:snapToGrid w:val="0"/>
              <w:ind w:right="11" w:firstLine="20"/>
              <w:jc w:val="center"/>
              <w:rPr>
                <w:bCs/>
              </w:rPr>
            </w:pPr>
          </w:p>
        </w:tc>
        <w:tc>
          <w:tcPr>
            <w:tcW w:w="442" w:type="pct"/>
          </w:tcPr>
          <w:p>
            <w:pPr>
              <w:widowControl w:val="0"/>
              <w:autoSpaceDE w:val="0"/>
              <w:autoSpaceDN w:val="0"/>
              <w:snapToGrid w:val="0"/>
              <w:ind w:right="11" w:firstLine="20"/>
              <w:jc w:val="center"/>
              <w:rPr>
                <w:bCs/>
              </w:rPr>
            </w:pPr>
          </w:p>
        </w:tc>
        <w:tc>
          <w:tcPr>
            <w:tcW w:w="361" w:type="pct"/>
          </w:tcPr>
          <w:p>
            <w:pPr>
              <w:widowControl w:val="0"/>
              <w:autoSpaceDE w:val="0"/>
              <w:autoSpaceDN w:val="0"/>
              <w:snapToGrid w:val="0"/>
              <w:ind w:right="11" w:firstLine="20"/>
              <w:jc w:val="center"/>
              <w:rPr>
                <w:bCs/>
              </w:rPr>
            </w:pPr>
          </w:p>
        </w:tc>
      </w:tr>
      <w:tr>
        <w:trPr>
          <w:cantSplit/>
          <w:trHeight w:val="20"/>
        </w:trPr>
        <w:tc>
          <w:tcPr>
            <w:tcW w:w="209" w:type="pct"/>
          </w:tcPr>
          <w:p>
            <w:pPr>
              <w:widowControl w:val="0"/>
              <w:autoSpaceDE w:val="0"/>
              <w:autoSpaceDN w:val="0"/>
              <w:snapToGrid w:val="0"/>
              <w:ind w:right="11" w:firstLine="20"/>
              <w:jc w:val="center"/>
              <w:rPr>
                <w:bCs/>
              </w:rPr>
            </w:pPr>
          </w:p>
        </w:tc>
        <w:tc>
          <w:tcPr>
            <w:tcW w:w="2356" w:type="pct"/>
            <w:vAlign w:val="center"/>
          </w:tcPr>
          <w:p>
            <w:pPr>
              <w:widowControl w:val="0"/>
              <w:ind w:left="20" w:right="11"/>
            </w:pPr>
            <w:r>
              <w:t>…</w:t>
            </w:r>
          </w:p>
        </w:tc>
        <w:tc>
          <w:tcPr>
            <w:tcW w:w="390" w:type="pct"/>
          </w:tcPr>
          <w:p>
            <w:pPr>
              <w:widowControl w:val="0"/>
              <w:autoSpaceDE w:val="0"/>
              <w:autoSpaceDN w:val="0"/>
              <w:snapToGrid w:val="0"/>
              <w:ind w:right="11" w:firstLine="20"/>
              <w:jc w:val="center"/>
              <w:rPr>
                <w:bCs/>
              </w:rPr>
            </w:pPr>
          </w:p>
        </w:tc>
        <w:tc>
          <w:tcPr>
            <w:tcW w:w="357" w:type="pct"/>
          </w:tcPr>
          <w:p>
            <w:pPr>
              <w:widowControl w:val="0"/>
              <w:autoSpaceDE w:val="0"/>
              <w:autoSpaceDN w:val="0"/>
              <w:snapToGrid w:val="0"/>
              <w:ind w:right="11" w:firstLine="20"/>
              <w:jc w:val="center"/>
              <w:rPr>
                <w:bCs/>
              </w:rPr>
            </w:pPr>
          </w:p>
        </w:tc>
        <w:tc>
          <w:tcPr>
            <w:tcW w:w="442" w:type="pct"/>
          </w:tcPr>
          <w:p>
            <w:pPr>
              <w:widowControl w:val="0"/>
              <w:autoSpaceDE w:val="0"/>
              <w:autoSpaceDN w:val="0"/>
              <w:snapToGrid w:val="0"/>
              <w:ind w:right="11" w:firstLine="20"/>
              <w:jc w:val="center"/>
              <w:rPr>
                <w:bCs/>
              </w:rPr>
            </w:pPr>
          </w:p>
        </w:tc>
        <w:tc>
          <w:tcPr>
            <w:tcW w:w="443" w:type="pct"/>
          </w:tcPr>
          <w:p>
            <w:pPr>
              <w:widowControl w:val="0"/>
              <w:autoSpaceDE w:val="0"/>
              <w:autoSpaceDN w:val="0"/>
              <w:snapToGrid w:val="0"/>
              <w:ind w:right="11" w:firstLine="20"/>
              <w:jc w:val="center"/>
              <w:rPr>
                <w:bCs/>
              </w:rPr>
            </w:pPr>
          </w:p>
        </w:tc>
        <w:tc>
          <w:tcPr>
            <w:tcW w:w="442" w:type="pct"/>
          </w:tcPr>
          <w:p>
            <w:pPr>
              <w:widowControl w:val="0"/>
              <w:autoSpaceDE w:val="0"/>
              <w:autoSpaceDN w:val="0"/>
              <w:snapToGrid w:val="0"/>
              <w:ind w:right="11" w:firstLine="20"/>
              <w:jc w:val="center"/>
              <w:rPr>
                <w:bCs/>
              </w:rPr>
            </w:pPr>
          </w:p>
        </w:tc>
        <w:tc>
          <w:tcPr>
            <w:tcW w:w="361" w:type="pct"/>
          </w:tcPr>
          <w:p>
            <w:pPr>
              <w:widowControl w:val="0"/>
              <w:autoSpaceDE w:val="0"/>
              <w:autoSpaceDN w:val="0"/>
              <w:snapToGrid w:val="0"/>
              <w:ind w:right="11" w:firstLine="20"/>
              <w:jc w:val="center"/>
              <w:rPr>
                <w:bCs/>
              </w:rPr>
            </w:pPr>
          </w:p>
        </w:tc>
      </w:tr>
      <w:tr>
        <w:trPr>
          <w:cantSplit/>
          <w:trHeight w:val="20"/>
        </w:trPr>
        <w:tc>
          <w:tcPr>
            <w:tcW w:w="209" w:type="pct"/>
          </w:tcPr>
          <w:p>
            <w:pPr>
              <w:widowControl w:val="0"/>
              <w:autoSpaceDE w:val="0"/>
              <w:autoSpaceDN w:val="0"/>
              <w:snapToGrid w:val="0"/>
              <w:ind w:right="11" w:firstLine="20"/>
              <w:jc w:val="center"/>
              <w:rPr>
                <w:bCs/>
              </w:rPr>
            </w:pPr>
          </w:p>
        </w:tc>
        <w:tc>
          <w:tcPr>
            <w:tcW w:w="2356" w:type="pct"/>
            <w:vAlign w:val="center"/>
          </w:tcPr>
          <w:p>
            <w:pPr>
              <w:widowControl w:val="0"/>
              <w:ind w:left="20" w:right="11"/>
            </w:pPr>
            <w:r>
              <w:t>Глава ….</w:t>
            </w:r>
          </w:p>
        </w:tc>
        <w:tc>
          <w:tcPr>
            <w:tcW w:w="390" w:type="pct"/>
          </w:tcPr>
          <w:p>
            <w:pPr>
              <w:widowControl w:val="0"/>
              <w:autoSpaceDE w:val="0"/>
              <w:autoSpaceDN w:val="0"/>
              <w:snapToGrid w:val="0"/>
              <w:ind w:right="11" w:firstLine="20"/>
              <w:jc w:val="center"/>
              <w:rPr>
                <w:bCs/>
              </w:rPr>
            </w:pPr>
          </w:p>
        </w:tc>
        <w:tc>
          <w:tcPr>
            <w:tcW w:w="357" w:type="pct"/>
          </w:tcPr>
          <w:p>
            <w:pPr>
              <w:widowControl w:val="0"/>
              <w:autoSpaceDE w:val="0"/>
              <w:autoSpaceDN w:val="0"/>
              <w:snapToGrid w:val="0"/>
              <w:ind w:right="11" w:firstLine="20"/>
              <w:jc w:val="center"/>
              <w:rPr>
                <w:bCs/>
              </w:rPr>
            </w:pPr>
          </w:p>
        </w:tc>
        <w:tc>
          <w:tcPr>
            <w:tcW w:w="442" w:type="pct"/>
          </w:tcPr>
          <w:p>
            <w:pPr>
              <w:widowControl w:val="0"/>
              <w:autoSpaceDE w:val="0"/>
              <w:autoSpaceDN w:val="0"/>
              <w:snapToGrid w:val="0"/>
              <w:ind w:right="11" w:firstLine="20"/>
              <w:jc w:val="center"/>
              <w:rPr>
                <w:bCs/>
              </w:rPr>
            </w:pPr>
          </w:p>
        </w:tc>
        <w:tc>
          <w:tcPr>
            <w:tcW w:w="443" w:type="pct"/>
          </w:tcPr>
          <w:p>
            <w:pPr>
              <w:widowControl w:val="0"/>
              <w:autoSpaceDE w:val="0"/>
              <w:autoSpaceDN w:val="0"/>
              <w:snapToGrid w:val="0"/>
              <w:ind w:right="11" w:firstLine="20"/>
              <w:jc w:val="center"/>
              <w:rPr>
                <w:bCs/>
              </w:rPr>
            </w:pPr>
          </w:p>
        </w:tc>
        <w:tc>
          <w:tcPr>
            <w:tcW w:w="442" w:type="pct"/>
          </w:tcPr>
          <w:p>
            <w:pPr>
              <w:widowControl w:val="0"/>
              <w:autoSpaceDE w:val="0"/>
              <w:autoSpaceDN w:val="0"/>
              <w:snapToGrid w:val="0"/>
              <w:ind w:right="11" w:firstLine="20"/>
              <w:jc w:val="center"/>
              <w:rPr>
                <w:bCs/>
              </w:rPr>
            </w:pPr>
          </w:p>
        </w:tc>
        <w:tc>
          <w:tcPr>
            <w:tcW w:w="361" w:type="pct"/>
          </w:tcPr>
          <w:p>
            <w:pPr>
              <w:widowControl w:val="0"/>
              <w:autoSpaceDE w:val="0"/>
              <w:autoSpaceDN w:val="0"/>
              <w:snapToGrid w:val="0"/>
              <w:ind w:right="11" w:firstLine="20"/>
              <w:jc w:val="center"/>
              <w:rPr>
                <w:bCs/>
              </w:rPr>
            </w:pPr>
          </w:p>
        </w:tc>
      </w:tr>
      <w:tr>
        <w:trPr>
          <w:cantSplit/>
          <w:trHeight w:val="20"/>
        </w:trPr>
        <w:tc>
          <w:tcPr>
            <w:tcW w:w="209" w:type="pct"/>
          </w:tcPr>
          <w:p>
            <w:pPr>
              <w:widowControl w:val="0"/>
              <w:autoSpaceDE w:val="0"/>
              <w:autoSpaceDN w:val="0"/>
              <w:snapToGrid w:val="0"/>
              <w:ind w:right="11" w:firstLine="20"/>
              <w:jc w:val="center"/>
              <w:rPr>
                <w:bCs/>
              </w:rPr>
            </w:pPr>
          </w:p>
        </w:tc>
        <w:tc>
          <w:tcPr>
            <w:tcW w:w="2356" w:type="pct"/>
            <w:vAlign w:val="center"/>
          </w:tcPr>
          <w:p>
            <w:pPr>
              <w:widowControl w:val="0"/>
              <w:ind w:left="20" w:right="11"/>
            </w:pPr>
            <w:r>
              <w:t>….</w:t>
            </w:r>
          </w:p>
        </w:tc>
        <w:tc>
          <w:tcPr>
            <w:tcW w:w="390" w:type="pct"/>
          </w:tcPr>
          <w:p>
            <w:pPr>
              <w:widowControl w:val="0"/>
              <w:autoSpaceDE w:val="0"/>
              <w:autoSpaceDN w:val="0"/>
              <w:snapToGrid w:val="0"/>
              <w:ind w:right="11" w:firstLine="20"/>
              <w:jc w:val="center"/>
              <w:rPr>
                <w:bCs/>
              </w:rPr>
            </w:pPr>
          </w:p>
        </w:tc>
        <w:tc>
          <w:tcPr>
            <w:tcW w:w="357" w:type="pct"/>
          </w:tcPr>
          <w:p>
            <w:pPr>
              <w:widowControl w:val="0"/>
              <w:autoSpaceDE w:val="0"/>
              <w:autoSpaceDN w:val="0"/>
              <w:snapToGrid w:val="0"/>
              <w:ind w:right="11" w:firstLine="20"/>
              <w:jc w:val="center"/>
              <w:rPr>
                <w:bCs/>
              </w:rPr>
            </w:pPr>
          </w:p>
        </w:tc>
        <w:tc>
          <w:tcPr>
            <w:tcW w:w="442" w:type="pct"/>
          </w:tcPr>
          <w:p>
            <w:pPr>
              <w:widowControl w:val="0"/>
              <w:autoSpaceDE w:val="0"/>
              <w:autoSpaceDN w:val="0"/>
              <w:snapToGrid w:val="0"/>
              <w:ind w:right="11" w:firstLine="20"/>
              <w:jc w:val="center"/>
              <w:rPr>
                <w:bCs/>
              </w:rPr>
            </w:pPr>
          </w:p>
        </w:tc>
        <w:tc>
          <w:tcPr>
            <w:tcW w:w="443" w:type="pct"/>
          </w:tcPr>
          <w:p>
            <w:pPr>
              <w:widowControl w:val="0"/>
              <w:autoSpaceDE w:val="0"/>
              <w:autoSpaceDN w:val="0"/>
              <w:snapToGrid w:val="0"/>
              <w:ind w:right="11" w:firstLine="20"/>
              <w:jc w:val="center"/>
              <w:rPr>
                <w:bCs/>
              </w:rPr>
            </w:pPr>
          </w:p>
        </w:tc>
        <w:tc>
          <w:tcPr>
            <w:tcW w:w="442" w:type="pct"/>
          </w:tcPr>
          <w:p>
            <w:pPr>
              <w:widowControl w:val="0"/>
              <w:autoSpaceDE w:val="0"/>
              <w:autoSpaceDN w:val="0"/>
              <w:snapToGrid w:val="0"/>
              <w:ind w:right="11" w:firstLine="20"/>
              <w:jc w:val="center"/>
              <w:rPr>
                <w:bCs/>
              </w:rPr>
            </w:pPr>
          </w:p>
        </w:tc>
        <w:tc>
          <w:tcPr>
            <w:tcW w:w="361" w:type="pct"/>
          </w:tcPr>
          <w:p>
            <w:pPr>
              <w:widowControl w:val="0"/>
              <w:autoSpaceDE w:val="0"/>
              <w:autoSpaceDN w:val="0"/>
              <w:snapToGrid w:val="0"/>
              <w:ind w:right="11" w:firstLine="20"/>
              <w:jc w:val="center"/>
              <w:rPr>
                <w:bCs/>
              </w:rPr>
            </w:pPr>
          </w:p>
        </w:tc>
      </w:tr>
      <w:tr>
        <w:trPr>
          <w:cantSplit/>
          <w:trHeight w:val="20"/>
        </w:trPr>
        <w:tc>
          <w:tcPr>
            <w:tcW w:w="209" w:type="pct"/>
          </w:tcPr>
          <w:p>
            <w:pPr>
              <w:widowControl w:val="0"/>
              <w:autoSpaceDE w:val="0"/>
              <w:autoSpaceDN w:val="0"/>
              <w:snapToGrid w:val="0"/>
              <w:ind w:right="11" w:firstLine="20"/>
              <w:jc w:val="center"/>
              <w:rPr>
                <w:bCs/>
              </w:rPr>
            </w:pPr>
          </w:p>
        </w:tc>
        <w:tc>
          <w:tcPr>
            <w:tcW w:w="2356" w:type="pct"/>
            <w:vAlign w:val="center"/>
          </w:tcPr>
          <w:p>
            <w:pPr>
              <w:widowControl w:val="0"/>
              <w:ind w:left="20" w:right="11"/>
            </w:pPr>
            <w:r>
              <w:t>Всего</w:t>
            </w:r>
          </w:p>
        </w:tc>
        <w:tc>
          <w:tcPr>
            <w:tcW w:w="390" w:type="pct"/>
          </w:tcPr>
          <w:p>
            <w:pPr>
              <w:widowControl w:val="0"/>
              <w:autoSpaceDE w:val="0"/>
              <w:autoSpaceDN w:val="0"/>
              <w:snapToGrid w:val="0"/>
              <w:ind w:right="11" w:firstLine="20"/>
              <w:jc w:val="center"/>
              <w:rPr>
                <w:bCs/>
              </w:rPr>
            </w:pPr>
          </w:p>
        </w:tc>
        <w:tc>
          <w:tcPr>
            <w:tcW w:w="357" w:type="pct"/>
          </w:tcPr>
          <w:p>
            <w:pPr>
              <w:widowControl w:val="0"/>
              <w:autoSpaceDE w:val="0"/>
              <w:autoSpaceDN w:val="0"/>
              <w:snapToGrid w:val="0"/>
              <w:ind w:right="11" w:firstLine="20"/>
              <w:jc w:val="center"/>
              <w:rPr>
                <w:bCs/>
              </w:rPr>
            </w:pPr>
          </w:p>
        </w:tc>
        <w:tc>
          <w:tcPr>
            <w:tcW w:w="442" w:type="pct"/>
          </w:tcPr>
          <w:p>
            <w:pPr>
              <w:widowControl w:val="0"/>
              <w:autoSpaceDE w:val="0"/>
              <w:autoSpaceDN w:val="0"/>
              <w:snapToGrid w:val="0"/>
              <w:ind w:right="11" w:firstLine="20"/>
              <w:jc w:val="center"/>
              <w:rPr>
                <w:bCs/>
              </w:rPr>
            </w:pPr>
          </w:p>
        </w:tc>
        <w:tc>
          <w:tcPr>
            <w:tcW w:w="443" w:type="pct"/>
          </w:tcPr>
          <w:p>
            <w:pPr>
              <w:widowControl w:val="0"/>
              <w:autoSpaceDE w:val="0"/>
              <w:autoSpaceDN w:val="0"/>
              <w:snapToGrid w:val="0"/>
              <w:ind w:right="11" w:firstLine="20"/>
              <w:jc w:val="center"/>
              <w:rPr>
                <w:bCs/>
              </w:rPr>
            </w:pPr>
          </w:p>
        </w:tc>
        <w:tc>
          <w:tcPr>
            <w:tcW w:w="442" w:type="pct"/>
          </w:tcPr>
          <w:p>
            <w:pPr>
              <w:widowControl w:val="0"/>
              <w:autoSpaceDE w:val="0"/>
              <w:autoSpaceDN w:val="0"/>
              <w:snapToGrid w:val="0"/>
              <w:ind w:right="11" w:firstLine="20"/>
              <w:jc w:val="center"/>
              <w:rPr>
                <w:bCs/>
              </w:rPr>
            </w:pPr>
          </w:p>
        </w:tc>
        <w:tc>
          <w:tcPr>
            <w:tcW w:w="361" w:type="pct"/>
          </w:tcPr>
          <w:p>
            <w:pPr>
              <w:widowControl w:val="0"/>
              <w:autoSpaceDE w:val="0"/>
              <w:autoSpaceDN w:val="0"/>
              <w:snapToGrid w:val="0"/>
              <w:ind w:right="11" w:firstLine="20"/>
              <w:jc w:val="center"/>
              <w:rPr>
                <w:bCs/>
              </w:rPr>
            </w:pPr>
          </w:p>
        </w:tc>
      </w:tr>
      <w:tr>
        <w:trPr>
          <w:cantSplit/>
          <w:trHeight w:val="20"/>
        </w:trPr>
        <w:tc>
          <w:tcPr>
            <w:tcW w:w="209" w:type="pct"/>
          </w:tcPr>
          <w:p>
            <w:pPr>
              <w:widowControl w:val="0"/>
              <w:autoSpaceDE w:val="0"/>
              <w:autoSpaceDN w:val="0"/>
              <w:snapToGrid w:val="0"/>
              <w:ind w:right="11" w:firstLine="20"/>
              <w:jc w:val="center"/>
              <w:rPr>
                <w:bCs/>
              </w:rPr>
            </w:pPr>
          </w:p>
        </w:tc>
        <w:tc>
          <w:tcPr>
            <w:tcW w:w="2356" w:type="pct"/>
            <w:vAlign w:val="center"/>
          </w:tcPr>
          <w:p>
            <w:pPr>
              <w:widowControl w:val="0"/>
              <w:ind w:left="20" w:right="11"/>
            </w:pPr>
            <w:r>
              <w:t>НДС 18%</w:t>
            </w:r>
          </w:p>
        </w:tc>
        <w:tc>
          <w:tcPr>
            <w:tcW w:w="390" w:type="pct"/>
          </w:tcPr>
          <w:p>
            <w:pPr>
              <w:widowControl w:val="0"/>
              <w:autoSpaceDE w:val="0"/>
              <w:autoSpaceDN w:val="0"/>
              <w:snapToGrid w:val="0"/>
              <w:ind w:right="11" w:firstLine="20"/>
              <w:jc w:val="center"/>
              <w:rPr>
                <w:bCs/>
              </w:rPr>
            </w:pPr>
          </w:p>
        </w:tc>
        <w:tc>
          <w:tcPr>
            <w:tcW w:w="357" w:type="pct"/>
          </w:tcPr>
          <w:p>
            <w:pPr>
              <w:widowControl w:val="0"/>
              <w:autoSpaceDE w:val="0"/>
              <w:autoSpaceDN w:val="0"/>
              <w:snapToGrid w:val="0"/>
              <w:ind w:right="11" w:firstLine="20"/>
              <w:jc w:val="center"/>
              <w:rPr>
                <w:bCs/>
              </w:rPr>
            </w:pPr>
          </w:p>
        </w:tc>
        <w:tc>
          <w:tcPr>
            <w:tcW w:w="442" w:type="pct"/>
          </w:tcPr>
          <w:p>
            <w:pPr>
              <w:widowControl w:val="0"/>
              <w:autoSpaceDE w:val="0"/>
              <w:autoSpaceDN w:val="0"/>
              <w:snapToGrid w:val="0"/>
              <w:ind w:right="11" w:firstLine="20"/>
              <w:jc w:val="center"/>
              <w:rPr>
                <w:bCs/>
              </w:rPr>
            </w:pPr>
          </w:p>
        </w:tc>
        <w:tc>
          <w:tcPr>
            <w:tcW w:w="443" w:type="pct"/>
          </w:tcPr>
          <w:p>
            <w:pPr>
              <w:widowControl w:val="0"/>
              <w:autoSpaceDE w:val="0"/>
              <w:autoSpaceDN w:val="0"/>
              <w:snapToGrid w:val="0"/>
              <w:ind w:right="11" w:firstLine="20"/>
              <w:jc w:val="center"/>
              <w:rPr>
                <w:bCs/>
              </w:rPr>
            </w:pPr>
          </w:p>
        </w:tc>
        <w:tc>
          <w:tcPr>
            <w:tcW w:w="442" w:type="pct"/>
          </w:tcPr>
          <w:p>
            <w:pPr>
              <w:widowControl w:val="0"/>
              <w:autoSpaceDE w:val="0"/>
              <w:autoSpaceDN w:val="0"/>
              <w:snapToGrid w:val="0"/>
              <w:ind w:right="11" w:firstLine="20"/>
              <w:jc w:val="center"/>
              <w:rPr>
                <w:bCs/>
              </w:rPr>
            </w:pPr>
          </w:p>
        </w:tc>
        <w:tc>
          <w:tcPr>
            <w:tcW w:w="361" w:type="pct"/>
          </w:tcPr>
          <w:p>
            <w:pPr>
              <w:widowControl w:val="0"/>
              <w:autoSpaceDE w:val="0"/>
              <w:autoSpaceDN w:val="0"/>
              <w:snapToGrid w:val="0"/>
              <w:ind w:right="11" w:firstLine="20"/>
              <w:jc w:val="center"/>
              <w:rPr>
                <w:bCs/>
              </w:rPr>
            </w:pPr>
          </w:p>
        </w:tc>
      </w:tr>
      <w:tr>
        <w:trPr>
          <w:cantSplit/>
          <w:trHeight w:val="20"/>
        </w:trPr>
        <w:tc>
          <w:tcPr>
            <w:tcW w:w="209" w:type="pct"/>
          </w:tcPr>
          <w:p>
            <w:pPr>
              <w:widowControl w:val="0"/>
              <w:autoSpaceDE w:val="0"/>
              <w:autoSpaceDN w:val="0"/>
              <w:snapToGrid w:val="0"/>
              <w:ind w:right="11" w:firstLine="20"/>
              <w:jc w:val="center"/>
              <w:rPr>
                <w:bCs/>
              </w:rPr>
            </w:pPr>
          </w:p>
        </w:tc>
        <w:tc>
          <w:tcPr>
            <w:tcW w:w="2356" w:type="pct"/>
            <w:vAlign w:val="center"/>
          </w:tcPr>
          <w:p>
            <w:pPr>
              <w:widowControl w:val="0"/>
              <w:ind w:left="20" w:right="11"/>
            </w:pPr>
            <w:r>
              <w:t>Всего с учетом НДС</w:t>
            </w:r>
          </w:p>
        </w:tc>
        <w:tc>
          <w:tcPr>
            <w:tcW w:w="390" w:type="pct"/>
          </w:tcPr>
          <w:p>
            <w:pPr>
              <w:widowControl w:val="0"/>
              <w:autoSpaceDE w:val="0"/>
              <w:autoSpaceDN w:val="0"/>
              <w:snapToGrid w:val="0"/>
              <w:ind w:right="11" w:firstLine="20"/>
              <w:jc w:val="center"/>
              <w:rPr>
                <w:bCs/>
              </w:rPr>
            </w:pPr>
          </w:p>
        </w:tc>
        <w:tc>
          <w:tcPr>
            <w:tcW w:w="357" w:type="pct"/>
          </w:tcPr>
          <w:p>
            <w:pPr>
              <w:widowControl w:val="0"/>
              <w:autoSpaceDE w:val="0"/>
              <w:autoSpaceDN w:val="0"/>
              <w:snapToGrid w:val="0"/>
              <w:ind w:right="11" w:firstLine="20"/>
              <w:jc w:val="center"/>
              <w:rPr>
                <w:bCs/>
              </w:rPr>
            </w:pPr>
          </w:p>
        </w:tc>
        <w:tc>
          <w:tcPr>
            <w:tcW w:w="442" w:type="pct"/>
          </w:tcPr>
          <w:p>
            <w:pPr>
              <w:widowControl w:val="0"/>
              <w:autoSpaceDE w:val="0"/>
              <w:autoSpaceDN w:val="0"/>
              <w:snapToGrid w:val="0"/>
              <w:ind w:right="11" w:firstLine="20"/>
              <w:jc w:val="center"/>
              <w:rPr>
                <w:bCs/>
              </w:rPr>
            </w:pPr>
          </w:p>
        </w:tc>
        <w:tc>
          <w:tcPr>
            <w:tcW w:w="443" w:type="pct"/>
          </w:tcPr>
          <w:p>
            <w:pPr>
              <w:widowControl w:val="0"/>
              <w:autoSpaceDE w:val="0"/>
              <w:autoSpaceDN w:val="0"/>
              <w:snapToGrid w:val="0"/>
              <w:ind w:right="11" w:firstLine="20"/>
              <w:jc w:val="center"/>
              <w:rPr>
                <w:bCs/>
              </w:rPr>
            </w:pPr>
          </w:p>
        </w:tc>
        <w:tc>
          <w:tcPr>
            <w:tcW w:w="442" w:type="pct"/>
          </w:tcPr>
          <w:p>
            <w:pPr>
              <w:widowControl w:val="0"/>
              <w:autoSpaceDE w:val="0"/>
              <w:autoSpaceDN w:val="0"/>
              <w:snapToGrid w:val="0"/>
              <w:ind w:right="11" w:firstLine="20"/>
              <w:jc w:val="center"/>
              <w:rPr>
                <w:bCs/>
              </w:rPr>
            </w:pPr>
          </w:p>
        </w:tc>
        <w:tc>
          <w:tcPr>
            <w:tcW w:w="361" w:type="pct"/>
          </w:tcPr>
          <w:p>
            <w:pPr>
              <w:widowControl w:val="0"/>
              <w:autoSpaceDE w:val="0"/>
              <w:autoSpaceDN w:val="0"/>
              <w:snapToGrid w:val="0"/>
              <w:ind w:right="11" w:firstLine="20"/>
              <w:jc w:val="center"/>
              <w:rPr>
                <w:bCs/>
              </w:rPr>
            </w:pPr>
          </w:p>
        </w:tc>
      </w:tr>
    </w:tbl>
    <w:p>
      <w:pPr>
        <w:pStyle w:val="afff"/>
        <w:tabs>
          <w:tab w:val="clear" w:pos="1134"/>
        </w:tabs>
        <w:autoSpaceDE w:val="0"/>
        <w:autoSpaceDN w:val="0"/>
        <w:spacing w:line="240" w:lineRule="auto"/>
        <w:ind w:firstLine="0"/>
        <w:rPr>
          <w:sz w:val="28"/>
          <w:szCs w:val="28"/>
        </w:rPr>
      </w:pPr>
    </w:p>
    <w:p>
      <w:pPr>
        <w:pStyle w:val="afff"/>
        <w:tabs>
          <w:tab w:val="clear" w:pos="1134"/>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pPr>
        <w:pStyle w:val="Times12"/>
        <w:ind w:firstLine="709"/>
        <w:rPr>
          <w:bCs w:val="0"/>
          <w:sz w:val="28"/>
        </w:rPr>
      </w:pPr>
      <w:r>
        <w:rPr>
          <w:bCs w:val="0"/>
          <w:sz w:val="28"/>
        </w:rPr>
        <w:lastRenderedPageBreak/>
        <w:t>М.П.</w:t>
      </w:r>
    </w:p>
    <w:p>
      <w:pPr>
        <w:jc w:val="center"/>
        <w:rPr>
          <w:b/>
        </w:rPr>
      </w:pPr>
    </w:p>
    <w:p>
      <w:pPr>
        <w:pStyle w:val="Times12"/>
        <w:tabs>
          <w:tab w:val="left" w:pos="709"/>
        </w:tabs>
        <w:ind w:firstLine="709"/>
        <w:rPr>
          <w:b/>
          <w:sz w:val="20"/>
          <w:szCs w:val="20"/>
        </w:rPr>
      </w:pPr>
      <w:r>
        <w:rPr>
          <w:bCs w:val="0"/>
          <w:szCs w:val="24"/>
        </w:rPr>
        <w:t>ИНСТРУКЦИИ ПО ЗАПОЛНЕНИЮ</w:t>
      </w:r>
    </w:p>
    <w:p>
      <w:pPr>
        <w:pStyle w:val="Times12"/>
        <w:numPr>
          <w:ilvl w:val="0"/>
          <w:numId w:val="36"/>
        </w:numPr>
        <w:tabs>
          <w:tab w:val="clear" w:pos="2007"/>
          <w:tab w:val="left" w:pos="709"/>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предложений.</w:t>
      </w:r>
    </w:p>
    <w:p>
      <w:pPr>
        <w:pStyle w:val="Times12"/>
        <w:numPr>
          <w:ilvl w:val="0"/>
          <w:numId w:val="36"/>
        </w:numPr>
        <w:tabs>
          <w:tab w:val="clear" w:pos="2007"/>
          <w:tab w:val="left" w:pos="709"/>
          <w:tab w:val="num" w:pos="1134"/>
        </w:tabs>
        <w:ind w:left="0" w:right="-3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сводная таблица.</w:t>
      </w:r>
    </w:p>
    <w:p>
      <w:pPr>
        <w:pStyle w:val="Times12"/>
        <w:numPr>
          <w:ilvl w:val="0"/>
          <w:numId w:val="36"/>
        </w:numPr>
        <w:tabs>
          <w:tab w:val="clear" w:pos="2007"/>
          <w:tab w:val="left" w:pos="709"/>
          <w:tab w:val="num" w:pos="1134"/>
        </w:tabs>
        <w:ind w:left="0" w:right="-30" w:firstLine="709"/>
        <w:rPr>
          <w:szCs w:val="24"/>
        </w:rPr>
      </w:pPr>
      <w:r>
        <w:rPr>
          <w:szCs w:val="24"/>
        </w:rPr>
        <w:t>Участник запроса предложений указывает свое фирменное наименование (в т.ч. организационно-правовую форму).</w:t>
      </w:r>
    </w:p>
    <w:p>
      <w:pPr>
        <w:pStyle w:val="Times12"/>
        <w:numPr>
          <w:ilvl w:val="0"/>
          <w:numId w:val="36"/>
        </w:numPr>
        <w:tabs>
          <w:tab w:val="clear" w:pos="2007"/>
          <w:tab w:val="left" w:pos="709"/>
          <w:tab w:val="num" w:pos="1134"/>
        </w:tabs>
        <w:ind w:left="0" w:right="-30" w:firstLine="709"/>
        <w:rPr>
          <w:szCs w:val="24"/>
        </w:rPr>
      </w:pPr>
      <w:r>
        <w:rPr>
          <w:szCs w:val="24"/>
        </w:rPr>
        <w:t>Участник запроса предложений указывает дату, на которую он рассчитывал Сводную таблицу стоимости.</w:t>
      </w:r>
    </w:p>
    <w:p>
      <w:pPr>
        <w:pStyle w:val="Times12"/>
        <w:numPr>
          <w:ilvl w:val="0"/>
          <w:numId w:val="36"/>
        </w:numPr>
        <w:tabs>
          <w:tab w:val="clear" w:pos="2007"/>
          <w:tab w:val="left" w:pos="709"/>
          <w:tab w:val="num" w:pos="1134"/>
        </w:tabs>
        <w:ind w:left="0" w:right="-30" w:firstLine="709"/>
        <w:rPr>
          <w:szCs w:val="24"/>
        </w:rPr>
      </w:pPr>
      <w:r>
        <w:rPr>
          <w:szCs w:val="24"/>
        </w:rPr>
        <w:t>Принцип составления Сводной таблицы стоимости аналогичен составлению сводного сметного расчета.</w:t>
      </w:r>
    </w:p>
    <w:p>
      <w:pPr>
        <w:pStyle w:val="Times12"/>
        <w:numPr>
          <w:ilvl w:val="0"/>
          <w:numId w:val="36"/>
        </w:numPr>
        <w:tabs>
          <w:tab w:val="clear" w:pos="2007"/>
          <w:tab w:val="left" w:pos="709"/>
          <w:tab w:val="num" w:pos="1134"/>
        </w:tabs>
        <w:ind w:left="0" w:right="-30" w:firstLine="709"/>
        <w:rPr>
          <w:szCs w:val="24"/>
        </w:rPr>
      </w:pPr>
      <w:r>
        <w:rPr>
          <w:szCs w:val="24"/>
        </w:rPr>
        <w:t>При указании в Сводной таблице стоимости оборудования/материалов, участник запроса предложений должен приложить к данной форме спецификации оборудования/материалов.</w:t>
      </w:r>
    </w:p>
    <w:p>
      <w:pPr>
        <w:pStyle w:val="Times12"/>
        <w:ind w:left="1070" w:firstLine="0"/>
        <w:jc w:val="center"/>
        <w:rPr>
          <w:b/>
          <w:bCs w:val="0"/>
          <w:i/>
          <w:szCs w:val="24"/>
        </w:rPr>
      </w:pPr>
      <w:r>
        <w:br w:type="page"/>
      </w:r>
    </w:p>
    <w:p>
      <w:pPr>
        <w:pStyle w:val="Times12"/>
        <w:ind w:firstLine="0"/>
        <w:jc w:val="center"/>
        <w:rPr>
          <w:b/>
          <w:bCs w:val="0"/>
          <w:i/>
          <w:szCs w:val="24"/>
        </w:rPr>
      </w:pPr>
      <w:r>
        <w:rPr>
          <w:b/>
          <w:bCs w:val="0"/>
          <w:i/>
          <w:szCs w:val="24"/>
        </w:rPr>
        <w:lastRenderedPageBreak/>
        <w:t>в случае проведения запроса предложений на оказание услуг</w:t>
      </w:r>
    </w:p>
    <w:p>
      <w:pPr>
        <w:pStyle w:val="Times12"/>
        <w:ind w:firstLine="0"/>
        <w:jc w:val="center"/>
        <w:rPr>
          <w:b/>
          <w:bCs w:val="0"/>
          <w:i/>
          <w:szCs w:val="24"/>
        </w:rPr>
      </w:pPr>
    </w:p>
    <w:p>
      <w:pPr>
        <w:pStyle w:val="20"/>
        <w:numPr>
          <w:ilvl w:val="0"/>
          <w:numId w:val="0"/>
        </w:numPr>
        <w:spacing w:before="0" w:after="0"/>
        <w:ind w:left="720"/>
        <w:jc w:val="center"/>
        <w:rPr>
          <w:rFonts w:ascii="Times New Roman" w:hAnsi="Times New Roman" w:cs="Times New Roman"/>
          <w:b w:val="0"/>
          <w:i w:val="0"/>
        </w:rPr>
      </w:pPr>
      <w:bookmarkStart w:id="360" w:name="_Toc235436488"/>
      <w:bookmarkStart w:id="361" w:name="_Toc235020001"/>
      <w:bookmarkStart w:id="362" w:name="_Toc251779154"/>
      <w:bookmarkStart w:id="363" w:name="_Toc326582127"/>
      <w:r>
        <w:rPr>
          <w:rFonts w:ascii="Times New Roman" w:hAnsi="Times New Roman" w:cs="Times New Roman"/>
          <w:b w:val="0"/>
          <w:i w:val="0"/>
        </w:rPr>
        <w:t xml:space="preserve">СВОДНАЯ ТАБЛИЦА СТОИМОСТИ УСЛУГ </w:t>
      </w:r>
      <w:bookmarkEnd w:id="360"/>
      <w:r>
        <w:rPr>
          <w:rFonts w:ascii="Times New Roman" w:hAnsi="Times New Roman" w:cs="Times New Roman"/>
          <w:b w:val="0"/>
          <w:i w:val="0"/>
        </w:rPr>
        <w:t>(Форма __)</w:t>
      </w:r>
      <w:bookmarkEnd w:id="361"/>
      <w:bookmarkEnd w:id="362"/>
      <w:bookmarkEnd w:id="363"/>
    </w:p>
    <w:p/>
    <w:p>
      <w:pPr>
        <w:pStyle w:val="Times12"/>
        <w:ind w:firstLine="0"/>
        <w:rPr>
          <w:sz w:val="28"/>
          <w:szCs w:val="28"/>
        </w:rPr>
      </w:pPr>
      <w:r>
        <w:rPr>
          <w:sz w:val="28"/>
          <w:szCs w:val="28"/>
        </w:rPr>
        <w:t xml:space="preserve">              Участник запроса предложений: ________________________________ </w:t>
      </w:r>
    </w:p>
    <w:p>
      <w:pPr>
        <w:rPr>
          <w:sz w:val="28"/>
          <w:szCs w:val="28"/>
        </w:rPr>
      </w:pPr>
      <w:r>
        <w:rPr>
          <w:spacing w:val="-3"/>
          <w:sz w:val="28"/>
          <w:szCs w:val="28"/>
        </w:rPr>
        <w:t xml:space="preserve">               В ценах на момент подачи заявки на участие в запросе предложений: «</w:t>
      </w:r>
      <w:r>
        <w:rPr>
          <w:sz w:val="28"/>
          <w:szCs w:val="28"/>
        </w:rPr>
        <w:t>___» __________ 20___ года</w:t>
      </w:r>
    </w:p>
    <w:p>
      <w:pPr>
        <w:rPr>
          <w:sz w:val="8"/>
          <w:szCs w:val="8"/>
        </w:rPr>
      </w:pPr>
    </w:p>
    <w:tbl>
      <w:tblPr>
        <w:tblW w:w="4505" w:type="pct"/>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6"/>
        <w:gridCol w:w="3598"/>
        <w:gridCol w:w="1650"/>
        <w:gridCol w:w="1325"/>
        <w:gridCol w:w="1558"/>
        <w:gridCol w:w="1617"/>
        <w:gridCol w:w="2519"/>
      </w:tblGrid>
      <w:tr>
        <w:trPr>
          <w:cantSplit/>
          <w:trHeight w:val="1629"/>
        </w:trPr>
        <w:tc>
          <w:tcPr>
            <w:tcW w:w="213" w:type="pct"/>
            <w:vAlign w:val="center"/>
          </w:tcPr>
          <w:p>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1404" w:type="pct"/>
            <w:vAlign w:val="center"/>
          </w:tcPr>
          <w:p>
            <w:pPr>
              <w:widowControl w:val="0"/>
              <w:autoSpaceDE w:val="0"/>
              <w:autoSpaceDN w:val="0"/>
              <w:snapToGrid w:val="0"/>
              <w:ind w:right="11" w:firstLine="20"/>
              <w:jc w:val="center"/>
              <w:rPr>
                <w:bCs/>
              </w:rPr>
            </w:pPr>
            <w:r>
              <w:t>Наименование этапа оказываемых услуг</w:t>
            </w:r>
          </w:p>
        </w:tc>
        <w:tc>
          <w:tcPr>
            <w:tcW w:w="644" w:type="pct"/>
            <w:vAlign w:val="center"/>
          </w:tcPr>
          <w:p>
            <w:pPr>
              <w:widowControl w:val="0"/>
              <w:autoSpaceDE w:val="0"/>
              <w:autoSpaceDN w:val="0"/>
              <w:snapToGrid w:val="0"/>
              <w:ind w:left="-57" w:right="-57"/>
              <w:jc w:val="center"/>
              <w:rPr>
                <w:bCs/>
              </w:rPr>
            </w:pPr>
            <w:r>
              <w:t>Количество исполнителей</w:t>
            </w:r>
          </w:p>
        </w:tc>
        <w:tc>
          <w:tcPr>
            <w:tcW w:w="517" w:type="pct"/>
            <w:vAlign w:val="center"/>
          </w:tcPr>
          <w:p>
            <w:pPr>
              <w:widowControl w:val="0"/>
              <w:autoSpaceDE w:val="0"/>
              <w:autoSpaceDN w:val="0"/>
              <w:snapToGrid w:val="0"/>
              <w:ind w:right="11" w:firstLine="20"/>
              <w:jc w:val="center"/>
              <w:rPr>
                <w:bCs/>
              </w:rPr>
            </w:pPr>
            <w:r>
              <w:t>Срок начала работ</w:t>
            </w:r>
          </w:p>
        </w:tc>
        <w:tc>
          <w:tcPr>
            <w:tcW w:w="608" w:type="pct"/>
            <w:vAlign w:val="center"/>
          </w:tcPr>
          <w:p>
            <w:pPr>
              <w:widowControl w:val="0"/>
              <w:autoSpaceDE w:val="0"/>
              <w:autoSpaceDN w:val="0"/>
              <w:snapToGrid w:val="0"/>
              <w:ind w:right="11" w:firstLine="20"/>
              <w:jc w:val="center"/>
              <w:rPr>
                <w:bCs/>
              </w:rPr>
            </w:pPr>
            <w:r>
              <w:t>Срок окончания работ</w:t>
            </w:r>
          </w:p>
        </w:tc>
        <w:tc>
          <w:tcPr>
            <w:tcW w:w="631" w:type="pct"/>
            <w:vAlign w:val="center"/>
          </w:tcPr>
          <w:p>
            <w:pPr>
              <w:widowControl w:val="0"/>
              <w:autoSpaceDE w:val="0"/>
              <w:autoSpaceDN w:val="0"/>
              <w:snapToGrid w:val="0"/>
              <w:ind w:right="11" w:firstLine="20"/>
              <w:jc w:val="center"/>
              <w:rPr>
                <w:bCs/>
              </w:rPr>
            </w:pPr>
            <w:r>
              <w:t>Общие трудозатраты</w:t>
            </w:r>
          </w:p>
        </w:tc>
        <w:tc>
          <w:tcPr>
            <w:tcW w:w="983" w:type="pct"/>
            <w:vAlign w:val="center"/>
          </w:tcPr>
          <w:p>
            <w:pPr>
              <w:widowControl w:val="0"/>
              <w:autoSpaceDE w:val="0"/>
              <w:autoSpaceDN w:val="0"/>
              <w:snapToGrid w:val="0"/>
              <w:ind w:right="11" w:firstLine="20"/>
              <w:jc w:val="center"/>
              <w:rPr>
                <w:bCs/>
              </w:rPr>
            </w:pPr>
            <w:r>
              <w:t>Стоимость оказания услуг</w:t>
            </w:r>
          </w:p>
        </w:tc>
      </w:tr>
      <w:tr>
        <w:trPr>
          <w:cantSplit/>
          <w:trHeight w:val="277"/>
        </w:trPr>
        <w:tc>
          <w:tcPr>
            <w:tcW w:w="213" w:type="pct"/>
          </w:tcPr>
          <w:p>
            <w:pPr>
              <w:widowControl w:val="0"/>
              <w:autoSpaceDE w:val="0"/>
              <w:autoSpaceDN w:val="0"/>
              <w:snapToGrid w:val="0"/>
              <w:ind w:right="11" w:firstLine="20"/>
              <w:jc w:val="center"/>
              <w:rPr>
                <w:bCs/>
              </w:rPr>
            </w:pPr>
            <w:r>
              <w:t>1</w:t>
            </w:r>
          </w:p>
        </w:tc>
        <w:tc>
          <w:tcPr>
            <w:tcW w:w="1404" w:type="pct"/>
          </w:tcPr>
          <w:p>
            <w:pPr>
              <w:widowControl w:val="0"/>
              <w:autoSpaceDE w:val="0"/>
              <w:autoSpaceDN w:val="0"/>
              <w:snapToGrid w:val="0"/>
              <w:ind w:left="20" w:right="11"/>
              <w:jc w:val="center"/>
              <w:rPr>
                <w:bCs/>
              </w:rPr>
            </w:pPr>
            <w:r>
              <w:t>2</w:t>
            </w:r>
          </w:p>
        </w:tc>
        <w:tc>
          <w:tcPr>
            <w:tcW w:w="644" w:type="pct"/>
          </w:tcPr>
          <w:p>
            <w:pPr>
              <w:widowControl w:val="0"/>
              <w:autoSpaceDE w:val="0"/>
              <w:autoSpaceDN w:val="0"/>
              <w:snapToGrid w:val="0"/>
              <w:ind w:right="11" w:firstLine="20"/>
              <w:jc w:val="center"/>
              <w:rPr>
                <w:bCs/>
              </w:rPr>
            </w:pPr>
            <w:r>
              <w:t>3</w:t>
            </w:r>
          </w:p>
        </w:tc>
        <w:tc>
          <w:tcPr>
            <w:tcW w:w="517" w:type="pct"/>
          </w:tcPr>
          <w:p>
            <w:pPr>
              <w:widowControl w:val="0"/>
              <w:autoSpaceDE w:val="0"/>
              <w:autoSpaceDN w:val="0"/>
              <w:snapToGrid w:val="0"/>
              <w:ind w:right="11" w:firstLine="20"/>
              <w:jc w:val="center"/>
              <w:rPr>
                <w:bCs/>
              </w:rPr>
            </w:pPr>
            <w:r>
              <w:t>4</w:t>
            </w:r>
          </w:p>
        </w:tc>
        <w:tc>
          <w:tcPr>
            <w:tcW w:w="608" w:type="pct"/>
          </w:tcPr>
          <w:p>
            <w:pPr>
              <w:widowControl w:val="0"/>
              <w:autoSpaceDE w:val="0"/>
              <w:autoSpaceDN w:val="0"/>
              <w:snapToGrid w:val="0"/>
              <w:ind w:right="11" w:firstLine="20"/>
              <w:jc w:val="center"/>
              <w:rPr>
                <w:bCs/>
              </w:rPr>
            </w:pPr>
            <w:r>
              <w:t>5</w:t>
            </w:r>
          </w:p>
        </w:tc>
        <w:tc>
          <w:tcPr>
            <w:tcW w:w="631" w:type="pct"/>
          </w:tcPr>
          <w:p>
            <w:pPr>
              <w:widowControl w:val="0"/>
              <w:autoSpaceDE w:val="0"/>
              <w:autoSpaceDN w:val="0"/>
              <w:snapToGrid w:val="0"/>
              <w:ind w:right="11" w:firstLine="20"/>
              <w:jc w:val="center"/>
              <w:rPr>
                <w:bCs/>
              </w:rPr>
            </w:pPr>
            <w:r>
              <w:t>6</w:t>
            </w:r>
          </w:p>
        </w:tc>
        <w:tc>
          <w:tcPr>
            <w:tcW w:w="983" w:type="pct"/>
          </w:tcPr>
          <w:p>
            <w:pPr>
              <w:widowControl w:val="0"/>
              <w:autoSpaceDE w:val="0"/>
              <w:autoSpaceDN w:val="0"/>
              <w:snapToGrid w:val="0"/>
              <w:ind w:right="11" w:firstLine="20"/>
              <w:jc w:val="center"/>
              <w:rPr>
                <w:bCs/>
              </w:rPr>
            </w:pPr>
            <w:r>
              <w:t>7</w:t>
            </w:r>
          </w:p>
        </w:tc>
      </w:tr>
      <w:tr>
        <w:trPr>
          <w:cantSplit/>
          <w:trHeight w:val="355"/>
        </w:trPr>
        <w:tc>
          <w:tcPr>
            <w:tcW w:w="213" w:type="pct"/>
          </w:tcPr>
          <w:p>
            <w:pPr>
              <w:widowControl w:val="0"/>
              <w:autoSpaceDE w:val="0"/>
              <w:autoSpaceDN w:val="0"/>
              <w:snapToGrid w:val="0"/>
              <w:ind w:right="11" w:firstLine="20"/>
              <w:jc w:val="center"/>
              <w:rPr>
                <w:bCs/>
              </w:rPr>
            </w:pPr>
          </w:p>
        </w:tc>
        <w:tc>
          <w:tcPr>
            <w:tcW w:w="1404" w:type="pct"/>
          </w:tcPr>
          <w:p>
            <w:pPr>
              <w:pStyle w:val="afff2"/>
              <w:ind w:left="20" w:right="11"/>
              <w:jc w:val="left"/>
              <w:rPr>
                <w:rFonts w:ascii="Times New Roman" w:hAnsi="Times New Roman" w:cs="Times New Roman"/>
                <w:b/>
                <w:bCs/>
              </w:rPr>
            </w:pPr>
            <w:r>
              <w:rPr>
                <w:rFonts w:ascii="Times New Roman" w:hAnsi="Times New Roman" w:cs="Times New Roman"/>
              </w:rPr>
              <w:t>Этап 1.</w:t>
            </w:r>
          </w:p>
        </w:tc>
        <w:tc>
          <w:tcPr>
            <w:tcW w:w="644" w:type="pct"/>
          </w:tcPr>
          <w:p>
            <w:pPr>
              <w:widowControl w:val="0"/>
              <w:autoSpaceDE w:val="0"/>
              <w:autoSpaceDN w:val="0"/>
              <w:snapToGrid w:val="0"/>
              <w:ind w:right="11" w:firstLine="20"/>
              <w:jc w:val="center"/>
              <w:rPr>
                <w:bCs/>
              </w:rPr>
            </w:pPr>
          </w:p>
        </w:tc>
        <w:tc>
          <w:tcPr>
            <w:tcW w:w="517" w:type="pct"/>
          </w:tcPr>
          <w:p>
            <w:pPr>
              <w:widowControl w:val="0"/>
              <w:autoSpaceDE w:val="0"/>
              <w:autoSpaceDN w:val="0"/>
              <w:snapToGrid w:val="0"/>
              <w:ind w:right="11" w:firstLine="20"/>
              <w:jc w:val="center"/>
              <w:rPr>
                <w:bCs/>
              </w:rPr>
            </w:pPr>
          </w:p>
        </w:tc>
        <w:tc>
          <w:tcPr>
            <w:tcW w:w="608" w:type="pct"/>
          </w:tcPr>
          <w:p>
            <w:pPr>
              <w:widowControl w:val="0"/>
              <w:autoSpaceDE w:val="0"/>
              <w:autoSpaceDN w:val="0"/>
              <w:snapToGrid w:val="0"/>
              <w:ind w:right="11" w:firstLine="20"/>
              <w:jc w:val="center"/>
              <w:rPr>
                <w:bCs/>
              </w:rPr>
            </w:pPr>
          </w:p>
        </w:tc>
        <w:tc>
          <w:tcPr>
            <w:tcW w:w="631" w:type="pct"/>
          </w:tcPr>
          <w:p>
            <w:pPr>
              <w:widowControl w:val="0"/>
              <w:autoSpaceDE w:val="0"/>
              <w:autoSpaceDN w:val="0"/>
              <w:snapToGrid w:val="0"/>
              <w:ind w:right="11" w:firstLine="20"/>
              <w:jc w:val="center"/>
              <w:rPr>
                <w:bCs/>
              </w:rPr>
            </w:pPr>
          </w:p>
        </w:tc>
        <w:tc>
          <w:tcPr>
            <w:tcW w:w="983" w:type="pct"/>
          </w:tcPr>
          <w:p>
            <w:pPr>
              <w:widowControl w:val="0"/>
              <w:autoSpaceDE w:val="0"/>
              <w:autoSpaceDN w:val="0"/>
              <w:snapToGrid w:val="0"/>
              <w:ind w:right="11" w:firstLine="20"/>
              <w:jc w:val="center"/>
              <w:rPr>
                <w:bCs/>
              </w:rPr>
            </w:pPr>
          </w:p>
        </w:tc>
      </w:tr>
      <w:tr>
        <w:trPr>
          <w:cantSplit/>
          <w:trHeight w:val="20"/>
        </w:trPr>
        <w:tc>
          <w:tcPr>
            <w:tcW w:w="213" w:type="pct"/>
          </w:tcPr>
          <w:p>
            <w:pPr>
              <w:widowControl w:val="0"/>
              <w:autoSpaceDE w:val="0"/>
              <w:autoSpaceDN w:val="0"/>
              <w:snapToGrid w:val="0"/>
              <w:ind w:right="11" w:firstLine="20"/>
              <w:jc w:val="center"/>
              <w:rPr>
                <w:bCs/>
              </w:rPr>
            </w:pPr>
          </w:p>
        </w:tc>
        <w:tc>
          <w:tcPr>
            <w:tcW w:w="1404" w:type="pct"/>
          </w:tcPr>
          <w:p>
            <w:pPr>
              <w:widowControl w:val="0"/>
              <w:ind w:left="20" w:right="11"/>
            </w:pPr>
            <w:r>
              <w:t>…Этап 1.1.</w:t>
            </w:r>
          </w:p>
        </w:tc>
        <w:tc>
          <w:tcPr>
            <w:tcW w:w="644" w:type="pct"/>
          </w:tcPr>
          <w:p>
            <w:pPr>
              <w:widowControl w:val="0"/>
              <w:autoSpaceDE w:val="0"/>
              <w:autoSpaceDN w:val="0"/>
              <w:snapToGrid w:val="0"/>
              <w:ind w:right="11" w:firstLine="20"/>
              <w:jc w:val="center"/>
              <w:rPr>
                <w:bCs/>
              </w:rPr>
            </w:pPr>
          </w:p>
        </w:tc>
        <w:tc>
          <w:tcPr>
            <w:tcW w:w="517" w:type="pct"/>
          </w:tcPr>
          <w:p>
            <w:pPr>
              <w:widowControl w:val="0"/>
              <w:autoSpaceDE w:val="0"/>
              <w:autoSpaceDN w:val="0"/>
              <w:snapToGrid w:val="0"/>
              <w:ind w:right="11" w:firstLine="20"/>
              <w:jc w:val="center"/>
              <w:rPr>
                <w:bCs/>
              </w:rPr>
            </w:pPr>
          </w:p>
        </w:tc>
        <w:tc>
          <w:tcPr>
            <w:tcW w:w="608" w:type="pct"/>
          </w:tcPr>
          <w:p>
            <w:pPr>
              <w:widowControl w:val="0"/>
              <w:autoSpaceDE w:val="0"/>
              <w:autoSpaceDN w:val="0"/>
              <w:snapToGrid w:val="0"/>
              <w:ind w:right="11" w:firstLine="20"/>
              <w:jc w:val="center"/>
              <w:rPr>
                <w:bCs/>
              </w:rPr>
            </w:pPr>
          </w:p>
        </w:tc>
        <w:tc>
          <w:tcPr>
            <w:tcW w:w="631" w:type="pct"/>
          </w:tcPr>
          <w:p>
            <w:pPr>
              <w:widowControl w:val="0"/>
              <w:autoSpaceDE w:val="0"/>
              <w:autoSpaceDN w:val="0"/>
              <w:snapToGrid w:val="0"/>
              <w:ind w:right="11" w:firstLine="20"/>
              <w:jc w:val="center"/>
              <w:rPr>
                <w:bCs/>
              </w:rPr>
            </w:pPr>
          </w:p>
        </w:tc>
        <w:tc>
          <w:tcPr>
            <w:tcW w:w="983" w:type="pct"/>
          </w:tcPr>
          <w:p>
            <w:pPr>
              <w:widowControl w:val="0"/>
              <w:autoSpaceDE w:val="0"/>
              <w:autoSpaceDN w:val="0"/>
              <w:snapToGrid w:val="0"/>
              <w:ind w:right="11" w:firstLine="20"/>
              <w:jc w:val="center"/>
              <w:rPr>
                <w:bCs/>
              </w:rPr>
            </w:pPr>
          </w:p>
        </w:tc>
      </w:tr>
      <w:tr>
        <w:trPr>
          <w:cantSplit/>
          <w:trHeight w:val="20"/>
        </w:trPr>
        <w:tc>
          <w:tcPr>
            <w:tcW w:w="213" w:type="pct"/>
          </w:tcPr>
          <w:p>
            <w:pPr>
              <w:widowControl w:val="0"/>
              <w:autoSpaceDE w:val="0"/>
              <w:autoSpaceDN w:val="0"/>
              <w:snapToGrid w:val="0"/>
              <w:ind w:right="11" w:firstLine="20"/>
              <w:jc w:val="center"/>
              <w:rPr>
                <w:bCs/>
              </w:rPr>
            </w:pPr>
          </w:p>
        </w:tc>
        <w:tc>
          <w:tcPr>
            <w:tcW w:w="1404" w:type="pct"/>
          </w:tcPr>
          <w:p>
            <w:pPr>
              <w:widowControl w:val="0"/>
              <w:ind w:left="20" w:right="11"/>
            </w:pPr>
            <w:r>
              <w:t>…..</w:t>
            </w:r>
          </w:p>
        </w:tc>
        <w:tc>
          <w:tcPr>
            <w:tcW w:w="644" w:type="pct"/>
          </w:tcPr>
          <w:p>
            <w:pPr>
              <w:widowControl w:val="0"/>
              <w:autoSpaceDE w:val="0"/>
              <w:autoSpaceDN w:val="0"/>
              <w:snapToGrid w:val="0"/>
              <w:ind w:right="11" w:firstLine="20"/>
              <w:jc w:val="center"/>
              <w:rPr>
                <w:bCs/>
              </w:rPr>
            </w:pPr>
          </w:p>
        </w:tc>
        <w:tc>
          <w:tcPr>
            <w:tcW w:w="517" w:type="pct"/>
          </w:tcPr>
          <w:p>
            <w:pPr>
              <w:widowControl w:val="0"/>
              <w:autoSpaceDE w:val="0"/>
              <w:autoSpaceDN w:val="0"/>
              <w:snapToGrid w:val="0"/>
              <w:ind w:right="11" w:firstLine="20"/>
              <w:jc w:val="center"/>
              <w:rPr>
                <w:bCs/>
              </w:rPr>
            </w:pPr>
          </w:p>
        </w:tc>
        <w:tc>
          <w:tcPr>
            <w:tcW w:w="608" w:type="pct"/>
          </w:tcPr>
          <w:p>
            <w:pPr>
              <w:widowControl w:val="0"/>
              <w:autoSpaceDE w:val="0"/>
              <w:autoSpaceDN w:val="0"/>
              <w:snapToGrid w:val="0"/>
              <w:ind w:right="11" w:firstLine="20"/>
              <w:jc w:val="center"/>
              <w:rPr>
                <w:bCs/>
              </w:rPr>
            </w:pPr>
          </w:p>
        </w:tc>
        <w:tc>
          <w:tcPr>
            <w:tcW w:w="631" w:type="pct"/>
          </w:tcPr>
          <w:p>
            <w:pPr>
              <w:widowControl w:val="0"/>
              <w:autoSpaceDE w:val="0"/>
              <w:autoSpaceDN w:val="0"/>
              <w:snapToGrid w:val="0"/>
              <w:ind w:right="11" w:firstLine="20"/>
              <w:jc w:val="center"/>
              <w:rPr>
                <w:bCs/>
              </w:rPr>
            </w:pPr>
          </w:p>
        </w:tc>
        <w:tc>
          <w:tcPr>
            <w:tcW w:w="983" w:type="pct"/>
          </w:tcPr>
          <w:p>
            <w:pPr>
              <w:widowControl w:val="0"/>
              <w:autoSpaceDE w:val="0"/>
              <w:autoSpaceDN w:val="0"/>
              <w:snapToGrid w:val="0"/>
              <w:ind w:right="11" w:firstLine="20"/>
              <w:jc w:val="center"/>
              <w:rPr>
                <w:bCs/>
              </w:rPr>
            </w:pPr>
          </w:p>
        </w:tc>
      </w:tr>
      <w:tr>
        <w:trPr>
          <w:cantSplit/>
          <w:trHeight w:val="20"/>
        </w:trPr>
        <w:tc>
          <w:tcPr>
            <w:tcW w:w="213" w:type="pct"/>
          </w:tcPr>
          <w:p>
            <w:pPr>
              <w:widowControl w:val="0"/>
              <w:autoSpaceDE w:val="0"/>
              <w:autoSpaceDN w:val="0"/>
              <w:snapToGrid w:val="0"/>
              <w:ind w:right="11" w:firstLine="20"/>
              <w:jc w:val="center"/>
              <w:rPr>
                <w:bCs/>
              </w:rPr>
            </w:pPr>
          </w:p>
        </w:tc>
        <w:tc>
          <w:tcPr>
            <w:tcW w:w="1404" w:type="pct"/>
          </w:tcPr>
          <w:p>
            <w:pPr>
              <w:widowControl w:val="0"/>
              <w:ind w:left="20" w:right="11"/>
            </w:pPr>
            <w:r>
              <w:t>…</w:t>
            </w:r>
          </w:p>
        </w:tc>
        <w:tc>
          <w:tcPr>
            <w:tcW w:w="644" w:type="pct"/>
          </w:tcPr>
          <w:p>
            <w:pPr>
              <w:widowControl w:val="0"/>
              <w:autoSpaceDE w:val="0"/>
              <w:autoSpaceDN w:val="0"/>
              <w:snapToGrid w:val="0"/>
              <w:ind w:right="11" w:firstLine="20"/>
              <w:jc w:val="center"/>
              <w:rPr>
                <w:bCs/>
              </w:rPr>
            </w:pPr>
          </w:p>
        </w:tc>
        <w:tc>
          <w:tcPr>
            <w:tcW w:w="517" w:type="pct"/>
          </w:tcPr>
          <w:p>
            <w:pPr>
              <w:widowControl w:val="0"/>
              <w:autoSpaceDE w:val="0"/>
              <w:autoSpaceDN w:val="0"/>
              <w:snapToGrid w:val="0"/>
              <w:ind w:right="11" w:firstLine="20"/>
              <w:jc w:val="center"/>
              <w:rPr>
                <w:bCs/>
              </w:rPr>
            </w:pPr>
          </w:p>
        </w:tc>
        <w:tc>
          <w:tcPr>
            <w:tcW w:w="608" w:type="pct"/>
          </w:tcPr>
          <w:p>
            <w:pPr>
              <w:widowControl w:val="0"/>
              <w:autoSpaceDE w:val="0"/>
              <w:autoSpaceDN w:val="0"/>
              <w:snapToGrid w:val="0"/>
              <w:ind w:right="11" w:firstLine="20"/>
              <w:jc w:val="center"/>
              <w:rPr>
                <w:bCs/>
              </w:rPr>
            </w:pPr>
          </w:p>
        </w:tc>
        <w:tc>
          <w:tcPr>
            <w:tcW w:w="631" w:type="pct"/>
          </w:tcPr>
          <w:p>
            <w:pPr>
              <w:widowControl w:val="0"/>
              <w:autoSpaceDE w:val="0"/>
              <w:autoSpaceDN w:val="0"/>
              <w:snapToGrid w:val="0"/>
              <w:ind w:right="11" w:firstLine="20"/>
              <w:jc w:val="center"/>
              <w:rPr>
                <w:bCs/>
              </w:rPr>
            </w:pPr>
          </w:p>
        </w:tc>
        <w:tc>
          <w:tcPr>
            <w:tcW w:w="983" w:type="pct"/>
          </w:tcPr>
          <w:p>
            <w:pPr>
              <w:widowControl w:val="0"/>
              <w:autoSpaceDE w:val="0"/>
              <w:autoSpaceDN w:val="0"/>
              <w:snapToGrid w:val="0"/>
              <w:ind w:right="11" w:firstLine="20"/>
              <w:jc w:val="center"/>
              <w:rPr>
                <w:bCs/>
              </w:rPr>
            </w:pPr>
          </w:p>
        </w:tc>
      </w:tr>
      <w:tr>
        <w:trPr>
          <w:cantSplit/>
          <w:trHeight w:val="20"/>
        </w:trPr>
        <w:tc>
          <w:tcPr>
            <w:tcW w:w="213" w:type="pct"/>
          </w:tcPr>
          <w:p>
            <w:pPr>
              <w:widowControl w:val="0"/>
              <w:autoSpaceDE w:val="0"/>
              <w:autoSpaceDN w:val="0"/>
              <w:snapToGrid w:val="0"/>
              <w:ind w:right="11" w:firstLine="20"/>
              <w:jc w:val="center"/>
              <w:rPr>
                <w:bCs/>
              </w:rPr>
            </w:pPr>
          </w:p>
        </w:tc>
        <w:tc>
          <w:tcPr>
            <w:tcW w:w="1404" w:type="pct"/>
          </w:tcPr>
          <w:p>
            <w:pPr>
              <w:widowControl w:val="0"/>
              <w:ind w:left="20" w:right="11"/>
            </w:pPr>
            <w:r>
              <w:t>Этап 2 ….</w:t>
            </w:r>
          </w:p>
        </w:tc>
        <w:tc>
          <w:tcPr>
            <w:tcW w:w="644" w:type="pct"/>
          </w:tcPr>
          <w:p>
            <w:pPr>
              <w:widowControl w:val="0"/>
              <w:autoSpaceDE w:val="0"/>
              <w:autoSpaceDN w:val="0"/>
              <w:snapToGrid w:val="0"/>
              <w:ind w:right="11" w:firstLine="20"/>
              <w:jc w:val="center"/>
              <w:rPr>
                <w:bCs/>
              </w:rPr>
            </w:pPr>
          </w:p>
        </w:tc>
        <w:tc>
          <w:tcPr>
            <w:tcW w:w="517" w:type="pct"/>
          </w:tcPr>
          <w:p>
            <w:pPr>
              <w:widowControl w:val="0"/>
              <w:autoSpaceDE w:val="0"/>
              <w:autoSpaceDN w:val="0"/>
              <w:snapToGrid w:val="0"/>
              <w:ind w:right="11" w:firstLine="20"/>
              <w:jc w:val="center"/>
              <w:rPr>
                <w:bCs/>
              </w:rPr>
            </w:pPr>
          </w:p>
        </w:tc>
        <w:tc>
          <w:tcPr>
            <w:tcW w:w="608" w:type="pct"/>
          </w:tcPr>
          <w:p>
            <w:pPr>
              <w:widowControl w:val="0"/>
              <w:autoSpaceDE w:val="0"/>
              <w:autoSpaceDN w:val="0"/>
              <w:snapToGrid w:val="0"/>
              <w:ind w:right="11" w:firstLine="20"/>
              <w:jc w:val="center"/>
              <w:rPr>
                <w:bCs/>
              </w:rPr>
            </w:pPr>
          </w:p>
        </w:tc>
        <w:tc>
          <w:tcPr>
            <w:tcW w:w="631" w:type="pct"/>
          </w:tcPr>
          <w:p>
            <w:pPr>
              <w:widowControl w:val="0"/>
              <w:autoSpaceDE w:val="0"/>
              <w:autoSpaceDN w:val="0"/>
              <w:snapToGrid w:val="0"/>
              <w:ind w:right="11" w:firstLine="20"/>
              <w:jc w:val="center"/>
              <w:rPr>
                <w:bCs/>
              </w:rPr>
            </w:pPr>
          </w:p>
        </w:tc>
        <w:tc>
          <w:tcPr>
            <w:tcW w:w="983" w:type="pct"/>
          </w:tcPr>
          <w:p>
            <w:pPr>
              <w:widowControl w:val="0"/>
              <w:autoSpaceDE w:val="0"/>
              <w:autoSpaceDN w:val="0"/>
              <w:snapToGrid w:val="0"/>
              <w:ind w:right="11" w:firstLine="20"/>
              <w:jc w:val="center"/>
              <w:rPr>
                <w:bCs/>
              </w:rPr>
            </w:pPr>
          </w:p>
        </w:tc>
      </w:tr>
      <w:tr>
        <w:trPr>
          <w:cantSplit/>
          <w:trHeight w:val="20"/>
        </w:trPr>
        <w:tc>
          <w:tcPr>
            <w:tcW w:w="213" w:type="pct"/>
          </w:tcPr>
          <w:p>
            <w:pPr>
              <w:widowControl w:val="0"/>
              <w:autoSpaceDE w:val="0"/>
              <w:autoSpaceDN w:val="0"/>
              <w:snapToGrid w:val="0"/>
              <w:ind w:right="11" w:firstLine="20"/>
              <w:jc w:val="center"/>
              <w:rPr>
                <w:bCs/>
              </w:rPr>
            </w:pPr>
          </w:p>
        </w:tc>
        <w:tc>
          <w:tcPr>
            <w:tcW w:w="1404" w:type="pct"/>
          </w:tcPr>
          <w:p>
            <w:pPr>
              <w:widowControl w:val="0"/>
              <w:ind w:left="20" w:right="11"/>
            </w:pPr>
            <w:r>
              <w:t>….</w:t>
            </w:r>
          </w:p>
        </w:tc>
        <w:tc>
          <w:tcPr>
            <w:tcW w:w="644" w:type="pct"/>
          </w:tcPr>
          <w:p>
            <w:pPr>
              <w:widowControl w:val="0"/>
              <w:autoSpaceDE w:val="0"/>
              <w:autoSpaceDN w:val="0"/>
              <w:snapToGrid w:val="0"/>
              <w:ind w:right="11" w:firstLine="20"/>
              <w:jc w:val="center"/>
              <w:rPr>
                <w:bCs/>
              </w:rPr>
            </w:pPr>
          </w:p>
        </w:tc>
        <w:tc>
          <w:tcPr>
            <w:tcW w:w="517" w:type="pct"/>
          </w:tcPr>
          <w:p>
            <w:pPr>
              <w:widowControl w:val="0"/>
              <w:autoSpaceDE w:val="0"/>
              <w:autoSpaceDN w:val="0"/>
              <w:snapToGrid w:val="0"/>
              <w:ind w:right="11" w:firstLine="20"/>
              <w:jc w:val="center"/>
              <w:rPr>
                <w:bCs/>
              </w:rPr>
            </w:pPr>
          </w:p>
        </w:tc>
        <w:tc>
          <w:tcPr>
            <w:tcW w:w="608" w:type="pct"/>
          </w:tcPr>
          <w:p>
            <w:pPr>
              <w:widowControl w:val="0"/>
              <w:autoSpaceDE w:val="0"/>
              <w:autoSpaceDN w:val="0"/>
              <w:snapToGrid w:val="0"/>
              <w:ind w:right="11" w:firstLine="20"/>
              <w:jc w:val="center"/>
              <w:rPr>
                <w:bCs/>
              </w:rPr>
            </w:pPr>
          </w:p>
        </w:tc>
        <w:tc>
          <w:tcPr>
            <w:tcW w:w="631" w:type="pct"/>
          </w:tcPr>
          <w:p>
            <w:pPr>
              <w:widowControl w:val="0"/>
              <w:autoSpaceDE w:val="0"/>
              <w:autoSpaceDN w:val="0"/>
              <w:snapToGrid w:val="0"/>
              <w:ind w:right="11" w:firstLine="20"/>
              <w:jc w:val="center"/>
              <w:rPr>
                <w:bCs/>
              </w:rPr>
            </w:pPr>
          </w:p>
        </w:tc>
        <w:tc>
          <w:tcPr>
            <w:tcW w:w="983" w:type="pct"/>
          </w:tcPr>
          <w:p>
            <w:pPr>
              <w:widowControl w:val="0"/>
              <w:autoSpaceDE w:val="0"/>
              <w:autoSpaceDN w:val="0"/>
              <w:snapToGrid w:val="0"/>
              <w:ind w:right="11" w:firstLine="20"/>
              <w:jc w:val="center"/>
              <w:rPr>
                <w:bCs/>
              </w:rPr>
            </w:pPr>
          </w:p>
        </w:tc>
      </w:tr>
      <w:tr>
        <w:trPr>
          <w:cantSplit/>
          <w:trHeight w:val="20"/>
        </w:trPr>
        <w:tc>
          <w:tcPr>
            <w:tcW w:w="213" w:type="pct"/>
          </w:tcPr>
          <w:p>
            <w:pPr>
              <w:widowControl w:val="0"/>
              <w:autoSpaceDE w:val="0"/>
              <w:autoSpaceDN w:val="0"/>
              <w:snapToGrid w:val="0"/>
              <w:ind w:right="11" w:firstLine="20"/>
              <w:jc w:val="center"/>
              <w:rPr>
                <w:bCs/>
              </w:rPr>
            </w:pPr>
          </w:p>
        </w:tc>
        <w:tc>
          <w:tcPr>
            <w:tcW w:w="1404" w:type="pct"/>
          </w:tcPr>
          <w:p>
            <w:pPr>
              <w:widowControl w:val="0"/>
              <w:ind w:left="20" w:right="11"/>
            </w:pPr>
            <w:r>
              <w:t>Всего</w:t>
            </w:r>
          </w:p>
        </w:tc>
        <w:tc>
          <w:tcPr>
            <w:tcW w:w="644" w:type="pct"/>
          </w:tcPr>
          <w:p>
            <w:pPr>
              <w:widowControl w:val="0"/>
              <w:autoSpaceDE w:val="0"/>
              <w:autoSpaceDN w:val="0"/>
              <w:snapToGrid w:val="0"/>
              <w:ind w:right="11" w:firstLine="20"/>
              <w:jc w:val="center"/>
              <w:rPr>
                <w:bCs/>
              </w:rPr>
            </w:pPr>
          </w:p>
        </w:tc>
        <w:tc>
          <w:tcPr>
            <w:tcW w:w="517" w:type="pct"/>
          </w:tcPr>
          <w:p>
            <w:pPr>
              <w:widowControl w:val="0"/>
              <w:autoSpaceDE w:val="0"/>
              <w:autoSpaceDN w:val="0"/>
              <w:snapToGrid w:val="0"/>
              <w:ind w:right="11" w:firstLine="20"/>
              <w:jc w:val="center"/>
              <w:rPr>
                <w:bCs/>
              </w:rPr>
            </w:pPr>
          </w:p>
        </w:tc>
        <w:tc>
          <w:tcPr>
            <w:tcW w:w="608" w:type="pct"/>
          </w:tcPr>
          <w:p>
            <w:pPr>
              <w:widowControl w:val="0"/>
              <w:autoSpaceDE w:val="0"/>
              <w:autoSpaceDN w:val="0"/>
              <w:snapToGrid w:val="0"/>
              <w:ind w:right="11" w:firstLine="20"/>
              <w:jc w:val="center"/>
              <w:rPr>
                <w:bCs/>
              </w:rPr>
            </w:pPr>
          </w:p>
        </w:tc>
        <w:tc>
          <w:tcPr>
            <w:tcW w:w="631" w:type="pct"/>
          </w:tcPr>
          <w:p>
            <w:pPr>
              <w:widowControl w:val="0"/>
              <w:autoSpaceDE w:val="0"/>
              <w:autoSpaceDN w:val="0"/>
              <w:snapToGrid w:val="0"/>
              <w:ind w:right="11" w:firstLine="20"/>
              <w:jc w:val="center"/>
              <w:rPr>
                <w:bCs/>
              </w:rPr>
            </w:pPr>
          </w:p>
        </w:tc>
        <w:tc>
          <w:tcPr>
            <w:tcW w:w="983" w:type="pct"/>
          </w:tcPr>
          <w:p>
            <w:pPr>
              <w:widowControl w:val="0"/>
              <w:autoSpaceDE w:val="0"/>
              <w:autoSpaceDN w:val="0"/>
              <w:snapToGrid w:val="0"/>
              <w:ind w:right="11" w:firstLine="20"/>
              <w:jc w:val="center"/>
              <w:rPr>
                <w:bCs/>
              </w:rPr>
            </w:pPr>
          </w:p>
        </w:tc>
      </w:tr>
      <w:tr>
        <w:trPr>
          <w:cantSplit/>
          <w:trHeight w:val="20"/>
        </w:trPr>
        <w:tc>
          <w:tcPr>
            <w:tcW w:w="213" w:type="pct"/>
          </w:tcPr>
          <w:p>
            <w:pPr>
              <w:widowControl w:val="0"/>
              <w:autoSpaceDE w:val="0"/>
              <w:autoSpaceDN w:val="0"/>
              <w:snapToGrid w:val="0"/>
              <w:ind w:right="11" w:firstLine="20"/>
              <w:jc w:val="center"/>
              <w:rPr>
                <w:bCs/>
              </w:rPr>
            </w:pPr>
          </w:p>
        </w:tc>
        <w:tc>
          <w:tcPr>
            <w:tcW w:w="1404" w:type="pct"/>
          </w:tcPr>
          <w:p>
            <w:pPr>
              <w:widowControl w:val="0"/>
              <w:ind w:left="20" w:right="11"/>
            </w:pPr>
            <w:r>
              <w:t>НДС 18%</w:t>
            </w:r>
          </w:p>
        </w:tc>
        <w:tc>
          <w:tcPr>
            <w:tcW w:w="644" w:type="pct"/>
          </w:tcPr>
          <w:p>
            <w:pPr>
              <w:widowControl w:val="0"/>
              <w:autoSpaceDE w:val="0"/>
              <w:autoSpaceDN w:val="0"/>
              <w:snapToGrid w:val="0"/>
              <w:ind w:right="11" w:firstLine="20"/>
              <w:jc w:val="center"/>
              <w:rPr>
                <w:bCs/>
              </w:rPr>
            </w:pPr>
          </w:p>
        </w:tc>
        <w:tc>
          <w:tcPr>
            <w:tcW w:w="517" w:type="pct"/>
          </w:tcPr>
          <w:p>
            <w:pPr>
              <w:widowControl w:val="0"/>
              <w:autoSpaceDE w:val="0"/>
              <w:autoSpaceDN w:val="0"/>
              <w:snapToGrid w:val="0"/>
              <w:ind w:right="11" w:firstLine="20"/>
              <w:jc w:val="center"/>
              <w:rPr>
                <w:bCs/>
              </w:rPr>
            </w:pPr>
          </w:p>
        </w:tc>
        <w:tc>
          <w:tcPr>
            <w:tcW w:w="608" w:type="pct"/>
          </w:tcPr>
          <w:p>
            <w:pPr>
              <w:widowControl w:val="0"/>
              <w:autoSpaceDE w:val="0"/>
              <w:autoSpaceDN w:val="0"/>
              <w:snapToGrid w:val="0"/>
              <w:ind w:right="11" w:firstLine="20"/>
              <w:jc w:val="center"/>
              <w:rPr>
                <w:bCs/>
              </w:rPr>
            </w:pPr>
          </w:p>
        </w:tc>
        <w:tc>
          <w:tcPr>
            <w:tcW w:w="631" w:type="pct"/>
          </w:tcPr>
          <w:p>
            <w:pPr>
              <w:widowControl w:val="0"/>
              <w:autoSpaceDE w:val="0"/>
              <w:autoSpaceDN w:val="0"/>
              <w:snapToGrid w:val="0"/>
              <w:ind w:right="11" w:firstLine="20"/>
              <w:jc w:val="center"/>
              <w:rPr>
                <w:bCs/>
              </w:rPr>
            </w:pPr>
          </w:p>
        </w:tc>
        <w:tc>
          <w:tcPr>
            <w:tcW w:w="983" w:type="pct"/>
          </w:tcPr>
          <w:p>
            <w:pPr>
              <w:widowControl w:val="0"/>
              <w:autoSpaceDE w:val="0"/>
              <w:autoSpaceDN w:val="0"/>
              <w:snapToGrid w:val="0"/>
              <w:ind w:right="11" w:firstLine="20"/>
              <w:jc w:val="center"/>
              <w:rPr>
                <w:bCs/>
              </w:rPr>
            </w:pPr>
          </w:p>
        </w:tc>
      </w:tr>
      <w:tr>
        <w:trPr>
          <w:cantSplit/>
          <w:trHeight w:val="20"/>
        </w:trPr>
        <w:tc>
          <w:tcPr>
            <w:tcW w:w="213" w:type="pct"/>
          </w:tcPr>
          <w:p>
            <w:pPr>
              <w:widowControl w:val="0"/>
              <w:autoSpaceDE w:val="0"/>
              <w:autoSpaceDN w:val="0"/>
              <w:snapToGrid w:val="0"/>
              <w:ind w:right="11" w:firstLine="20"/>
              <w:jc w:val="center"/>
              <w:rPr>
                <w:bCs/>
              </w:rPr>
            </w:pPr>
          </w:p>
        </w:tc>
        <w:tc>
          <w:tcPr>
            <w:tcW w:w="1404" w:type="pct"/>
          </w:tcPr>
          <w:p>
            <w:pPr>
              <w:widowControl w:val="0"/>
              <w:ind w:left="20" w:right="11"/>
            </w:pPr>
            <w:r>
              <w:t>Всего с учетом НДС</w:t>
            </w:r>
          </w:p>
        </w:tc>
        <w:tc>
          <w:tcPr>
            <w:tcW w:w="644" w:type="pct"/>
          </w:tcPr>
          <w:p>
            <w:pPr>
              <w:widowControl w:val="0"/>
              <w:autoSpaceDE w:val="0"/>
              <w:autoSpaceDN w:val="0"/>
              <w:snapToGrid w:val="0"/>
              <w:ind w:right="11" w:firstLine="20"/>
              <w:jc w:val="center"/>
              <w:rPr>
                <w:bCs/>
              </w:rPr>
            </w:pPr>
          </w:p>
        </w:tc>
        <w:tc>
          <w:tcPr>
            <w:tcW w:w="517" w:type="pct"/>
          </w:tcPr>
          <w:p>
            <w:pPr>
              <w:widowControl w:val="0"/>
              <w:autoSpaceDE w:val="0"/>
              <w:autoSpaceDN w:val="0"/>
              <w:snapToGrid w:val="0"/>
              <w:ind w:right="11" w:firstLine="20"/>
              <w:jc w:val="center"/>
              <w:rPr>
                <w:bCs/>
              </w:rPr>
            </w:pPr>
          </w:p>
        </w:tc>
        <w:tc>
          <w:tcPr>
            <w:tcW w:w="608" w:type="pct"/>
          </w:tcPr>
          <w:p>
            <w:pPr>
              <w:widowControl w:val="0"/>
              <w:autoSpaceDE w:val="0"/>
              <w:autoSpaceDN w:val="0"/>
              <w:snapToGrid w:val="0"/>
              <w:ind w:right="11" w:firstLine="20"/>
              <w:jc w:val="center"/>
              <w:rPr>
                <w:bCs/>
              </w:rPr>
            </w:pPr>
          </w:p>
        </w:tc>
        <w:tc>
          <w:tcPr>
            <w:tcW w:w="631" w:type="pct"/>
          </w:tcPr>
          <w:p>
            <w:pPr>
              <w:widowControl w:val="0"/>
              <w:autoSpaceDE w:val="0"/>
              <w:autoSpaceDN w:val="0"/>
              <w:snapToGrid w:val="0"/>
              <w:ind w:right="11" w:firstLine="20"/>
              <w:jc w:val="center"/>
              <w:rPr>
                <w:bCs/>
              </w:rPr>
            </w:pPr>
          </w:p>
        </w:tc>
        <w:tc>
          <w:tcPr>
            <w:tcW w:w="983" w:type="pct"/>
          </w:tcPr>
          <w:p>
            <w:pPr>
              <w:widowControl w:val="0"/>
              <w:autoSpaceDE w:val="0"/>
              <w:autoSpaceDN w:val="0"/>
              <w:snapToGrid w:val="0"/>
              <w:ind w:right="11" w:firstLine="20"/>
              <w:jc w:val="center"/>
              <w:rPr>
                <w:bCs/>
              </w:rPr>
            </w:pPr>
          </w:p>
        </w:tc>
      </w:tr>
    </w:tbl>
    <w:p>
      <w:pPr>
        <w:pStyle w:val="afff"/>
        <w:tabs>
          <w:tab w:val="clear" w:pos="1134"/>
        </w:tabs>
        <w:autoSpaceDE w:val="0"/>
        <w:autoSpaceDN w:val="0"/>
        <w:spacing w:line="240" w:lineRule="auto"/>
        <w:ind w:firstLine="0"/>
        <w:rPr>
          <w:sz w:val="28"/>
          <w:szCs w:val="28"/>
        </w:rPr>
      </w:pPr>
    </w:p>
    <w:p>
      <w:pPr>
        <w:pStyle w:val="afff"/>
        <w:tabs>
          <w:tab w:val="clear" w:pos="1134"/>
        </w:tabs>
        <w:autoSpaceDE w:val="0"/>
        <w:autoSpaceDN w:val="0"/>
        <w:spacing w:line="240" w:lineRule="auto"/>
        <w:ind w:firstLine="0"/>
        <w:rPr>
          <w:sz w:val="16"/>
          <w:szCs w:val="16"/>
        </w:rPr>
      </w:pPr>
      <w:r>
        <w:rPr>
          <w:sz w:val="16"/>
          <w:szCs w:val="16"/>
        </w:rPr>
        <w:t xml:space="preserve">                  _________________________________</w:t>
      </w:r>
      <w:r>
        <w:rPr>
          <w:sz w:val="16"/>
          <w:szCs w:val="16"/>
        </w:rPr>
        <w:tab/>
        <w:t>___</w:t>
      </w:r>
      <w:r>
        <w:rPr>
          <w:sz w:val="16"/>
          <w:szCs w:val="16"/>
        </w:rPr>
        <w:tab/>
      </w:r>
      <w:r>
        <w:rPr>
          <w:sz w:val="16"/>
          <w:szCs w:val="16"/>
        </w:rPr>
        <w:tab/>
        <w:t xml:space="preserve">                      ___________________________</w:t>
      </w:r>
    </w:p>
    <w:p>
      <w:pPr>
        <w:pStyle w:val="Times12"/>
        <w:ind w:firstLine="0"/>
        <w:rPr>
          <w:b/>
          <w:bCs w:val="0"/>
          <w:i/>
          <w:vertAlign w:val="superscript"/>
        </w:rPr>
      </w:pPr>
      <w:r>
        <w:rPr>
          <w:b/>
          <w:bCs w:val="0"/>
          <w:i/>
          <w:vertAlign w:val="superscript"/>
        </w:rPr>
        <w:t xml:space="preserve">                    (Подпись уполномоченного представителя)</w:t>
      </w:r>
      <w:r>
        <w:rPr>
          <w:snapToGrid w:val="0"/>
          <w:sz w:val="14"/>
          <w:szCs w:val="14"/>
        </w:rPr>
        <w:tab/>
      </w:r>
      <w:r>
        <w:rPr>
          <w:snapToGrid w:val="0"/>
          <w:sz w:val="14"/>
          <w:szCs w:val="14"/>
        </w:rPr>
        <w:tab/>
        <w:t xml:space="preserve">                                             </w:t>
      </w:r>
      <w:r>
        <w:rPr>
          <w:b/>
          <w:bCs w:val="0"/>
          <w:i/>
          <w:vertAlign w:val="superscript"/>
        </w:rPr>
        <w:t>(Имя и должность подписавшего)</w:t>
      </w:r>
    </w:p>
    <w:p>
      <w:pPr>
        <w:pStyle w:val="Times12"/>
        <w:ind w:firstLine="709"/>
        <w:rPr>
          <w:bCs w:val="0"/>
          <w:sz w:val="28"/>
        </w:rPr>
      </w:pPr>
      <w:r>
        <w:rPr>
          <w:bCs w:val="0"/>
          <w:sz w:val="28"/>
        </w:rPr>
        <w:t>М.П.</w:t>
      </w:r>
    </w:p>
    <w:p>
      <w:pPr>
        <w:jc w:val="center"/>
        <w:rPr>
          <w:sz w:val="28"/>
          <w:szCs w:val="28"/>
        </w:rPr>
      </w:pPr>
      <w:r>
        <w:br w:type="page"/>
      </w:r>
      <w:r>
        <w:rPr>
          <w:sz w:val="28"/>
          <w:szCs w:val="28"/>
        </w:rPr>
        <w:lastRenderedPageBreak/>
        <w:t>СПЕЦИФИКАЦИЯ РАСЧЕТА СТОИМОСТИ УСЛУГ (Форма __)</w:t>
      </w:r>
    </w:p>
    <w:p>
      <w:pPr>
        <w:rPr>
          <w:sz w:val="28"/>
          <w:szCs w:val="28"/>
        </w:rPr>
      </w:pPr>
    </w:p>
    <w:tbl>
      <w:tblPr>
        <w:tblW w:w="484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6"/>
        <w:gridCol w:w="2024"/>
        <w:gridCol w:w="1548"/>
        <w:gridCol w:w="8"/>
        <w:gridCol w:w="1418"/>
        <w:gridCol w:w="1159"/>
        <w:gridCol w:w="1250"/>
        <w:gridCol w:w="2203"/>
        <w:gridCol w:w="1710"/>
        <w:gridCol w:w="1773"/>
      </w:tblGrid>
      <w:tr>
        <w:trPr>
          <w:cantSplit/>
          <w:trHeight w:val="865"/>
        </w:trPr>
        <w:tc>
          <w:tcPr>
            <w:tcW w:w="245" w:type="pct"/>
            <w:vMerge w:val="restart"/>
            <w:tcBorders>
              <w:top w:val="single" w:sz="4" w:space="0" w:color="auto"/>
              <w:left w:val="single" w:sz="4" w:space="0" w:color="auto"/>
              <w:right w:val="single" w:sz="4" w:space="0" w:color="auto"/>
            </w:tcBorders>
            <w:vAlign w:val="center"/>
          </w:tcPr>
          <w:p>
            <w:pPr>
              <w:snapToGrid w:val="0"/>
              <w:ind w:right="11"/>
              <w:jc w:val="center"/>
              <w:rPr>
                <w:bCs/>
              </w:rPr>
            </w:pPr>
            <w:r>
              <w:rPr>
                <w:bCs/>
              </w:rPr>
              <w:t>№ п.п.</w:t>
            </w:r>
          </w:p>
        </w:tc>
        <w:tc>
          <w:tcPr>
            <w:tcW w:w="735" w:type="pct"/>
            <w:vMerge w:val="restart"/>
            <w:tcBorders>
              <w:top w:val="single" w:sz="4" w:space="0" w:color="auto"/>
              <w:left w:val="single" w:sz="4" w:space="0" w:color="auto"/>
              <w:right w:val="single" w:sz="4" w:space="0" w:color="auto"/>
            </w:tcBorders>
            <w:vAlign w:val="center"/>
          </w:tcPr>
          <w:p>
            <w:pPr>
              <w:snapToGrid w:val="0"/>
              <w:ind w:left="-57" w:right="-57"/>
              <w:jc w:val="center"/>
              <w:rPr>
                <w:bCs/>
              </w:rPr>
            </w:pPr>
            <w:r>
              <w:rPr>
                <w:bCs/>
              </w:rPr>
              <w:t>Наименование оказываемых услуг</w:t>
            </w:r>
          </w:p>
        </w:tc>
        <w:tc>
          <w:tcPr>
            <w:tcW w:w="1080" w:type="pct"/>
            <w:gridSpan w:val="3"/>
            <w:tcBorders>
              <w:top w:val="single" w:sz="4" w:space="0" w:color="auto"/>
              <w:left w:val="single" w:sz="4" w:space="0" w:color="auto"/>
              <w:right w:val="single" w:sz="4" w:space="0" w:color="auto"/>
            </w:tcBorders>
            <w:vAlign w:val="center"/>
          </w:tcPr>
          <w:p>
            <w:pPr>
              <w:snapToGrid w:val="0"/>
              <w:ind w:right="11"/>
              <w:jc w:val="center"/>
              <w:rPr>
                <w:bCs/>
              </w:rPr>
            </w:pPr>
            <w:r>
              <w:rPr>
                <w:bCs/>
              </w:rPr>
              <w:t>Исполнитель, принимающий участие в оказываемых услугах</w:t>
            </w:r>
          </w:p>
        </w:tc>
        <w:tc>
          <w:tcPr>
            <w:tcW w:w="875" w:type="pct"/>
            <w:gridSpan w:val="2"/>
            <w:tcBorders>
              <w:top w:val="single" w:sz="4" w:space="0" w:color="auto"/>
              <w:left w:val="single" w:sz="4" w:space="0" w:color="auto"/>
              <w:right w:val="single" w:sz="4" w:space="0" w:color="auto"/>
            </w:tcBorders>
            <w:vAlign w:val="center"/>
          </w:tcPr>
          <w:p>
            <w:pPr>
              <w:snapToGrid w:val="0"/>
              <w:ind w:right="11"/>
              <w:jc w:val="center"/>
              <w:rPr>
                <w:bCs/>
              </w:rPr>
            </w:pPr>
            <w:r>
              <w:rPr>
                <w:bCs/>
              </w:rPr>
              <w:t>Сроки участия в оказываемых услугах</w:t>
            </w:r>
          </w:p>
        </w:tc>
        <w:tc>
          <w:tcPr>
            <w:tcW w:w="800" w:type="pct"/>
            <w:vMerge w:val="restart"/>
            <w:tcBorders>
              <w:top w:val="single" w:sz="4" w:space="0" w:color="auto"/>
              <w:left w:val="single" w:sz="4" w:space="0" w:color="auto"/>
              <w:right w:val="single" w:sz="4" w:space="0" w:color="auto"/>
            </w:tcBorders>
            <w:vAlign w:val="center"/>
          </w:tcPr>
          <w:p>
            <w:pPr>
              <w:snapToGrid w:val="0"/>
              <w:ind w:right="11"/>
              <w:jc w:val="center"/>
              <w:rPr>
                <w:bCs/>
              </w:rPr>
            </w:pPr>
            <w:r>
              <w:rPr>
                <w:bCs/>
              </w:rPr>
              <w:t>Трудозатраты Исполнителя, рабочих чел</w:t>
            </w:r>
            <w:proofErr w:type="gramStart"/>
            <w:r>
              <w:rPr>
                <w:bCs/>
              </w:rPr>
              <w:t>.-</w:t>
            </w:r>
            <w:proofErr w:type="gramEnd"/>
            <w:r>
              <w:rPr>
                <w:bCs/>
              </w:rPr>
              <w:t>часов участия в оказываемых услугах</w:t>
            </w:r>
          </w:p>
        </w:tc>
        <w:tc>
          <w:tcPr>
            <w:tcW w:w="621" w:type="pct"/>
            <w:vMerge w:val="restart"/>
            <w:tcBorders>
              <w:top w:val="single" w:sz="4" w:space="0" w:color="auto"/>
              <w:left w:val="single" w:sz="4" w:space="0" w:color="auto"/>
              <w:right w:val="single" w:sz="4" w:space="0" w:color="auto"/>
            </w:tcBorders>
            <w:vAlign w:val="center"/>
          </w:tcPr>
          <w:p>
            <w:pPr>
              <w:snapToGrid w:val="0"/>
              <w:ind w:right="11"/>
              <w:jc w:val="center"/>
              <w:rPr>
                <w:bCs/>
              </w:rPr>
            </w:pPr>
            <w:r>
              <w:rPr>
                <w:bCs/>
              </w:rPr>
              <w:t xml:space="preserve">Стоимость чел*часа оказываемых Исполнителем услуг </w:t>
            </w:r>
          </w:p>
        </w:tc>
        <w:tc>
          <w:tcPr>
            <w:tcW w:w="644" w:type="pct"/>
            <w:vMerge w:val="restart"/>
            <w:tcBorders>
              <w:top w:val="single" w:sz="4" w:space="0" w:color="auto"/>
              <w:left w:val="single" w:sz="4" w:space="0" w:color="auto"/>
              <w:right w:val="single" w:sz="4" w:space="0" w:color="auto"/>
            </w:tcBorders>
            <w:vAlign w:val="center"/>
          </w:tcPr>
          <w:p>
            <w:pPr>
              <w:snapToGrid w:val="0"/>
              <w:ind w:left="-57" w:right="-57"/>
              <w:jc w:val="center"/>
              <w:rPr>
                <w:bCs/>
              </w:rPr>
            </w:pPr>
            <w:r>
              <w:rPr>
                <w:bCs/>
              </w:rPr>
              <w:t>Стоимость оказываемых Исполнителем услуг, руб.</w:t>
            </w:r>
          </w:p>
        </w:tc>
      </w:tr>
      <w:tr>
        <w:trPr>
          <w:cantSplit/>
          <w:trHeight w:val="195"/>
        </w:trPr>
        <w:tc>
          <w:tcPr>
            <w:tcW w:w="245" w:type="pct"/>
            <w:vMerge/>
            <w:tcBorders>
              <w:left w:val="single" w:sz="4" w:space="0" w:color="auto"/>
              <w:bottom w:val="single" w:sz="4" w:space="0" w:color="auto"/>
              <w:right w:val="single" w:sz="4" w:space="0" w:color="auto"/>
            </w:tcBorders>
            <w:shd w:val="clear" w:color="auto" w:fill="E0E0E0"/>
            <w:vAlign w:val="center"/>
          </w:tcPr>
          <w:p>
            <w:pPr>
              <w:snapToGrid w:val="0"/>
              <w:ind w:right="11"/>
              <w:jc w:val="center"/>
              <w:rPr>
                <w:bCs/>
              </w:rPr>
            </w:pPr>
          </w:p>
        </w:tc>
        <w:tc>
          <w:tcPr>
            <w:tcW w:w="735" w:type="pct"/>
            <w:vMerge/>
            <w:tcBorders>
              <w:left w:val="single" w:sz="4" w:space="0" w:color="auto"/>
              <w:bottom w:val="single" w:sz="4" w:space="0" w:color="auto"/>
              <w:right w:val="single" w:sz="4" w:space="0" w:color="auto"/>
            </w:tcBorders>
            <w:shd w:val="clear" w:color="auto" w:fill="E0E0E0"/>
            <w:vAlign w:val="center"/>
          </w:tcPr>
          <w:p>
            <w:pPr>
              <w:snapToGrid w:val="0"/>
              <w:ind w:right="11"/>
              <w:jc w:val="center"/>
              <w:rPr>
                <w:bCs/>
              </w:rPr>
            </w:pPr>
          </w:p>
        </w:tc>
        <w:tc>
          <w:tcPr>
            <w:tcW w:w="5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pPr>
              <w:snapToGrid w:val="0"/>
              <w:ind w:left="-84" w:right="-108"/>
              <w:jc w:val="center"/>
              <w:rPr>
                <w:bCs/>
              </w:rPr>
            </w:pPr>
            <w:r>
              <w:rPr>
                <w:bCs/>
              </w:rPr>
              <w:t>Фамилия И.О.</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pPr>
              <w:snapToGrid w:val="0"/>
              <w:ind w:right="11"/>
              <w:jc w:val="center"/>
              <w:rPr>
                <w:bCs/>
              </w:rPr>
            </w:pPr>
            <w:r>
              <w:rPr>
                <w:bCs/>
              </w:rPr>
              <w:t>Должность</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pPr>
              <w:snapToGrid w:val="0"/>
              <w:ind w:right="11"/>
              <w:jc w:val="center"/>
              <w:rPr>
                <w:bCs/>
              </w:rPr>
            </w:pPr>
            <w:r>
              <w:rPr>
                <w:bCs/>
              </w:rPr>
              <w:t>начало</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pPr>
              <w:snapToGrid w:val="0"/>
              <w:ind w:left="-132" w:right="-95"/>
              <w:jc w:val="center"/>
              <w:rPr>
                <w:bCs/>
              </w:rPr>
            </w:pPr>
            <w:r>
              <w:rPr>
                <w:bCs/>
              </w:rPr>
              <w:t>окончание</w:t>
            </w:r>
          </w:p>
        </w:tc>
        <w:tc>
          <w:tcPr>
            <w:tcW w:w="800" w:type="pct"/>
            <w:vMerge/>
            <w:tcBorders>
              <w:left w:val="single" w:sz="4" w:space="0" w:color="auto"/>
              <w:bottom w:val="single" w:sz="4" w:space="0" w:color="auto"/>
              <w:right w:val="single" w:sz="4" w:space="0" w:color="auto"/>
            </w:tcBorders>
            <w:shd w:val="clear" w:color="auto" w:fill="E0E0E0"/>
            <w:vAlign w:val="center"/>
          </w:tcPr>
          <w:p>
            <w:pPr>
              <w:snapToGrid w:val="0"/>
              <w:ind w:right="11"/>
              <w:jc w:val="center"/>
              <w:rPr>
                <w:bCs/>
              </w:rPr>
            </w:pPr>
          </w:p>
        </w:tc>
        <w:tc>
          <w:tcPr>
            <w:tcW w:w="621" w:type="pct"/>
            <w:vMerge/>
            <w:tcBorders>
              <w:left w:val="single" w:sz="4" w:space="0" w:color="auto"/>
              <w:bottom w:val="single" w:sz="4" w:space="0" w:color="auto"/>
              <w:right w:val="single" w:sz="4" w:space="0" w:color="auto"/>
            </w:tcBorders>
            <w:shd w:val="clear" w:color="auto" w:fill="E0E0E0"/>
            <w:vAlign w:val="center"/>
          </w:tcPr>
          <w:p>
            <w:pPr>
              <w:snapToGrid w:val="0"/>
              <w:ind w:right="11"/>
              <w:jc w:val="center"/>
              <w:rPr>
                <w:bCs/>
              </w:rPr>
            </w:pPr>
          </w:p>
        </w:tc>
        <w:tc>
          <w:tcPr>
            <w:tcW w:w="644" w:type="pct"/>
            <w:vMerge/>
            <w:tcBorders>
              <w:left w:val="single" w:sz="4" w:space="0" w:color="auto"/>
              <w:bottom w:val="single" w:sz="4" w:space="0" w:color="auto"/>
              <w:right w:val="single" w:sz="4" w:space="0" w:color="auto"/>
            </w:tcBorders>
            <w:shd w:val="clear" w:color="auto" w:fill="E0E0E0"/>
            <w:vAlign w:val="center"/>
          </w:tcPr>
          <w:p>
            <w:pPr>
              <w:snapToGrid w:val="0"/>
              <w:ind w:right="11"/>
              <w:jc w:val="center"/>
              <w:rPr>
                <w:bCs/>
              </w:rPr>
            </w:pPr>
          </w:p>
        </w:tc>
      </w:tr>
      <w:tr>
        <w:trPr>
          <w:cantSplit/>
          <w:trHeight w:val="20"/>
        </w:trPr>
        <w:tc>
          <w:tcPr>
            <w:tcW w:w="245" w:type="pct"/>
            <w:tcBorders>
              <w:top w:val="single" w:sz="4" w:space="0" w:color="auto"/>
              <w:left w:val="single" w:sz="4" w:space="0" w:color="auto"/>
              <w:bottom w:val="single" w:sz="4" w:space="0" w:color="auto"/>
              <w:right w:val="single" w:sz="4" w:space="0" w:color="auto"/>
            </w:tcBorders>
            <w:shd w:val="clear" w:color="auto" w:fill="FFFFFF"/>
            <w:vAlign w:val="center"/>
          </w:tcPr>
          <w:p>
            <w:pPr>
              <w:pStyle w:val="afff2"/>
              <w:jc w:val="center"/>
              <w:rPr>
                <w:rFonts w:ascii="Times New Roman" w:hAnsi="Times New Roman" w:cs="Times New Roman"/>
                <w:bCs/>
              </w:rPr>
            </w:pPr>
            <w:r>
              <w:rPr>
                <w:rFonts w:ascii="Times New Roman" w:hAnsi="Times New Roman" w:cs="Times New Roman"/>
                <w:bCs/>
              </w:rPr>
              <w:t>1</w:t>
            </w:r>
          </w:p>
        </w:tc>
        <w:tc>
          <w:tcPr>
            <w:tcW w:w="735" w:type="pct"/>
            <w:tcBorders>
              <w:top w:val="single" w:sz="4" w:space="0" w:color="auto"/>
              <w:left w:val="single" w:sz="4" w:space="0" w:color="auto"/>
              <w:bottom w:val="single" w:sz="4" w:space="0" w:color="auto"/>
              <w:right w:val="single" w:sz="4" w:space="0" w:color="auto"/>
            </w:tcBorders>
            <w:shd w:val="clear" w:color="auto" w:fill="FFFFFF"/>
            <w:vAlign w:val="center"/>
          </w:tcPr>
          <w:p>
            <w:pPr>
              <w:pStyle w:val="afff2"/>
              <w:ind w:right="-30"/>
              <w:jc w:val="center"/>
              <w:rPr>
                <w:rFonts w:ascii="Times New Roman" w:hAnsi="Times New Roman" w:cs="Times New Roman"/>
                <w:bCs/>
              </w:rPr>
            </w:pPr>
            <w:r>
              <w:rPr>
                <w:rFonts w:ascii="Times New Roman" w:hAnsi="Times New Roman" w:cs="Times New Roman"/>
                <w:bCs/>
              </w:rPr>
              <w:t>2</w:t>
            </w:r>
          </w:p>
        </w:tc>
        <w:tc>
          <w:tcPr>
            <w:tcW w:w="56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pPr>
              <w:pStyle w:val="afff2"/>
              <w:ind w:right="-30"/>
              <w:jc w:val="center"/>
              <w:rPr>
                <w:rFonts w:ascii="Times New Roman" w:hAnsi="Times New Roman" w:cs="Times New Roman"/>
                <w:bCs/>
              </w:rPr>
            </w:pPr>
            <w:r>
              <w:rPr>
                <w:rFonts w:ascii="Times New Roman" w:hAnsi="Times New Roman" w:cs="Times New Roman"/>
                <w:bCs/>
              </w:rPr>
              <w:t>3</w:t>
            </w:r>
          </w:p>
        </w:tc>
        <w:tc>
          <w:tcPr>
            <w:tcW w:w="515" w:type="pct"/>
            <w:tcBorders>
              <w:top w:val="single" w:sz="4" w:space="0" w:color="auto"/>
              <w:left w:val="single" w:sz="4" w:space="0" w:color="auto"/>
              <w:bottom w:val="single" w:sz="4" w:space="0" w:color="auto"/>
              <w:right w:val="single" w:sz="4" w:space="0" w:color="auto"/>
            </w:tcBorders>
            <w:shd w:val="clear" w:color="auto" w:fill="FFFFFF"/>
          </w:tcPr>
          <w:p>
            <w:pPr>
              <w:pStyle w:val="afff2"/>
              <w:ind w:right="-30"/>
              <w:jc w:val="center"/>
              <w:rPr>
                <w:rFonts w:ascii="Times New Roman" w:hAnsi="Times New Roman" w:cs="Times New Roman"/>
                <w:bCs/>
                <w:lang w:val="en-US"/>
              </w:rPr>
            </w:pPr>
            <w:r>
              <w:rPr>
                <w:rFonts w:ascii="Times New Roman" w:hAnsi="Times New Roman" w:cs="Times New Roman"/>
                <w:bCs/>
                <w:lang w:val="en-US"/>
              </w:rPr>
              <w:t>4</w:t>
            </w:r>
          </w:p>
        </w:tc>
        <w:tc>
          <w:tcPr>
            <w:tcW w:w="421" w:type="pct"/>
            <w:tcBorders>
              <w:top w:val="single" w:sz="4" w:space="0" w:color="auto"/>
              <w:left w:val="single" w:sz="4" w:space="0" w:color="auto"/>
              <w:bottom w:val="single" w:sz="4" w:space="0" w:color="auto"/>
              <w:right w:val="single" w:sz="4" w:space="0" w:color="auto"/>
            </w:tcBorders>
            <w:shd w:val="clear" w:color="auto" w:fill="FFFFFF"/>
          </w:tcPr>
          <w:p>
            <w:pPr>
              <w:pStyle w:val="afff2"/>
              <w:ind w:right="-30"/>
              <w:jc w:val="center"/>
              <w:rPr>
                <w:rFonts w:ascii="Times New Roman" w:hAnsi="Times New Roman" w:cs="Times New Roman"/>
                <w:bCs/>
                <w:lang w:val="en-US"/>
              </w:rPr>
            </w:pPr>
            <w:r>
              <w:rPr>
                <w:rFonts w:ascii="Times New Roman" w:hAnsi="Times New Roman" w:cs="Times New Roman"/>
                <w:bCs/>
                <w:lang w:val="en-US"/>
              </w:rPr>
              <w:t>5</w:t>
            </w:r>
          </w:p>
        </w:tc>
        <w:tc>
          <w:tcPr>
            <w:tcW w:w="454" w:type="pct"/>
            <w:tcBorders>
              <w:top w:val="single" w:sz="4" w:space="0" w:color="auto"/>
              <w:left w:val="single" w:sz="4" w:space="0" w:color="auto"/>
              <w:bottom w:val="single" w:sz="4" w:space="0" w:color="auto"/>
              <w:right w:val="single" w:sz="4" w:space="0" w:color="auto"/>
            </w:tcBorders>
            <w:shd w:val="clear" w:color="auto" w:fill="FFFFFF"/>
          </w:tcPr>
          <w:p>
            <w:pPr>
              <w:pStyle w:val="afff2"/>
              <w:ind w:right="-30"/>
              <w:jc w:val="center"/>
              <w:rPr>
                <w:rFonts w:ascii="Times New Roman" w:hAnsi="Times New Roman" w:cs="Times New Roman"/>
                <w:bCs/>
                <w:lang w:val="en-US"/>
              </w:rPr>
            </w:pPr>
            <w:r>
              <w:rPr>
                <w:rFonts w:ascii="Times New Roman" w:hAnsi="Times New Roman" w:cs="Times New Roman"/>
                <w:bCs/>
                <w:lang w:val="en-US"/>
              </w:rPr>
              <w:t>6</w:t>
            </w:r>
          </w:p>
        </w:tc>
        <w:tc>
          <w:tcPr>
            <w:tcW w:w="800" w:type="pct"/>
            <w:tcBorders>
              <w:top w:val="single" w:sz="4" w:space="0" w:color="auto"/>
              <w:left w:val="single" w:sz="4" w:space="0" w:color="auto"/>
              <w:bottom w:val="single" w:sz="4" w:space="0" w:color="auto"/>
              <w:right w:val="single" w:sz="4" w:space="0" w:color="auto"/>
            </w:tcBorders>
            <w:shd w:val="clear" w:color="auto" w:fill="FFFFFF"/>
          </w:tcPr>
          <w:p>
            <w:pPr>
              <w:pStyle w:val="afff2"/>
              <w:ind w:right="-30"/>
              <w:jc w:val="center"/>
              <w:rPr>
                <w:rFonts w:ascii="Times New Roman" w:hAnsi="Times New Roman" w:cs="Times New Roman"/>
                <w:bCs/>
                <w:lang w:val="en-US"/>
              </w:rPr>
            </w:pPr>
            <w:r>
              <w:rPr>
                <w:rFonts w:ascii="Times New Roman" w:hAnsi="Times New Roman" w:cs="Times New Roman"/>
                <w:bCs/>
                <w:lang w:val="en-US"/>
              </w:rPr>
              <w:t>7</w:t>
            </w:r>
          </w:p>
        </w:tc>
        <w:tc>
          <w:tcPr>
            <w:tcW w:w="621" w:type="pct"/>
            <w:tcBorders>
              <w:top w:val="single" w:sz="4" w:space="0" w:color="auto"/>
              <w:left w:val="single" w:sz="4" w:space="0" w:color="auto"/>
              <w:bottom w:val="single" w:sz="4" w:space="0" w:color="auto"/>
              <w:right w:val="single" w:sz="4" w:space="0" w:color="auto"/>
            </w:tcBorders>
            <w:shd w:val="clear" w:color="auto" w:fill="FFFFFF"/>
          </w:tcPr>
          <w:p>
            <w:pPr>
              <w:pStyle w:val="afff2"/>
              <w:ind w:right="-30"/>
              <w:jc w:val="center"/>
              <w:rPr>
                <w:rFonts w:ascii="Times New Roman" w:hAnsi="Times New Roman" w:cs="Times New Roman"/>
                <w:bCs/>
                <w:lang w:val="en-US"/>
              </w:rPr>
            </w:pPr>
            <w:r>
              <w:rPr>
                <w:rFonts w:ascii="Times New Roman" w:hAnsi="Times New Roman" w:cs="Times New Roman"/>
                <w:bCs/>
                <w:lang w:val="en-US"/>
              </w:rPr>
              <w:t>8</w:t>
            </w:r>
          </w:p>
        </w:tc>
        <w:tc>
          <w:tcPr>
            <w:tcW w:w="644" w:type="pct"/>
            <w:tcBorders>
              <w:top w:val="single" w:sz="4" w:space="0" w:color="auto"/>
              <w:left w:val="single" w:sz="4" w:space="0" w:color="auto"/>
              <w:bottom w:val="single" w:sz="4" w:space="0" w:color="auto"/>
              <w:right w:val="single" w:sz="4" w:space="0" w:color="auto"/>
            </w:tcBorders>
            <w:shd w:val="clear" w:color="auto" w:fill="FFFFFF"/>
          </w:tcPr>
          <w:p>
            <w:pPr>
              <w:pStyle w:val="afff2"/>
              <w:ind w:right="-30"/>
              <w:jc w:val="center"/>
              <w:rPr>
                <w:rFonts w:ascii="Times New Roman" w:hAnsi="Times New Roman" w:cs="Times New Roman"/>
                <w:bCs/>
                <w:lang w:val="en-US"/>
              </w:rPr>
            </w:pPr>
            <w:r>
              <w:rPr>
                <w:rFonts w:ascii="Times New Roman" w:hAnsi="Times New Roman" w:cs="Times New Roman"/>
                <w:bCs/>
                <w:lang w:val="en-US"/>
              </w:rPr>
              <w:t>9=8*7</w:t>
            </w:r>
          </w:p>
        </w:tc>
      </w:tr>
      <w:tr>
        <w:trPr>
          <w:cantSplit/>
          <w:trHeight w:val="20"/>
        </w:trPr>
        <w:tc>
          <w:tcPr>
            <w:tcW w:w="245" w:type="pct"/>
            <w:tcBorders>
              <w:top w:val="single" w:sz="4" w:space="0" w:color="auto"/>
              <w:left w:val="single" w:sz="4" w:space="0" w:color="auto"/>
              <w:bottom w:val="single" w:sz="4" w:space="0" w:color="auto"/>
              <w:right w:val="single" w:sz="4" w:space="0" w:color="auto"/>
            </w:tcBorders>
            <w:shd w:val="clear" w:color="auto" w:fill="FFFFFF"/>
            <w:vAlign w:val="center"/>
          </w:tcPr>
          <w:p>
            <w:pPr>
              <w:pStyle w:val="afff2"/>
              <w:jc w:val="center"/>
              <w:rPr>
                <w:rFonts w:ascii="Times New Roman" w:hAnsi="Times New Roman" w:cs="Times New Roman"/>
                <w:bCs/>
              </w:rPr>
            </w:pPr>
          </w:p>
        </w:tc>
        <w:tc>
          <w:tcPr>
            <w:tcW w:w="4755"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rPr>
                <w:bCs/>
              </w:rPr>
            </w:pPr>
            <w:r>
              <w:rPr>
                <w:bCs/>
                <w:lang w:val="en-US"/>
              </w:rPr>
              <w:t xml:space="preserve">I </w:t>
            </w:r>
            <w:r>
              <w:rPr>
                <w:bCs/>
              </w:rPr>
              <w:t>этап:</w:t>
            </w:r>
          </w:p>
        </w:tc>
      </w:tr>
      <w:tr>
        <w:trPr>
          <w:cantSplit/>
          <w:trHeight w:val="20"/>
        </w:trPr>
        <w:tc>
          <w:tcPr>
            <w:tcW w:w="245" w:type="pct"/>
            <w:tcBorders>
              <w:top w:val="single" w:sz="4" w:space="0" w:color="auto"/>
              <w:left w:val="single" w:sz="4" w:space="0" w:color="auto"/>
              <w:bottom w:val="single" w:sz="4" w:space="0" w:color="auto"/>
              <w:right w:val="single" w:sz="4" w:space="0" w:color="auto"/>
            </w:tcBorders>
            <w:shd w:val="clear" w:color="auto" w:fill="FFFFFF"/>
            <w:vAlign w:val="center"/>
          </w:tcPr>
          <w:p>
            <w:pPr>
              <w:pStyle w:val="afff2"/>
              <w:jc w:val="center"/>
              <w:rPr>
                <w:rFonts w:ascii="Times New Roman" w:hAnsi="Times New Roman" w:cs="Times New Roman"/>
                <w:bCs/>
              </w:rPr>
            </w:pPr>
          </w:p>
        </w:tc>
        <w:tc>
          <w:tcPr>
            <w:tcW w:w="735" w:type="pct"/>
            <w:tcBorders>
              <w:top w:val="single" w:sz="4" w:space="0" w:color="auto"/>
              <w:left w:val="single" w:sz="4" w:space="0" w:color="auto"/>
              <w:bottom w:val="single" w:sz="4" w:space="0" w:color="auto"/>
              <w:right w:val="single" w:sz="4" w:space="0" w:color="auto"/>
            </w:tcBorders>
            <w:shd w:val="clear" w:color="auto" w:fill="FFFFFF"/>
            <w:vAlign w:val="center"/>
          </w:tcPr>
          <w:p>
            <w:pPr>
              <w:ind w:right="-30"/>
              <w:jc w:val="center"/>
            </w:pPr>
          </w:p>
        </w:tc>
        <w:tc>
          <w:tcPr>
            <w:tcW w:w="562" w:type="pct"/>
            <w:tcBorders>
              <w:top w:val="single" w:sz="4" w:space="0" w:color="auto"/>
              <w:left w:val="single" w:sz="4" w:space="0" w:color="auto"/>
              <w:bottom w:val="single" w:sz="4" w:space="0" w:color="auto"/>
              <w:right w:val="single" w:sz="4" w:space="0" w:color="auto"/>
            </w:tcBorders>
            <w:shd w:val="clear" w:color="auto" w:fill="FFFFFF"/>
            <w:vAlign w:val="center"/>
          </w:tcPr>
          <w:p>
            <w:pPr>
              <w:ind w:right="-30"/>
              <w:jc w:val="center"/>
            </w:pPr>
          </w:p>
        </w:tc>
        <w:tc>
          <w:tcPr>
            <w:tcW w:w="518" w:type="pct"/>
            <w:gridSpan w:val="2"/>
            <w:tcBorders>
              <w:top w:val="single" w:sz="4" w:space="0" w:color="auto"/>
              <w:left w:val="single" w:sz="4" w:space="0" w:color="auto"/>
              <w:bottom w:val="single" w:sz="4" w:space="0" w:color="auto"/>
              <w:right w:val="single" w:sz="4" w:space="0" w:color="auto"/>
            </w:tcBorders>
            <w:shd w:val="clear" w:color="auto" w:fill="FFFFFF"/>
          </w:tcPr>
          <w:p>
            <w:pPr>
              <w:snapToGrid w:val="0"/>
              <w:ind w:right="-30"/>
              <w:jc w:val="center"/>
              <w:rPr>
                <w:bCs/>
              </w:rPr>
            </w:pPr>
          </w:p>
        </w:tc>
        <w:tc>
          <w:tcPr>
            <w:tcW w:w="421"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30"/>
              <w:jc w:val="center"/>
              <w:rPr>
                <w:bCs/>
              </w:rPr>
            </w:pPr>
          </w:p>
        </w:tc>
        <w:tc>
          <w:tcPr>
            <w:tcW w:w="454"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30"/>
              <w:jc w:val="center"/>
              <w:rPr>
                <w:bCs/>
              </w:rPr>
            </w:pPr>
          </w:p>
        </w:tc>
        <w:tc>
          <w:tcPr>
            <w:tcW w:w="800"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jc w:val="center"/>
              <w:rPr>
                <w:bCs/>
              </w:rPr>
            </w:pP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jc w:val="center"/>
              <w:rPr>
                <w:bCs/>
              </w:rPr>
            </w:pPr>
          </w:p>
        </w:tc>
        <w:tc>
          <w:tcPr>
            <w:tcW w:w="644"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jc w:val="center"/>
              <w:rPr>
                <w:bCs/>
              </w:rPr>
            </w:pPr>
          </w:p>
        </w:tc>
      </w:tr>
      <w:tr>
        <w:trPr>
          <w:cantSplit/>
          <w:trHeight w:val="20"/>
        </w:trPr>
        <w:tc>
          <w:tcPr>
            <w:tcW w:w="245" w:type="pct"/>
            <w:tcBorders>
              <w:top w:val="single" w:sz="4" w:space="0" w:color="auto"/>
              <w:left w:val="single" w:sz="4" w:space="0" w:color="auto"/>
              <w:bottom w:val="single" w:sz="4" w:space="0" w:color="auto"/>
              <w:right w:val="single" w:sz="4" w:space="0" w:color="auto"/>
            </w:tcBorders>
            <w:shd w:val="clear" w:color="auto" w:fill="FFFFFF"/>
            <w:vAlign w:val="center"/>
          </w:tcPr>
          <w:p>
            <w:pPr>
              <w:pStyle w:val="afff2"/>
              <w:jc w:val="center"/>
              <w:rPr>
                <w:rFonts w:ascii="Times New Roman" w:hAnsi="Times New Roman" w:cs="Times New Roman"/>
                <w:bCs/>
              </w:rPr>
            </w:pPr>
          </w:p>
        </w:tc>
        <w:tc>
          <w:tcPr>
            <w:tcW w:w="735" w:type="pct"/>
            <w:tcBorders>
              <w:top w:val="single" w:sz="4" w:space="0" w:color="auto"/>
              <w:left w:val="single" w:sz="4" w:space="0" w:color="auto"/>
              <w:bottom w:val="single" w:sz="4" w:space="0" w:color="auto"/>
              <w:right w:val="single" w:sz="4" w:space="0" w:color="auto"/>
            </w:tcBorders>
            <w:shd w:val="clear" w:color="auto" w:fill="FFFFFF"/>
            <w:vAlign w:val="center"/>
          </w:tcPr>
          <w:p>
            <w:pPr>
              <w:ind w:right="-30"/>
              <w:jc w:val="center"/>
            </w:pPr>
          </w:p>
        </w:tc>
        <w:tc>
          <w:tcPr>
            <w:tcW w:w="562" w:type="pct"/>
            <w:tcBorders>
              <w:top w:val="single" w:sz="4" w:space="0" w:color="auto"/>
              <w:left w:val="single" w:sz="4" w:space="0" w:color="auto"/>
              <w:bottom w:val="single" w:sz="4" w:space="0" w:color="auto"/>
              <w:right w:val="single" w:sz="4" w:space="0" w:color="auto"/>
            </w:tcBorders>
            <w:shd w:val="clear" w:color="auto" w:fill="FFFFFF"/>
            <w:vAlign w:val="center"/>
          </w:tcPr>
          <w:p>
            <w:pPr>
              <w:ind w:right="-30"/>
              <w:jc w:val="center"/>
            </w:pPr>
          </w:p>
        </w:tc>
        <w:tc>
          <w:tcPr>
            <w:tcW w:w="518" w:type="pct"/>
            <w:gridSpan w:val="2"/>
            <w:tcBorders>
              <w:top w:val="single" w:sz="4" w:space="0" w:color="auto"/>
              <w:left w:val="single" w:sz="4" w:space="0" w:color="auto"/>
              <w:bottom w:val="single" w:sz="4" w:space="0" w:color="auto"/>
              <w:right w:val="single" w:sz="4" w:space="0" w:color="auto"/>
            </w:tcBorders>
            <w:shd w:val="clear" w:color="auto" w:fill="FFFFFF"/>
          </w:tcPr>
          <w:p>
            <w:pPr>
              <w:snapToGrid w:val="0"/>
              <w:ind w:right="-30"/>
              <w:jc w:val="center"/>
              <w:rPr>
                <w:bCs/>
              </w:rPr>
            </w:pPr>
          </w:p>
        </w:tc>
        <w:tc>
          <w:tcPr>
            <w:tcW w:w="421"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30"/>
              <w:jc w:val="center"/>
              <w:rPr>
                <w:bCs/>
              </w:rPr>
            </w:pPr>
          </w:p>
        </w:tc>
        <w:tc>
          <w:tcPr>
            <w:tcW w:w="454"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30"/>
              <w:jc w:val="center"/>
              <w:rPr>
                <w:bCs/>
              </w:rPr>
            </w:pPr>
          </w:p>
        </w:tc>
        <w:tc>
          <w:tcPr>
            <w:tcW w:w="800"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jc w:val="center"/>
              <w:rPr>
                <w:bCs/>
              </w:rPr>
            </w:pP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jc w:val="center"/>
              <w:rPr>
                <w:bCs/>
              </w:rPr>
            </w:pPr>
          </w:p>
        </w:tc>
        <w:tc>
          <w:tcPr>
            <w:tcW w:w="644"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jc w:val="center"/>
              <w:rPr>
                <w:bCs/>
              </w:rPr>
            </w:pPr>
          </w:p>
        </w:tc>
      </w:tr>
      <w:tr>
        <w:trPr>
          <w:cantSplit/>
          <w:trHeight w:val="20"/>
        </w:trPr>
        <w:tc>
          <w:tcPr>
            <w:tcW w:w="245" w:type="pct"/>
            <w:tcBorders>
              <w:top w:val="single" w:sz="4" w:space="0" w:color="auto"/>
              <w:left w:val="single" w:sz="4" w:space="0" w:color="auto"/>
              <w:bottom w:val="single" w:sz="4" w:space="0" w:color="auto"/>
              <w:right w:val="single" w:sz="4" w:space="0" w:color="auto"/>
            </w:tcBorders>
            <w:shd w:val="clear" w:color="auto" w:fill="FFFFFF"/>
            <w:vAlign w:val="center"/>
          </w:tcPr>
          <w:p>
            <w:pPr>
              <w:pStyle w:val="afff2"/>
              <w:jc w:val="center"/>
              <w:rPr>
                <w:rFonts w:ascii="Times New Roman" w:hAnsi="Times New Roman" w:cs="Times New Roman"/>
                <w:bCs/>
              </w:rPr>
            </w:pPr>
          </w:p>
        </w:tc>
        <w:tc>
          <w:tcPr>
            <w:tcW w:w="4755"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rPr>
                <w:bCs/>
              </w:rPr>
            </w:pPr>
            <w:r>
              <w:rPr>
                <w:bCs/>
                <w:lang w:val="en-US"/>
              </w:rPr>
              <w:t xml:space="preserve">II </w:t>
            </w:r>
            <w:r>
              <w:rPr>
                <w:bCs/>
              </w:rPr>
              <w:t>этап:</w:t>
            </w:r>
          </w:p>
        </w:tc>
      </w:tr>
      <w:tr>
        <w:trPr>
          <w:cantSplit/>
          <w:trHeight w:val="20"/>
        </w:trPr>
        <w:tc>
          <w:tcPr>
            <w:tcW w:w="245" w:type="pct"/>
            <w:tcBorders>
              <w:top w:val="single" w:sz="4" w:space="0" w:color="auto"/>
              <w:left w:val="single" w:sz="4" w:space="0" w:color="auto"/>
              <w:bottom w:val="single" w:sz="4" w:space="0" w:color="auto"/>
              <w:right w:val="single" w:sz="4" w:space="0" w:color="auto"/>
            </w:tcBorders>
            <w:shd w:val="clear" w:color="auto" w:fill="FFFFFF"/>
            <w:vAlign w:val="center"/>
          </w:tcPr>
          <w:p>
            <w:pPr>
              <w:pStyle w:val="afff2"/>
              <w:jc w:val="center"/>
              <w:rPr>
                <w:rFonts w:ascii="Times New Roman" w:hAnsi="Times New Roman" w:cs="Times New Roman"/>
                <w:bCs/>
              </w:rPr>
            </w:pPr>
          </w:p>
        </w:tc>
        <w:tc>
          <w:tcPr>
            <w:tcW w:w="735" w:type="pct"/>
            <w:tcBorders>
              <w:top w:val="single" w:sz="4" w:space="0" w:color="auto"/>
              <w:left w:val="single" w:sz="4" w:space="0" w:color="auto"/>
              <w:bottom w:val="single" w:sz="4" w:space="0" w:color="auto"/>
              <w:right w:val="single" w:sz="4" w:space="0" w:color="auto"/>
            </w:tcBorders>
            <w:shd w:val="clear" w:color="auto" w:fill="FFFFFF"/>
            <w:vAlign w:val="center"/>
          </w:tcPr>
          <w:p>
            <w:pPr>
              <w:ind w:right="-30"/>
              <w:jc w:val="center"/>
            </w:pPr>
          </w:p>
        </w:tc>
        <w:tc>
          <w:tcPr>
            <w:tcW w:w="562" w:type="pct"/>
            <w:tcBorders>
              <w:top w:val="single" w:sz="4" w:space="0" w:color="auto"/>
              <w:left w:val="single" w:sz="4" w:space="0" w:color="auto"/>
              <w:bottom w:val="single" w:sz="4" w:space="0" w:color="auto"/>
              <w:right w:val="single" w:sz="4" w:space="0" w:color="auto"/>
            </w:tcBorders>
            <w:shd w:val="clear" w:color="auto" w:fill="FFFFFF"/>
            <w:vAlign w:val="center"/>
          </w:tcPr>
          <w:p>
            <w:pPr>
              <w:ind w:right="-30"/>
              <w:jc w:val="center"/>
            </w:pPr>
          </w:p>
        </w:tc>
        <w:tc>
          <w:tcPr>
            <w:tcW w:w="518" w:type="pct"/>
            <w:gridSpan w:val="2"/>
            <w:tcBorders>
              <w:top w:val="single" w:sz="4" w:space="0" w:color="auto"/>
              <w:left w:val="single" w:sz="4" w:space="0" w:color="auto"/>
              <w:bottom w:val="single" w:sz="4" w:space="0" w:color="auto"/>
              <w:right w:val="single" w:sz="4" w:space="0" w:color="auto"/>
            </w:tcBorders>
            <w:shd w:val="clear" w:color="auto" w:fill="FFFFFF"/>
          </w:tcPr>
          <w:p>
            <w:pPr>
              <w:snapToGrid w:val="0"/>
              <w:ind w:right="-30"/>
              <w:jc w:val="center"/>
              <w:rPr>
                <w:bCs/>
              </w:rPr>
            </w:pPr>
          </w:p>
        </w:tc>
        <w:tc>
          <w:tcPr>
            <w:tcW w:w="421"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30"/>
              <w:jc w:val="center"/>
              <w:rPr>
                <w:bCs/>
              </w:rPr>
            </w:pPr>
          </w:p>
        </w:tc>
        <w:tc>
          <w:tcPr>
            <w:tcW w:w="454"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30"/>
              <w:jc w:val="center"/>
              <w:rPr>
                <w:bCs/>
              </w:rPr>
            </w:pPr>
          </w:p>
        </w:tc>
        <w:tc>
          <w:tcPr>
            <w:tcW w:w="800"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jc w:val="center"/>
              <w:rPr>
                <w:bCs/>
              </w:rPr>
            </w:pP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jc w:val="center"/>
              <w:rPr>
                <w:bCs/>
              </w:rPr>
            </w:pPr>
          </w:p>
        </w:tc>
        <w:tc>
          <w:tcPr>
            <w:tcW w:w="644"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jc w:val="center"/>
              <w:rPr>
                <w:bCs/>
              </w:rPr>
            </w:pPr>
          </w:p>
        </w:tc>
      </w:tr>
      <w:tr>
        <w:trPr>
          <w:cantSplit/>
          <w:trHeight w:val="20"/>
        </w:trPr>
        <w:tc>
          <w:tcPr>
            <w:tcW w:w="245" w:type="pct"/>
            <w:tcBorders>
              <w:top w:val="single" w:sz="4" w:space="0" w:color="auto"/>
              <w:left w:val="single" w:sz="4" w:space="0" w:color="auto"/>
              <w:bottom w:val="single" w:sz="4" w:space="0" w:color="auto"/>
              <w:right w:val="single" w:sz="4" w:space="0" w:color="auto"/>
            </w:tcBorders>
            <w:shd w:val="clear" w:color="auto" w:fill="FFFFFF"/>
            <w:vAlign w:val="center"/>
          </w:tcPr>
          <w:p>
            <w:pPr>
              <w:pStyle w:val="afff2"/>
              <w:jc w:val="center"/>
              <w:rPr>
                <w:rFonts w:ascii="Times New Roman" w:hAnsi="Times New Roman" w:cs="Times New Roman"/>
                <w:bCs/>
              </w:rPr>
            </w:pPr>
          </w:p>
        </w:tc>
        <w:tc>
          <w:tcPr>
            <w:tcW w:w="735" w:type="pct"/>
            <w:tcBorders>
              <w:top w:val="single" w:sz="4" w:space="0" w:color="auto"/>
              <w:left w:val="single" w:sz="4" w:space="0" w:color="auto"/>
              <w:bottom w:val="single" w:sz="4" w:space="0" w:color="auto"/>
              <w:right w:val="single" w:sz="4" w:space="0" w:color="auto"/>
            </w:tcBorders>
            <w:shd w:val="clear" w:color="auto" w:fill="FFFFFF"/>
            <w:vAlign w:val="center"/>
          </w:tcPr>
          <w:p>
            <w:pPr>
              <w:ind w:right="-30"/>
              <w:jc w:val="center"/>
            </w:pPr>
          </w:p>
        </w:tc>
        <w:tc>
          <w:tcPr>
            <w:tcW w:w="562" w:type="pct"/>
            <w:tcBorders>
              <w:top w:val="single" w:sz="4" w:space="0" w:color="auto"/>
              <w:left w:val="single" w:sz="4" w:space="0" w:color="auto"/>
              <w:bottom w:val="single" w:sz="4" w:space="0" w:color="auto"/>
              <w:right w:val="single" w:sz="4" w:space="0" w:color="auto"/>
            </w:tcBorders>
            <w:shd w:val="clear" w:color="auto" w:fill="FFFFFF"/>
            <w:vAlign w:val="center"/>
          </w:tcPr>
          <w:p>
            <w:pPr>
              <w:ind w:right="-30"/>
              <w:jc w:val="center"/>
            </w:pPr>
          </w:p>
        </w:tc>
        <w:tc>
          <w:tcPr>
            <w:tcW w:w="518" w:type="pct"/>
            <w:gridSpan w:val="2"/>
            <w:tcBorders>
              <w:top w:val="single" w:sz="4" w:space="0" w:color="auto"/>
              <w:left w:val="single" w:sz="4" w:space="0" w:color="auto"/>
              <w:bottom w:val="single" w:sz="4" w:space="0" w:color="auto"/>
              <w:right w:val="single" w:sz="4" w:space="0" w:color="auto"/>
            </w:tcBorders>
            <w:shd w:val="clear" w:color="auto" w:fill="FFFFFF"/>
          </w:tcPr>
          <w:p>
            <w:pPr>
              <w:snapToGrid w:val="0"/>
              <w:ind w:right="-30"/>
              <w:jc w:val="center"/>
              <w:rPr>
                <w:bCs/>
              </w:rPr>
            </w:pPr>
          </w:p>
        </w:tc>
        <w:tc>
          <w:tcPr>
            <w:tcW w:w="421"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30"/>
              <w:jc w:val="center"/>
              <w:rPr>
                <w:bCs/>
              </w:rPr>
            </w:pPr>
          </w:p>
        </w:tc>
        <w:tc>
          <w:tcPr>
            <w:tcW w:w="454"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30"/>
              <w:jc w:val="center"/>
              <w:rPr>
                <w:bCs/>
              </w:rPr>
            </w:pPr>
          </w:p>
        </w:tc>
        <w:tc>
          <w:tcPr>
            <w:tcW w:w="800"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jc w:val="center"/>
              <w:rPr>
                <w:bCs/>
              </w:rPr>
            </w:pP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jc w:val="center"/>
              <w:rPr>
                <w:bCs/>
              </w:rPr>
            </w:pPr>
          </w:p>
        </w:tc>
        <w:tc>
          <w:tcPr>
            <w:tcW w:w="644"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jc w:val="center"/>
              <w:rPr>
                <w:bCs/>
              </w:rPr>
            </w:pPr>
          </w:p>
        </w:tc>
      </w:tr>
      <w:tr>
        <w:trPr>
          <w:cantSplit/>
          <w:trHeight w:val="20"/>
        </w:trPr>
        <w:tc>
          <w:tcPr>
            <w:tcW w:w="245" w:type="pct"/>
            <w:tcBorders>
              <w:top w:val="single" w:sz="4" w:space="0" w:color="auto"/>
              <w:left w:val="single" w:sz="4" w:space="0" w:color="auto"/>
              <w:bottom w:val="single" w:sz="4" w:space="0" w:color="auto"/>
              <w:right w:val="single" w:sz="4" w:space="0" w:color="auto"/>
            </w:tcBorders>
            <w:shd w:val="clear" w:color="auto" w:fill="FFFFFF"/>
          </w:tcPr>
          <w:p>
            <w:pPr>
              <w:snapToGrid w:val="0"/>
              <w:ind w:right="11"/>
              <w:rPr>
                <w:bCs/>
              </w:rPr>
            </w:pPr>
          </w:p>
        </w:tc>
        <w:tc>
          <w:tcPr>
            <w:tcW w:w="4755"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firstLine="2"/>
              <w:rPr>
                <w:bCs/>
              </w:rPr>
            </w:pPr>
          </w:p>
        </w:tc>
      </w:tr>
      <w:tr>
        <w:trPr>
          <w:cantSplit/>
          <w:trHeight w:val="20"/>
        </w:trPr>
        <w:tc>
          <w:tcPr>
            <w:tcW w:w="245" w:type="pct"/>
            <w:tcBorders>
              <w:top w:val="single" w:sz="4" w:space="0" w:color="auto"/>
              <w:left w:val="single" w:sz="4" w:space="0" w:color="auto"/>
              <w:bottom w:val="single" w:sz="4" w:space="0" w:color="auto"/>
              <w:right w:val="single" w:sz="4" w:space="0" w:color="auto"/>
            </w:tcBorders>
            <w:shd w:val="clear" w:color="auto" w:fill="FFFFFF"/>
          </w:tcPr>
          <w:p>
            <w:pPr>
              <w:snapToGrid w:val="0"/>
              <w:ind w:right="11"/>
              <w:rPr>
                <w:bCs/>
              </w:rPr>
            </w:pPr>
          </w:p>
        </w:tc>
        <w:tc>
          <w:tcPr>
            <w:tcW w:w="4755"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firstLine="2"/>
              <w:rPr>
                <w:bCs/>
              </w:rPr>
            </w:pPr>
            <w:r>
              <w:rPr>
                <w:bCs/>
              </w:rPr>
              <w:t>РАСЧЕТ СТОИМОСТИ УСЛУГ</w:t>
            </w:r>
          </w:p>
        </w:tc>
      </w:tr>
      <w:tr>
        <w:trPr>
          <w:cantSplit/>
          <w:trHeight w:val="20"/>
        </w:trPr>
        <w:tc>
          <w:tcPr>
            <w:tcW w:w="245" w:type="pct"/>
            <w:tcBorders>
              <w:top w:val="single" w:sz="4" w:space="0" w:color="auto"/>
              <w:left w:val="single" w:sz="4" w:space="0" w:color="auto"/>
              <w:bottom w:val="single" w:sz="4" w:space="0" w:color="auto"/>
              <w:right w:val="single" w:sz="4" w:space="0" w:color="auto"/>
            </w:tcBorders>
            <w:shd w:val="clear" w:color="auto" w:fill="FFFFFF"/>
          </w:tcPr>
          <w:p>
            <w:pPr>
              <w:snapToGrid w:val="0"/>
              <w:ind w:right="11"/>
              <w:rPr>
                <w:bCs/>
              </w:rPr>
            </w:pPr>
          </w:p>
        </w:tc>
        <w:tc>
          <w:tcPr>
            <w:tcW w:w="4111"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firstLine="2"/>
              <w:rPr>
                <w:bCs/>
              </w:rPr>
            </w:pPr>
            <w:r>
              <w:rPr>
                <w:bCs/>
              </w:rPr>
              <w:t>Итого стоимость услуг, руб.</w:t>
            </w:r>
          </w:p>
        </w:tc>
        <w:tc>
          <w:tcPr>
            <w:tcW w:w="644"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jc w:val="center"/>
              <w:rPr>
                <w:bCs/>
              </w:rPr>
            </w:pPr>
          </w:p>
        </w:tc>
      </w:tr>
      <w:tr>
        <w:trPr>
          <w:cantSplit/>
          <w:trHeight w:val="20"/>
        </w:trPr>
        <w:tc>
          <w:tcPr>
            <w:tcW w:w="245" w:type="pct"/>
            <w:tcBorders>
              <w:top w:val="single" w:sz="4" w:space="0" w:color="auto"/>
              <w:left w:val="single" w:sz="4" w:space="0" w:color="auto"/>
              <w:bottom w:val="single" w:sz="4" w:space="0" w:color="auto"/>
              <w:right w:val="single" w:sz="4" w:space="0" w:color="auto"/>
            </w:tcBorders>
            <w:shd w:val="clear" w:color="auto" w:fill="FFFFFF"/>
          </w:tcPr>
          <w:p>
            <w:pPr>
              <w:snapToGrid w:val="0"/>
              <w:ind w:right="11"/>
              <w:rPr>
                <w:bCs/>
              </w:rPr>
            </w:pPr>
          </w:p>
        </w:tc>
        <w:tc>
          <w:tcPr>
            <w:tcW w:w="4111"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firstLine="2"/>
              <w:rPr>
                <w:bCs/>
              </w:rPr>
            </w:pPr>
            <w:r>
              <w:rPr>
                <w:bCs/>
              </w:rPr>
              <w:t>Накладные расходы по ставке ___% от стоимости услуг Исполнителя*</w:t>
            </w:r>
          </w:p>
        </w:tc>
        <w:tc>
          <w:tcPr>
            <w:tcW w:w="644"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jc w:val="center"/>
              <w:rPr>
                <w:bCs/>
              </w:rPr>
            </w:pPr>
          </w:p>
        </w:tc>
      </w:tr>
      <w:tr>
        <w:trPr>
          <w:cantSplit/>
          <w:trHeight w:val="20"/>
        </w:trPr>
        <w:tc>
          <w:tcPr>
            <w:tcW w:w="245" w:type="pct"/>
            <w:tcBorders>
              <w:top w:val="single" w:sz="4" w:space="0" w:color="auto"/>
              <w:left w:val="single" w:sz="4" w:space="0" w:color="auto"/>
              <w:bottom w:val="single" w:sz="4" w:space="0" w:color="auto"/>
              <w:right w:val="single" w:sz="4" w:space="0" w:color="auto"/>
            </w:tcBorders>
            <w:shd w:val="clear" w:color="auto" w:fill="FFFFFF"/>
          </w:tcPr>
          <w:p>
            <w:pPr>
              <w:snapToGrid w:val="0"/>
              <w:ind w:right="11"/>
              <w:rPr>
                <w:bCs/>
              </w:rPr>
            </w:pPr>
          </w:p>
        </w:tc>
        <w:tc>
          <w:tcPr>
            <w:tcW w:w="4111"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firstLine="2"/>
              <w:rPr>
                <w:bCs/>
              </w:rPr>
            </w:pPr>
            <w:r>
              <w:rPr>
                <w:bCs/>
              </w:rPr>
              <w:t xml:space="preserve">Возмещаемые расходы % или </w:t>
            </w:r>
            <w:proofErr w:type="spellStart"/>
            <w:r>
              <w:rPr>
                <w:bCs/>
              </w:rPr>
              <w:t>руб</w:t>
            </w:r>
            <w:proofErr w:type="spellEnd"/>
            <w:r>
              <w:rPr>
                <w:bCs/>
              </w:rPr>
              <w:t>*</w:t>
            </w:r>
          </w:p>
        </w:tc>
        <w:tc>
          <w:tcPr>
            <w:tcW w:w="644"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jc w:val="center"/>
              <w:rPr>
                <w:bCs/>
              </w:rPr>
            </w:pPr>
          </w:p>
        </w:tc>
      </w:tr>
      <w:tr>
        <w:trPr>
          <w:cantSplit/>
          <w:trHeight w:val="20"/>
        </w:trPr>
        <w:tc>
          <w:tcPr>
            <w:tcW w:w="245" w:type="pct"/>
            <w:tcBorders>
              <w:top w:val="single" w:sz="4" w:space="0" w:color="auto"/>
              <w:left w:val="single" w:sz="4" w:space="0" w:color="auto"/>
              <w:bottom w:val="single" w:sz="4" w:space="0" w:color="auto"/>
              <w:right w:val="single" w:sz="4" w:space="0" w:color="auto"/>
            </w:tcBorders>
            <w:shd w:val="clear" w:color="auto" w:fill="FFFFFF"/>
          </w:tcPr>
          <w:p>
            <w:pPr>
              <w:snapToGrid w:val="0"/>
              <w:ind w:right="11"/>
              <w:rPr>
                <w:bCs/>
              </w:rPr>
            </w:pPr>
          </w:p>
        </w:tc>
        <w:tc>
          <w:tcPr>
            <w:tcW w:w="4111"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firstLine="2"/>
              <w:rPr>
                <w:bCs/>
              </w:rPr>
            </w:pPr>
            <w:r>
              <w:rPr>
                <w:bCs/>
              </w:rPr>
              <w:t>Всего себестоимость услуг*</w:t>
            </w:r>
          </w:p>
        </w:tc>
        <w:tc>
          <w:tcPr>
            <w:tcW w:w="644"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jc w:val="center"/>
              <w:rPr>
                <w:bCs/>
              </w:rPr>
            </w:pPr>
          </w:p>
        </w:tc>
      </w:tr>
      <w:tr>
        <w:trPr>
          <w:cantSplit/>
          <w:trHeight w:val="20"/>
        </w:trPr>
        <w:tc>
          <w:tcPr>
            <w:tcW w:w="245" w:type="pct"/>
            <w:tcBorders>
              <w:top w:val="single" w:sz="4" w:space="0" w:color="auto"/>
              <w:left w:val="single" w:sz="4" w:space="0" w:color="auto"/>
              <w:bottom w:val="single" w:sz="4" w:space="0" w:color="auto"/>
              <w:right w:val="single" w:sz="4" w:space="0" w:color="auto"/>
            </w:tcBorders>
            <w:shd w:val="clear" w:color="auto" w:fill="FFFFFF"/>
          </w:tcPr>
          <w:p>
            <w:pPr>
              <w:snapToGrid w:val="0"/>
              <w:ind w:right="11"/>
              <w:rPr>
                <w:bCs/>
              </w:rPr>
            </w:pPr>
          </w:p>
        </w:tc>
        <w:tc>
          <w:tcPr>
            <w:tcW w:w="4111"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firstLine="2"/>
              <w:rPr>
                <w:bCs/>
              </w:rPr>
            </w:pPr>
            <w:r>
              <w:rPr>
                <w:bCs/>
              </w:rPr>
              <w:t>Рентабельность по ставке ___% от себестоимости услуг*</w:t>
            </w:r>
          </w:p>
        </w:tc>
        <w:tc>
          <w:tcPr>
            <w:tcW w:w="644"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jc w:val="center"/>
              <w:rPr>
                <w:bCs/>
              </w:rPr>
            </w:pPr>
          </w:p>
        </w:tc>
      </w:tr>
      <w:tr>
        <w:trPr>
          <w:cantSplit/>
          <w:trHeight w:val="20"/>
        </w:trPr>
        <w:tc>
          <w:tcPr>
            <w:tcW w:w="245" w:type="pct"/>
            <w:tcBorders>
              <w:top w:val="single" w:sz="4" w:space="0" w:color="auto"/>
              <w:left w:val="single" w:sz="4" w:space="0" w:color="auto"/>
              <w:bottom w:val="single" w:sz="4" w:space="0" w:color="auto"/>
              <w:right w:val="single" w:sz="4" w:space="0" w:color="auto"/>
            </w:tcBorders>
            <w:shd w:val="clear" w:color="auto" w:fill="FFFFFF"/>
          </w:tcPr>
          <w:p>
            <w:pPr>
              <w:snapToGrid w:val="0"/>
              <w:ind w:right="11"/>
              <w:rPr>
                <w:bCs/>
              </w:rPr>
            </w:pPr>
          </w:p>
        </w:tc>
        <w:tc>
          <w:tcPr>
            <w:tcW w:w="4111"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firstLine="2"/>
              <w:rPr>
                <w:bCs/>
              </w:rPr>
            </w:pPr>
            <w:r>
              <w:rPr>
                <w:bCs/>
              </w:rPr>
              <w:t>Всего стоимость услуг без НДС</w:t>
            </w:r>
          </w:p>
        </w:tc>
        <w:tc>
          <w:tcPr>
            <w:tcW w:w="644"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jc w:val="center"/>
              <w:rPr>
                <w:bCs/>
              </w:rPr>
            </w:pPr>
          </w:p>
        </w:tc>
      </w:tr>
      <w:tr>
        <w:trPr>
          <w:cantSplit/>
          <w:trHeight w:val="58"/>
        </w:trPr>
        <w:tc>
          <w:tcPr>
            <w:tcW w:w="245" w:type="pct"/>
            <w:tcBorders>
              <w:top w:val="single" w:sz="4" w:space="0" w:color="auto"/>
              <w:left w:val="single" w:sz="4" w:space="0" w:color="auto"/>
              <w:bottom w:val="single" w:sz="4" w:space="0" w:color="auto"/>
              <w:right w:val="single" w:sz="4" w:space="0" w:color="auto"/>
            </w:tcBorders>
            <w:shd w:val="clear" w:color="auto" w:fill="FFFFFF"/>
          </w:tcPr>
          <w:p>
            <w:pPr>
              <w:snapToGrid w:val="0"/>
              <w:ind w:right="11"/>
              <w:rPr>
                <w:bCs/>
              </w:rPr>
            </w:pPr>
          </w:p>
        </w:tc>
        <w:tc>
          <w:tcPr>
            <w:tcW w:w="4111"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firstLine="2"/>
              <w:rPr>
                <w:bCs/>
              </w:rPr>
            </w:pPr>
            <w:r>
              <w:rPr>
                <w:bCs/>
              </w:rPr>
              <w:t>НДС по ставке 18%</w:t>
            </w:r>
          </w:p>
        </w:tc>
        <w:tc>
          <w:tcPr>
            <w:tcW w:w="644"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jc w:val="center"/>
              <w:rPr>
                <w:bCs/>
              </w:rPr>
            </w:pPr>
          </w:p>
        </w:tc>
      </w:tr>
      <w:tr>
        <w:trPr>
          <w:cantSplit/>
          <w:trHeight w:val="20"/>
        </w:trPr>
        <w:tc>
          <w:tcPr>
            <w:tcW w:w="245" w:type="pct"/>
            <w:tcBorders>
              <w:top w:val="single" w:sz="4" w:space="0" w:color="auto"/>
              <w:left w:val="single" w:sz="4" w:space="0" w:color="auto"/>
              <w:bottom w:val="single" w:sz="4" w:space="0" w:color="auto"/>
              <w:right w:val="single" w:sz="4" w:space="0" w:color="auto"/>
            </w:tcBorders>
            <w:shd w:val="clear" w:color="auto" w:fill="FFFFFF"/>
          </w:tcPr>
          <w:p>
            <w:pPr>
              <w:snapToGrid w:val="0"/>
              <w:ind w:right="11"/>
              <w:rPr>
                <w:bCs/>
              </w:rPr>
            </w:pPr>
          </w:p>
        </w:tc>
        <w:tc>
          <w:tcPr>
            <w:tcW w:w="4111"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firstLine="2"/>
              <w:rPr>
                <w:bCs/>
              </w:rPr>
            </w:pPr>
            <w:r>
              <w:rPr>
                <w:bCs/>
              </w:rPr>
              <w:t>Всего стоимость услуг с НДС</w:t>
            </w:r>
          </w:p>
        </w:tc>
        <w:tc>
          <w:tcPr>
            <w:tcW w:w="644"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jc w:val="center"/>
              <w:rPr>
                <w:bCs/>
              </w:rPr>
            </w:pPr>
          </w:p>
        </w:tc>
      </w:tr>
    </w:tbl>
    <w:p>
      <w:pPr>
        <w:ind w:firstLine="709"/>
        <w:rPr>
          <w:sz w:val="22"/>
          <w:szCs w:val="22"/>
        </w:rPr>
      </w:pPr>
      <w:r>
        <w:rPr>
          <w:bCs/>
        </w:rPr>
        <w:t xml:space="preserve">* – необязательные строки, вставляемые по усмотрению заказчика </w:t>
      </w:r>
    </w:p>
    <w:p>
      <w:pPr>
        <w:pStyle w:val="afff"/>
        <w:tabs>
          <w:tab w:val="clear" w:pos="1134"/>
        </w:tabs>
        <w:autoSpaceDE w:val="0"/>
        <w:autoSpaceDN w:val="0"/>
        <w:spacing w:line="240" w:lineRule="auto"/>
        <w:ind w:firstLine="0"/>
        <w:rPr>
          <w:sz w:val="28"/>
          <w:szCs w:val="28"/>
        </w:rPr>
      </w:pPr>
    </w:p>
    <w:p>
      <w:pPr>
        <w:pStyle w:val="afff"/>
        <w:tabs>
          <w:tab w:val="clear" w:pos="1134"/>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pPr>
        <w:pStyle w:val="Times12"/>
        <w:ind w:firstLine="709"/>
        <w:rPr>
          <w:bCs w:val="0"/>
          <w:sz w:val="28"/>
        </w:rPr>
      </w:pPr>
      <w:r>
        <w:rPr>
          <w:bCs w:val="0"/>
          <w:sz w:val="28"/>
        </w:rPr>
        <w:t>М.П.</w:t>
      </w:r>
    </w:p>
    <w:p>
      <w:pPr>
        <w:ind w:firstLine="709"/>
        <w:rPr>
          <w:bCs/>
          <w:iCs/>
        </w:rPr>
      </w:pPr>
      <w:r>
        <w:rPr>
          <w:b/>
        </w:rPr>
        <w:br w:type="page"/>
      </w:r>
      <w:r>
        <w:rPr>
          <w:bCs/>
          <w:iCs/>
        </w:rPr>
        <w:lastRenderedPageBreak/>
        <w:t>ИНСТРУКЦИИ ПО ЗАПОЛНЕНИЮ</w:t>
      </w:r>
    </w:p>
    <w:p>
      <w:pPr>
        <w:pStyle w:val="33"/>
        <w:numPr>
          <w:ilvl w:val="1"/>
          <w:numId w:val="37"/>
        </w:numPr>
        <w:tabs>
          <w:tab w:val="clear" w:pos="1440"/>
          <w:tab w:val="left" w:pos="709"/>
          <w:tab w:val="num" w:pos="1134"/>
        </w:tabs>
        <w:suppressAutoHyphens/>
        <w:overflowPunct w:val="0"/>
        <w:autoSpaceDE w:val="0"/>
        <w:autoSpaceDN w:val="0"/>
        <w:ind w:left="709" w:firstLine="0"/>
        <w:rPr>
          <w:bCs/>
          <w:color w:val="auto"/>
          <w:u w:val="none"/>
        </w:rPr>
      </w:pPr>
      <w:r>
        <w:rPr>
          <w:bCs/>
          <w:color w:val="auto"/>
          <w:u w:val="none"/>
        </w:rPr>
        <w:t>Данные инструкции не следует воспроизводить в документах, подготовленных участником запроса предложений.</w:t>
      </w:r>
    </w:p>
    <w:p>
      <w:pPr>
        <w:pStyle w:val="33"/>
        <w:numPr>
          <w:ilvl w:val="0"/>
          <w:numId w:val="37"/>
        </w:numPr>
        <w:tabs>
          <w:tab w:val="clear" w:pos="1440"/>
          <w:tab w:val="left" w:pos="0"/>
          <w:tab w:val="num" w:pos="1134"/>
        </w:tabs>
        <w:suppressAutoHyphens/>
        <w:overflowPunct w:val="0"/>
        <w:autoSpaceDE w:val="0"/>
        <w:autoSpaceDN w:val="0"/>
        <w:ind w:left="0" w:firstLine="709"/>
        <w:rPr>
          <w:bCs/>
          <w:color w:val="auto"/>
          <w:u w:val="none"/>
        </w:rPr>
      </w:pPr>
      <w:r>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pPr>
        <w:pStyle w:val="33"/>
        <w:numPr>
          <w:ilvl w:val="0"/>
          <w:numId w:val="37"/>
        </w:numPr>
        <w:tabs>
          <w:tab w:val="clear" w:pos="1440"/>
          <w:tab w:val="left" w:pos="709"/>
          <w:tab w:val="num" w:pos="1134"/>
        </w:tabs>
        <w:suppressAutoHyphens/>
        <w:overflowPunct w:val="0"/>
        <w:autoSpaceDE w:val="0"/>
        <w:autoSpaceDN w:val="0"/>
        <w:ind w:left="709" w:firstLine="0"/>
        <w:rPr>
          <w:bCs/>
          <w:color w:val="auto"/>
          <w:u w:val="none"/>
        </w:rPr>
      </w:pPr>
      <w:r>
        <w:rPr>
          <w:bCs/>
          <w:color w:val="auto"/>
          <w:u w:val="none"/>
        </w:rPr>
        <w:t>Участник указывает свое фирменное наименование (в т.ч. организационно-правовую форму).</w:t>
      </w:r>
    </w:p>
    <w:p>
      <w:pPr>
        <w:pStyle w:val="33"/>
        <w:numPr>
          <w:ilvl w:val="0"/>
          <w:numId w:val="37"/>
        </w:numPr>
        <w:tabs>
          <w:tab w:val="clear" w:pos="1440"/>
          <w:tab w:val="left" w:pos="709"/>
          <w:tab w:val="num" w:pos="1134"/>
        </w:tabs>
        <w:suppressAutoHyphens/>
        <w:overflowPunct w:val="0"/>
        <w:autoSpaceDE w:val="0"/>
        <w:autoSpaceDN w:val="0"/>
        <w:ind w:left="709" w:firstLine="0"/>
        <w:rPr>
          <w:bCs/>
          <w:color w:val="auto"/>
          <w:u w:val="none"/>
        </w:rPr>
      </w:pPr>
      <w:r>
        <w:rPr>
          <w:bCs/>
          <w:color w:val="auto"/>
          <w:u w:val="none"/>
        </w:rPr>
        <w:t>Участник указывает дату, на которую он рассчитывал Сводную таблицу стоимости услуг.</w:t>
      </w:r>
    </w:p>
    <w:p>
      <w:pPr>
        <w:pStyle w:val="33"/>
        <w:numPr>
          <w:ilvl w:val="0"/>
          <w:numId w:val="37"/>
        </w:numPr>
        <w:tabs>
          <w:tab w:val="clear" w:pos="1440"/>
          <w:tab w:val="left" w:pos="709"/>
          <w:tab w:val="num" w:pos="1134"/>
        </w:tabs>
        <w:suppressAutoHyphens/>
        <w:overflowPunct w:val="0"/>
        <w:autoSpaceDE w:val="0"/>
        <w:autoSpaceDN w:val="0"/>
        <w:ind w:left="709" w:firstLine="0"/>
        <w:rPr>
          <w:bCs/>
          <w:color w:val="auto"/>
          <w:u w:val="none"/>
        </w:rPr>
      </w:pPr>
      <w:r>
        <w:rPr>
          <w:bCs/>
          <w:color w:val="auto"/>
          <w:u w:val="none"/>
        </w:rPr>
        <w:t>Сводная таблица заполняется на основании формы «Спецификация расчета стоимости услуг».</w:t>
      </w:r>
    </w:p>
    <w:p>
      <w:pPr>
        <w:pStyle w:val="33"/>
        <w:numPr>
          <w:ilvl w:val="0"/>
          <w:numId w:val="37"/>
        </w:numPr>
        <w:tabs>
          <w:tab w:val="clear" w:pos="1440"/>
          <w:tab w:val="left" w:pos="0"/>
          <w:tab w:val="num" w:pos="1134"/>
        </w:tabs>
        <w:suppressAutoHyphens/>
        <w:overflowPunct w:val="0"/>
        <w:autoSpaceDE w:val="0"/>
        <w:autoSpaceDN w:val="0"/>
        <w:ind w:left="0" w:firstLine="709"/>
        <w:rPr>
          <w:bCs/>
          <w:color w:val="auto"/>
          <w:u w:val="none"/>
        </w:rPr>
      </w:pPr>
      <w:r>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pPr>
        <w:pStyle w:val="Times12"/>
        <w:ind w:left="2836" w:firstLine="709"/>
        <w:jc w:val="center"/>
        <w:rPr>
          <w:b/>
          <w:bCs w:val="0"/>
          <w:sz w:val="22"/>
        </w:rPr>
      </w:pPr>
      <w:bookmarkStart w:id="364" w:name="_Ref55335818"/>
      <w:bookmarkStart w:id="365" w:name="_Ref55336334"/>
      <w:bookmarkStart w:id="366" w:name="_Toc57314673"/>
      <w:bookmarkStart w:id="367" w:name="_Toc69728987"/>
      <w:bookmarkStart w:id="368" w:name="_Toc98251760"/>
      <w:r>
        <w:rPr>
          <w:b/>
          <w:sz w:val="22"/>
        </w:rPr>
        <w:br w:type="page"/>
      </w:r>
      <w:r>
        <w:rPr>
          <w:b/>
          <w:bCs w:val="0"/>
          <w:i/>
          <w:szCs w:val="24"/>
        </w:rPr>
        <w:lastRenderedPageBreak/>
        <w:t>в случае проведения запроса предложений на выполнение подрядных работ</w:t>
      </w:r>
      <w:r>
        <w:rPr>
          <w:b/>
          <w:bCs w:val="0"/>
          <w:sz w:val="22"/>
        </w:rPr>
        <w:t xml:space="preserve"> </w:t>
      </w:r>
      <w:r>
        <w:rPr>
          <w:b/>
          <w:bCs w:val="0"/>
          <w:sz w:val="22"/>
        </w:rPr>
        <w:tab/>
      </w:r>
      <w:r>
        <w:rPr>
          <w:b/>
          <w:bCs w:val="0"/>
          <w:sz w:val="22"/>
        </w:rPr>
        <w:tab/>
      </w:r>
      <w:r>
        <w:rPr>
          <w:b/>
          <w:bCs w:val="0"/>
          <w:sz w:val="22"/>
        </w:rPr>
        <w:tab/>
      </w:r>
      <w:r>
        <w:rPr>
          <w:b/>
          <w:bCs w:val="0"/>
          <w:sz w:val="22"/>
        </w:rPr>
        <w:tab/>
      </w:r>
      <w:r>
        <w:rPr>
          <w:bCs w:val="0"/>
          <w:sz w:val="28"/>
          <w:szCs w:val="28"/>
        </w:rPr>
        <w:t>Форма __.</w:t>
      </w:r>
    </w:p>
    <w:p>
      <w:pPr>
        <w:pStyle w:val="Times12"/>
        <w:ind w:left="9923" w:firstLine="0"/>
        <w:jc w:val="left"/>
        <w:rPr>
          <w:iCs/>
          <w:szCs w:val="24"/>
        </w:rPr>
      </w:pPr>
      <w:r>
        <w:rPr>
          <w:iCs/>
          <w:szCs w:val="24"/>
        </w:rPr>
        <w:t>Приложение к заявке на участие в запросе предложений</w:t>
      </w:r>
    </w:p>
    <w:p>
      <w:pPr>
        <w:pStyle w:val="Times12"/>
        <w:ind w:left="9923" w:firstLine="0"/>
        <w:jc w:val="left"/>
        <w:rPr>
          <w:szCs w:val="24"/>
        </w:rPr>
      </w:pPr>
      <w:r>
        <w:rPr>
          <w:iCs/>
          <w:szCs w:val="24"/>
        </w:rPr>
        <w:t>от «___» __________ 20___ г. № ______</w:t>
      </w:r>
    </w:p>
    <w:p>
      <w:pPr>
        <w:pStyle w:val="Times12"/>
        <w:jc w:val="center"/>
        <w:rPr>
          <w:b/>
          <w:snapToGrid w:val="0"/>
          <w:szCs w:val="24"/>
        </w:rPr>
      </w:pPr>
    </w:p>
    <w:p>
      <w:pPr>
        <w:rPr>
          <w:sz w:val="28"/>
          <w:szCs w:val="28"/>
        </w:rPr>
      </w:pPr>
      <w:r>
        <w:rPr>
          <w:sz w:val="28"/>
          <w:szCs w:val="28"/>
        </w:rPr>
        <w:t>Открытый запрос предложений на право заключения договора</w:t>
      </w:r>
      <w:r>
        <w:rPr>
          <w:b/>
          <w:i/>
          <w:iCs/>
        </w:rPr>
        <w:t xml:space="preserve"> </w:t>
      </w:r>
      <w:proofErr w:type="gramStart"/>
      <w:r>
        <w:rPr>
          <w:sz w:val="28"/>
          <w:szCs w:val="28"/>
        </w:rPr>
        <w:t>на</w:t>
      </w:r>
      <w:proofErr w:type="gramEnd"/>
      <w:r>
        <w:rPr>
          <w:sz w:val="28"/>
          <w:szCs w:val="28"/>
        </w:rPr>
        <w:t> ______________________</w:t>
      </w:r>
    </w:p>
    <w:p>
      <w:pPr>
        <w:jc w:val="right"/>
        <w:rPr>
          <w:b/>
          <w:i/>
          <w:iCs/>
        </w:rPr>
      </w:pPr>
    </w:p>
    <w:p>
      <w:pPr>
        <w:pStyle w:val="20"/>
        <w:numPr>
          <w:ilvl w:val="0"/>
          <w:numId w:val="0"/>
        </w:numPr>
        <w:spacing w:before="120" w:after="0"/>
        <w:jc w:val="center"/>
        <w:rPr>
          <w:rFonts w:ascii="Times New Roman" w:hAnsi="Times New Roman" w:cs="Times New Roman"/>
          <w:b w:val="0"/>
          <w:i w:val="0"/>
        </w:rPr>
      </w:pPr>
      <w:bookmarkStart w:id="369" w:name="_График_выполнения_поставок,"/>
      <w:bookmarkStart w:id="370" w:name="_Toc235439568"/>
      <w:bookmarkStart w:id="371" w:name="_Toc326582128"/>
      <w:bookmarkEnd w:id="369"/>
      <w:r>
        <w:rPr>
          <w:rFonts w:ascii="Times New Roman" w:hAnsi="Times New Roman" w:cs="Times New Roman"/>
          <w:b w:val="0"/>
          <w:i w:val="0"/>
        </w:rPr>
        <w:t>ГРАФИК</w:t>
      </w:r>
      <w:r>
        <w:rPr>
          <w:rFonts w:ascii="Times New Roman" w:hAnsi="Times New Roman" w:cs="Times New Roman"/>
          <w:i w:val="0"/>
          <w:sz w:val="22"/>
          <w:szCs w:val="22"/>
        </w:rPr>
        <w:t xml:space="preserve"> </w:t>
      </w:r>
      <w:proofErr w:type="gramStart"/>
      <w:r>
        <w:rPr>
          <w:rFonts w:ascii="Times New Roman" w:hAnsi="Times New Roman" w:cs="Times New Roman"/>
          <w:bCs w:val="0"/>
          <w:iCs w:val="0"/>
          <w:sz w:val="24"/>
          <w:szCs w:val="24"/>
        </w:rPr>
        <w:t>поставки товара/выполнения работ /оказания</w:t>
      </w:r>
      <w:proofErr w:type="gramEnd"/>
      <w:r>
        <w:rPr>
          <w:rFonts w:ascii="Times New Roman" w:hAnsi="Times New Roman" w:cs="Times New Roman"/>
          <w:bCs w:val="0"/>
          <w:iCs w:val="0"/>
          <w:sz w:val="24"/>
          <w:szCs w:val="24"/>
        </w:rPr>
        <w:t xml:space="preserve"> услуг</w:t>
      </w:r>
      <w:r>
        <w:rPr>
          <w:rFonts w:ascii="Times New Roman" w:hAnsi="Times New Roman" w:cs="Times New Roman"/>
          <w:b w:val="0"/>
          <w:i w:val="0"/>
          <w:sz w:val="22"/>
          <w:szCs w:val="22"/>
        </w:rPr>
        <w:t xml:space="preserve"> </w:t>
      </w:r>
      <w:r>
        <w:rPr>
          <w:rFonts w:ascii="Times New Roman" w:hAnsi="Times New Roman" w:cs="Times New Roman"/>
          <w:b w:val="0"/>
          <w:i w:val="0"/>
        </w:rPr>
        <w:t>(Форма __)</w:t>
      </w:r>
      <w:bookmarkEnd w:id="370"/>
      <w:bookmarkEnd w:id="371"/>
    </w:p>
    <w:p>
      <w:pPr>
        <w:widowControl w:val="0"/>
        <w:autoSpaceDE w:val="0"/>
        <w:autoSpaceDN w:val="0"/>
        <w:adjustRightInd w:val="0"/>
        <w:jc w:val="center"/>
        <w:rPr>
          <w:b/>
          <w:bCs/>
        </w:rPr>
      </w:pPr>
    </w:p>
    <w:p>
      <w:pPr>
        <w:pStyle w:val="Times12"/>
        <w:ind w:firstLine="0"/>
        <w:rPr>
          <w:sz w:val="28"/>
          <w:szCs w:val="28"/>
        </w:rPr>
      </w:pPr>
      <w:r>
        <w:rPr>
          <w:sz w:val="28"/>
          <w:szCs w:val="28"/>
        </w:rPr>
        <w:t xml:space="preserve">Участник запроса предложений: ________________________________ </w:t>
      </w:r>
    </w:p>
    <w:p>
      <w:pPr>
        <w:pStyle w:val="Times12"/>
        <w:ind w:firstLine="0"/>
        <w:rPr>
          <w:sz w:val="28"/>
          <w:szCs w:val="28"/>
        </w:rPr>
      </w:pPr>
      <w:r>
        <w:rPr>
          <w:sz w:val="28"/>
          <w:szCs w:val="28"/>
        </w:rPr>
        <w:t>Начало поставки товара/ выполнения работ/ оказания услуг: «___» __________ 20___ года.</w:t>
      </w:r>
    </w:p>
    <w:p>
      <w:pPr>
        <w:pStyle w:val="Times12"/>
        <w:ind w:firstLine="0"/>
        <w:rPr>
          <w:sz w:val="28"/>
          <w:szCs w:val="28"/>
        </w:rPr>
      </w:pPr>
      <w:r>
        <w:rPr>
          <w:sz w:val="28"/>
          <w:szCs w:val="28"/>
        </w:rPr>
        <w:t xml:space="preserve">Окончание </w:t>
      </w:r>
      <w:proofErr w:type="gramStart"/>
      <w:r>
        <w:rPr>
          <w:sz w:val="28"/>
          <w:szCs w:val="28"/>
        </w:rPr>
        <w:t>поставки товара/ выполнения работ/ оказания</w:t>
      </w:r>
      <w:proofErr w:type="gramEnd"/>
      <w:r>
        <w:rPr>
          <w:sz w:val="28"/>
          <w:szCs w:val="28"/>
        </w:rPr>
        <w:t xml:space="preserve"> услуг: «___» __________ 20___ года.</w:t>
      </w:r>
    </w:p>
    <w:bookmarkEnd w:id="364"/>
    <w:bookmarkEnd w:id="365"/>
    <w:bookmarkEnd w:id="366"/>
    <w:bookmarkEnd w:id="367"/>
    <w:bookmarkEnd w:id="368"/>
    <w:p>
      <w:pPr>
        <w:pStyle w:val="Times12"/>
        <w:ind w:firstLine="0"/>
        <w:jc w:val="center"/>
        <w:rPr>
          <w:b/>
          <w:sz w:val="16"/>
          <w:szCs w:val="16"/>
        </w:rPr>
      </w:pPr>
    </w:p>
    <w:tbl>
      <w:tblPr>
        <w:tblW w:w="479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48"/>
        <w:gridCol w:w="1352"/>
        <w:gridCol w:w="1497"/>
        <w:gridCol w:w="1483"/>
        <w:gridCol w:w="436"/>
        <w:gridCol w:w="1483"/>
        <w:gridCol w:w="1317"/>
        <w:gridCol w:w="461"/>
        <w:gridCol w:w="722"/>
        <w:gridCol w:w="717"/>
        <w:gridCol w:w="616"/>
      </w:tblGrid>
      <w:tr>
        <w:trPr>
          <w:cantSplit/>
          <w:tblHeader/>
        </w:trPr>
        <w:tc>
          <w:tcPr>
            <w:tcW w:w="1301" w:type="pct"/>
            <w:vMerge w:val="restart"/>
            <w:vAlign w:val="center"/>
          </w:tcPr>
          <w:p>
            <w:pPr>
              <w:pStyle w:val="af7"/>
              <w:keepNext w:val="0"/>
              <w:widowControl w:val="0"/>
              <w:ind w:left="0"/>
              <w:jc w:val="center"/>
              <w:rPr>
                <w:sz w:val="24"/>
                <w:szCs w:val="24"/>
              </w:rPr>
            </w:pPr>
            <w:r>
              <w:rPr>
                <w:sz w:val="24"/>
                <w:szCs w:val="24"/>
              </w:rPr>
              <w:t>Наименование этапа</w:t>
            </w:r>
          </w:p>
        </w:tc>
        <w:tc>
          <w:tcPr>
            <w:tcW w:w="496" w:type="pct"/>
            <w:vMerge w:val="restart"/>
            <w:vAlign w:val="center"/>
          </w:tcPr>
          <w:p>
            <w:pPr>
              <w:pStyle w:val="af7"/>
              <w:keepNext w:val="0"/>
              <w:widowControl w:val="0"/>
              <w:jc w:val="center"/>
              <w:rPr>
                <w:sz w:val="24"/>
                <w:szCs w:val="24"/>
              </w:rPr>
            </w:pPr>
            <w:r>
              <w:rPr>
                <w:sz w:val="24"/>
                <w:szCs w:val="24"/>
              </w:rPr>
              <w:t>Общая стоимость этапа, тыс. руб. с НДС</w:t>
            </w:r>
          </w:p>
        </w:tc>
        <w:tc>
          <w:tcPr>
            <w:tcW w:w="3203" w:type="pct"/>
            <w:gridSpan w:val="9"/>
            <w:vAlign w:val="center"/>
          </w:tcPr>
          <w:p>
            <w:pPr>
              <w:pStyle w:val="af7"/>
              <w:keepNext w:val="0"/>
              <w:widowControl w:val="0"/>
              <w:jc w:val="center"/>
              <w:rPr>
                <w:sz w:val="24"/>
                <w:szCs w:val="24"/>
              </w:rPr>
            </w:pPr>
            <w:r>
              <w:rPr>
                <w:sz w:val="24"/>
                <w:szCs w:val="24"/>
              </w:rPr>
              <w:t>Год</w:t>
            </w:r>
            <w:proofErr w:type="gramStart"/>
            <w:r>
              <w:rPr>
                <w:sz w:val="24"/>
                <w:szCs w:val="24"/>
              </w:rPr>
              <w:t xml:space="preserve"> (________)</w:t>
            </w:r>
            <w:r>
              <w:rPr>
                <w:sz w:val="24"/>
                <w:szCs w:val="24"/>
                <w:u w:val="single"/>
              </w:rPr>
              <w:t xml:space="preserve"> </w:t>
            </w:r>
            <w:r>
              <w:rPr>
                <w:b/>
                <w:i/>
                <w:snapToGrid/>
                <w:sz w:val="24"/>
                <w:szCs w:val="24"/>
              </w:rPr>
              <w:t>[</w:t>
            </w:r>
            <w:proofErr w:type="gramEnd"/>
            <w:r>
              <w:rPr>
                <w:b/>
                <w:i/>
                <w:snapToGrid/>
              </w:rPr>
              <w:t>указать год, например «2012»]</w:t>
            </w:r>
          </w:p>
        </w:tc>
      </w:tr>
      <w:tr>
        <w:trPr>
          <w:cantSplit/>
          <w:tblHeader/>
        </w:trPr>
        <w:tc>
          <w:tcPr>
            <w:tcW w:w="1301" w:type="pct"/>
            <w:vMerge/>
            <w:vAlign w:val="center"/>
          </w:tcPr>
          <w:p>
            <w:pPr>
              <w:pStyle w:val="af7"/>
              <w:keepNext w:val="0"/>
              <w:widowControl w:val="0"/>
              <w:ind w:left="0"/>
              <w:jc w:val="center"/>
              <w:rPr>
                <w:sz w:val="24"/>
                <w:szCs w:val="24"/>
              </w:rPr>
            </w:pPr>
          </w:p>
        </w:tc>
        <w:tc>
          <w:tcPr>
            <w:tcW w:w="496" w:type="pct"/>
            <w:vMerge/>
            <w:vAlign w:val="center"/>
          </w:tcPr>
          <w:p>
            <w:pPr>
              <w:pStyle w:val="af7"/>
              <w:keepNext w:val="0"/>
              <w:widowControl w:val="0"/>
              <w:jc w:val="center"/>
              <w:rPr>
                <w:sz w:val="24"/>
                <w:szCs w:val="24"/>
              </w:rPr>
            </w:pPr>
          </w:p>
        </w:tc>
        <w:tc>
          <w:tcPr>
            <w:tcW w:w="1253" w:type="pct"/>
            <w:gridSpan w:val="3"/>
            <w:vAlign w:val="center"/>
          </w:tcPr>
          <w:p>
            <w:pPr>
              <w:pStyle w:val="af7"/>
              <w:keepNext w:val="0"/>
              <w:widowControl w:val="0"/>
              <w:jc w:val="center"/>
              <w:rPr>
                <w:sz w:val="24"/>
                <w:szCs w:val="24"/>
              </w:rPr>
            </w:pPr>
            <w:r>
              <w:rPr>
                <w:sz w:val="24"/>
                <w:szCs w:val="24"/>
              </w:rPr>
              <w:t xml:space="preserve">Квартал __ </w:t>
            </w:r>
            <w:r>
              <w:rPr>
                <w:b/>
                <w:i/>
                <w:snapToGrid/>
                <w:sz w:val="24"/>
                <w:szCs w:val="24"/>
              </w:rPr>
              <w:t>[</w:t>
            </w:r>
            <w:r>
              <w:rPr>
                <w:b/>
                <w:i/>
                <w:snapToGrid/>
              </w:rPr>
              <w:t>указать квартал, например «1»</w:t>
            </w:r>
            <w:r>
              <w:rPr>
                <w:b/>
                <w:i/>
                <w:snapToGrid/>
                <w:sz w:val="24"/>
                <w:szCs w:val="24"/>
              </w:rPr>
              <w:t>]</w:t>
            </w:r>
          </w:p>
        </w:tc>
        <w:tc>
          <w:tcPr>
            <w:tcW w:w="1196" w:type="pct"/>
            <w:gridSpan w:val="3"/>
            <w:vAlign w:val="center"/>
          </w:tcPr>
          <w:p>
            <w:pPr>
              <w:pStyle w:val="af7"/>
              <w:keepNext w:val="0"/>
              <w:widowControl w:val="0"/>
              <w:jc w:val="center"/>
              <w:rPr>
                <w:sz w:val="24"/>
                <w:szCs w:val="24"/>
              </w:rPr>
            </w:pPr>
            <w:r>
              <w:rPr>
                <w:sz w:val="24"/>
                <w:szCs w:val="24"/>
              </w:rPr>
              <w:t xml:space="preserve">Квартал __ </w:t>
            </w:r>
            <w:r>
              <w:rPr>
                <w:b/>
                <w:i/>
                <w:snapToGrid/>
              </w:rPr>
              <w:t>[указать квартал, например «2»]</w:t>
            </w:r>
          </w:p>
        </w:tc>
        <w:tc>
          <w:tcPr>
            <w:tcW w:w="754" w:type="pct"/>
            <w:gridSpan w:val="3"/>
            <w:vAlign w:val="center"/>
          </w:tcPr>
          <w:p>
            <w:pPr>
              <w:pStyle w:val="af7"/>
              <w:keepNext w:val="0"/>
              <w:widowControl w:val="0"/>
              <w:jc w:val="center"/>
              <w:rPr>
                <w:sz w:val="24"/>
                <w:szCs w:val="24"/>
              </w:rPr>
            </w:pPr>
            <w:r>
              <w:rPr>
                <w:sz w:val="24"/>
                <w:szCs w:val="24"/>
              </w:rPr>
              <w:t>Квартал __</w:t>
            </w:r>
            <w:r>
              <w:rPr>
                <w:sz w:val="24"/>
                <w:szCs w:val="24"/>
                <w:lang w:val="en-US"/>
              </w:rPr>
              <w:t xml:space="preserve"> </w:t>
            </w:r>
            <w:r>
              <w:rPr>
                <w:b/>
                <w:i/>
                <w:snapToGrid/>
              </w:rPr>
              <w:t>[указать квартал, например «3»]</w:t>
            </w:r>
          </w:p>
        </w:tc>
      </w:tr>
      <w:tr>
        <w:trPr>
          <w:cantSplit/>
          <w:trHeight w:val="397"/>
          <w:tblHeader/>
        </w:trPr>
        <w:tc>
          <w:tcPr>
            <w:tcW w:w="1301" w:type="pct"/>
            <w:vMerge/>
            <w:vAlign w:val="center"/>
          </w:tcPr>
          <w:p>
            <w:pPr>
              <w:pStyle w:val="af7"/>
              <w:keepNext w:val="0"/>
              <w:widowControl w:val="0"/>
              <w:ind w:left="0"/>
              <w:jc w:val="center"/>
              <w:rPr>
                <w:sz w:val="24"/>
                <w:szCs w:val="24"/>
              </w:rPr>
            </w:pPr>
          </w:p>
        </w:tc>
        <w:tc>
          <w:tcPr>
            <w:tcW w:w="496" w:type="pct"/>
            <w:vMerge/>
            <w:vAlign w:val="center"/>
          </w:tcPr>
          <w:p>
            <w:pPr>
              <w:pStyle w:val="af7"/>
              <w:keepNext w:val="0"/>
              <w:widowControl w:val="0"/>
              <w:jc w:val="center"/>
              <w:rPr>
                <w:sz w:val="24"/>
                <w:szCs w:val="24"/>
              </w:rPr>
            </w:pPr>
          </w:p>
        </w:tc>
        <w:tc>
          <w:tcPr>
            <w:tcW w:w="549" w:type="pct"/>
            <w:tcBorders>
              <w:bottom w:val="single" w:sz="4" w:space="0" w:color="auto"/>
            </w:tcBorders>
            <w:vAlign w:val="center"/>
          </w:tcPr>
          <w:p>
            <w:pPr>
              <w:widowControl w:val="0"/>
              <w:ind w:left="-89" w:right="-108"/>
              <w:jc w:val="center"/>
              <w:rPr>
                <w:b/>
                <w:i/>
                <w:sz w:val="22"/>
                <w:szCs w:val="20"/>
              </w:rPr>
            </w:pPr>
            <w:r>
              <w:rPr>
                <w:b/>
                <w:i/>
                <w:sz w:val="22"/>
                <w:szCs w:val="20"/>
              </w:rPr>
              <w:t>[указать 1 месяц квартала, например «январь»]</w:t>
            </w:r>
          </w:p>
        </w:tc>
        <w:tc>
          <w:tcPr>
            <w:tcW w:w="544" w:type="pct"/>
            <w:tcBorders>
              <w:bottom w:val="single" w:sz="4" w:space="0" w:color="auto"/>
            </w:tcBorders>
            <w:vAlign w:val="center"/>
          </w:tcPr>
          <w:p>
            <w:pPr>
              <w:widowControl w:val="0"/>
              <w:ind w:left="-89" w:right="-108"/>
              <w:jc w:val="center"/>
              <w:rPr>
                <w:b/>
                <w:i/>
                <w:sz w:val="22"/>
                <w:szCs w:val="20"/>
              </w:rPr>
            </w:pPr>
            <w:r>
              <w:rPr>
                <w:b/>
                <w:i/>
                <w:sz w:val="22"/>
                <w:szCs w:val="20"/>
              </w:rPr>
              <w:t>[указать 2 месяц квартала, например «февраль»]</w:t>
            </w:r>
          </w:p>
        </w:tc>
        <w:tc>
          <w:tcPr>
            <w:tcW w:w="160" w:type="pct"/>
            <w:tcBorders>
              <w:bottom w:val="single" w:sz="4" w:space="0" w:color="auto"/>
            </w:tcBorders>
            <w:vAlign w:val="center"/>
          </w:tcPr>
          <w:p>
            <w:pPr>
              <w:widowControl w:val="0"/>
              <w:jc w:val="center"/>
            </w:pPr>
            <w:r>
              <w:t>…</w:t>
            </w:r>
          </w:p>
        </w:tc>
        <w:tc>
          <w:tcPr>
            <w:tcW w:w="544" w:type="pct"/>
            <w:tcBorders>
              <w:bottom w:val="single" w:sz="4" w:space="0" w:color="auto"/>
            </w:tcBorders>
            <w:vAlign w:val="center"/>
          </w:tcPr>
          <w:p>
            <w:pPr>
              <w:widowControl w:val="0"/>
              <w:ind w:left="-89" w:right="-108"/>
              <w:jc w:val="center"/>
              <w:rPr>
                <w:b/>
                <w:i/>
                <w:sz w:val="22"/>
                <w:szCs w:val="20"/>
              </w:rPr>
            </w:pPr>
            <w:r>
              <w:rPr>
                <w:b/>
                <w:i/>
                <w:sz w:val="22"/>
                <w:szCs w:val="20"/>
              </w:rPr>
              <w:t>[указать 1 месяц квартала, например «апрель»]</w:t>
            </w:r>
          </w:p>
        </w:tc>
        <w:tc>
          <w:tcPr>
            <w:tcW w:w="483" w:type="pct"/>
            <w:tcBorders>
              <w:bottom w:val="single" w:sz="4" w:space="0" w:color="auto"/>
            </w:tcBorders>
            <w:vAlign w:val="center"/>
          </w:tcPr>
          <w:p>
            <w:pPr>
              <w:widowControl w:val="0"/>
              <w:ind w:left="-89" w:right="-108"/>
              <w:jc w:val="center"/>
              <w:rPr>
                <w:b/>
                <w:i/>
                <w:sz w:val="22"/>
                <w:szCs w:val="20"/>
              </w:rPr>
            </w:pPr>
            <w:r>
              <w:rPr>
                <w:b/>
                <w:i/>
                <w:sz w:val="22"/>
                <w:szCs w:val="20"/>
              </w:rPr>
              <w:t>[указать 2 месяц квартала, например «май»]</w:t>
            </w:r>
          </w:p>
        </w:tc>
        <w:tc>
          <w:tcPr>
            <w:tcW w:w="169" w:type="pct"/>
            <w:tcBorders>
              <w:bottom w:val="single" w:sz="4" w:space="0" w:color="auto"/>
            </w:tcBorders>
            <w:vAlign w:val="center"/>
          </w:tcPr>
          <w:p>
            <w:pPr>
              <w:widowControl w:val="0"/>
              <w:jc w:val="center"/>
            </w:pPr>
            <w:r>
              <w:t>…</w:t>
            </w:r>
          </w:p>
        </w:tc>
        <w:tc>
          <w:tcPr>
            <w:tcW w:w="265" w:type="pct"/>
            <w:tcBorders>
              <w:bottom w:val="single" w:sz="4" w:space="0" w:color="auto"/>
            </w:tcBorders>
            <w:vAlign w:val="center"/>
          </w:tcPr>
          <w:p>
            <w:pPr>
              <w:widowControl w:val="0"/>
              <w:jc w:val="center"/>
            </w:pPr>
            <w:r>
              <w:t>…</w:t>
            </w:r>
          </w:p>
        </w:tc>
        <w:tc>
          <w:tcPr>
            <w:tcW w:w="263" w:type="pct"/>
            <w:vAlign w:val="center"/>
          </w:tcPr>
          <w:p>
            <w:pPr>
              <w:widowControl w:val="0"/>
              <w:jc w:val="center"/>
            </w:pPr>
            <w:r>
              <w:t>…</w:t>
            </w:r>
          </w:p>
        </w:tc>
        <w:tc>
          <w:tcPr>
            <w:tcW w:w="226" w:type="pct"/>
            <w:vAlign w:val="center"/>
          </w:tcPr>
          <w:p>
            <w:pPr>
              <w:widowControl w:val="0"/>
              <w:jc w:val="center"/>
            </w:pPr>
            <w:r>
              <w:t>…</w:t>
            </w:r>
          </w:p>
        </w:tc>
      </w:tr>
      <w:tr>
        <w:tc>
          <w:tcPr>
            <w:tcW w:w="1301" w:type="pct"/>
          </w:tcPr>
          <w:p>
            <w:pPr>
              <w:pStyle w:val="af8"/>
              <w:widowControl w:val="0"/>
              <w:rPr>
                <w:bCs/>
                <w:szCs w:val="24"/>
                <w:u w:val="single"/>
              </w:rPr>
            </w:pPr>
            <w:r>
              <w:rPr>
                <w:szCs w:val="24"/>
              </w:rPr>
              <w:t>Глава 1. Подготовительные работы</w:t>
            </w:r>
          </w:p>
        </w:tc>
        <w:tc>
          <w:tcPr>
            <w:tcW w:w="496" w:type="pct"/>
          </w:tcPr>
          <w:p>
            <w:pPr>
              <w:pStyle w:val="af8"/>
              <w:widowControl w:val="0"/>
              <w:jc w:val="both"/>
              <w:rPr>
                <w:bCs/>
                <w:szCs w:val="24"/>
                <w:u w:val="single"/>
              </w:rPr>
            </w:pPr>
          </w:p>
        </w:tc>
        <w:tc>
          <w:tcPr>
            <w:tcW w:w="549" w:type="pct"/>
          </w:tcPr>
          <w:p>
            <w:pPr>
              <w:pStyle w:val="af8"/>
              <w:widowControl w:val="0"/>
              <w:ind w:left="0" w:right="0"/>
              <w:jc w:val="center"/>
              <w:rPr>
                <w:bCs/>
                <w:szCs w:val="24"/>
                <w:lang w:val="en-US"/>
              </w:rPr>
            </w:pPr>
          </w:p>
        </w:tc>
        <w:tc>
          <w:tcPr>
            <w:tcW w:w="544" w:type="pct"/>
          </w:tcPr>
          <w:p>
            <w:pPr>
              <w:pStyle w:val="af8"/>
              <w:widowControl w:val="0"/>
              <w:ind w:left="0" w:right="0"/>
              <w:jc w:val="center"/>
              <w:rPr>
                <w:bCs/>
                <w:szCs w:val="24"/>
              </w:rPr>
            </w:pPr>
          </w:p>
        </w:tc>
        <w:tc>
          <w:tcPr>
            <w:tcW w:w="160" w:type="pct"/>
          </w:tcPr>
          <w:p>
            <w:pPr>
              <w:pStyle w:val="af8"/>
              <w:widowControl w:val="0"/>
              <w:ind w:left="0" w:right="0"/>
              <w:jc w:val="center"/>
              <w:rPr>
                <w:bCs/>
                <w:szCs w:val="24"/>
              </w:rPr>
            </w:pPr>
          </w:p>
        </w:tc>
        <w:tc>
          <w:tcPr>
            <w:tcW w:w="544" w:type="pct"/>
          </w:tcPr>
          <w:p>
            <w:pPr>
              <w:pStyle w:val="af8"/>
              <w:widowControl w:val="0"/>
              <w:ind w:left="0" w:right="0"/>
              <w:jc w:val="center"/>
              <w:rPr>
                <w:bCs/>
                <w:szCs w:val="24"/>
              </w:rPr>
            </w:pPr>
          </w:p>
        </w:tc>
        <w:tc>
          <w:tcPr>
            <w:tcW w:w="483" w:type="pct"/>
          </w:tcPr>
          <w:p>
            <w:pPr>
              <w:pStyle w:val="af8"/>
              <w:widowControl w:val="0"/>
              <w:ind w:left="0" w:right="0"/>
              <w:jc w:val="center"/>
              <w:rPr>
                <w:bCs/>
                <w:szCs w:val="24"/>
              </w:rPr>
            </w:pPr>
          </w:p>
        </w:tc>
        <w:tc>
          <w:tcPr>
            <w:tcW w:w="169" w:type="pct"/>
          </w:tcPr>
          <w:p>
            <w:pPr>
              <w:pStyle w:val="af8"/>
              <w:widowControl w:val="0"/>
              <w:ind w:left="0" w:right="0"/>
              <w:jc w:val="center"/>
              <w:rPr>
                <w:bCs/>
                <w:szCs w:val="24"/>
              </w:rPr>
            </w:pPr>
          </w:p>
        </w:tc>
        <w:tc>
          <w:tcPr>
            <w:tcW w:w="265" w:type="pct"/>
          </w:tcPr>
          <w:p>
            <w:pPr>
              <w:pStyle w:val="af8"/>
              <w:widowControl w:val="0"/>
              <w:ind w:left="0" w:right="0"/>
              <w:jc w:val="center"/>
              <w:rPr>
                <w:bCs/>
                <w:szCs w:val="24"/>
              </w:rPr>
            </w:pPr>
          </w:p>
        </w:tc>
        <w:tc>
          <w:tcPr>
            <w:tcW w:w="263" w:type="pct"/>
          </w:tcPr>
          <w:p>
            <w:pPr>
              <w:pStyle w:val="af8"/>
              <w:widowControl w:val="0"/>
              <w:ind w:left="0" w:right="0"/>
              <w:jc w:val="center"/>
              <w:rPr>
                <w:bCs/>
                <w:szCs w:val="24"/>
              </w:rPr>
            </w:pPr>
          </w:p>
        </w:tc>
        <w:tc>
          <w:tcPr>
            <w:tcW w:w="226" w:type="pct"/>
          </w:tcPr>
          <w:p>
            <w:pPr>
              <w:pStyle w:val="af8"/>
              <w:widowControl w:val="0"/>
              <w:ind w:left="0" w:right="0"/>
              <w:jc w:val="both"/>
              <w:rPr>
                <w:bCs/>
                <w:szCs w:val="24"/>
              </w:rPr>
            </w:pPr>
          </w:p>
        </w:tc>
      </w:tr>
      <w:tr>
        <w:trPr>
          <w:trHeight w:val="252"/>
        </w:trPr>
        <w:tc>
          <w:tcPr>
            <w:tcW w:w="1301" w:type="pct"/>
          </w:tcPr>
          <w:p>
            <w:pPr>
              <w:pStyle w:val="af8"/>
              <w:widowControl w:val="0"/>
              <w:rPr>
                <w:bCs/>
                <w:szCs w:val="24"/>
                <w:u w:val="single"/>
              </w:rPr>
            </w:pPr>
          </w:p>
        </w:tc>
        <w:tc>
          <w:tcPr>
            <w:tcW w:w="496" w:type="pct"/>
          </w:tcPr>
          <w:p>
            <w:pPr>
              <w:pStyle w:val="af8"/>
              <w:widowControl w:val="0"/>
              <w:jc w:val="both"/>
              <w:rPr>
                <w:bCs/>
                <w:szCs w:val="24"/>
                <w:u w:val="single"/>
              </w:rPr>
            </w:pPr>
          </w:p>
        </w:tc>
        <w:tc>
          <w:tcPr>
            <w:tcW w:w="549" w:type="pct"/>
          </w:tcPr>
          <w:p>
            <w:pPr>
              <w:pStyle w:val="af8"/>
              <w:widowControl w:val="0"/>
              <w:ind w:left="0" w:right="0"/>
              <w:jc w:val="center"/>
              <w:rPr>
                <w:bCs/>
                <w:szCs w:val="24"/>
              </w:rPr>
            </w:pPr>
          </w:p>
        </w:tc>
        <w:tc>
          <w:tcPr>
            <w:tcW w:w="544" w:type="pct"/>
          </w:tcPr>
          <w:p>
            <w:pPr>
              <w:pStyle w:val="af8"/>
              <w:widowControl w:val="0"/>
              <w:ind w:left="0" w:right="0"/>
              <w:jc w:val="center"/>
              <w:rPr>
                <w:bCs/>
                <w:szCs w:val="24"/>
              </w:rPr>
            </w:pPr>
          </w:p>
        </w:tc>
        <w:tc>
          <w:tcPr>
            <w:tcW w:w="160" w:type="pct"/>
          </w:tcPr>
          <w:p>
            <w:pPr>
              <w:pStyle w:val="af8"/>
              <w:widowControl w:val="0"/>
              <w:ind w:left="0" w:right="0"/>
              <w:jc w:val="center"/>
              <w:rPr>
                <w:bCs/>
                <w:szCs w:val="24"/>
              </w:rPr>
            </w:pPr>
          </w:p>
        </w:tc>
        <w:tc>
          <w:tcPr>
            <w:tcW w:w="544" w:type="pct"/>
          </w:tcPr>
          <w:p>
            <w:pPr>
              <w:pStyle w:val="af8"/>
              <w:widowControl w:val="0"/>
              <w:ind w:left="0" w:right="0"/>
              <w:jc w:val="center"/>
              <w:rPr>
                <w:bCs/>
                <w:szCs w:val="24"/>
              </w:rPr>
            </w:pPr>
          </w:p>
        </w:tc>
        <w:tc>
          <w:tcPr>
            <w:tcW w:w="483" w:type="pct"/>
          </w:tcPr>
          <w:p>
            <w:pPr>
              <w:pStyle w:val="af8"/>
              <w:widowControl w:val="0"/>
              <w:ind w:left="0" w:right="0"/>
              <w:jc w:val="center"/>
              <w:rPr>
                <w:bCs/>
                <w:szCs w:val="24"/>
              </w:rPr>
            </w:pPr>
          </w:p>
        </w:tc>
        <w:tc>
          <w:tcPr>
            <w:tcW w:w="169" w:type="pct"/>
          </w:tcPr>
          <w:p>
            <w:pPr>
              <w:pStyle w:val="af8"/>
              <w:widowControl w:val="0"/>
              <w:ind w:left="0" w:right="0"/>
              <w:jc w:val="center"/>
              <w:rPr>
                <w:bCs/>
                <w:szCs w:val="24"/>
              </w:rPr>
            </w:pPr>
          </w:p>
        </w:tc>
        <w:tc>
          <w:tcPr>
            <w:tcW w:w="265" w:type="pct"/>
          </w:tcPr>
          <w:p>
            <w:pPr>
              <w:pStyle w:val="af8"/>
              <w:widowControl w:val="0"/>
              <w:ind w:left="0" w:right="0"/>
              <w:jc w:val="center"/>
              <w:rPr>
                <w:bCs/>
                <w:szCs w:val="24"/>
              </w:rPr>
            </w:pPr>
          </w:p>
        </w:tc>
        <w:tc>
          <w:tcPr>
            <w:tcW w:w="263" w:type="pct"/>
          </w:tcPr>
          <w:p>
            <w:pPr>
              <w:pStyle w:val="af8"/>
              <w:widowControl w:val="0"/>
              <w:ind w:left="0" w:right="0"/>
              <w:jc w:val="center"/>
              <w:rPr>
                <w:bCs/>
                <w:szCs w:val="24"/>
              </w:rPr>
            </w:pPr>
          </w:p>
        </w:tc>
        <w:tc>
          <w:tcPr>
            <w:tcW w:w="226" w:type="pct"/>
          </w:tcPr>
          <w:p>
            <w:pPr>
              <w:pStyle w:val="af8"/>
              <w:widowControl w:val="0"/>
              <w:ind w:left="0" w:right="0"/>
              <w:jc w:val="both"/>
              <w:rPr>
                <w:bCs/>
                <w:szCs w:val="24"/>
              </w:rPr>
            </w:pPr>
          </w:p>
        </w:tc>
      </w:tr>
      <w:tr>
        <w:tc>
          <w:tcPr>
            <w:tcW w:w="1301" w:type="pct"/>
          </w:tcPr>
          <w:p>
            <w:pPr>
              <w:pStyle w:val="af8"/>
              <w:widowControl w:val="0"/>
              <w:rPr>
                <w:szCs w:val="24"/>
                <w:u w:val="single"/>
              </w:rPr>
            </w:pPr>
            <w:r>
              <w:rPr>
                <w:szCs w:val="24"/>
              </w:rPr>
              <w:t>Глава 2. Строительно-монтажные работы по основным объектам строительства</w:t>
            </w:r>
          </w:p>
        </w:tc>
        <w:tc>
          <w:tcPr>
            <w:tcW w:w="496" w:type="pct"/>
          </w:tcPr>
          <w:p>
            <w:pPr>
              <w:pStyle w:val="af8"/>
              <w:widowControl w:val="0"/>
              <w:jc w:val="both"/>
              <w:rPr>
                <w:szCs w:val="24"/>
                <w:u w:val="single"/>
              </w:rPr>
            </w:pPr>
          </w:p>
        </w:tc>
        <w:tc>
          <w:tcPr>
            <w:tcW w:w="549" w:type="pct"/>
          </w:tcPr>
          <w:p>
            <w:pPr>
              <w:pStyle w:val="af8"/>
              <w:widowControl w:val="0"/>
              <w:ind w:left="0" w:right="0"/>
              <w:jc w:val="center"/>
              <w:rPr>
                <w:szCs w:val="24"/>
              </w:rPr>
            </w:pPr>
          </w:p>
        </w:tc>
        <w:tc>
          <w:tcPr>
            <w:tcW w:w="544" w:type="pct"/>
          </w:tcPr>
          <w:p>
            <w:pPr>
              <w:pStyle w:val="af8"/>
              <w:widowControl w:val="0"/>
              <w:ind w:left="0" w:right="0"/>
              <w:jc w:val="center"/>
              <w:rPr>
                <w:szCs w:val="24"/>
              </w:rPr>
            </w:pPr>
          </w:p>
        </w:tc>
        <w:tc>
          <w:tcPr>
            <w:tcW w:w="160" w:type="pct"/>
          </w:tcPr>
          <w:p>
            <w:pPr>
              <w:pStyle w:val="af8"/>
              <w:widowControl w:val="0"/>
              <w:ind w:left="0" w:right="0"/>
              <w:jc w:val="center"/>
              <w:rPr>
                <w:szCs w:val="24"/>
              </w:rPr>
            </w:pPr>
          </w:p>
        </w:tc>
        <w:tc>
          <w:tcPr>
            <w:tcW w:w="544" w:type="pct"/>
          </w:tcPr>
          <w:p>
            <w:pPr>
              <w:pStyle w:val="af8"/>
              <w:widowControl w:val="0"/>
              <w:ind w:left="0" w:right="0"/>
              <w:jc w:val="center"/>
              <w:rPr>
                <w:szCs w:val="24"/>
              </w:rPr>
            </w:pPr>
          </w:p>
        </w:tc>
        <w:tc>
          <w:tcPr>
            <w:tcW w:w="483" w:type="pct"/>
          </w:tcPr>
          <w:p>
            <w:pPr>
              <w:pStyle w:val="af8"/>
              <w:widowControl w:val="0"/>
              <w:ind w:left="0" w:right="0"/>
              <w:jc w:val="center"/>
              <w:rPr>
                <w:szCs w:val="24"/>
              </w:rPr>
            </w:pPr>
          </w:p>
        </w:tc>
        <w:tc>
          <w:tcPr>
            <w:tcW w:w="169" w:type="pct"/>
          </w:tcPr>
          <w:p>
            <w:pPr>
              <w:pStyle w:val="af8"/>
              <w:widowControl w:val="0"/>
              <w:ind w:left="0" w:right="0"/>
              <w:jc w:val="center"/>
              <w:rPr>
                <w:szCs w:val="24"/>
              </w:rPr>
            </w:pPr>
          </w:p>
        </w:tc>
        <w:tc>
          <w:tcPr>
            <w:tcW w:w="265" w:type="pct"/>
          </w:tcPr>
          <w:p>
            <w:pPr>
              <w:pStyle w:val="af8"/>
              <w:widowControl w:val="0"/>
              <w:ind w:left="0" w:right="0"/>
              <w:jc w:val="center"/>
              <w:rPr>
                <w:szCs w:val="24"/>
              </w:rPr>
            </w:pPr>
          </w:p>
        </w:tc>
        <w:tc>
          <w:tcPr>
            <w:tcW w:w="263" w:type="pct"/>
          </w:tcPr>
          <w:p>
            <w:pPr>
              <w:pStyle w:val="af8"/>
              <w:widowControl w:val="0"/>
              <w:ind w:left="0" w:right="0"/>
              <w:jc w:val="center"/>
              <w:rPr>
                <w:szCs w:val="24"/>
              </w:rPr>
            </w:pPr>
          </w:p>
        </w:tc>
        <w:tc>
          <w:tcPr>
            <w:tcW w:w="226" w:type="pct"/>
          </w:tcPr>
          <w:p>
            <w:pPr>
              <w:pStyle w:val="af8"/>
              <w:widowControl w:val="0"/>
              <w:ind w:left="0" w:right="0"/>
              <w:jc w:val="both"/>
              <w:rPr>
                <w:szCs w:val="24"/>
              </w:rPr>
            </w:pPr>
          </w:p>
        </w:tc>
      </w:tr>
      <w:tr>
        <w:tc>
          <w:tcPr>
            <w:tcW w:w="1301" w:type="pct"/>
          </w:tcPr>
          <w:p>
            <w:pPr>
              <w:pStyle w:val="af8"/>
              <w:widowControl w:val="0"/>
              <w:rPr>
                <w:bCs/>
                <w:szCs w:val="24"/>
                <w:u w:val="single"/>
              </w:rPr>
            </w:pPr>
          </w:p>
        </w:tc>
        <w:tc>
          <w:tcPr>
            <w:tcW w:w="496" w:type="pct"/>
          </w:tcPr>
          <w:p>
            <w:pPr>
              <w:pStyle w:val="af8"/>
              <w:widowControl w:val="0"/>
              <w:jc w:val="both"/>
              <w:rPr>
                <w:bCs/>
                <w:szCs w:val="24"/>
                <w:u w:val="single"/>
              </w:rPr>
            </w:pPr>
          </w:p>
        </w:tc>
        <w:tc>
          <w:tcPr>
            <w:tcW w:w="549" w:type="pct"/>
          </w:tcPr>
          <w:p>
            <w:pPr>
              <w:pStyle w:val="af8"/>
              <w:widowControl w:val="0"/>
              <w:ind w:left="0" w:right="0"/>
              <w:jc w:val="center"/>
              <w:rPr>
                <w:szCs w:val="24"/>
              </w:rPr>
            </w:pPr>
          </w:p>
        </w:tc>
        <w:tc>
          <w:tcPr>
            <w:tcW w:w="544" w:type="pct"/>
          </w:tcPr>
          <w:p>
            <w:pPr>
              <w:pStyle w:val="af8"/>
              <w:widowControl w:val="0"/>
              <w:ind w:left="0" w:right="0"/>
              <w:jc w:val="center"/>
              <w:rPr>
                <w:szCs w:val="24"/>
              </w:rPr>
            </w:pPr>
          </w:p>
        </w:tc>
        <w:tc>
          <w:tcPr>
            <w:tcW w:w="160" w:type="pct"/>
          </w:tcPr>
          <w:p>
            <w:pPr>
              <w:pStyle w:val="af8"/>
              <w:widowControl w:val="0"/>
              <w:ind w:left="0" w:right="0"/>
              <w:jc w:val="center"/>
              <w:rPr>
                <w:szCs w:val="24"/>
              </w:rPr>
            </w:pPr>
          </w:p>
        </w:tc>
        <w:tc>
          <w:tcPr>
            <w:tcW w:w="544" w:type="pct"/>
          </w:tcPr>
          <w:p>
            <w:pPr>
              <w:pStyle w:val="af8"/>
              <w:widowControl w:val="0"/>
              <w:ind w:left="0" w:right="0"/>
              <w:jc w:val="center"/>
              <w:rPr>
                <w:szCs w:val="24"/>
              </w:rPr>
            </w:pPr>
          </w:p>
        </w:tc>
        <w:tc>
          <w:tcPr>
            <w:tcW w:w="483" w:type="pct"/>
          </w:tcPr>
          <w:p>
            <w:pPr>
              <w:pStyle w:val="af8"/>
              <w:widowControl w:val="0"/>
              <w:ind w:left="0" w:right="0"/>
              <w:jc w:val="center"/>
              <w:rPr>
                <w:szCs w:val="24"/>
              </w:rPr>
            </w:pPr>
          </w:p>
        </w:tc>
        <w:tc>
          <w:tcPr>
            <w:tcW w:w="169" w:type="pct"/>
          </w:tcPr>
          <w:p>
            <w:pPr>
              <w:pStyle w:val="af8"/>
              <w:widowControl w:val="0"/>
              <w:ind w:left="0" w:right="0"/>
              <w:jc w:val="center"/>
              <w:rPr>
                <w:szCs w:val="24"/>
              </w:rPr>
            </w:pPr>
          </w:p>
        </w:tc>
        <w:tc>
          <w:tcPr>
            <w:tcW w:w="265" w:type="pct"/>
          </w:tcPr>
          <w:p>
            <w:pPr>
              <w:pStyle w:val="af8"/>
              <w:widowControl w:val="0"/>
              <w:ind w:left="0" w:right="0"/>
              <w:jc w:val="center"/>
              <w:rPr>
                <w:szCs w:val="24"/>
              </w:rPr>
            </w:pPr>
          </w:p>
        </w:tc>
        <w:tc>
          <w:tcPr>
            <w:tcW w:w="263" w:type="pct"/>
          </w:tcPr>
          <w:p>
            <w:pPr>
              <w:pStyle w:val="af8"/>
              <w:widowControl w:val="0"/>
              <w:ind w:left="0" w:right="0"/>
              <w:jc w:val="center"/>
              <w:rPr>
                <w:szCs w:val="24"/>
              </w:rPr>
            </w:pPr>
          </w:p>
        </w:tc>
        <w:tc>
          <w:tcPr>
            <w:tcW w:w="226" w:type="pct"/>
          </w:tcPr>
          <w:p>
            <w:pPr>
              <w:pStyle w:val="af8"/>
              <w:widowControl w:val="0"/>
              <w:ind w:left="0" w:right="0"/>
              <w:jc w:val="both"/>
              <w:rPr>
                <w:szCs w:val="24"/>
              </w:rPr>
            </w:pPr>
          </w:p>
        </w:tc>
      </w:tr>
      <w:tr>
        <w:tc>
          <w:tcPr>
            <w:tcW w:w="1301" w:type="pct"/>
          </w:tcPr>
          <w:p>
            <w:pPr>
              <w:pStyle w:val="af8"/>
              <w:widowControl w:val="0"/>
              <w:rPr>
                <w:bCs/>
                <w:szCs w:val="24"/>
                <w:u w:val="single"/>
              </w:rPr>
            </w:pPr>
            <w:r>
              <w:rPr>
                <w:szCs w:val="24"/>
              </w:rPr>
              <w:lastRenderedPageBreak/>
              <w:t>Глава ….</w:t>
            </w:r>
          </w:p>
        </w:tc>
        <w:tc>
          <w:tcPr>
            <w:tcW w:w="496" w:type="pct"/>
          </w:tcPr>
          <w:p>
            <w:pPr>
              <w:pStyle w:val="af8"/>
              <w:widowControl w:val="0"/>
              <w:jc w:val="both"/>
              <w:rPr>
                <w:bCs/>
                <w:szCs w:val="24"/>
                <w:u w:val="single"/>
              </w:rPr>
            </w:pPr>
          </w:p>
        </w:tc>
        <w:tc>
          <w:tcPr>
            <w:tcW w:w="549" w:type="pct"/>
          </w:tcPr>
          <w:p>
            <w:pPr>
              <w:pStyle w:val="af8"/>
              <w:widowControl w:val="0"/>
              <w:ind w:left="0" w:right="0"/>
              <w:jc w:val="center"/>
              <w:rPr>
                <w:szCs w:val="24"/>
              </w:rPr>
            </w:pPr>
          </w:p>
        </w:tc>
        <w:tc>
          <w:tcPr>
            <w:tcW w:w="544" w:type="pct"/>
          </w:tcPr>
          <w:p>
            <w:pPr>
              <w:pStyle w:val="af8"/>
              <w:widowControl w:val="0"/>
              <w:ind w:left="0" w:right="0"/>
              <w:jc w:val="center"/>
              <w:rPr>
                <w:szCs w:val="24"/>
              </w:rPr>
            </w:pPr>
          </w:p>
        </w:tc>
        <w:tc>
          <w:tcPr>
            <w:tcW w:w="160" w:type="pct"/>
          </w:tcPr>
          <w:p>
            <w:pPr>
              <w:pStyle w:val="af8"/>
              <w:widowControl w:val="0"/>
              <w:ind w:left="0" w:right="0"/>
              <w:jc w:val="center"/>
              <w:rPr>
                <w:szCs w:val="24"/>
              </w:rPr>
            </w:pPr>
          </w:p>
        </w:tc>
        <w:tc>
          <w:tcPr>
            <w:tcW w:w="544" w:type="pct"/>
          </w:tcPr>
          <w:p>
            <w:pPr>
              <w:pStyle w:val="af8"/>
              <w:widowControl w:val="0"/>
              <w:ind w:left="0" w:right="0"/>
              <w:jc w:val="center"/>
              <w:rPr>
                <w:szCs w:val="24"/>
              </w:rPr>
            </w:pPr>
          </w:p>
        </w:tc>
        <w:tc>
          <w:tcPr>
            <w:tcW w:w="483" w:type="pct"/>
          </w:tcPr>
          <w:p>
            <w:pPr>
              <w:pStyle w:val="af8"/>
              <w:widowControl w:val="0"/>
              <w:ind w:left="0" w:right="0"/>
              <w:jc w:val="center"/>
              <w:rPr>
                <w:szCs w:val="24"/>
              </w:rPr>
            </w:pPr>
          </w:p>
        </w:tc>
        <w:tc>
          <w:tcPr>
            <w:tcW w:w="169" w:type="pct"/>
          </w:tcPr>
          <w:p>
            <w:pPr>
              <w:pStyle w:val="af8"/>
              <w:widowControl w:val="0"/>
              <w:ind w:left="0" w:right="0"/>
              <w:jc w:val="center"/>
              <w:rPr>
                <w:szCs w:val="24"/>
              </w:rPr>
            </w:pPr>
          </w:p>
        </w:tc>
        <w:tc>
          <w:tcPr>
            <w:tcW w:w="265" w:type="pct"/>
          </w:tcPr>
          <w:p>
            <w:pPr>
              <w:pStyle w:val="af8"/>
              <w:widowControl w:val="0"/>
              <w:ind w:left="0" w:right="0"/>
              <w:jc w:val="center"/>
              <w:rPr>
                <w:szCs w:val="24"/>
              </w:rPr>
            </w:pPr>
          </w:p>
        </w:tc>
        <w:tc>
          <w:tcPr>
            <w:tcW w:w="263" w:type="pct"/>
          </w:tcPr>
          <w:p>
            <w:pPr>
              <w:pStyle w:val="af8"/>
              <w:widowControl w:val="0"/>
              <w:ind w:left="0" w:right="0"/>
              <w:jc w:val="center"/>
              <w:rPr>
                <w:szCs w:val="24"/>
              </w:rPr>
            </w:pPr>
          </w:p>
        </w:tc>
        <w:tc>
          <w:tcPr>
            <w:tcW w:w="226" w:type="pct"/>
          </w:tcPr>
          <w:p>
            <w:pPr>
              <w:pStyle w:val="af8"/>
              <w:widowControl w:val="0"/>
              <w:ind w:left="0" w:right="0"/>
              <w:jc w:val="both"/>
              <w:rPr>
                <w:szCs w:val="24"/>
              </w:rPr>
            </w:pPr>
          </w:p>
        </w:tc>
      </w:tr>
      <w:tr>
        <w:tc>
          <w:tcPr>
            <w:tcW w:w="1301" w:type="pct"/>
          </w:tcPr>
          <w:p>
            <w:pPr>
              <w:pStyle w:val="af8"/>
              <w:widowControl w:val="0"/>
              <w:rPr>
                <w:bCs/>
                <w:szCs w:val="24"/>
                <w:u w:val="single"/>
              </w:rPr>
            </w:pPr>
          </w:p>
        </w:tc>
        <w:tc>
          <w:tcPr>
            <w:tcW w:w="496" w:type="pct"/>
          </w:tcPr>
          <w:p>
            <w:pPr>
              <w:pStyle w:val="af8"/>
              <w:widowControl w:val="0"/>
              <w:jc w:val="both"/>
              <w:rPr>
                <w:bCs/>
                <w:szCs w:val="24"/>
                <w:u w:val="single"/>
              </w:rPr>
            </w:pPr>
          </w:p>
        </w:tc>
        <w:tc>
          <w:tcPr>
            <w:tcW w:w="549" w:type="pct"/>
          </w:tcPr>
          <w:p>
            <w:pPr>
              <w:pStyle w:val="af8"/>
              <w:widowControl w:val="0"/>
              <w:ind w:left="0" w:right="0"/>
              <w:jc w:val="center"/>
              <w:rPr>
                <w:szCs w:val="24"/>
              </w:rPr>
            </w:pPr>
          </w:p>
        </w:tc>
        <w:tc>
          <w:tcPr>
            <w:tcW w:w="544" w:type="pct"/>
          </w:tcPr>
          <w:p>
            <w:pPr>
              <w:pStyle w:val="af8"/>
              <w:widowControl w:val="0"/>
              <w:ind w:left="0" w:right="0"/>
              <w:jc w:val="center"/>
              <w:rPr>
                <w:szCs w:val="24"/>
              </w:rPr>
            </w:pPr>
          </w:p>
        </w:tc>
        <w:tc>
          <w:tcPr>
            <w:tcW w:w="160" w:type="pct"/>
          </w:tcPr>
          <w:p>
            <w:pPr>
              <w:pStyle w:val="af8"/>
              <w:widowControl w:val="0"/>
              <w:ind w:left="0" w:right="0"/>
              <w:jc w:val="center"/>
              <w:rPr>
                <w:szCs w:val="24"/>
              </w:rPr>
            </w:pPr>
          </w:p>
        </w:tc>
        <w:tc>
          <w:tcPr>
            <w:tcW w:w="544" w:type="pct"/>
          </w:tcPr>
          <w:p>
            <w:pPr>
              <w:pStyle w:val="af8"/>
              <w:widowControl w:val="0"/>
              <w:ind w:left="0" w:right="0"/>
              <w:jc w:val="center"/>
              <w:rPr>
                <w:szCs w:val="24"/>
              </w:rPr>
            </w:pPr>
          </w:p>
        </w:tc>
        <w:tc>
          <w:tcPr>
            <w:tcW w:w="483" w:type="pct"/>
          </w:tcPr>
          <w:p>
            <w:pPr>
              <w:pStyle w:val="af8"/>
              <w:widowControl w:val="0"/>
              <w:ind w:left="0" w:right="0"/>
              <w:jc w:val="center"/>
              <w:rPr>
                <w:szCs w:val="24"/>
              </w:rPr>
            </w:pPr>
          </w:p>
        </w:tc>
        <w:tc>
          <w:tcPr>
            <w:tcW w:w="169" w:type="pct"/>
          </w:tcPr>
          <w:p>
            <w:pPr>
              <w:pStyle w:val="af8"/>
              <w:widowControl w:val="0"/>
              <w:ind w:left="0" w:right="0"/>
              <w:jc w:val="center"/>
              <w:rPr>
                <w:szCs w:val="24"/>
              </w:rPr>
            </w:pPr>
          </w:p>
        </w:tc>
        <w:tc>
          <w:tcPr>
            <w:tcW w:w="265" w:type="pct"/>
          </w:tcPr>
          <w:p>
            <w:pPr>
              <w:pStyle w:val="af8"/>
              <w:widowControl w:val="0"/>
              <w:ind w:left="0" w:right="0"/>
              <w:jc w:val="center"/>
              <w:rPr>
                <w:szCs w:val="24"/>
              </w:rPr>
            </w:pPr>
          </w:p>
        </w:tc>
        <w:tc>
          <w:tcPr>
            <w:tcW w:w="263" w:type="pct"/>
          </w:tcPr>
          <w:p>
            <w:pPr>
              <w:pStyle w:val="af8"/>
              <w:widowControl w:val="0"/>
              <w:ind w:left="0" w:right="0"/>
              <w:jc w:val="center"/>
              <w:rPr>
                <w:szCs w:val="24"/>
              </w:rPr>
            </w:pPr>
          </w:p>
        </w:tc>
        <w:tc>
          <w:tcPr>
            <w:tcW w:w="226" w:type="pct"/>
          </w:tcPr>
          <w:p>
            <w:pPr>
              <w:pStyle w:val="af8"/>
              <w:widowControl w:val="0"/>
              <w:ind w:left="0" w:right="0"/>
              <w:jc w:val="both"/>
              <w:rPr>
                <w:szCs w:val="24"/>
              </w:rPr>
            </w:pPr>
          </w:p>
        </w:tc>
      </w:tr>
      <w:tr>
        <w:tc>
          <w:tcPr>
            <w:tcW w:w="1301" w:type="pct"/>
          </w:tcPr>
          <w:p>
            <w:pPr>
              <w:pStyle w:val="af8"/>
              <w:widowControl w:val="0"/>
              <w:jc w:val="both"/>
              <w:rPr>
                <w:bCs/>
                <w:szCs w:val="24"/>
              </w:rPr>
            </w:pPr>
            <w:r>
              <w:rPr>
                <w:bCs/>
                <w:szCs w:val="24"/>
              </w:rPr>
              <w:t>ИТОГО за квартал, тыс. руб. с НДС</w:t>
            </w:r>
          </w:p>
        </w:tc>
        <w:tc>
          <w:tcPr>
            <w:tcW w:w="496" w:type="pct"/>
          </w:tcPr>
          <w:p>
            <w:pPr>
              <w:pStyle w:val="af8"/>
              <w:widowControl w:val="0"/>
              <w:jc w:val="both"/>
              <w:rPr>
                <w:bCs/>
                <w:szCs w:val="24"/>
              </w:rPr>
            </w:pPr>
          </w:p>
        </w:tc>
        <w:tc>
          <w:tcPr>
            <w:tcW w:w="1253" w:type="pct"/>
            <w:gridSpan w:val="3"/>
          </w:tcPr>
          <w:p>
            <w:pPr>
              <w:pStyle w:val="af8"/>
              <w:widowControl w:val="0"/>
              <w:jc w:val="both"/>
              <w:rPr>
                <w:szCs w:val="24"/>
              </w:rPr>
            </w:pPr>
          </w:p>
        </w:tc>
        <w:tc>
          <w:tcPr>
            <w:tcW w:w="1196" w:type="pct"/>
            <w:gridSpan w:val="3"/>
          </w:tcPr>
          <w:p>
            <w:pPr>
              <w:pStyle w:val="af8"/>
              <w:widowControl w:val="0"/>
              <w:jc w:val="both"/>
              <w:rPr>
                <w:szCs w:val="24"/>
              </w:rPr>
            </w:pPr>
          </w:p>
        </w:tc>
        <w:tc>
          <w:tcPr>
            <w:tcW w:w="754" w:type="pct"/>
            <w:gridSpan w:val="3"/>
          </w:tcPr>
          <w:p>
            <w:pPr>
              <w:pStyle w:val="af8"/>
              <w:widowControl w:val="0"/>
              <w:jc w:val="both"/>
              <w:rPr>
                <w:szCs w:val="24"/>
              </w:rPr>
            </w:pPr>
          </w:p>
        </w:tc>
      </w:tr>
      <w:tr>
        <w:tc>
          <w:tcPr>
            <w:tcW w:w="1301" w:type="pct"/>
          </w:tcPr>
          <w:p>
            <w:pPr>
              <w:pStyle w:val="af8"/>
              <w:widowControl w:val="0"/>
              <w:jc w:val="both"/>
              <w:rPr>
                <w:bCs/>
                <w:szCs w:val="24"/>
              </w:rPr>
            </w:pPr>
            <w:r>
              <w:rPr>
                <w:bCs/>
                <w:szCs w:val="24"/>
              </w:rPr>
              <w:t>ИТОГО за год, тыс. руб. с НДС</w:t>
            </w:r>
          </w:p>
        </w:tc>
        <w:tc>
          <w:tcPr>
            <w:tcW w:w="496" w:type="pct"/>
          </w:tcPr>
          <w:p>
            <w:pPr>
              <w:pStyle w:val="af8"/>
              <w:widowControl w:val="0"/>
              <w:jc w:val="both"/>
              <w:rPr>
                <w:bCs/>
                <w:szCs w:val="24"/>
              </w:rPr>
            </w:pPr>
          </w:p>
        </w:tc>
        <w:tc>
          <w:tcPr>
            <w:tcW w:w="3203" w:type="pct"/>
            <w:gridSpan w:val="9"/>
          </w:tcPr>
          <w:p>
            <w:pPr>
              <w:pStyle w:val="af8"/>
              <w:widowControl w:val="0"/>
              <w:jc w:val="both"/>
              <w:rPr>
                <w:szCs w:val="24"/>
              </w:rPr>
            </w:pPr>
          </w:p>
        </w:tc>
      </w:tr>
    </w:tbl>
    <w:p>
      <w:pPr>
        <w:pStyle w:val="afff"/>
        <w:tabs>
          <w:tab w:val="clear" w:pos="1134"/>
        </w:tabs>
        <w:autoSpaceDE w:val="0"/>
        <w:autoSpaceDN w:val="0"/>
        <w:spacing w:line="240" w:lineRule="auto"/>
        <w:ind w:firstLine="0"/>
        <w:rPr>
          <w:sz w:val="28"/>
          <w:szCs w:val="28"/>
        </w:rPr>
      </w:pPr>
    </w:p>
    <w:p>
      <w:pPr>
        <w:pStyle w:val="afff"/>
        <w:tabs>
          <w:tab w:val="clear" w:pos="1134"/>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pPr>
        <w:pStyle w:val="Times12"/>
        <w:ind w:firstLine="709"/>
        <w:rPr>
          <w:bCs w:val="0"/>
          <w:sz w:val="28"/>
        </w:rPr>
      </w:pPr>
      <w:r>
        <w:rPr>
          <w:bCs w:val="0"/>
          <w:sz w:val="28"/>
        </w:rPr>
        <w:t>М.П.</w:t>
      </w:r>
    </w:p>
    <w:p>
      <w:pPr>
        <w:pStyle w:val="Times12"/>
        <w:tabs>
          <w:tab w:val="left" w:pos="0"/>
        </w:tabs>
        <w:ind w:firstLine="709"/>
        <w:rPr>
          <w:bCs w:val="0"/>
          <w:szCs w:val="24"/>
        </w:rPr>
      </w:pPr>
      <w:r>
        <w:rPr>
          <w:b/>
          <w:bCs w:val="0"/>
          <w:sz w:val="20"/>
          <w:szCs w:val="20"/>
        </w:rPr>
        <w:br w:type="page"/>
      </w:r>
      <w:r>
        <w:rPr>
          <w:bCs w:val="0"/>
          <w:szCs w:val="24"/>
        </w:rPr>
        <w:lastRenderedPageBreak/>
        <w:t>ИНСТРУКЦИИ ПО ЗАПОЛНЕНИЮ</w:t>
      </w:r>
    </w:p>
    <w:p>
      <w:pPr>
        <w:pStyle w:val="Times12"/>
        <w:numPr>
          <w:ilvl w:val="0"/>
          <w:numId w:val="38"/>
        </w:numPr>
        <w:tabs>
          <w:tab w:val="clear" w:pos="2007"/>
          <w:tab w:val="left" w:pos="0"/>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предложений.</w:t>
      </w:r>
    </w:p>
    <w:p>
      <w:pPr>
        <w:pStyle w:val="Times12"/>
        <w:numPr>
          <w:ilvl w:val="0"/>
          <w:numId w:val="38"/>
        </w:numPr>
        <w:tabs>
          <w:tab w:val="clear" w:pos="2007"/>
          <w:tab w:val="left" w:pos="0"/>
          <w:tab w:val="num" w:pos="1134"/>
        </w:tabs>
        <w:ind w:left="0" w:right="-3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данный график.</w:t>
      </w:r>
    </w:p>
    <w:p>
      <w:pPr>
        <w:pStyle w:val="Times12"/>
        <w:numPr>
          <w:ilvl w:val="0"/>
          <w:numId w:val="38"/>
        </w:numPr>
        <w:tabs>
          <w:tab w:val="clear" w:pos="2007"/>
          <w:tab w:val="left" w:pos="0"/>
          <w:tab w:val="num" w:pos="1134"/>
        </w:tabs>
        <w:ind w:left="0" w:right="-30" w:firstLine="709"/>
        <w:rPr>
          <w:szCs w:val="24"/>
        </w:rPr>
      </w:pPr>
      <w:r>
        <w:rPr>
          <w:szCs w:val="24"/>
        </w:rPr>
        <w:t>Участник запроса предложений указывает свое фирменное наименование (в т.ч. организационно-правовую форму).</w:t>
      </w:r>
    </w:p>
    <w:p>
      <w:pPr>
        <w:pStyle w:val="Times12"/>
        <w:numPr>
          <w:ilvl w:val="0"/>
          <w:numId w:val="38"/>
        </w:numPr>
        <w:tabs>
          <w:tab w:val="clear" w:pos="2007"/>
          <w:tab w:val="left" w:pos="0"/>
          <w:tab w:val="num" w:pos="1134"/>
        </w:tabs>
        <w:ind w:left="0" w:right="-30" w:firstLine="709"/>
        <w:rPr>
          <w:szCs w:val="24"/>
        </w:rPr>
      </w:pPr>
      <w:r>
        <w:rPr>
          <w:szCs w:val="24"/>
        </w:rPr>
        <w:t xml:space="preserve">В данном Графике приводятся расчетные сроки </w:t>
      </w:r>
      <w:proofErr w:type="gramStart"/>
      <w:r>
        <w:rPr>
          <w:b/>
          <w:bCs w:val="0"/>
          <w:i/>
          <w:szCs w:val="20"/>
        </w:rPr>
        <w:t>поставки товара/ выполнения работ/ оказания услуг</w:t>
      </w:r>
      <w:proofErr w:type="gramEnd"/>
      <w:r>
        <w:rPr>
          <w:szCs w:val="24"/>
        </w:rPr>
        <w:t xml:space="preserve"> в рамках договора, перечисленных в Сводной таблице стоимости (Форма </w:t>
      </w:r>
      <w:r>
        <w:rPr>
          <w:bCs w:val="0"/>
          <w:i/>
          <w:sz w:val="22"/>
          <w:szCs w:val="20"/>
        </w:rPr>
        <w:t>___</w:t>
      </w:r>
      <w:r>
        <w:rPr>
          <w:szCs w:val="24"/>
        </w:rPr>
        <w:t>), требуемые средства и адрес доставки для каждого вида оборудования.</w:t>
      </w:r>
    </w:p>
    <w:p>
      <w:pPr>
        <w:pStyle w:val="Times12"/>
        <w:numPr>
          <w:ilvl w:val="0"/>
          <w:numId w:val="38"/>
        </w:numPr>
        <w:tabs>
          <w:tab w:val="clear" w:pos="2007"/>
          <w:tab w:val="left" w:pos="0"/>
          <w:tab w:val="num" w:pos="1134"/>
        </w:tabs>
        <w:ind w:left="0" w:right="-30" w:firstLine="709"/>
        <w:rPr>
          <w:szCs w:val="24"/>
        </w:rPr>
      </w:pPr>
      <w:r>
        <w:rPr>
          <w:szCs w:val="24"/>
        </w:rPr>
        <w:t>Для указания сроков против каждого этапа/</w:t>
      </w:r>
      <w:proofErr w:type="spellStart"/>
      <w:r>
        <w:rPr>
          <w:szCs w:val="24"/>
        </w:rPr>
        <w:t>подэтапа</w:t>
      </w:r>
      <w:proofErr w:type="spellEnd"/>
      <w:r>
        <w:rPr>
          <w:szCs w:val="24"/>
        </w:rPr>
        <w:t xml:space="preserve"> следует затемнить соответствующие графы и указать в них стоимость данного этапа (</w:t>
      </w:r>
      <w:proofErr w:type="spellStart"/>
      <w:r>
        <w:rPr>
          <w:szCs w:val="24"/>
        </w:rPr>
        <w:t>подэтапа</w:t>
      </w:r>
      <w:proofErr w:type="spellEnd"/>
      <w:r>
        <w:rPr>
          <w:szCs w:val="24"/>
        </w:rPr>
        <w:t>), например:</w:t>
      </w:r>
    </w:p>
    <w:tbl>
      <w:tblPr>
        <w:tblW w:w="4915"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76"/>
        <w:gridCol w:w="1364"/>
        <w:gridCol w:w="1387"/>
        <w:gridCol w:w="1306"/>
        <w:gridCol w:w="545"/>
        <w:gridCol w:w="1345"/>
        <w:gridCol w:w="1362"/>
        <w:gridCol w:w="598"/>
        <w:gridCol w:w="587"/>
        <w:gridCol w:w="713"/>
        <w:gridCol w:w="596"/>
      </w:tblGrid>
      <w:tr>
        <w:trPr>
          <w:cantSplit/>
          <w:tblHeader/>
        </w:trPr>
        <w:tc>
          <w:tcPr>
            <w:tcW w:w="1494" w:type="pct"/>
            <w:vMerge w:val="restart"/>
            <w:vAlign w:val="center"/>
          </w:tcPr>
          <w:p>
            <w:pPr>
              <w:pStyle w:val="af7"/>
              <w:keepNext w:val="0"/>
              <w:widowControl w:val="0"/>
              <w:ind w:left="0"/>
              <w:jc w:val="center"/>
              <w:rPr>
                <w:sz w:val="24"/>
                <w:szCs w:val="24"/>
              </w:rPr>
            </w:pPr>
            <w:r>
              <w:rPr>
                <w:sz w:val="24"/>
                <w:szCs w:val="24"/>
              </w:rPr>
              <w:t>Наименование этапа</w:t>
            </w:r>
          </w:p>
        </w:tc>
        <w:tc>
          <w:tcPr>
            <w:tcW w:w="488" w:type="pct"/>
            <w:vMerge w:val="restart"/>
            <w:vAlign w:val="center"/>
          </w:tcPr>
          <w:p>
            <w:pPr>
              <w:pStyle w:val="af7"/>
              <w:keepNext w:val="0"/>
              <w:widowControl w:val="0"/>
              <w:jc w:val="center"/>
              <w:rPr>
                <w:sz w:val="24"/>
                <w:szCs w:val="24"/>
              </w:rPr>
            </w:pPr>
            <w:r>
              <w:rPr>
                <w:sz w:val="24"/>
                <w:szCs w:val="24"/>
              </w:rPr>
              <w:t xml:space="preserve">Общая стоимость этапа, </w:t>
            </w:r>
          </w:p>
          <w:p>
            <w:pPr>
              <w:pStyle w:val="af7"/>
              <w:keepNext w:val="0"/>
              <w:widowControl w:val="0"/>
              <w:jc w:val="center"/>
              <w:rPr>
                <w:sz w:val="24"/>
                <w:szCs w:val="24"/>
              </w:rPr>
            </w:pPr>
            <w:r>
              <w:rPr>
                <w:sz w:val="24"/>
                <w:szCs w:val="24"/>
              </w:rPr>
              <w:t>руб. с НДС</w:t>
            </w:r>
          </w:p>
        </w:tc>
        <w:tc>
          <w:tcPr>
            <w:tcW w:w="3018" w:type="pct"/>
            <w:gridSpan w:val="9"/>
            <w:vAlign w:val="center"/>
          </w:tcPr>
          <w:p>
            <w:pPr>
              <w:pStyle w:val="af7"/>
              <w:keepNext w:val="0"/>
              <w:widowControl w:val="0"/>
              <w:jc w:val="center"/>
              <w:rPr>
                <w:sz w:val="24"/>
                <w:szCs w:val="24"/>
              </w:rPr>
            </w:pPr>
            <w:r>
              <w:rPr>
                <w:sz w:val="24"/>
                <w:szCs w:val="24"/>
                <w:u w:val="single"/>
              </w:rPr>
              <w:t>Год</w:t>
            </w:r>
            <w:proofErr w:type="gramStart"/>
            <w:r>
              <w:rPr>
                <w:sz w:val="24"/>
                <w:szCs w:val="24"/>
                <w:u w:val="single"/>
              </w:rPr>
              <w:t xml:space="preserve"> (________) </w:t>
            </w:r>
            <w:r>
              <w:rPr>
                <w:b/>
                <w:i/>
                <w:snapToGrid/>
              </w:rPr>
              <w:t>[</w:t>
            </w:r>
            <w:proofErr w:type="gramEnd"/>
            <w:r>
              <w:rPr>
                <w:b/>
                <w:i/>
                <w:snapToGrid/>
              </w:rPr>
              <w:t>указать год, например «2012»]</w:t>
            </w:r>
          </w:p>
        </w:tc>
      </w:tr>
      <w:tr>
        <w:trPr>
          <w:cantSplit/>
          <w:tblHeader/>
        </w:trPr>
        <w:tc>
          <w:tcPr>
            <w:tcW w:w="1494" w:type="pct"/>
            <w:vMerge/>
            <w:vAlign w:val="center"/>
          </w:tcPr>
          <w:p>
            <w:pPr>
              <w:pStyle w:val="af7"/>
              <w:keepNext w:val="0"/>
              <w:widowControl w:val="0"/>
              <w:ind w:left="0"/>
              <w:jc w:val="center"/>
              <w:rPr>
                <w:sz w:val="24"/>
                <w:szCs w:val="24"/>
              </w:rPr>
            </w:pPr>
          </w:p>
        </w:tc>
        <w:tc>
          <w:tcPr>
            <w:tcW w:w="488" w:type="pct"/>
            <w:vMerge/>
            <w:vAlign w:val="center"/>
          </w:tcPr>
          <w:p>
            <w:pPr>
              <w:pStyle w:val="af7"/>
              <w:keepNext w:val="0"/>
              <w:widowControl w:val="0"/>
              <w:jc w:val="center"/>
              <w:rPr>
                <w:sz w:val="24"/>
                <w:szCs w:val="24"/>
              </w:rPr>
            </w:pPr>
          </w:p>
        </w:tc>
        <w:tc>
          <w:tcPr>
            <w:tcW w:w="1158" w:type="pct"/>
            <w:gridSpan w:val="3"/>
            <w:vAlign w:val="center"/>
          </w:tcPr>
          <w:p>
            <w:pPr>
              <w:pStyle w:val="af7"/>
              <w:keepNext w:val="0"/>
              <w:widowControl w:val="0"/>
              <w:jc w:val="center"/>
              <w:rPr>
                <w:sz w:val="24"/>
                <w:szCs w:val="24"/>
              </w:rPr>
            </w:pPr>
            <w:r>
              <w:rPr>
                <w:sz w:val="24"/>
                <w:szCs w:val="24"/>
              </w:rPr>
              <w:t xml:space="preserve">Квартал __ </w:t>
            </w:r>
            <w:r>
              <w:rPr>
                <w:b/>
                <w:i/>
                <w:snapToGrid/>
              </w:rPr>
              <w:t>[указать квартал, например «1»]</w:t>
            </w:r>
          </w:p>
        </w:tc>
        <w:tc>
          <w:tcPr>
            <w:tcW w:w="1182" w:type="pct"/>
            <w:gridSpan w:val="3"/>
            <w:vAlign w:val="center"/>
          </w:tcPr>
          <w:p>
            <w:pPr>
              <w:pStyle w:val="af7"/>
              <w:keepNext w:val="0"/>
              <w:widowControl w:val="0"/>
              <w:jc w:val="center"/>
              <w:rPr>
                <w:sz w:val="24"/>
                <w:szCs w:val="24"/>
              </w:rPr>
            </w:pPr>
            <w:r>
              <w:rPr>
                <w:sz w:val="24"/>
                <w:szCs w:val="24"/>
              </w:rPr>
              <w:t xml:space="preserve">Квартал __ </w:t>
            </w:r>
            <w:r>
              <w:rPr>
                <w:b/>
                <w:i/>
                <w:snapToGrid/>
              </w:rPr>
              <w:t>[указать квартал, например «2»]</w:t>
            </w:r>
          </w:p>
        </w:tc>
        <w:tc>
          <w:tcPr>
            <w:tcW w:w="678" w:type="pct"/>
            <w:gridSpan w:val="3"/>
            <w:vAlign w:val="center"/>
          </w:tcPr>
          <w:p>
            <w:pPr>
              <w:pStyle w:val="af7"/>
              <w:keepNext w:val="0"/>
              <w:widowControl w:val="0"/>
              <w:ind w:left="-57" w:right="-57"/>
              <w:jc w:val="center"/>
              <w:rPr>
                <w:sz w:val="24"/>
                <w:szCs w:val="24"/>
              </w:rPr>
            </w:pPr>
            <w:r>
              <w:rPr>
                <w:sz w:val="24"/>
                <w:szCs w:val="24"/>
              </w:rPr>
              <w:t xml:space="preserve">Квартал __ </w:t>
            </w:r>
            <w:r>
              <w:rPr>
                <w:b/>
                <w:bCs/>
                <w:i/>
                <w:sz w:val="24"/>
                <w:szCs w:val="24"/>
              </w:rPr>
              <w:t>[</w:t>
            </w:r>
            <w:r>
              <w:rPr>
                <w:b/>
                <w:i/>
                <w:snapToGrid/>
              </w:rPr>
              <w:t>указать квартал, например «3»]</w:t>
            </w:r>
          </w:p>
        </w:tc>
      </w:tr>
      <w:tr>
        <w:trPr>
          <w:cantSplit/>
          <w:tblHeader/>
        </w:trPr>
        <w:tc>
          <w:tcPr>
            <w:tcW w:w="1494" w:type="pct"/>
            <w:vMerge/>
            <w:vAlign w:val="center"/>
          </w:tcPr>
          <w:p>
            <w:pPr>
              <w:pStyle w:val="af7"/>
              <w:keepNext w:val="0"/>
              <w:widowControl w:val="0"/>
              <w:ind w:left="0"/>
              <w:jc w:val="center"/>
              <w:rPr>
                <w:sz w:val="24"/>
                <w:szCs w:val="24"/>
              </w:rPr>
            </w:pPr>
          </w:p>
        </w:tc>
        <w:tc>
          <w:tcPr>
            <w:tcW w:w="488" w:type="pct"/>
            <w:vMerge/>
            <w:vAlign w:val="center"/>
          </w:tcPr>
          <w:p>
            <w:pPr>
              <w:pStyle w:val="af7"/>
              <w:keepNext w:val="0"/>
              <w:widowControl w:val="0"/>
              <w:jc w:val="center"/>
              <w:rPr>
                <w:sz w:val="24"/>
                <w:szCs w:val="24"/>
              </w:rPr>
            </w:pPr>
          </w:p>
        </w:tc>
        <w:tc>
          <w:tcPr>
            <w:tcW w:w="496" w:type="pct"/>
            <w:vAlign w:val="center"/>
          </w:tcPr>
          <w:p>
            <w:pPr>
              <w:widowControl w:val="0"/>
              <w:ind w:right="-50" w:hanging="8"/>
              <w:jc w:val="center"/>
              <w:rPr>
                <w:b/>
                <w:i/>
                <w:sz w:val="22"/>
                <w:szCs w:val="22"/>
              </w:rPr>
            </w:pPr>
            <w:r>
              <w:rPr>
                <w:b/>
                <w:i/>
                <w:sz w:val="22"/>
                <w:szCs w:val="22"/>
              </w:rPr>
              <w:t>[указать 1 месяц квартала, например «январь»]</w:t>
            </w:r>
          </w:p>
        </w:tc>
        <w:tc>
          <w:tcPr>
            <w:tcW w:w="467" w:type="pct"/>
            <w:vAlign w:val="center"/>
          </w:tcPr>
          <w:p>
            <w:pPr>
              <w:widowControl w:val="0"/>
              <w:ind w:right="-50" w:hanging="8"/>
              <w:jc w:val="center"/>
              <w:rPr>
                <w:b/>
                <w:i/>
                <w:sz w:val="22"/>
                <w:szCs w:val="22"/>
              </w:rPr>
            </w:pPr>
            <w:r>
              <w:rPr>
                <w:b/>
                <w:i/>
                <w:sz w:val="22"/>
                <w:szCs w:val="22"/>
              </w:rPr>
              <w:t>[указать 2 месяц квартала, например «февраль»]</w:t>
            </w:r>
          </w:p>
        </w:tc>
        <w:tc>
          <w:tcPr>
            <w:tcW w:w="194" w:type="pct"/>
            <w:vAlign w:val="center"/>
          </w:tcPr>
          <w:p>
            <w:pPr>
              <w:widowControl w:val="0"/>
              <w:ind w:right="-50" w:hanging="8"/>
              <w:jc w:val="center"/>
            </w:pPr>
            <w:r>
              <w:t>…</w:t>
            </w:r>
          </w:p>
        </w:tc>
        <w:tc>
          <w:tcPr>
            <w:tcW w:w="481" w:type="pct"/>
            <w:vAlign w:val="center"/>
          </w:tcPr>
          <w:p>
            <w:pPr>
              <w:widowControl w:val="0"/>
              <w:ind w:left="-51" w:right="-57" w:hanging="6"/>
              <w:jc w:val="center"/>
              <w:rPr>
                <w:b/>
                <w:i/>
                <w:sz w:val="22"/>
                <w:szCs w:val="22"/>
              </w:rPr>
            </w:pPr>
            <w:r>
              <w:rPr>
                <w:b/>
                <w:i/>
                <w:sz w:val="22"/>
                <w:szCs w:val="22"/>
              </w:rPr>
              <w:t>[указать 1 месяц квартала, например «апрель»]</w:t>
            </w:r>
          </w:p>
        </w:tc>
        <w:tc>
          <w:tcPr>
            <w:tcW w:w="487" w:type="pct"/>
            <w:vAlign w:val="center"/>
          </w:tcPr>
          <w:p>
            <w:pPr>
              <w:widowControl w:val="0"/>
              <w:ind w:left="-51" w:right="-57" w:hanging="6"/>
              <w:jc w:val="center"/>
              <w:rPr>
                <w:b/>
                <w:i/>
                <w:sz w:val="22"/>
                <w:szCs w:val="22"/>
              </w:rPr>
            </w:pPr>
            <w:r>
              <w:rPr>
                <w:b/>
                <w:i/>
                <w:sz w:val="22"/>
                <w:szCs w:val="22"/>
              </w:rPr>
              <w:t>[указать 2 месяц квартала, например «май»]</w:t>
            </w:r>
          </w:p>
        </w:tc>
        <w:tc>
          <w:tcPr>
            <w:tcW w:w="214" w:type="pct"/>
            <w:vAlign w:val="center"/>
          </w:tcPr>
          <w:p>
            <w:pPr>
              <w:widowControl w:val="0"/>
              <w:ind w:right="-50" w:hanging="8"/>
              <w:jc w:val="center"/>
            </w:pPr>
            <w:r>
              <w:t>…</w:t>
            </w:r>
          </w:p>
        </w:tc>
        <w:tc>
          <w:tcPr>
            <w:tcW w:w="210" w:type="pct"/>
            <w:vAlign w:val="center"/>
          </w:tcPr>
          <w:p>
            <w:pPr>
              <w:widowControl w:val="0"/>
              <w:ind w:right="-50" w:hanging="8"/>
              <w:jc w:val="center"/>
            </w:pPr>
            <w:r>
              <w:t>…</w:t>
            </w:r>
          </w:p>
        </w:tc>
        <w:tc>
          <w:tcPr>
            <w:tcW w:w="255" w:type="pct"/>
            <w:vAlign w:val="center"/>
          </w:tcPr>
          <w:p>
            <w:pPr>
              <w:widowControl w:val="0"/>
              <w:ind w:right="-50" w:hanging="8"/>
              <w:jc w:val="center"/>
            </w:pPr>
            <w:r>
              <w:t>…</w:t>
            </w:r>
          </w:p>
        </w:tc>
        <w:tc>
          <w:tcPr>
            <w:tcW w:w="213" w:type="pct"/>
            <w:vAlign w:val="center"/>
          </w:tcPr>
          <w:p>
            <w:pPr>
              <w:widowControl w:val="0"/>
              <w:ind w:right="-50" w:hanging="8"/>
              <w:jc w:val="center"/>
            </w:pPr>
            <w:r>
              <w:t>…</w:t>
            </w:r>
          </w:p>
        </w:tc>
      </w:tr>
      <w:tr>
        <w:tc>
          <w:tcPr>
            <w:tcW w:w="1494" w:type="pct"/>
          </w:tcPr>
          <w:p>
            <w:pPr>
              <w:pStyle w:val="af8"/>
              <w:widowControl w:val="0"/>
              <w:rPr>
                <w:bCs/>
                <w:szCs w:val="24"/>
                <w:u w:val="single"/>
              </w:rPr>
            </w:pPr>
            <w:r>
              <w:rPr>
                <w:szCs w:val="24"/>
              </w:rPr>
              <w:t>Глава 1. Подготовительные работы</w:t>
            </w:r>
          </w:p>
        </w:tc>
        <w:tc>
          <w:tcPr>
            <w:tcW w:w="488" w:type="pct"/>
          </w:tcPr>
          <w:p>
            <w:pPr>
              <w:pStyle w:val="af8"/>
              <w:widowControl w:val="0"/>
              <w:jc w:val="both"/>
              <w:rPr>
                <w:bCs/>
                <w:szCs w:val="24"/>
                <w:u w:val="single"/>
              </w:rPr>
            </w:pPr>
          </w:p>
        </w:tc>
        <w:tc>
          <w:tcPr>
            <w:tcW w:w="496" w:type="pct"/>
          </w:tcPr>
          <w:p>
            <w:pPr>
              <w:pStyle w:val="af8"/>
              <w:widowControl w:val="0"/>
              <w:ind w:left="0" w:right="-50" w:hanging="8"/>
              <w:jc w:val="center"/>
              <w:rPr>
                <w:bCs/>
                <w:sz w:val="22"/>
                <w:szCs w:val="24"/>
                <w:lang w:val="en-US"/>
              </w:rPr>
            </w:pPr>
            <w:proofErr w:type="spellStart"/>
            <w:r>
              <w:rPr>
                <w:bCs/>
                <w:sz w:val="22"/>
                <w:szCs w:val="24"/>
              </w:rPr>
              <w:t>х</w:t>
            </w:r>
            <w:proofErr w:type="gramStart"/>
            <w:r>
              <w:rPr>
                <w:bCs/>
                <w:sz w:val="22"/>
                <w:szCs w:val="24"/>
              </w:rPr>
              <w:t>,х</w:t>
            </w:r>
            <w:proofErr w:type="gramEnd"/>
            <w:r>
              <w:rPr>
                <w:bCs/>
                <w:sz w:val="22"/>
                <w:szCs w:val="24"/>
              </w:rPr>
              <w:t>х</w:t>
            </w:r>
            <w:proofErr w:type="spellEnd"/>
            <w:r>
              <w:rPr>
                <w:bCs/>
                <w:sz w:val="22"/>
                <w:szCs w:val="24"/>
              </w:rPr>
              <w:t xml:space="preserve">   руб.</w:t>
            </w:r>
          </w:p>
        </w:tc>
        <w:tc>
          <w:tcPr>
            <w:tcW w:w="467" w:type="pct"/>
          </w:tcPr>
          <w:p>
            <w:pPr>
              <w:pStyle w:val="af8"/>
              <w:widowControl w:val="0"/>
              <w:ind w:left="0" w:right="-50" w:hanging="8"/>
              <w:jc w:val="center"/>
              <w:rPr>
                <w:bCs/>
                <w:sz w:val="22"/>
                <w:szCs w:val="24"/>
              </w:rPr>
            </w:pPr>
            <w:proofErr w:type="spellStart"/>
            <w:r>
              <w:rPr>
                <w:bCs/>
                <w:sz w:val="22"/>
                <w:szCs w:val="24"/>
              </w:rPr>
              <w:t>х</w:t>
            </w:r>
            <w:proofErr w:type="gramStart"/>
            <w:r>
              <w:rPr>
                <w:bCs/>
                <w:sz w:val="22"/>
                <w:szCs w:val="24"/>
              </w:rPr>
              <w:t>,х</w:t>
            </w:r>
            <w:proofErr w:type="gramEnd"/>
            <w:r>
              <w:rPr>
                <w:bCs/>
                <w:sz w:val="22"/>
                <w:szCs w:val="24"/>
              </w:rPr>
              <w:t>х</w:t>
            </w:r>
            <w:proofErr w:type="spellEnd"/>
            <w:r>
              <w:rPr>
                <w:bCs/>
                <w:sz w:val="22"/>
                <w:szCs w:val="24"/>
              </w:rPr>
              <w:t xml:space="preserve"> руб.</w:t>
            </w:r>
          </w:p>
        </w:tc>
        <w:tc>
          <w:tcPr>
            <w:tcW w:w="194" w:type="pct"/>
          </w:tcPr>
          <w:p>
            <w:pPr>
              <w:pStyle w:val="af8"/>
              <w:widowControl w:val="0"/>
              <w:ind w:left="0" w:right="-50" w:hanging="8"/>
              <w:jc w:val="center"/>
              <w:rPr>
                <w:bCs/>
                <w:sz w:val="22"/>
                <w:szCs w:val="24"/>
              </w:rPr>
            </w:pPr>
          </w:p>
        </w:tc>
        <w:tc>
          <w:tcPr>
            <w:tcW w:w="481" w:type="pct"/>
          </w:tcPr>
          <w:p>
            <w:pPr>
              <w:pStyle w:val="af8"/>
              <w:widowControl w:val="0"/>
              <w:ind w:left="0" w:right="-50" w:hanging="8"/>
              <w:jc w:val="center"/>
              <w:rPr>
                <w:bCs/>
                <w:sz w:val="22"/>
                <w:szCs w:val="24"/>
              </w:rPr>
            </w:pPr>
          </w:p>
        </w:tc>
        <w:tc>
          <w:tcPr>
            <w:tcW w:w="487" w:type="pct"/>
          </w:tcPr>
          <w:p>
            <w:pPr>
              <w:pStyle w:val="af8"/>
              <w:widowControl w:val="0"/>
              <w:ind w:left="0" w:right="-50" w:hanging="8"/>
              <w:jc w:val="center"/>
              <w:rPr>
                <w:bCs/>
                <w:sz w:val="22"/>
                <w:szCs w:val="24"/>
              </w:rPr>
            </w:pPr>
          </w:p>
        </w:tc>
        <w:tc>
          <w:tcPr>
            <w:tcW w:w="214" w:type="pct"/>
          </w:tcPr>
          <w:p>
            <w:pPr>
              <w:pStyle w:val="af8"/>
              <w:widowControl w:val="0"/>
              <w:ind w:left="0" w:right="-50" w:hanging="8"/>
              <w:jc w:val="center"/>
              <w:rPr>
                <w:bCs/>
                <w:sz w:val="22"/>
                <w:szCs w:val="24"/>
              </w:rPr>
            </w:pPr>
          </w:p>
        </w:tc>
        <w:tc>
          <w:tcPr>
            <w:tcW w:w="210" w:type="pct"/>
          </w:tcPr>
          <w:p>
            <w:pPr>
              <w:pStyle w:val="af8"/>
              <w:widowControl w:val="0"/>
              <w:ind w:left="0" w:right="-50" w:hanging="8"/>
              <w:jc w:val="center"/>
              <w:rPr>
                <w:bCs/>
                <w:sz w:val="22"/>
                <w:szCs w:val="24"/>
              </w:rPr>
            </w:pPr>
          </w:p>
        </w:tc>
        <w:tc>
          <w:tcPr>
            <w:tcW w:w="255" w:type="pct"/>
          </w:tcPr>
          <w:p>
            <w:pPr>
              <w:pStyle w:val="af8"/>
              <w:widowControl w:val="0"/>
              <w:ind w:left="0" w:right="-50" w:hanging="8"/>
              <w:jc w:val="center"/>
              <w:rPr>
                <w:bCs/>
                <w:szCs w:val="24"/>
              </w:rPr>
            </w:pPr>
          </w:p>
        </w:tc>
        <w:tc>
          <w:tcPr>
            <w:tcW w:w="213" w:type="pct"/>
          </w:tcPr>
          <w:p>
            <w:pPr>
              <w:pStyle w:val="af8"/>
              <w:widowControl w:val="0"/>
              <w:ind w:left="0" w:right="-50" w:hanging="8"/>
              <w:jc w:val="center"/>
              <w:rPr>
                <w:bCs/>
                <w:szCs w:val="24"/>
              </w:rPr>
            </w:pPr>
          </w:p>
        </w:tc>
      </w:tr>
      <w:tr>
        <w:tc>
          <w:tcPr>
            <w:tcW w:w="1494" w:type="pct"/>
          </w:tcPr>
          <w:p>
            <w:pPr>
              <w:pStyle w:val="af8"/>
              <w:widowControl w:val="0"/>
              <w:rPr>
                <w:bCs/>
                <w:szCs w:val="24"/>
                <w:u w:val="single"/>
              </w:rPr>
            </w:pPr>
          </w:p>
        </w:tc>
        <w:tc>
          <w:tcPr>
            <w:tcW w:w="488" w:type="pct"/>
          </w:tcPr>
          <w:p>
            <w:pPr>
              <w:pStyle w:val="af8"/>
              <w:widowControl w:val="0"/>
              <w:jc w:val="both"/>
              <w:rPr>
                <w:bCs/>
                <w:szCs w:val="24"/>
                <w:u w:val="single"/>
              </w:rPr>
            </w:pPr>
          </w:p>
        </w:tc>
        <w:tc>
          <w:tcPr>
            <w:tcW w:w="496" w:type="pct"/>
          </w:tcPr>
          <w:p>
            <w:pPr>
              <w:pStyle w:val="af8"/>
              <w:widowControl w:val="0"/>
              <w:ind w:left="0" w:right="-50" w:hanging="8"/>
              <w:jc w:val="center"/>
              <w:rPr>
                <w:bCs/>
                <w:sz w:val="22"/>
                <w:szCs w:val="24"/>
              </w:rPr>
            </w:pPr>
          </w:p>
        </w:tc>
        <w:tc>
          <w:tcPr>
            <w:tcW w:w="467" w:type="pct"/>
          </w:tcPr>
          <w:p>
            <w:pPr>
              <w:pStyle w:val="af8"/>
              <w:widowControl w:val="0"/>
              <w:ind w:left="0" w:right="-50" w:hanging="8"/>
              <w:jc w:val="center"/>
              <w:rPr>
                <w:bCs/>
                <w:sz w:val="22"/>
                <w:szCs w:val="24"/>
              </w:rPr>
            </w:pPr>
            <w:proofErr w:type="spellStart"/>
            <w:r>
              <w:rPr>
                <w:bCs/>
                <w:sz w:val="22"/>
                <w:szCs w:val="24"/>
              </w:rPr>
              <w:t>х</w:t>
            </w:r>
            <w:proofErr w:type="gramStart"/>
            <w:r>
              <w:rPr>
                <w:bCs/>
                <w:sz w:val="22"/>
                <w:szCs w:val="24"/>
              </w:rPr>
              <w:t>,х</w:t>
            </w:r>
            <w:proofErr w:type="gramEnd"/>
            <w:r>
              <w:rPr>
                <w:bCs/>
                <w:sz w:val="22"/>
                <w:szCs w:val="24"/>
              </w:rPr>
              <w:t>х</w:t>
            </w:r>
            <w:proofErr w:type="spellEnd"/>
            <w:r>
              <w:rPr>
                <w:bCs/>
                <w:sz w:val="22"/>
                <w:szCs w:val="24"/>
              </w:rPr>
              <w:t xml:space="preserve"> руб.</w:t>
            </w:r>
          </w:p>
        </w:tc>
        <w:tc>
          <w:tcPr>
            <w:tcW w:w="194" w:type="pct"/>
          </w:tcPr>
          <w:p>
            <w:pPr>
              <w:pStyle w:val="af8"/>
              <w:widowControl w:val="0"/>
              <w:ind w:left="0" w:right="-50" w:hanging="8"/>
              <w:jc w:val="center"/>
              <w:rPr>
                <w:bCs/>
                <w:sz w:val="22"/>
                <w:szCs w:val="24"/>
              </w:rPr>
            </w:pPr>
            <w:proofErr w:type="spellStart"/>
            <w:r>
              <w:rPr>
                <w:bCs/>
                <w:sz w:val="22"/>
                <w:szCs w:val="24"/>
              </w:rPr>
              <w:t>х</w:t>
            </w:r>
            <w:proofErr w:type="gramStart"/>
            <w:r>
              <w:rPr>
                <w:bCs/>
                <w:sz w:val="22"/>
                <w:szCs w:val="24"/>
              </w:rPr>
              <w:t>,х</w:t>
            </w:r>
            <w:proofErr w:type="gramEnd"/>
            <w:r>
              <w:rPr>
                <w:bCs/>
                <w:sz w:val="22"/>
                <w:szCs w:val="24"/>
              </w:rPr>
              <w:t>х</w:t>
            </w:r>
            <w:proofErr w:type="spellEnd"/>
            <w:r>
              <w:rPr>
                <w:bCs/>
                <w:sz w:val="22"/>
                <w:szCs w:val="24"/>
              </w:rPr>
              <w:t xml:space="preserve"> руб.</w:t>
            </w:r>
          </w:p>
        </w:tc>
        <w:tc>
          <w:tcPr>
            <w:tcW w:w="481" w:type="pct"/>
          </w:tcPr>
          <w:p>
            <w:pPr>
              <w:pStyle w:val="af8"/>
              <w:widowControl w:val="0"/>
              <w:ind w:left="0" w:right="-50" w:hanging="8"/>
              <w:jc w:val="center"/>
              <w:rPr>
                <w:bCs/>
                <w:sz w:val="22"/>
                <w:szCs w:val="24"/>
              </w:rPr>
            </w:pPr>
            <w:proofErr w:type="spellStart"/>
            <w:r>
              <w:rPr>
                <w:bCs/>
                <w:sz w:val="22"/>
                <w:szCs w:val="24"/>
              </w:rPr>
              <w:t>х</w:t>
            </w:r>
            <w:proofErr w:type="gramStart"/>
            <w:r>
              <w:rPr>
                <w:bCs/>
                <w:sz w:val="22"/>
                <w:szCs w:val="24"/>
              </w:rPr>
              <w:t>,х</w:t>
            </w:r>
            <w:proofErr w:type="gramEnd"/>
            <w:r>
              <w:rPr>
                <w:bCs/>
                <w:sz w:val="22"/>
                <w:szCs w:val="24"/>
              </w:rPr>
              <w:t>х</w:t>
            </w:r>
            <w:proofErr w:type="spellEnd"/>
            <w:r>
              <w:rPr>
                <w:bCs/>
                <w:sz w:val="22"/>
                <w:szCs w:val="24"/>
              </w:rPr>
              <w:t xml:space="preserve"> руб.</w:t>
            </w:r>
          </w:p>
        </w:tc>
        <w:tc>
          <w:tcPr>
            <w:tcW w:w="487" w:type="pct"/>
          </w:tcPr>
          <w:p>
            <w:pPr>
              <w:pStyle w:val="af8"/>
              <w:widowControl w:val="0"/>
              <w:ind w:left="0" w:right="-50" w:hanging="8"/>
              <w:jc w:val="center"/>
              <w:rPr>
                <w:bCs/>
                <w:sz w:val="22"/>
                <w:szCs w:val="24"/>
              </w:rPr>
            </w:pPr>
            <w:proofErr w:type="spellStart"/>
            <w:r>
              <w:rPr>
                <w:bCs/>
                <w:sz w:val="22"/>
                <w:szCs w:val="24"/>
              </w:rPr>
              <w:t>х</w:t>
            </w:r>
            <w:proofErr w:type="gramStart"/>
            <w:r>
              <w:rPr>
                <w:bCs/>
                <w:sz w:val="22"/>
                <w:szCs w:val="24"/>
              </w:rPr>
              <w:t>,х</w:t>
            </w:r>
            <w:proofErr w:type="gramEnd"/>
            <w:r>
              <w:rPr>
                <w:bCs/>
                <w:sz w:val="22"/>
                <w:szCs w:val="24"/>
              </w:rPr>
              <w:t>х</w:t>
            </w:r>
            <w:proofErr w:type="spellEnd"/>
            <w:r>
              <w:rPr>
                <w:bCs/>
                <w:sz w:val="22"/>
                <w:szCs w:val="24"/>
              </w:rPr>
              <w:t xml:space="preserve"> руб.</w:t>
            </w:r>
          </w:p>
        </w:tc>
        <w:tc>
          <w:tcPr>
            <w:tcW w:w="214" w:type="pct"/>
          </w:tcPr>
          <w:p>
            <w:pPr>
              <w:pStyle w:val="af8"/>
              <w:widowControl w:val="0"/>
              <w:ind w:left="0" w:right="-50" w:hanging="8"/>
              <w:jc w:val="center"/>
              <w:rPr>
                <w:bCs/>
                <w:sz w:val="22"/>
                <w:szCs w:val="24"/>
              </w:rPr>
            </w:pPr>
            <w:proofErr w:type="spellStart"/>
            <w:r>
              <w:rPr>
                <w:bCs/>
                <w:sz w:val="22"/>
                <w:szCs w:val="24"/>
              </w:rPr>
              <w:t>х</w:t>
            </w:r>
            <w:proofErr w:type="gramStart"/>
            <w:r>
              <w:rPr>
                <w:bCs/>
                <w:sz w:val="22"/>
                <w:szCs w:val="24"/>
              </w:rPr>
              <w:t>,х</w:t>
            </w:r>
            <w:proofErr w:type="gramEnd"/>
            <w:r>
              <w:rPr>
                <w:bCs/>
                <w:sz w:val="22"/>
                <w:szCs w:val="24"/>
              </w:rPr>
              <w:t>х</w:t>
            </w:r>
            <w:proofErr w:type="spellEnd"/>
            <w:r>
              <w:rPr>
                <w:bCs/>
                <w:sz w:val="22"/>
                <w:szCs w:val="24"/>
              </w:rPr>
              <w:t xml:space="preserve"> руб.</w:t>
            </w:r>
          </w:p>
        </w:tc>
        <w:tc>
          <w:tcPr>
            <w:tcW w:w="210" w:type="pct"/>
          </w:tcPr>
          <w:p>
            <w:pPr>
              <w:pStyle w:val="af8"/>
              <w:widowControl w:val="0"/>
              <w:ind w:left="0" w:right="-50" w:hanging="8"/>
              <w:jc w:val="center"/>
              <w:rPr>
                <w:bCs/>
                <w:sz w:val="22"/>
                <w:szCs w:val="24"/>
              </w:rPr>
            </w:pPr>
            <w:proofErr w:type="spellStart"/>
            <w:r>
              <w:rPr>
                <w:bCs/>
                <w:sz w:val="22"/>
                <w:szCs w:val="24"/>
              </w:rPr>
              <w:t>х</w:t>
            </w:r>
            <w:proofErr w:type="gramStart"/>
            <w:r>
              <w:rPr>
                <w:bCs/>
                <w:sz w:val="22"/>
                <w:szCs w:val="24"/>
              </w:rPr>
              <w:t>,х</w:t>
            </w:r>
            <w:proofErr w:type="gramEnd"/>
            <w:r>
              <w:rPr>
                <w:bCs/>
                <w:sz w:val="22"/>
                <w:szCs w:val="24"/>
              </w:rPr>
              <w:t>х</w:t>
            </w:r>
            <w:proofErr w:type="spellEnd"/>
            <w:r>
              <w:rPr>
                <w:bCs/>
                <w:sz w:val="22"/>
                <w:szCs w:val="24"/>
              </w:rPr>
              <w:t xml:space="preserve"> руб.</w:t>
            </w:r>
          </w:p>
        </w:tc>
        <w:tc>
          <w:tcPr>
            <w:tcW w:w="255" w:type="pct"/>
          </w:tcPr>
          <w:p>
            <w:pPr>
              <w:pStyle w:val="af8"/>
              <w:widowControl w:val="0"/>
              <w:ind w:left="0" w:right="-50" w:hanging="8"/>
              <w:jc w:val="center"/>
              <w:rPr>
                <w:bCs/>
                <w:szCs w:val="24"/>
              </w:rPr>
            </w:pPr>
          </w:p>
        </w:tc>
        <w:tc>
          <w:tcPr>
            <w:tcW w:w="213" w:type="pct"/>
          </w:tcPr>
          <w:p>
            <w:pPr>
              <w:pStyle w:val="af8"/>
              <w:widowControl w:val="0"/>
              <w:ind w:left="0" w:right="-50" w:hanging="8"/>
              <w:jc w:val="center"/>
              <w:rPr>
                <w:bCs/>
                <w:szCs w:val="24"/>
              </w:rPr>
            </w:pPr>
          </w:p>
        </w:tc>
      </w:tr>
      <w:tr>
        <w:tc>
          <w:tcPr>
            <w:tcW w:w="1494" w:type="pct"/>
          </w:tcPr>
          <w:p>
            <w:pPr>
              <w:pStyle w:val="af8"/>
              <w:widowControl w:val="0"/>
              <w:rPr>
                <w:szCs w:val="24"/>
                <w:u w:val="single"/>
              </w:rPr>
            </w:pPr>
            <w:r>
              <w:rPr>
                <w:szCs w:val="24"/>
              </w:rPr>
              <w:t>Глава 2. Строительно-монтажные работы по основным объектам строительства</w:t>
            </w:r>
          </w:p>
        </w:tc>
        <w:tc>
          <w:tcPr>
            <w:tcW w:w="488" w:type="pct"/>
          </w:tcPr>
          <w:p>
            <w:pPr>
              <w:pStyle w:val="af8"/>
              <w:widowControl w:val="0"/>
              <w:jc w:val="both"/>
              <w:rPr>
                <w:szCs w:val="24"/>
                <w:u w:val="single"/>
              </w:rPr>
            </w:pPr>
          </w:p>
        </w:tc>
        <w:tc>
          <w:tcPr>
            <w:tcW w:w="496" w:type="pct"/>
          </w:tcPr>
          <w:p>
            <w:pPr>
              <w:pStyle w:val="af8"/>
              <w:widowControl w:val="0"/>
              <w:ind w:left="0" w:right="-50" w:hanging="8"/>
              <w:jc w:val="center"/>
              <w:rPr>
                <w:sz w:val="22"/>
                <w:szCs w:val="24"/>
              </w:rPr>
            </w:pPr>
          </w:p>
        </w:tc>
        <w:tc>
          <w:tcPr>
            <w:tcW w:w="467" w:type="pct"/>
          </w:tcPr>
          <w:p>
            <w:pPr>
              <w:pStyle w:val="af8"/>
              <w:widowControl w:val="0"/>
              <w:ind w:left="0" w:right="-50" w:hanging="8"/>
              <w:jc w:val="center"/>
              <w:rPr>
                <w:sz w:val="22"/>
                <w:szCs w:val="24"/>
              </w:rPr>
            </w:pPr>
            <w:proofErr w:type="spellStart"/>
            <w:r>
              <w:rPr>
                <w:bCs/>
                <w:sz w:val="22"/>
                <w:szCs w:val="24"/>
              </w:rPr>
              <w:t>х</w:t>
            </w:r>
            <w:proofErr w:type="gramStart"/>
            <w:r>
              <w:rPr>
                <w:bCs/>
                <w:sz w:val="22"/>
                <w:szCs w:val="24"/>
              </w:rPr>
              <w:t>,х</w:t>
            </w:r>
            <w:proofErr w:type="gramEnd"/>
            <w:r>
              <w:rPr>
                <w:bCs/>
                <w:sz w:val="22"/>
                <w:szCs w:val="24"/>
              </w:rPr>
              <w:t>х</w:t>
            </w:r>
            <w:proofErr w:type="spellEnd"/>
            <w:r>
              <w:rPr>
                <w:bCs/>
                <w:sz w:val="22"/>
                <w:szCs w:val="24"/>
              </w:rPr>
              <w:t xml:space="preserve"> руб.</w:t>
            </w:r>
          </w:p>
        </w:tc>
        <w:tc>
          <w:tcPr>
            <w:tcW w:w="194" w:type="pct"/>
          </w:tcPr>
          <w:p>
            <w:pPr>
              <w:pStyle w:val="af8"/>
              <w:widowControl w:val="0"/>
              <w:ind w:left="0" w:right="-50" w:hanging="8"/>
              <w:jc w:val="center"/>
              <w:rPr>
                <w:sz w:val="22"/>
                <w:szCs w:val="24"/>
              </w:rPr>
            </w:pPr>
            <w:proofErr w:type="spellStart"/>
            <w:r>
              <w:rPr>
                <w:bCs/>
                <w:sz w:val="22"/>
                <w:szCs w:val="24"/>
              </w:rPr>
              <w:t>х</w:t>
            </w:r>
            <w:proofErr w:type="gramStart"/>
            <w:r>
              <w:rPr>
                <w:bCs/>
                <w:sz w:val="22"/>
                <w:szCs w:val="24"/>
              </w:rPr>
              <w:t>,х</w:t>
            </w:r>
            <w:proofErr w:type="gramEnd"/>
            <w:r>
              <w:rPr>
                <w:bCs/>
                <w:sz w:val="22"/>
                <w:szCs w:val="24"/>
              </w:rPr>
              <w:t>х</w:t>
            </w:r>
            <w:proofErr w:type="spellEnd"/>
            <w:r>
              <w:rPr>
                <w:bCs/>
                <w:sz w:val="22"/>
                <w:szCs w:val="24"/>
              </w:rPr>
              <w:t xml:space="preserve"> руб.</w:t>
            </w:r>
          </w:p>
        </w:tc>
        <w:tc>
          <w:tcPr>
            <w:tcW w:w="481" w:type="pct"/>
          </w:tcPr>
          <w:p>
            <w:pPr>
              <w:pStyle w:val="af8"/>
              <w:widowControl w:val="0"/>
              <w:ind w:left="0" w:right="-50" w:hanging="8"/>
              <w:jc w:val="center"/>
              <w:rPr>
                <w:sz w:val="22"/>
                <w:szCs w:val="24"/>
              </w:rPr>
            </w:pPr>
            <w:proofErr w:type="spellStart"/>
            <w:r>
              <w:rPr>
                <w:bCs/>
                <w:sz w:val="22"/>
                <w:szCs w:val="24"/>
              </w:rPr>
              <w:t>х</w:t>
            </w:r>
            <w:proofErr w:type="gramStart"/>
            <w:r>
              <w:rPr>
                <w:bCs/>
                <w:sz w:val="22"/>
                <w:szCs w:val="24"/>
              </w:rPr>
              <w:t>,х</w:t>
            </w:r>
            <w:proofErr w:type="gramEnd"/>
            <w:r>
              <w:rPr>
                <w:bCs/>
                <w:sz w:val="22"/>
                <w:szCs w:val="24"/>
              </w:rPr>
              <w:t>х</w:t>
            </w:r>
            <w:proofErr w:type="spellEnd"/>
            <w:r>
              <w:rPr>
                <w:bCs/>
                <w:sz w:val="22"/>
                <w:szCs w:val="24"/>
              </w:rPr>
              <w:t xml:space="preserve"> руб.</w:t>
            </w:r>
          </w:p>
        </w:tc>
        <w:tc>
          <w:tcPr>
            <w:tcW w:w="487" w:type="pct"/>
          </w:tcPr>
          <w:p>
            <w:pPr>
              <w:pStyle w:val="af8"/>
              <w:widowControl w:val="0"/>
              <w:ind w:left="0" w:right="-50" w:hanging="8"/>
              <w:jc w:val="center"/>
              <w:rPr>
                <w:sz w:val="22"/>
                <w:szCs w:val="24"/>
              </w:rPr>
            </w:pPr>
          </w:p>
        </w:tc>
        <w:tc>
          <w:tcPr>
            <w:tcW w:w="214" w:type="pct"/>
          </w:tcPr>
          <w:p>
            <w:pPr>
              <w:pStyle w:val="af8"/>
              <w:widowControl w:val="0"/>
              <w:ind w:left="0" w:right="-50" w:hanging="8"/>
              <w:jc w:val="center"/>
              <w:rPr>
                <w:sz w:val="22"/>
                <w:szCs w:val="24"/>
              </w:rPr>
            </w:pPr>
          </w:p>
        </w:tc>
        <w:tc>
          <w:tcPr>
            <w:tcW w:w="210" w:type="pct"/>
          </w:tcPr>
          <w:p>
            <w:pPr>
              <w:pStyle w:val="af8"/>
              <w:widowControl w:val="0"/>
              <w:ind w:left="0" w:right="-50" w:hanging="8"/>
              <w:jc w:val="center"/>
              <w:rPr>
                <w:sz w:val="22"/>
                <w:szCs w:val="24"/>
              </w:rPr>
            </w:pPr>
          </w:p>
        </w:tc>
        <w:tc>
          <w:tcPr>
            <w:tcW w:w="255" w:type="pct"/>
          </w:tcPr>
          <w:p>
            <w:pPr>
              <w:pStyle w:val="af8"/>
              <w:widowControl w:val="0"/>
              <w:ind w:left="0" w:right="-50" w:hanging="8"/>
              <w:jc w:val="center"/>
              <w:rPr>
                <w:szCs w:val="24"/>
              </w:rPr>
            </w:pPr>
          </w:p>
        </w:tc>
        <w:tc>
          <w:tcPr>
            <w:tcW w:w="213" w:type="pct"/>
          </w:tcPr>
          <w:p>
            <w:pPr>
              <w:pStyle w:val="af8"/>
              <w:widowControl w:val="0"/>
              <w:ind w:left="0" w:right="-50" w:hanging="8"/>
              <w:jc w:val="center"/>
              <w:rPr>
                <w:szCs w:val="24"/>
              </w:rPr>
            </w:pPr>
          </w:p>
        </w:tc>
      </w:tr>
      <w:tr>
        <w:tc>
          <w:tcPr>
            <w:tcW w:w="1494" w:type="pct"/>
          </w:tcPr>
          <w:p>
            <w:pPr>
              <w:pStyle w:val="af8"/>
              <w:widowControl w:val="0"/>
              <w:rPr>
                <w:bCs/>
                <w:szCs w:val="24"/>
                <w:u w:val="single"/>
              </w:rPr>
            </w:pPr>
          </w:p>
        </w:tc>
        <w:tc>
          <w:tcPr>
            <w:tcW w:w="488" w:type="pct"/>
          </w:tcPr>
          <w:p>
            <w:pPr>
              <w:pStyle w:val="af8"/>
              <w:widowControl w:val="0"/>
              <w:jc w:val="both"/>
              <w:rPr>
                <w:bCs/>
                <w:szCs w:val="24"/>
                <w:u w:val="single"/>
              </w:rPr>
            </w:pPr>
          </w:p>
        </w:tc>
        <w:tc>
          <w:tcPr>
            <w:tcW w:w="496" w:type="pct"/>
          </w:tcPr>
          <w:p>
            <w:pPr>
              <w:pStyle w:val="af8"/>
              <w:widowControl w:val="0"/>
              <w:ind w:left="0" w:right="-50" w:hanging="8"/>
              <w:jc w:val="center"/>
              <w:rPr>
                <w:sz w:val="22"/>
                <w:szCs w:val="24"/>
              </w:rPr>
            </w:pPr>
          </w:p>
        </w:tc>
        <w:tc>
          <w:tcPr>
            <w:tcW w:w="467" w:type="pct"/>
          </w:tcPr>
          <w:p>
            <w:pPr>
              <w:pStyle w:val="af8"/>
              <w:widowControl w:val="0"/>
              <w:ind w:left="0" w:right="-50" w:hanging="8"/>
              <w:jc w:val="center"/>
              <w:rPr>
                <w:sz w:val="22"/>
                <w:szCs w:val="24"/>
              </w:rPr>
            </w:pPr>
          </w:p>
        </w:tc>
        <w:tc>
          <w:tcPr>
            <w:tcW w:w="194" w:type="pct"/>
          </w:tcPr>
          <w:p>
            <w:pPr>
              <w:pStyle w:val="af8"/>
              <w:widowControl w:val="0"/>
              <w:ind w:left="0" w:right="-50" w:hanging="8"/>
              <w:jc w:val="center"/>
              <w:rPr>
                <w:sz w:val="22"/>
                <w:szCs w:val="24"/>
              </w:rPr>
            </w:pPr>
          </w:p>
        </w:tc>
        <w:tc>
          <w:tcPr>
            <w:tcW w:w="481" w:type="pct"/>
          </w:tcPr>
          <w:p>
            <w:pPr>
              <w:pStyle w:val="af8"/>
              <w:widowControl w:val="0"/>
              <w:ind w:left="0" w:right="-50" w:hanging="8"/>
              <w:jc w:val="center"/>
              <w:rPr>
                <w:sz w:val="22"/>
                <w:szCs w:val="24"/>
              </w:rPr>
            </w:pPr>
          </w:p>
        </w:tc>
        <w:tc>
          <w:tcPr>
            <w:tcW w:w="487" w:type="pct"/>
          </w:tcPr>
          <w:p>
            <w:pPr>
              <w:pStyle w:val="af8"/>
              <w:widowControl w:val="0"/>
              <w:ind w:left="0" w:right="-50" w:hanging="8"/>
              <w:jc w:val="center"/>
              <w:rPr>
                <w:sz w:val="22"/>
                <w:szCs w:val="24"/>
              </w:rPr>
            </w:pPr>
          </w:p>
        </w:tc>
        <w:tc>
          <w:tcPr>
            <w:tcW w:w="214" w:type="pct"/>
          </w:tcPr>
          <w:p>
            <w:pPr>
              <w:pStyle w:val="af8"/>
              <w:widowControl w:val="0"/>
              <w:ind w:left="0" w:right="-50" w:hanging="8"/>
              <w:jc w:val="center"/>
              <w:rPr>
                <w:sz w:val="22"/>
                <w:szCs w:val="24"/>
              </w:rPr>
            </w:pPr>
            <w:proofErr w:type="spellStart"/>
            <w:r>
              <w:rPr>
                <w:bCs/>
                <w:sz w:val="22"/>
                <w:szCs w:val="24"/>
              </w:rPr>
              <w:t>х</w:t>
            </w:r>
            <w:proofErr w:type="gramStart"/>
            <w:r>
              <w:rPr>
                <w:bCs/>
                <w:sz w:val="22"/>
                <w:szCs w:val="24"/>
              </w:rPr>
              <w:t>,х</w:t>
            </w:r>
            <w:proofErr w:type="gramEnd"/>
            <w:r>
              <w:rPr>
                <w:bCs/>
                <w:sz w:val="22"/>
                <w:szCs w:val="24"/>
              </w:rPr>
              <w:t>х</w:t>
            </w:r>
            <w:proofErr w:type="spellEnd"/>
            <w:r>
              <w:rPr>
                <w:bCs/>
                <w:sz w:val="22"/>
                <w:szCs w:val="24"/>
              </w:rPr>
              <w:t xml:space="preserve"> руб.</w:t>
            </w:r>
          </w:p>
        </w:tc>
        <w:tc>
          <w:tcPr>
            <w:tcW w:w="210" w:type="pct"/>
          </w:tcPr>
          <w:p>
            <w:pPr>
              <w:pStyle w:val="af8"/>
              <w:widowControl w:val="0"/>
              <w:ind w:left="0" w:right="-50" w:hanging="8"/>
              <w:jc w:val="center"/>
              <w:rPr>
                <w:sz w:val="22"/>
                <w:szCs w:val="24"/>
              </w:rPr>
            </w:pPr>
            <w:proofErr w:type="spellStart"/>
            <w:r>
              <w:rPr>
                <w:bCs/>
                <w:sz w:val="22"/>
                <w:szCs w:val="24"/>
              </w:rPr>
              <w:t>х</w:t>
            </w:r>
            <w:proofErr w:type="gramStart"/>
            <w:r>
              <w:rPr>
                <w:bCs/>
                <w:sz w:val="22"/>
                <w:szCs w:val="24"/>
              </w:rPr>
              <w:t>,х</w:t>
            </w:r>
            <w:proofErr w:type="gramEnd"/>
            <w:r>
              <w:rPr>
                <w:bCs/>
                <w:sz w:val="22"/>
                <w:szCs w:val="24"/>
              </w:rPr>
              <w:t>х</w:t>
            </w:r>
            <w:proofErr w:type="spellEnd"/>
            <w:r>
              <w:rPr>
                <w:bCs/>
                <w:sz w:val="22"/>
                <w:szCs w:val="24"/>
              </w:rPr>
              <w:t xml:space="preserve"> руб.</w:t>
            </w:r>
          </w:p>
        </w:tc>
        <w:tc>
          <w:tcPr>
            <w:tcW w:w="255" w:type="pct"/>
          </w:tcPr>
          <w:p>
            <w:pPr>
              <w:pStyle w:val="af8"/>
              <w:widowControl w:val="0"/>
              <w:ind w:left="0" w:right="-50" w:hanging="8"/>
              <w:jc w:val="center"/>
              <w:rPr>
                <w:szCs w:val="24"/>
              </w:rPr>
            </w:pPr>
          </w:p>
        </w:tc>
        <w:tc>
          <w:tcPr>
            <w:tcW w:w="213" w:type="pct"/>
          </w:tcPr>
          <w:p>
            <w:pPr>
              <w:pStyle w:val="af8"/>
              <w:widowControl w:val="0"/>
              <w:ind w:left="0" w:right="-50" w:hanging="8"/>
              <w:jc w:val="center"/>
              <w:rPr>
                <w:szCs w:val="24"/>
              </w:rPr>
            </w:pPr>
          </w:p>
        </w:tc>
      </w:tr>
      <w:tr>
        <w:tc>
          <w:tcPr>
            <w:tcW w:w="1494" w:type="pct"/>
          </w:tcPr>
          <w:p>
            <w:pPr>
              <w:pStyle w:val="af8"/>
              <w:widowControl w:val="0"/>
              <w:rPr>
                <w:bCs/>
                <w:szCs w:val="24"/>
                <w:u w:val="single"/>
              </w:rPr>
            </w:pPr>
            <w:r>
              <w:rPr>
                <w:szCs w:val="24"/>
              </w:rPr>
              <w:t>Глава ….</w:t>
            </w:r>
          </w:p>
        </w:tc>
        <w:tc>
          <w:tcPr>
            <w:tcW w:w="488" w:type="pct"/>
          </w:tcPr>
          <w:p>
            <w:pPr>
              <w:pStyle w:val="af8"/>
              <w:widowControl w:val="0"/>
              <w:jc w:val="both"/>
              <w:rPr>
                <w:bCs/>
                <w:szCs w:val="24"/>
                <w:u w:val="single"/>
              </w:rPr>
            </w:pPr>
          </w:p>
        </w:tc>
        <w:tc>
          <w:tcPr>
            <w:tcW w:w="496" w:type="pct"/>
          </w:tcPr>
          <w:p>
            <w:pPr>
              <w:pStyle w:val="af8"/>
              <w:widowControl w:val="0"/>
              <w:ind w:left="0" w:right="-50" w:hanging="8"/>
              <w:jc w:val="center"/>
              <w:rPr>
                <w:sz w:val="22"/>
                <w:szCs w:val="24"/>
              </w:rPr>
            </w:pPr>
          </w:p>
        </w:tc>
        <w:tc>
          <w:tcPr>
            <w:tcW w:w="467" w:type="pct"/>
          </w:tcPr>
          <w:p>
            <w:pPr>
              <w:pStyle w:val="af8"/>
              <w:widowControl w:val="0"/>
              <w:ind w:left="0" w:right="-50" w:hanging="8"/>
              <w:jc w:val="center"/>
              <w:rPr>
                <w:sz w:val="22"/>
                <w:szCs w:val="24"/>
              </w:rPr>
            </w:pPr>
          </w:p>
        </w:tc>
        <w:tc>
          <w:tcPr>
            <w:tcW w:w="194" w:type="pct"/>
          </w:tcPr>
          <w:p>
            <w:pPr>
              <w:pStyle w:val="af8"/>
              <w:widowControl w:val="0"/>
              <w:ind w:left="0" w:right="-50" w:hanging="8"/>
              <w:jc w:val="center"/>
              <w:rPr>
                <w:sz w:val="22"/>
                <w:szCs w:val="24"/>
              </w:rPr>
            </w:pPr>
          </w:p>
        </w:tc>
        <w:tc>
          <w:tcPr>
            <w:tcW w:w="481" w:type="pct"/>
          </w:tcPr>
          <w:p>
            <w:pPr>
              <w:pStyle w:val="af8"/>
              <w:widowControl w:val="0"/>
              <w:ind w:left="0" w:right="-50" w:hanging="8"/>
              <w:jc w:val="center"/>
              <w:rPr>
                <w:sz w:val="22"/>
                <w:szCs w:val="24"/>
              </w:rPr>
            </w:pPr>
          </w:p>
        </w:tc>
        <w:tc>
          <w:tcPr>
            <w:tcW w:w="487" w:type="pct"/>
          </w:tcPr>
          <w:p>
            <w:pPr>
              <w:pStyle w:val="af8"/>
              <w:widowControl w:val="0"/>
              <w:ind w:left="0" w:right="-50" w:hanging="8"/>
              <w:jc w:val="center"/>
              <w:rPr>
                <w:sz w:val="22"/>
                <w:szCs w:val="24"/>
              </w:rPr>
            </w:pPr>
          </w:p>
        </w:tc>
        <w:tc>
          <w:tcPr>
            <w:tcW w:w="214" w:type="pct"/>
          </w:tcPr>
          <w:p>
            <w:pPr>
              <w:pStyle w:val="af8"/>
              <w:widowControl w:val="0"/>
              <w:ind w:left="0" w:right="-50" w:hanging="8"/>
              <w:jc w:val="center"/>
              <w:rPr>
                <w:sz w:val="22"/>
                <w:szCs w:val="24"/>
              </w:rPr>
            </w:pPr>
            <w:proofErr w:type="spellStart"/>
            <w:r>
              <w:rPr>
                <w:bCs/>
                <w:sz w:val="22"/>
                <w:szCs w:val="24"/>
              </w:rPr>
              <w:t>х</w:t>
            </w:r>
            <w:proofErr w:type="gramStart"/>
            <w:r>
              <w:rPr>
                <w:bCs/>
                <w:sz w:val="22"/>
                <w:szCs w:val="24"/>
              </w:rPr>
              <w:t>,х</w:t>
            </w:r>
            <w:proofErr w:type="gramEnd"/>
            <w:r>
              <w:rPr>
                <w:bCs/>
                <w:sz w:val="22"/>
                <w:szCs w:val="24"/>
              </w:rPr>
              <w:t>х</w:t>
            </w:r>
            <w:proofErr w:type="spellEnd"/>
            <w:r>
              <w:rPr>
                <w:bCs/>
                <w:sz w:val="22"/>
                <w:szCs w:val="24"/>
              </w:rPr>
              <w:t xml:space="preserve"> руб.</w:t>
            </w:r>
          </w:p>
        </w:tc>
        <w:tc>
          <w:tcPr>
            <w:tcW w:w="210" w:type="pct"/>
          </w:tcPr>
          <w:p>
            <w:pPr>
              <w:pStyle w:val="af8"/>
              <w:widowControl w:val="0"/>
              <w:ind w:left="0" w:right="-50" w:hanging="8"/>
              <w:jc w:val="center"/>
              <w:rPr>
                <w:sz w:val="22"/>
                <w:szCs w:val="24"/>
              </w:rPr>
            </w:pPr>
            <w:proofErr w:type="spellStart"/>
            <w:r>
              <w:rPr>
                <w:bCs/>
                <w:sz w:val="22"/>
                <w:szCs w:val="24"/>
              </w:rPr>
              <w:t>х</w:t>
            </w:r>
            <w:proofErr w:type="gramStart"/>
            <w:r>
              <w:rPr>
                <w:bCs/>
                <w:sz w:val="22"/>
                <w:szCs w:val="24"/>
              </w:rPr>
              <w:t>,х</w:t>
            </w:r>
            <w:proofErr w:type="gramEnd"/>
            <w:r>
              <w:rPr>
                <w:bCs/>
                <w:sz w:val="22"/>
                <w:szCs w:val="24"/>
              </w:rPr>
              <w:t>х</w:t>
            </w:r>
            <w:proofErr w:type="spellEnd"/>
            <w:r>
              <w:rPr>
                <w:bCs/>
                <w:sz w:val="22"/>
                <w:szCs w:val="24"/>
              </w:rPr>
              <w:t xml:space="preserve"> руб.</w:t>
            </w:r>
          </w:p>
        </w:tc>
        <w:tc>
          <w:tcPr>
            <w:tcW w:w="255" w:type="pct"/>
          </w:tcPr>
          <w:p>
            <w:pPr>
              <w:pStyle w:val="af8"/>
              <w:widowControl w:val="0"/>
              <w:ind w:left="0" w:right="-50" w:hanging="8"/>
              <w:jc w:val="center"/>
              <w:rPr>
                <w:szCs w:val="24"/>
              </w:rPr>
            </w:pPr>
          </w:p>
        </w:tc>
        <w:tc>
          <w:tcPr>
            <w:tcW w:w="213" w:type="pct"/>
          </w:tcPr>
          <w:p>
            <w:pPr>
              <w:pStyle w:val="af8"/>
              <w:widowControl w:val="0"/>
              <w:ind w:left="0" w:right="-50" w:hanging="8"/>
              <w:jc w:val="center"/>
              <w:rPr>
                <w:szCs w:val="24"/>
              </w:rPr>
            </w:pPr>
          </w:p>
        </w:tc>
      </w:tr>
      <w:tr>
        <w:tc>
          <w:tcPr>
            <w:tcW w:w="1494" w:type="pct"/>
          </w:tcPr>
          <w:p>
            <w:pPr>
              <w:pStyle w:val="af8"/>
              <w:widowControl w:val="0"/>
              <w:rPr>
                <w:bCs/>
                <w:szCs w:val="24"/>
                <w:u w:val="single"/>
              </w:rPr>
            </w:pPr>
          </w:p>
        </w:tc>
        <w:tc>
          <w:tcPr>
            <w:tcW w:w="488" w:type="pct"/>
          </w:tcPr>
          <w:p>
            <w:pPr>
              <w:pStyle w:val="af8"/>
              <w:widowControl w:val="0"/>
              <w:jc w:val="both"/>
              <w:rPr>
                <w:bCs/>
                <w:szCs w:val="24"/>
                <w:u w:val="single"/>
              </w:rPr>
            </w:pPr>
          </w:p>
        </w:tc>
        <w:tc>
          <w:tcPr>
            <w:tcW w:w="496" w:type="pct"/>
          </w:tcPr>
          <w:p>
            <w:pPr>
              <w:pStyle w:val="af8"/>
              <w:widowControl w:val="0"/>
              <w:ind w:left="0" w:right="-50" w:hanging="8"/>
              <w:jc w:val="center"/>
              <w:rPr>
                <w:sz w:val="22"/>
                <w:szCs w:val="24"/>
              </w:rPr>
            </w:pPr>
          </w:p>
        </w:tc>
        <w:tc>
          <w:tcPr>
            <w:tcW w:w="467" w:type="pct"/>
          </w:tcPr>
          <w:p>
            <w:pPr>
              <w:pStyle w:val="af8"/>
              <w:widowControl w:val="0"/>
              <w:ind w:left="0" w:right="-50" w:hanging="8"/>
              <w:jc w:val="center"/>
              <w:rPr>
                <w:sz w:val="22"/>
                <w:szCs w:val="24"/>
              </w:rPr>
            </w:pPr>
          </w:p>
        </w:tc>
        <w:tc>
          <w:tcPr>
            <w:tcW w:w="194" w:type="pct"/>
          </w:tcPr>
          <w:p>
            <w:pPr>
              <w:pStyle w:val="af8"/>
              <w:widowControl w:val="0"/>
              <w:ind w:left="0" w:right="-50" w:hanging="8"/>
              <w:jc w:val="center"/>
              <w:rPr>
                <w:sz w:val="22"/>
                <w:szCs w:val="24"/>
              </w:rPr>
            </w:pPr>
          </w:p>
        </w:tc>
        <w:tc>
          <w:tcPr>
            <w:tcW w:w="481" w:type="pct"/>
          </w:tcPr>
          <w:p>
            <w:pPr>
              <w:pStyle w:val="af8"/>
              <w:widowControl w:val="0"/>
              <w:ind w:left="0" w:right="-50" w:hanging="8"/>
              <w:jc w:val="center"/>
              <w:rPr>
                <w:sz w:val="22"/>
                <w:szCs w:val="24"/>
              </w:rPr>
            </w:pPr>
          </w:p>
        </w:tc>
        <w:tc>
          <w:tcPr>
            <w:tcW w:w="487" w:type="pct"/>
          </w:tcPr>
          <w:p>
            <w:pPr>
              <w:pStyle w:val="af8"/>
              <w:widowControl w:val="0"/>
              <w:ind w:left="0" w:right="-50" w:hanging="8"/>
              <w:jc w:val="center"/>
              <w:rPr>
                <w:sz w:val="22"/>
                <w:szCs w:val="24"/>
              </w:rPr>
            </w:pPr>
          </w:p>
        </w:tc>
        <w:tc>
          <w:tcPr>
            <w:tcW w:w="214" w:type="pct"/>
          </w:tcPr>
          <w:p>
            <w:pPr>
              <w:pStyle w:val="af8"/>
              <w:widowControl w:val="0"/>
              <w:ind w:left="0" w:right="-50" w:hanging="8"/>
              <w:jc w:val="center"/>
              <w:rPr>
                <w:sz w:val="22"/>
                <w:szCs w:val="24"/>
              </w:rPr>
            </w:pPr>
            <w:proofErr w:type="spellStart"/>
            <w:r>
              <w:rPr>
                <w:bCs/>
                <w:sz w:val="22"/>
                <w:szCs w:val="24"/>
              </w:rPr>
              <w:t>х</w:t>
            </w:r>
            <w:proofErr w:type="gramStart"/>
            <w:r>
              <w:rPr>
                <w:bCs/>
                <w:sz w:val="22"/>
                <w:szCs w:val="24"/>
              </w:rPr>
              <w:t>,х</w:t>
            </w:r>
            <w:proofErr w:type="gramEnd"/>
            <w:r>
              <w:rPr>
                <w:bCs/>
                <w:sz w:val="22"/>
                <w:szCs w:val="24"/>
              </w:rPr>
              <w:t>х</w:t>
            </w:r>
            <w:proofErr w:type="spellEnd"/>
            <w:r>
              <w:rPr>
                <w:bCs/>
                <w:sz w:val="22"/>
                <w:szCs w:val="24"/>
              </w:rPr>
              <w:t xml:space="preserve"> руб.</w:t>
            </w:r>
          </w:p>
        </w:tc>
        <w:tc>
          <w:tcPr>
            <w:tcW w:w="210" w:type="pct"/>
          </w:tcPr>
          <w:p>
            <w:pPr>
              <w:pStyle w:val="af8"/>
              <w:widowControl w:val="0"/>
              <w:ind w:left="0" w:right="-50" w:hanging="8"/>
              <w:jc w:val="center"/>
              <w:rPr>
                <w:sz w:val="22"/>
                <w:szCs w:val="24"/>
              </w:rPr>
            </w:pPr>
            <w:proofErr w:type="spellStart"/>
            <w:r>
              <w:rPr>
                <w:bCs/>
                <w:sz w:val="22"/>
                <w:szCs w:val="24"/>
              </w:rPr>
              <w:t>х</w:t>
            </w:r>
            <w:proofErr w:type="gramStart"/>
            <w:r>
              <w:rPr>
                <w:bCs/>
                <w:sz w:val="22"/>
                <w:szCs w:val="24"/>
              </w:rPr>
              <w:t>,х</w:t>
            </w:r>
            <w:proofErr w:type="gramEnd"/>
            <w:r>
              <w:rPr>
                <w:bCs/>
                <w:sz w:val="22"/>
                <w:szCs w:val="24"/>
              </w:rPr>
              <w:t>х</w:t>
            </w:r>
            <w:proofErr w:type="spellEnd"/>
            <w:r>
              <w:rPr>
                <w:bCs/>
                <w:sz w:val="22"/>
                <w:szCs w:val="24"/>
              </w:rPr>
              <w:t xml:space="preserve"> руб.</w:t>
            </w:r>
          </w:p>
        </w:tc>
        <w:tc>
          <w:tcPr>
            <w:tcW w:w="255" w:type="pct"/>
          </w:tcPr>
          <w:p>
            <w:pPr>
              <w:pStyle w:val="af8"/>
              <w:widowControl w:val="0"/>
              <w:ind w:left="0" w:right="-50" w:hanging="8"/>
              <w:jc w:val="center"/>
              <w:rPr>
                <w:szCs w:val="24"/>
              </w:rPr>
            </w:pPr>
          </w:p>
        </w:tc>
        <w:tc>
          <w:tcPr>
            <w:tcW w:w="213" w:type="pct"/>
          </w:tcPr>
          <w:p>
            <w:pPr>
              <w:pStyle w:val="af8"/>
              <w:widowControl w:val="0"/>
              <w:ind w:left="0" w:right="-50" w:hanging="8"/>
              <w:jc w:val="center"/>
              <w:rPr>
                <w:szCs w:val="24"/>
              </w:rPr>
            </w:pPr>
          </w:p>
        </w:tc>
      </w:tr>
      <w:tr>
        <w:tc>
          <w:tcPr>
            <w:tcW w:w="1494" w:type="pct"/>
          </w:tcPr>
          <w:p>
            <w:pPr>
              <w:pStyle w:val="af8"/>
              <w:widowControl w:val="0"/>
              <w:jc w:val="both"/>
              <w:rPr>
                <w:bCs/>
                <w:szCs w:val="24"/>
              </w:rPr>
            </w:pPr>
            <w:r>
              <w:rPr>
                <w:bCs/>
                <w:szCs w:val="24"/>
              </w:rPr>
              <w:t>ИТОГО за квартал, руб. с НДС</w:t>
            </w:r>
          </w:p>
        </w:tc>
        <w:tc>
          <w:tcPr>
            <w:tcW w:w="488" w:type="pct"/>
          </w:tcPr>
          <w:p>
            <w:pPr>
              <w:pStyle w:val="af8"/>
              <w:widowControl w:val="0"/>
              <w:jc w:val="both"/>
              <w:rPr>
                <w:bCs/>
                <w:szCs w:val="24"/>
              </w:rPr>
            </w:pPr>
          </w:p>
        </w:tc>
        <w:tc>
          <w:tcPr>
            <w:tcW w:w="1158" w:type="pct"/>
            <w:gridSpan w:val="3"/>
          </w:tcPr>
          <w:p>
            <w:pPr>
              <w:pStyle w:val="af8"/>
              <w:widowControl w:val="0"/>
              <w:jc w:val="both"/>
              <w:rPr>
                <w:szCs w:val="24"/>
              </w:rPr>
            </w:pPr>
          </w:p>
        </w:tc>
        <w:tc>
          <w:tcPr>
            <w:tcW w:w="1182" w:type="pct"/>
            <w:gridSpan w:val="3"/>
          </w:tcPr>
          <w:p>
            <w:pPr>
              <w:pStyle w:val="af8"/>
              <w:widowControl w:val="0"/>
              <w:jc w:val="both"/>
              <w:rPr>
                <w:szCs w:val="24"/>
              </w:rPr>
            </w:pPr>
          </w:p>
        </w:tc>
        <w:tc>
          <w:tcPr>
            <w:tcW w:w="678" w:type="pct"/>
            <w:gridSpan w:val="3"/>
          </w:tcPr>
          <w:p>
            <w:pPr>
              <w:pStyle w:val="af8"/>
              <w:widowControl w:val="0"/>
              <w:jc w:val="both"/>
              <w:rPr>
                <w:szCs w:val="24"/>
              </w:rPr>
            </w:pPr>
          </w:p>
        </w:tc>
      </w:tr>
      <w:tr>
        <w:tc>
          <w:tcPr>
            <w:tcW w:w="1494" w:type="pct"/>
          </w:tcPr>
          <w:p>
            <w:pPr>
              <w:pStyle w:val="af8"/>
              <w:widowControl w:val="0"/>
              <w:jc w:val="both"/>
              <w:rPr>
                <w:bCs/>
                <w:szCs w:val="24"/>
              </w:rPr>
            </w:pPr>
            <w:r>
              <w:rPr>
                <w:bCs/>
                <w:szCs w:val="24"/>
              </w:rPr>
              <w:lastRenderedPageBreak/>
              <w:t>ИТОГО за год, руб. с НДС</w:t>
            </w:r>
          </w:p>
        </w:tc>
        <w:tc>
          <w:tcPr>
            <w:tcW w:w="488" w:type="pct"/>
          </w:tcPr>
          <w:p>
            <w:pPr>
              <w:pStyle w:val="af8"/>
              <w:widowControl w:val="0"/>
              <w:jc w:val="both"/>
              <w:rPr>
                <w:bCs/>
                <w:szCs w:val="24"/>
              </w:rPr>
            </w:pPr>
          </w:p>
        </w:tc>
        <w:tc>
          <w:tcPr>
            <w:tcW w:w="3018" w:type="pct"/>
            <w:gridSpan w:val="9"/>
          </w:tcPr>
          <w:p>
            <w:pPr>
              <w:pStyle w:val="af8"/>
              <w:widowControl w:val="0"/>
              <w:jc w:val="both"/>
              <w:rPr>
                <w:szCs w:val="24"/>
              </w:rPr>
            </w:pPr>
          </w:p>
        </w:tc>
      </w:tr>
    </w:tbl>
    <w:p>
      <w:pPr>
        <w:pStyle w:val="Times12"/>
        <w:tabs>
          <w:tab w:val="left" w:pos="1080"/>
        </w:tabs>
        <w:rPr>
          <w:sz w:val="20"/>
          <w:szCs w:val="20"/>
        </w:rPr>
      </w:pPr>
    </w:p>
    <w:p>
      <w:pPr>
        <w:pStyle w:val="Times12"/>
        <w:ind w:left="2836" w:firstLine="709"/>
        <w:jc w:val="center"/>
        <w:rPr>
          <w:bCs w:val="0"/>
          <w:sz w:val="28"/>
          <w:szCs w:val="28"/>
        </w:rPr>
      </w:pPr>
      <w:r>
        <w:br w:type="page"/>
      </w:r>
      <w:r>
        <w:rPr>
          <w:b/>
          <w:bCs w:val="0"/>
          <w:i/>
          <w:szCs w:val="24"/>
        </w:rPr>
        <w:lastRenderedPageBreak/>
        <w:t xml:space="preserve">в случае проведения запроса предложений на оказание услуг </w:t>
      </w:r>
      <w:r>
        <w:rPr>
          <w:b/>
          <w:bCs w:val="0"/>
          <w:sz w:val="22"/>
        </w:rPr>
        <w:tab/>
      </w:r>
      <w:r>
        <w:rPr>
          <w:b/>
          <w:bCs w:val="0"/>
          <w:sz w:val="22"/>
        </w:rPr>
        <w:tab/>
      </w:r>
      <w:r>
        <w:rPr>
          <w:b/>
          <w:bCs w:val="0"/>
          <w:sz w:val="22"/>
        </w:rPr>
        <w:tab/>
      </w:r>
      <w:r>
        <w:rPr>
          <w:b/>
          <w:bCs w:val="0"/>
          <w:sz w:val="22"/>
        </w:rPr>
        <w:tab/>
      </w:r>
      <w:r>
        <w:rPr>
          <w:b/>
          <w:bCs w:val="0"/>
          <w:sz w:val="22"/>
        </w:rPr>
        <w:tab/>
      </w:r>
      <w:r>
        <w:rPr>
          <w:b/>
          <w:bCs w:val="0"/>
          <w:sz w:val="22"/>
        </w:rPr>
        <w:tab/>
      </w:r>
      <w:r>
        <w:rPr>
          <w:bCs w:val="0"/>
          <w:sz w:val="28"/>
          <w:szCs w:val="28"/>
        </w:rPr>
        <w:t>Форма __.</w:t>
      </w:r>
    </w:p>
    <w:p>
      <w:pPr>
        <w:pStyle w:val="Times12"/>
        <w:ind w:left="9923" w:firstLine="0"/>
        <w:jc w:val="left"/>
        <w:rPr>
          <w:iCs/>
          <w:szCs w:val="24"/>
        </w:rPr>
      </w:pPr>
      <w:r>
        <w:rPr>
          <w:iCs/>
          <w:szCs w:val="24"/>
        </w:rPr>
        <w:t>Приложение к заявке на участие в запросе предложений</w:t>
      </w:r>
    </w:p>
    <w:p>
      <w:pPr>
        <w:pStyle w:val="Times12"/>
        <w:ind w:left="9923" w:firstLine="0"/>
        <w:jc w:val="left"/>
        <w:rPr>
          <w:szCs w:val="24"/>
        </w:rPr>
      </w:pPr>
      <w:r>
        <w:rPr>
          <w:iCs/>
          <w:szCs w:val="24"/>
        </w:rPr>
        <w:t>от «___» __________ 20___ г. № ______</w:t>
      </w:r>
    </w:p>
    <w:p>
      <w:pPr>
        <w:pStyle w:val="Times12"/>
        <w:jc w:val="center"/>
        <w:rPr>
          <w:b/>
          <w:snapToGrid w:val="0"/>
          <w:szCs w:val="24"/>
        </w:rPr>
      </w:pPr>
    </w:p>
    <w:p>
      <w:pPr>
        <w:jc w:val="center"/>
        <w:rPr>
          <w:sz w:val="28"/>
          <w:szCs w:val="28"/>
        </w:rPr>
      </w:pPr>
      <w:r>
        <w:rPr>
          <w:sz w:val="28"/>
          <w:szCs w:val="28"/>
        </w:rPr>
        <w:t>Открытый запрос предложений в электронной форме на право заключения договора</w:t>
      </w:r>
      <w:r>
        <w:rPr>
          <w:b/>
          <w:i/>
          <w:iCs/>
        </w:rPr>
        <w:t xml:space="preserve"> </w:t>
      </w:r>
      <w:proofErr w:type="gramStart"/>
      <w:r>
        <w:rPr>
          <w:sz w:val="28"/>
          <w:szCs w:val="28"/>
        </w:rPr>
        <w:t>на</w:t>
      </w:r>
      <w:proofErr w:type="gramEnd"/>
      <w:r>
        <w:rPr>
          <w:sz w:val="28"/>
          <w:szCs w:val="28"/>
        </w:rPr>
        <w:t> ______________________</w:t>
      </w:r>
    </w:p>
    <w:p>
      <w:pPr>
        <w:jc w:val="right"/>
        <w:rPr>
          <w:b/>
          <w:i/>
          <w:iCs/>
        </w:rPr>
      </w:pPr>
    </w:p>
    <w:p>
      <w:pPr>
        <w:pStyle w:val="20"/>
        <w:numPr>
          <w:ilvl w:val="0"/>
          <w:numId w:val="0"/>
        </w:numPr>
        <w:spacing w:before="120" w:after="0"/>
        <w:jc w:val="center"/>
        <w:rPr>
          <w:rFonts w:ascii="Times New Roman" w:hAnsi="Times New Roman" w:cs="Times New Roman"/>
          <w:b w:val="0"/>
          <w:i w:val="0"/>
        </w:rPr>
      </w:pPr>
      <w:bookmarkStart w:id="372" w:name="_Toc326582129"/>
      <w:r>
        <w:rPr>
          <w:rFonts w:ascii="Times New Roman" w:hAnsi="Times New Roman" w:cs="Times New Roman"/>
          <w:b w:val="0"/>
          <w:bCs w:val="0"/>
          <w:i w:val="0"/>
        </w:rPr>
        <w:t>ГРАФИК ОКАЗАНИЯ УСЛУГ</w:t>
      </w:r>
      <w:r>
        <w:rPr>
          <w:rFonts w:ascii="Times New Roman" w:hAnsi="Times New Roman" w:cs="Times New Roman"/>
          <w:b w:val="0"/>
          <w:i w:val="0"/>
        </w:rPr>
        <w:t xml:space="preserve"> (Форма __)</w:t>
      </w:r>
      <w:bookmarkEnd w:id="372"/>
    </w:p>
    <w:p>
      <w:pPr>
        <w:widowControl w:val="0"/>
        <w:autoSpaceDE w:val="0"/>
        <w:autoSpaceDN w:val="0"/>
        <w:adjustRightInd w:val="0"/>
        <w:jc w:val="center"/>
        <w:rPr>
          <w:b/>
          <w:bCs/>
        </w:rPr>
      </w:pPr>
    </w:p>
    <w:p>
      <w:pPr>
        <w:pStyle w:val="Times12"/>
        <w:ind w:firstLine="0"/>
        <w:rPr>
          <w:i/>
          <w:sz w:val="22"/>
        </w:rPr>
      </w:pPr>
      <w:r>
        <w:rPr>
          <w:sz w:val="28"/>
          <w:szCs w:val="28"/>
        </w:rPr>
        <w:t xml:space="preserve">Участник запроса предложений: ________________________________ </w:t>
      </w:r>
    </w:p>
    <w:p>
      <w:pPr>
        <w:pStyle w:val="Times12"/>
        <w:ind w:firstLine="0"/>
        <w:rPr>
          <w:sz w:val="28"/>
          <w:szCs w:val="28"/>
        </w:rPr>
      </w:pPr>
      <w:r>
        <w:rPr>
          <w:sz w:val="28"/>
          <w:szCs w:val="28"/>
        </w:rPr>
        <w:t>Начало оказания услуг: «___» __________ 20___ года.</w:t>
      </w:r>
    </w:p>
    <w:p>
      <w:pPr>
        <w:pStyle w:val="Times12"/>
        <w:ind w:firstLine="0"/>
        <w:rPr>
          <w:sz w:val="28"/>
          <w:szCs w:val="28"/>
        </w:rPr>
      </w:pPr>
      <w:r>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trPr>
          <w:tblHeader/>
        </w:trPr>
        <w:tc>
          <w:tcPr>
            <w:tcW w:w="669" w:type="dxa"/>
            <w:tcBorders>
              <w:top w:val="single" w:sz="4" w:space="0" w:color="auto"/>
              <w:left w:val="single" w:sz="4" w:space="0" w:color="auto"/>
              <w:bottom w:val="single" w:sz="4" w:space="0" w:color="auto"/>
              <w:right w:val="single" w:sz="4" w:space="0" w:color="auto"/>
            </w:tcBorders>
            <w:vAlign w:val="center"/>
          </w:tcPr>
          <w:p>
            <w:pPr>
              <w:pStyle w:val="afff7"/>
              <w:spacing w:line="240" w:lineRule="auto"/>
              <w:jc w:val="center"/>
              <w:rPr>
                <w:sz w:val="24"/>
                <w:szCs w:val="22"/>
              </w:rPr>
            </w:pPr>
            <w:r>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pPr>
              <w:pStyle w:val="afff7"/>
              <w:spacing w:line="240" w:lineRule="auto"/>
              <w:jc w:val="center"/>
              <w:rPr>
                <w:sz w:val="24"/>
                <w:szCs w:val="22"/>
              </w:rPr>
            </w:pPr>
            <w:r>
              <w:rPr>
                <w:sz w:val="24"/>
                <w:szCs w:val="22"/>
              </w:rPr>
              <w:t>Наименование услуг или</w:t>
            </w:r>
          </w:p>
          <w:p>
            <w:pPr>
              <w:pStyle w:val="afff7"/>
              <w:spacing w:line="240" w:lineRule="auto"/>
              <w:jc w:val="center"/>
              <w:rPr>
                <w:sz w:val="24"/>
                <w:szCs w:val="22"/>
              </w:rPr>
            </w:pPr>
            <w:r>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pPr>
              <w:pStyle w:val="afff7"/>
              <w:spacing w:line="240" w:lineRule="auto"/>
              <w:jc w:val="center"/>
              <w:rPr>
                <w:sz w:val="24"/>
                <w:szCs w:val="22"/>
              </w:rPr>
            </w:pPr>
            <w:r>
              <w:rPr>
                <w:sz w:val="24"/>
                <w:szCs w:val="22"/>
              </w:rPr>
              <w:t>Сроки оказания</w:t>
            </w:r>
          </w:p>
          <w:p>
            <w:pPr>
              <w:pStyle w:val="afff7"/>
              <w:spacing w:line="240" w:lineRule="auto"/>
              <w:jc w:val="center"/>
              <w:rPr>
                <w:sz w:val="24"/>
                <w:szCs w:val="22"/>
              </w:rPr>
            </w:pPr>
            <w:r>
              <w:rPr>
                <w:sz w:val="24"/>
                <w:szCs w:val="22"/>
              </w:rPr>
              <w:t>начало-окончание</w:t>
            </w:r>
          </w:p>
          <w:p>
            <w:pPr>
              <w:pStyle w:val="afff7"/>
              <w:spacing w:line="240" w:lineRule="auto"/>
              <w:jc w:val="center"/>
              <w:rPr>
                <w:sz w:val="24"/>
                <w:szCs w:val="22"/>
              </w:rPr>
            </w:pPr>
            <w:r>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pPr>
              <w:pStyle w:val="afff7"/>
              <w:spacing w:line="240" w:lineRule="auto"/>
              <w:jc w:val="center"/>
              <w:rPr>
                <w:sz w:val="24"/>
                <w:szCs w:val="22"/>
              </w:rPr>
            </w:pPr>
            <w:r>
              <w:rPr>
                <w:sz w:val="24"/>
                <w:szCs w:val="22"/>
              </w:rPr>
              <w:t>Цена услуг, этапа,</w:t>
            </w:r>
          </w:p>
          <w:p>
            <w:pPr>
              <w:pStyle w:val="afff7"/>
              <w:spacing w:line="240" w:lineRule="auto"/>
              <w:jc w:val="center"/>
              <w:rPr>
                <w:sz w:val="24"/>
                <w:szCs w:val="22"/>
              </w:rPr>
            </w:pPr>
            <w:r>
              <w:rPr>
                <w:sz w:val="24"/>
                <w:szCs w:val="22"/>
              </w:rPr>
              <w:t>(руб.)</w:t>
            </w:r>
          </w:p>
          <w:p>
            <w:pPr>
              <w:pStyle w:val="afff7"/>
              <w:spacing w:line="240" w:lineRule="auto"/>
              <w:jc w:val="center"/>
              <w:rPr>
                <w:sz w:val="24"/>
                <w:szCs w:val="22"/>
              </w:rPr>
            </w:pPr>
            <w:r>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pPr>
              <w:pStyle w:val="afff7"/>
              <w:spacing w:line="240" w:lineRule="auto"/>
              <w:jc w:val="center"/>
              <w:rPr>
                <w:sz w:val="24"/>
                <w:szCs w:val="22"/>
              </w:rPr>
            </w:pPr>
            <w:r>
              <w:rPr>
                <w:sz w:val="24"/>
                <w:szCs w:val="22"/>
              </w:rPr>
              <w:t>Результаты оказанных услуг</w:t>
            </w:r>
            <w:r>
              <w:rPr>
                <w:b/>
                <w:i/>
                <w:sz w:val="24"/>
                <w:szCs w:val="22"/>
              </w:rPr>
              <w:t xml:space="preserve"> </w:t>
            </w:r>
            <w:r>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pPr>
              <w:pStyle w:val="afff7"/>
              <w:spacing w:line="240" w:lineRule="auto"/>
              <w:jc w:val="center"/>
              <w:rPr>
                <w:sz w:val="24"/>
                <w:szCs w:val="22"/>
              </w:rPr>
            </w:pPr>
            <w:r>
              <w:rPr>
                <w:sz w:val="24"/>
                <w:szCs w:val="22"/>
              </w:rPr>
              <w:t>Приемо-сдаточный документ</w:t>
            </w:r>
          </w:p>
        </w:tc>
      </w:tr>
      <w:tr>
        <w:trPr>
          <w:trHeight w:val="701"/>
        </w:trPr>
        <w:tc>
          <w:tcPr>
            <w:tcW w:w="669" w:type="dxa"/>
            <w:tcBorders>
              <w:top w:val="single" w:sz="4" w:space="0" w:color="auto"/>
              <w:left w:val="single" w:sz="4" w:space="0" w:color="auto"/>
              <w:bottom w:val="single" w:sz="4" w:space="0" w:color="auto"/>
            </w:tcBorders>
          </w:tcPr>
          <w:p>
            <w:pPr>
              <w:pStyle w:val="afff7"/>
              <w:spacing w:line="240" w:lineRule="auto"/>
              <w:jc w:val="center"/>
              <w:rPr>
                <w:sz w:val="24"/>
                <w:szCs w:val="22"/>
              </w:rPr>
            </w:pPr>
            <w:r>
              <w:rPr>
                <w:sz w:val="24"/>
                <w:szCs w:val="22"/>
              </w:rPr>
              <w:t>1.</w:t>
            </w:r>
          </w:p>
        </w:tc>
        <w:tc>
          <w:tcPr>
            <w:tcW w:w="3408" w:type="dxa"/>
            <w:tcBorders>
              <w:top w:val="single" w:sz="4" w:space="0" w:color="auto"/>
              <w:bottom w:val="single" w:sz="4" w:space="0" w:color="auto"/>
            </w:tcBorders>
          </w:tcPr>
          <w:p>
            <w:pPr>
              <w:shd w:val="clear" w:color="auto" w:fill="FFFFFF"/>
              <w:rPr>
                <w:szCs w:val="22"/>
              </w:rPr>
            </w:pPr>
          </w:p>
        </w:tc>
        <w:tc>
          <w:tcPr>
            <w:tcW w:w="2552" w:type="dxa"/>
            <w:tcBorders>
              <w:top w:val="single" w:sz="4" w:space="0" w:color="auto"/>
              <w:bottom w:val="single" w:sz="4" w:space="0" w:color="auto"/>
            </w:tcBorders>
          </w:tcPr>
          <w:p>
            <w:pPr>
              <w:pStyle w:val="24"/>
              <w:spacing w:after="0" w:line="240" w:lineRule="auto"/>
              <w:jc w:val="center"/>
              <w:rPr>
                <w:szCs w:val="22"/>
                <w:lang w:val="en-US"/>
              </w:rPr>
            </w:pPr>
          </w:p>
        </w:tc>
        <w:tc>
          <w:tcPr>
            <w:tcW w:w="2126" w:type="dxa"/>
            <w:tcBorders>
              <w:top w:val="single" w:sz="4" w:space="0" w:color="auto"/>
              <w:bottom w:val="single" w:sz="4" w:space="0" w:color="auto"/>
            </w:tcBorders>
          </w:tcPr>
          <w:p>
            <w:pPr>
              <w:pStyle w:val="24"/>
              <w:spacing w:after="0" w:line="240" w:lineRule="auto"/>
              <w:jc w:val="center"/>
              <w:rPr>
                <w:szCs w:val="22"/>
              </w:rPr>
            </w:pPr>
          </w:p>
        </w:tc>
        <w:tc>
          <w:tcPr>
            <w:tcW w:w="3402" w:type="dxa"/>
            <w:tcBorders>
              <w:top w:val="single" w:sz="4" w:space="0" w:color="auto"/>
              <w:bottom w:val="single" w:sz="4" w:space="0" w:color="auto"/>
            </w:tcBorders>
          </w:tcPr>
          <w:p>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pPr>
              <w:pStyle w:val="24"/>
              <w:spacing w:after="0" w:line="240" w:lineRule="auto"/>
              <w:jc w:val="center"/>
              <w:rPr>
                <w:b/>
                <w:i/>
              </w:rPr>
            </w:pPr>
            <w:r>
              <w:rPr>
                <w:b/>
                <w:i/>
              </w:rPr>
              <w:t>Двусторонний акт сдачи - приемки</w:t>
            </w:r>
          </w:p>
        </w:tc>
      </w:tr>
      <w:tr>
        <w:trPr>
          <w:trHeight w:val="641"/>
        </w:trPr>
        <w:tc>
          <w:tcPr>
            <w:tcW w:w="669" w:type="dxa"/>
            <w:tcBorders>
              <w:top w:val="single" w:sz="4" w:space="0" w:color="auto"/>
              <w:left w:val="single" w:sz="4" w:space="0" w:color="auto"/>
              <w:bottom w:val="single" w:sz="4" w:space="0" w:color="auto"/>
            </w:tcBorders>
          </w:tcPr>
          <w:p>
            <w:pPr>
              <w:pStyle w:val="afff7"/>
              <w:spacing w:line="240" w:lineRule="auto"/>
              <w:jc w:val="center"/>
              <w:rPr>
                <w:sz w:val="24"/>
                <w:szCs w:val="22"/>
              </w:rPr>
            </w:pPr>
            <w:r>
              <w:rPr>
                <w:sz w:val="24"/>
                <w:szCs w:val="22"/>
              </w:rPr>
              <w:t>….</w:t>
            </w:r>
          </w:p>
        </w:tc>
        <w:tc>
          <w:tcPr>
            <w:tcW w:w="3408" w:type="dxa"/>
            <w:tcBorders>
              <w:top w:val="single" w:sz="4" w:space="0" w:color="auto"/>
              <w:bottom w:val="single" w:sz="4" w:space="0" w:color="auto"/>
            </w:tcBorders>
          </w:tcPr>
          <w:p>
            <w:pPr>
              <w:shd w:val="clear" w:color="auto" w:fill="FFFFFF"/>
              <w:jc w:val="both"/>
              <w:rPr>
                <w:szCs w:val="22"/>
              </w:rPr>
            </w:pPr>
          </w:p>
        </w:tc>
        <w:tc>
          <w:tcPr>
            <w:tcW w:w="2552" w:type="dxa"/>
            <w:tcBorders>
              <w:top w:val="single" w:sz="4" w:space="0" w:color="auto"/>
              <w:bottom w:val="single" w:sz="4" w:space="0" w:color="auto"/>
            </w:tcBorders>
          </w:tcPr>
          <w:p>
            <w:pPr>
              <w:pStyle w:val="24"/>
              <w:spacing w:after="0" w:line="240" w:lineRule="auto"/>
              <w:jc w:val="center"/>
              <w:rPr>
                <w:szCs w:val="22"/>
              </w:rPr>
            </w:pPr>
          </w:p>
        </w:tc>
        <w:tc>
          <w:tcPr>
            <w:tcW w:w="2126" w:type="dxa"/>
            <w:tcBorders>
              <w:top w:val="single" w:sz="4" w:space="0" w:color="auto"/>
              <w:bottom w:val="single" w:sz="4" w:space="0" w:color="auto"/>
            </w:tcBorders>
          </w:tcPr>
          <w:p>
            <w:pPr>
              <w:pStyle w:val="24"/>
              <w:spacing w:after="0" w:line="240" w:lineRule="auto"/>
              <w:jc w:val="center"/>
              <w:rPr>
                <w:szCs w:val="22"/>
              </w:rPr>
            </w:pPr>
          </w:p>
        </w:tc>
        <w:tc>
          <w:tcPr>
            <w:tcW w:w="3402" w:type="dxa"/>
            <w:tcBorders>
              <w:top w:val="single" w:sz="4" w:space="0" w:color="auto"/>
              <w:bottom w:val="single" w:sz="4" w:space="0" w:color="auto"/>
            </w:tcBorders>
          </w:tcPr>
          <w:p>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pPr>
              <w:pStyle w:val="24"/>
              <w:spacing w:after="0" w:line="240" w:lineRule="auto"/>
              <w:jc w:val="center"/>
              <w:rPr>
                <w:b/>
                <w:i/>
              </w:rPr>
            </w:pPr>
            <w:r>
              <w:rPr>
                <w:b/>
                <w:i/>
              </w:rPr>
              <w:t>Двусторонний акт сдачи - приемки</w:t>
            </w:r>
          </w:p>
        </w:tc>
      </w:tr>
      <w:tr>
        <w:trPr>
          <w:trHeight w:val="363"/>
        </w:trPr>
        <w:tc>
          <w:tcPr>
            <w:tcW w:w="6629" w:type="dxa"/>
            <w:gridSpan w:val="3"/>
            <w:tcBorders>
              <w:top w:val="single" w:sz="4" w:space="0" w:color="auto"/>
              <w:left w:val="single" w:sz="4" w:space="0" w:color="auto"/>
              <w:bottom w:val="single" w:sz="4" w:space="0" w:color="auto"/>
            </w:tcBorders>
          </w:tcPr>
          <w:p>
            <w:pPr>
              <w:pStyle w:val="24"/>
              <w:spacing w:after="0" w:line="240" w:lineRule="auto"/>
              <w:rPr>
                <w:szCs w:val="22"/>
              </w:rPr>
            </w:pPr>
            <w:r>
              <w:rPr>
                <w:szCs w:val="22"/>
              </w:rPr>
              <w:t>Итого</w:t>
            </w:r>
          </w:p>
        </w:tc>
        <w:tc>
          <w:tcPr>
            <w:tcW w:w="2126" w:type="dxa"/>
            <w:tcBorders>
              <w:top w:val="single" w:sz="4" w:space="0" w:color="auto"/>
              <w:bottom w:val="single" w:sz="4" w:space="0" w:color="auto"/>
            </w:tcBorders>
          </w:tcPr>
          <w:p>
            <w:pPr>
              <w:pStyle w:val="24"/>
              <w:spacing w:after="0" w:line="240" w:lineRule="auto"/>
              <w:jc w:val="center"/>
              <w:rPr>
                <w:szCs w:val="22"/>
              </w:rPr>
            </w:pPr>
          </w:p>
        </w:tc>
        <w:tc>
          <w:tcPr>
            <w:tcW w:w="3402" w:type="dxa"/>
            <w:tcBorders>
              <w:top w:val="single" w:sz="4" w:space="0" w:color="auto"/>
              <w:bottom w:val="single" w:sz="4" w:space="0" w:color="auto"/>
            </w:tcBorders>
          </w:tcPr>
          <w:p>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pPr>
              <w:pStyle w:val="24"/>
              <w:spacing w:after="0" w:line="240" w:lineRule="auto"/>
              <w:jc w:val="center"/>
              <w:rPr>
                <w:szCs w:val="22"/>
              </w:rPr>
            </w:pPr>
          </w:p>
        </w:tc>
      </w:tr>
    </w:tbl>
    <w:p>
      <w:pPr>
        <w:pStyle w:val="afff"/>
        <w:tabs>
          <w:tab w:val="clear" w:pos="1134"/>
        </w:tabs>
        <w:autoSpaceDE w:val="0"/>
        <w:autoSpaceDN w:val="0"/>
        <w:spacing w:line="240" w:lineRule="auto"/>
        <w:ind w:firstLine="0"/>
        <w:rPr>
          <w:sz w:val="28"/>
          <w:szCs w:val="28"/>
        </w:rPr>
      </w:pPr>
    </w:p>
    <w:p>
      <w:pPr>
        <w:pStyle w:val="afff"/>
        <w:tabs>
          <w:tab w:val="clear" w:pos="1134"/>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pPr>
        <w:pStyle w:val="Times12"/>
        <w:ind w:firstLine="709"/>
        <w:rPr>
          <w:bCs w:val="0"/>
          <w:sz w:val="28"/>
        </w:rPr>
      </w:pPr>
      <w:r>
        <w:rPr>
          <w:bCs w:val="0"/>
          <w:sz w:val="28"/>
        </w:rPr>
        <w:t>М.П.</w:t>
      </w:r>
    </w:p>
    <w:p>
      <w:pPr>
        <w:pStyle w:val="affd"/>
        <w:tabs>
          <w:tab w:val="left" w:pos="1080"/>
        </w:tabs>
        <w:spacing w:before="0" w:after="0" w:line="240" w:lineRule="auto"/>
        <w:ind w:firstLine="540"/>
        <w:rPr>
          <w:rFonts w:ascii="Times New Roman" w:hAnsi="Times New Roman" w:cs="Times New Roman"/>
          <w:sz w:val="22"/>
        </w:rPr>
      </w:pPr>
    </w:p>
    <w:p>
      <w:pPr>
        <w:rPr>
          <w:bCs/>
          <w:iCs/>
        </w:rPr>
      </w:pPr>
      <w:bookmarkStart w:id="373" w:name="_Toc90385114"/>
      <w:bookmarkStart w:id="374" w:name="_Toc98251759"/>
      <w:r>
        <w:rPr>
          <w:bCs/>
          <w:iCs/>
        </w:rPr>
        <w:t>ИНСТРУКЦИИ ПО ЗАПОЛНЕНИЮ</w:t>
      </w:r>
      <w:bookmarkEnd w:id="373"/>
      <w:bookmarkEnd w:id="374"/>
    </w:p>
    <w:p>
      <w:pPr>
        <w:pStyle w:val="Times12"/>
        <w:numPr>
          <w:ilvl w:val="0"/>
          <w:numId w:val="39"/>
        </w:numPr>
        <w:tabs>
          <w:tab w:val="clear" w:pos="2007"/>
          <w:tab w:val="left" w:pos="0"/>
          <w:tab w:val="num" w:pos="1134"/>
        </w:tabs>
        <w:ind w:left="0" w:right="-30" w:firstLine="709"/>
        <w:rPr>
          <w:szCs w:val="20"/>
        </w:rPr>
      </w:pPr>
      <w:r>
        <w:rPr>
          <w:szCs w:val="20"/>
        </w:rPr>
        <w:t>Данные инструкции не следует воспроизводить в документах, подготовленных участником запроса предложений.</w:t>
      </w:r>
    </w:p>
    <w:p>
      <w:pPr>
        <w:pStyle w:val="Times12"/>
        <w:numPr>
          <w:ilvl w:val="0"/>
          <w:numId w:val="39"/>
        </w:numPr>
        <w:tabs>
          <w:tab w:val="clear" w:pos="2007"/>
          <w:tab w:val="left" w:pos="0"/>
          <w:tab w:val="num" w:pos="1134"/>
        </w:tabs>
        <w:ind w:left="0" w:right="-30" w:firstLine="709"/>
        <w:rPr>
          <w:szCs w:val="20"/>
        </w:rPr>
      </w:pPr>
      <w:r>
        <w:rPr>
          <w:szCs w:val="20"/>
        </w:rPr>
        <w:t xml:space="preserve">Участник запроса предложений приводит номер и дату заявки на участие в запросе предложений, приложением </w:t>
      </w:r>
      <w:proofErr w:type="gramStart"/>
      <w:r>
        <w:rPr>
          <w:szCs w:val="20"/>
        </w:rPr>
        <w:t>к</w:t>
      </w:r>
      <w:proofErr w:type="gramEnd"/>
      <w:r>
        <w:rPr>
          <w:szCs w:val="20"/>
        </w:rPr>
        <w:t xml:space="preserve"> которой является данный график.</w:t>
      </w:r>
    </w:p>
    <w:p>
      <w:pPr>
        <w:pStyle w:val="Times12"/>
        <w:numPr>
          <w:ilvl w:val="0"/>
          <w:numId w:val="39"/>
        </w:numPr>
        <w:tabs>
          <w:tab w:val="clear" w:pos="2007"/>
          <w:tab w:val="left" w:pos="0"/>
          <w:tab w:val="num" w:pos="1134"/>
        </w:tabs>
        <w:ind w:left="0" w:right="-30" w:firstLine="709"/>
        <w:rPr>
          <w:szCs w:val="20"/>
        </w:rPr>
      </w:pPr>
      <w:r>
        <w:rPr>
          <w:szCs w:val="20"/>
        </w:rPr>
        <w:lastRenderedPageBreak/>
        <w:t>Участник запроса предложений указывает свое фирменное наименование (в т.ч. организационно-правовую форму).</w:t>
      </w:r>
    </w:p>
    <w:p>
      <w:pPr>
        <w:pStyle w:val="Times12"/>
        <w:numPr>
          <w:ilvl w:val="0"/>
          <w:numId w:val="39"/>
        </w:numPr>
        <w:tabs>
          <w:tab w:val="clear" w:pos="2007"/>
          <w:tab w:val="left" w:pos="0"/>
          <w:tab w:val="num" w:pos="1134"/>
        </w:tabs>
        <w:ind w:left="0" w:right="-30" w:firstLine="709"/>
        <w:rPr>
          <w:szCs w:val="20"/>
        </w:rPr>
      </w:pPr>
      <w:r>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pPr>
        <w:shd w:val="clear" w:color="auto" w:fill="FFFFFF"/>
        <w:tabs>
          <w:tab w:val="left" w:pos="1080"/>
        </w:tabs>
        <w:suppressAutoHyphens/>
        <w:ind w:firstLine="540"/>
        <w:sectPr>
          <w:pgSz w:w="16840" w:h="11907" w:orient="landscape" w:code="9"/>
          <w:pgMar w:top="567" w:right="1304" w:bottom="624" w:left="1531" w:header="567" w:footer="567" w:gutter="0"/>
          <w:cols w:space="708"/>
          <w:docGrid w:linePitch="360"/>
        </w:sectPr>
      </w:pPr>
    </w:p>
    <w:p>
      <w:pPr>
        <w:pStyle w:val="Times12"/>
        <w:jc w:val="right"/>
        <w:rPr>
          <w:bCs w:val="0"/>
          <w:sz w:val="28"/>
          <w:szCs w:val="28"/>
        </w:rPr>
      </w:pPr>
      <w:r>
        <w:rPr>
          <w:bCs w:val="0"/>
          <w:sz w:val="28"/>
          <w:szCs w:val="28"/>
        </w:rPr>
        <w:lastRenderedPageBreak/>
        <w:t>Форма __.</w:t>
      </w:r>
    </w:p>
    <w:p>
      <w:pPr>
        <w:pStyle w:val="Times12"/>
        <w:ind w:left="4820" w:firstLine="0"/>
        <w:jc w:val="left"/>
        <w:rPr>
          <w:iCs/>
          <w:szCs w:val="24"/>
        </w:rPr>
      </w:pPr>
      <w:r>
        <w:rPr>
          <w:iCs/>
          <w:szCs w:val="24"/>
        </w:rPr>
        <w:t>Приложение к заявке на участие в запросе предложений</w:t>
      </w:r>
    </w:p>
    <w:p>
      <w:pPr>
        <w:pStyle w:val="Times12"/>
        <w:ind w:left="4820" w:firstLine="0"/>
        <w:jc w:val="left"/>
        <w:rPr>
          <w:szCs w:val="24"/>
        </w:rPr>
      </w:pPr>
      <w:r>
        <w:rPr>
          <w:iCs/>
          <w:szCs w:val="24"/>
        </w:rPr>
        <w:t>от «___» __________ 20___ г. № ______</w:t>
      </w:r>
    </w:p>
    <w:p>
      <w:pPr>
        <w:pStyle w:val="Times12"/>
        <w:jc w:val="right"/>
        <w:rPr>
          <w:b/>
          <w:bCs w:val="0"/>
          <w:sz w:val="22"/>
        </w:rPr>
      </w:pPr>
    </w:p>
    <w:p>
      <w:pPr>
        <w:jc w:val="center"/>
        <w:rPr>
          <w:sz w:val="28"/>
          <w:szCs w:val="28"/>
        </w:rPr>
      </w:pPr>
      <w:r>
        <w:rPr>
          <w:sz w:val="28"/>
          <w:szCs w:val="28"/>
        </w:rPr>
        <w:t>Открытый запрос предложений в электронной форме на право заключения договора</w:t>
      </w:r>
      <w:r>
        <w:rPr>
          <w:b/>
          <w:i/>
          <w:iCs/>
        </w:rPr>
        <w:t xml:space="preserve"> </w:t>
      </w:r>
      <w:proofErr w:type="gramStart"/>
      <w:r>
        <w:rPr>
          <w:sz w:val="28"/>
          <w:szCs w:val="28"/>
        </w:rPr>
        <w:t>на</w:t>
      </w:r>
      <w:proofErr w:type="gramEnd"/>
      <w:r>
        <w:rPr>
          <w:sz w:val="28"/>
          <w:szCs w:val="28"/>
        </w:rPr>
        <w:t> __________________</w:t>
      </w:r>
    </w:p>
    <w:p>
      <w:pPr>
        <w:pStyle w:val="20"/>
        <w:numPr>
          <w:ilvl w:val="0"/>
          <w:numId w:val="0"/>
        </w:numPr>
        <w:spacing w:before="0" w:after="0"/>
        <w:jc w:val="center"/>
        <w:rPr>
          <w:rFonts w:ascii="Times New Roman" w:hAnsi="Times New Roman" w:cs="Times New Roman"/>
          <w:b w:val="0"/>
          <w:i w:val="0"/>
        </w:rPr>
      </w:pPr>
      <w:bookmarkStart w:id="375" w:name="_График_оплаты_выполняемых"/>
      <w:bookmarkStart w:id="376" w:name="_Toc255987075"/>
      <w:bookmarkEnd w:id="375"/>
    </w:p>
    <w:p>
      <w:pPr>
        <w:pStyle w:val="20"/>
        <w:numPr>
          <w:ilvl w:val="0"/>
          <w:numId w:val="0"/>
        </w:numPr>
        <w:spacing w:before="0" w:after="0"/>
        <w:jc w:val="center"/>
        <w:rPr>
          <w:rFonts w:ascii="Times New Roman" w:hAnsi="Times New Roman" w:cs="Times New Roman"/>
          <w:bCs w:val="0"/>
          <w:iCs w:val="0"/>
          <w:sz w:val="24"/>
          <w:szCs w:val="24"/>
        </w:rPr>
      </w:pPr>
      <w:bookmarkStart w:id="377" w:name="_Toc326582130"/>
      <w:r>
        <w:rPr>
          <w:rFonts w:ascii="Times New Roman" w:hAnsi="Times New Roman" w:cs="Times New Roman"/>
          <w:b w:val="0"/>
          <w:i w:val="0"/>
        </w:rPr>
        <w:t>ГРАФИК ОПЛАТЫ</w:t>
      </w:r>
      <w:bookmarkEnd w:id="377"/>
      <w:r>
        <w:rPr>
          <w:rFonts w:ascii="Times New Roman" w:hAnsi="Times New Roman" w:cs="Times New Roman"/>
          <w:i w:val="0"/>
          <w:sz w:val="22"/>
          <w:szCs w:val="22"/>
        </w:rPr>
        <w:t xml:space="preserve"> </w:t>
      </w:r>
    </w:p>
    <w:p>
      <w:pPr>
        <w:jc w:val="center"/>
        <w:rPr>
          <w:i/>
          <w:sz w:val="22"/>
          <w:szCs w:val="22"/>
        </w:rPr>
      </w:pPr>
      <w:r>
        <w:rPr>
          <w:b/>
          <w:i/>
        </w:rPr>
        <w:t>выполняемых работ /оказываемых услуг</w:t>
      </w:r>
      <w:r>
        <w:rPr>
          <w:i/>
          <w:sz w:val="22"/>
          <w:szCs w:val="22"/>
        </w:rPr>
        <w:t xml:space="preserve"> </w:t>
      </w:r>
      <w:r>
        <w:t>(Форма __)</w:t>
      </w:r>
      <w:bookmarkEnd w:id="376"/>
    </w:p>
    <w:p>
      <w:pPr>
        <w:widowControl w:val="0"/>
        <w:autoSpaceDE w:val="0"/>
        <w:autoSpaceDN w:val="0"/>
        <w:adjustRightInd w:val="0"/>
        <w:jc w:val="center"/>
        <w:rPr>
          <w:b/>
          <w:iCs/>
          <w:spacing w:val="-2"/>
          <w:sz w:val="22"/>
          <w:szCs w:val="22"/>
          <w:lang w:val="ru-MO"/>
        </w:rPr>
      </w:pPr>
    </w:p>
    <w:p>
      <w:pPr>
        <w:pStyle w:val="Times12"/>
        <w:ind w:firstLine="0"/>
        <w:jc w:val="left"/>
        <w:rPr>
          <w:i/>
          <w:sz w:val="22"/>
        </w:rPr>
      </w:pPr>
      <w:r>
        <w:rPr>
          <w:sz w:val="28"/>
          <w:szCs w:val="28"/>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pPr>
              <w:ind w:left="-57" w:right="-57"/>
              <w:jc w:val="center"/>
            </w:pPr>
            <w:r>
              <w:t xml:space="preserve">№ </w:t>
            </w:r>
            <w:proofErr w:type="gramStart"/>
            <w:r>
              <w:t>п</w:t>
            </w:r>
            <w:proofErr w:type="gramEnd"/>
            <w:r>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pPr>
              <w:pStyle w:val="af7"/>
              <w:suppressAutoHyphens/>
              <w:spacing w:before="0" w:after="0"/>
              <w:ind w:left="-36" w:right="0"/>
              <w:jc w:val="center"/>
              <w:rPr>
                <w:sz w:val="24"/>
                <w:szCs w:val="24"/>
              </w:rPr>
            </w:pPr>
            <w:proofErr w:type="spellStart"/>
            <w:proofErr w:type="gramStart"/>
            <w:r>
              <w:rPr>
                <w:sz w:val="24"/>
                <w:szCs w:val="24"/>
              </w:rPr>
              <w:t>Наименова-ние</w:t>
            </w:r>
            <w:proofErr w:type="spellEnd"/>
            <w:proofErr w:type="gramEnd"/>
            <w:r>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pPr>
              <w:pStyle w:val="af7"/>
              <w:suppressAutoHyphens/>
              <w:spacing w:before="0" w:after="0"/>
              <w:ind w:left="-106" w:right="0"/>
              <w:jc w:val="center"/>
              <w:rPr>
                <w:sz w:val="24"/>
                <w:szCs w:val="24"/>
              </w:rPr>
            </w:pPr>
            <w:r>
              <w:rPr>
                <w:sz w:val="24"/>
                <w:szCs w:val="24"/>
              </w:rPr>
              <w:t xml:space="preserve">Номер </w:t>
            </w:r>
            <w:proofErr w:type="gramStart"/>
            <w:r>
              <w:rPr>
                <w:sz w:val="24"/>
                <w:szCs w:val="24"/>
              </w:rPr>
              <w:t>п</w:t>
            </w:r>
            <w:proofErr w:type="gramEnd"/>
            <w:r>
              <w:rPr>
                <w:sz w:val="24"/>
                <w:szCs w:val="24"/>
              </w:rPr>
              <w:t xml:space="preserve">/п </w:t>
            </w:r>
          </w:p>
          <w:p>
            <w:pPr>
              <w:pStyle w:val="af7"/>
              <w:suppressAutoHyphens/>
              <w:spacing w:before="0" w:after="0"/>
              <w:ind w:left="-106" w:right="-112"/>
              <w:jc w:val="center"/>
              <w:rPr>
                <w:sz w:val="24"/>
                <w:szCs w:val="24"/>
              </w:rPr>
            </w:pPr>
            <w:r>
              <w:rPr>
                <w:sz w:val="24"/>
                <w:szCs w:val="24"/>
              </w:rPr>
              <w:t xml:space="preserve">в графике поставки товара, выполнения работ/оказания услуг (форма </w:t>
            </w:r>
            <w:r>
              <w:rPr>
                <w:b/>
                <w:i/>
                <w:snapToGrid/>
                <w:sz w:val="24"/>
                <w:szCs w:val="24"/>
              </w:rPr>
              <w:t>___</w:t>
            </w:r>
            <w:r>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pPr>
              <w:pStyle w:val="af7"/>
              <w:suppressAutoHyphens/>
              <w:spacing w:before="0" w:after="0"/>
              <w:ind w:left="-89" w:right="-127"/>
              <w:jc w:val="center"/>
              <w:rPr>
                <w:sz w:val="24"/>
                <w:szCs w:val="24"/>
              </w:rPr>
            </w:pPr>
            <w:r>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pPr>
              <w:pStyle w:val="af7"/>
              <w:suppressAutoHyphens/>
              <w:spacing w:before="0" w:after="0"/>
              <w:ind w:left="-89" w:right="-127"/>
              <w:jc w:val="center"/>
              <w:rPr>
                <w:sz w:val="24"/>
                <w:szCs w:val="24"/>
              </w:rPr>
            </w:pPr>
            <w:r>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pPr>
              <w:pStyle w:val="af7"/>
              <w:suppressAutoHyphens/>
              <w:spacing w:before="0" w:after="0"/>
              <w:ind w:left="0" w:right="-127"/>
              <w:jc w:val="center"/>
              <w:rPr>
                <w:sz w:val="24"/>
                <w:szCs w:val="24"/>
              </w:rPr>
            </w:pPr>
            <w:r>
              <w:rPr>
                <w:szCs w:val="24"/>
              </w:rPr>
              <w:t>Всего общая сумма платежей, руб. с НДС</w:t>
            </w:r>
          </w:p>
        </w:tc>
      </w:tr>
      <w:tr>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pPr>
              <w:pStyle w:val="af7"/>
              <w:suppressAutoHyphens/>
              <w:ind w:left="0"/>
              <w:jc w:val="center"/>
              <w:rPr>
                <w:szCs w:val="24"/>
              </w:rPr>
            </w:pPr>
            <w:r>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pPr>
              <w:pStyle w:val="af7"/>
              <w:suppressAutoHyphens/>
              <w:spacing w:before="0" w:after="0"/>
              <w:ind w:left="-89" w:right="0"/>
              <w:jc w:val="center"/>
              <w:rPr>
                <w:szCs w:val="24"/>
              </w:rPr>
            </w:pPr>
            <w:r>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pPr>
              <w:pStyle w:val="af7"/>
              <w:suppressAutoHyphens/>
              <w:ind w:left="-85" w:right="-108" w:firstLine="85"/>
              <w:jc w:val="center"/>
              <w:rPr>
                <w:szCs w:val="24"/>
              </w:rPr>
            </w:pPr>
            <w:r>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pPr>
              <w:pStyle w:val="af7"/>
              <w:suppressAutoHyphens/>
              <w:spacing w:before="0" w:after="0"/>
              <w:ind w:left="-89" w:right="-127"/>
              <w:jc w:val="center"/>
              <w:rPr>
                <w:szCs w:val="24"/>
              </w:rPr>
            </w:pPr>
            <w:r>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pPr>
              <w:pStyle w:val="af7"/>
              <w:suppressAutoHyphens/>
              <w:spacing w:before="0" w:after="0"/>
              <w:ind w:left="-89" w:right="-127"/>
              <w:jc w:val="center"/>
              <w:rPr>
                <w:sz w:val="24"/>
                <w:szCs w:val="24"/>
              </w:rPr>
            </w:pPr>
          </w:p>
        </w:tc>
      </w:tr>
      <w:tr>
        <w:tc>
          <w:tcPr>
            <w:tcW w:w="480" w:type="dxa"/>
            <w:tcBorders>
              <w:top w:val="single" w:sz="4" w:space="0" w:color="auto"/>
              <w:left w:val="single" w:sz="4" w:space="0" w:color="auto"/>
              <w:right w:val="single" w:sz="4" w:space="0" w:color="auto"/>
            </w:tcBorders>
          </w:tcPr>
          <w:p>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pPr>
              <w:pStyle w:val="af8"/>
              <w:suppressAutoHyphens/>
              <w:spacing w:before="0" w:after="0"/>
              <w:jc w:val="center"/>
              <w:rPr>
                <w:szCs w:val="24"/>
              </w:rPr>
            </w:pPr>
          </w:p>
        </w:tc>
      </w:tr>
      <w:tr>
        <w:tc>
          <w:tcPr>
            <w:tcW w:w="480" w:type="dxa"/>
            <w:tcBorders>
              <w:left w:val="single" w:sz="4" w:space="0" w:color="auto"/>
              <w:right w:val="single" w:sz="4" w:space="0" w:color="auto"/>
            </w:tcBorders>
          </w:tcPr>
          <w:p>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pPr>
              <w:pStyle w:val="af8"/>
              <w:suppressAutoHyphens/>
              <w:spacing w:before="0" w:after="0"/>
              <w:rPr>
                <w:szCs w:val="24"/>
              </w:rPr>
            </w:pPr>
          </w:p>
        </w:tc>
        <w:tc>
          <w:tcPr>
            <w:tcW w:w="1984" w:type="dxa"/>
            <w:tcBorders>
              <w:left w:val="single" w:sz="4" w:space="0" w:color="auto"/>
              <w:right w:val="single" w:sz="4" w:space="0" w:color="auto"/>
            </w:tcBorders>
          </w:tcPr>
          <w:p>
            <w:pPr>
              <w:pStyle w:val="af8"/>
              <w:suppressAutoHyphens/>
              <w:spacing w:before="0" w:after="0"/>
              <w:rPr>
                <w:szCs w:val="24"/>
              </w:rPr>
            </w:pPr>
          </w:p>
        </w:tc>
        <w:tc>
          <w:tcPr>
            <w:tcW w:w="1134" w:type="dxa"/>
            <w:tcBorders>
              <w:left w:val="single" w:sz="4" w:space="0" w:color="auto"/>
              <w:right w:val="single" w:sz="4" w:space="0" w:color="auto"/>
            </w:tcBorders>
          </w:tcPr>
          <w:p>
            <w:pPr>
              <w:pStyle w:val="af8"/>
              <w:suppressAutoHyphens/>
              <w:spacing w:before="0" w:after="0"/>
              <w:rPr>
                <w:szCs w:val="24"/>
              </w:rPr>
            </w:pPr>
          </w:p>
        </w:tc>
        <w:tc>
          <w:tcPr>
            <w:tcW w:w="1560" w:type="dxa"/>
            <w:tcBorders>
              <w:left w:val="single" w:sz="4" w:space="0" w:color="auto"/>
              <w:right w:val="single" w:sz="4" w:space="0" w:color="auto"/>
            </w:tcBorders>
          </w:tcPr>
          <w:p>
            <w:pPr>
              <w:pStyle w:val="af8"/>
              <w:suppressAutoHyphens/>
              <w:spacing w:before="0" w:after="0"/>
              <w:jc w:val="center"/>
              <w:rPr>
                <w:szCs w:val="24"/>
              </w:rPr>
            </w:pPr>
          </w:p>
        </w:tc>
        <w:tc>
          <w:tcPr>
            <w:tcW w:w="865" w:type="dxa"/>
            <w:tcBorders>
              <w:left w:val="single" w:sz="4" w:space="0" w:color="auto"/>
              <w:right w:val="single" w:sz="4" w:space="0" w:color="auto"/>
            </w:tcBorders>
          </w:tcPr>
          <w:p>
            <w:pPr>
              <w:pStyle w:val="af8"/>
              <w:suppressAutoHyphens/>
              <w:spacing w:before="0" w:after="0"/>
              <w:rPr>
                <w:szCs w:val="24"/>
              </w:rPr>
            </w:pPr>
          </w:p>
        </w:tc>
        <w:tc>
          <w:tcPr>
            <w:tcW w:w="1403" w:type="dxa"/>
            <w:tcBorders>
              <w:left w:val="single" w:sz="4" w:space="0" w:color="auto"/>
              <w:right w:val="single" w:sz="4" w:space="0" w:color="auto"/>
            </w:tcBorders>
          </w:tcPr>
          <w:p>
            <w:pPr>
              <w:pStyle w:val="af8"/>
              <w:suppressAutoHyphens/>
              <w:spacing w:before="0" w:after="0"/>
              <w:jc w:val="center"/>
              <w:rPr>
                <w:szCs w:val="24"/>
              </w:rPr>
            </w:pPr>
          </w:p>
        </w:tc>
        <w:tc>
          <w:tcPr>
            <w:tcW w:w="1133" w:type="dxa"/>
            <w:tcBorders>
              <w:left w:val="single" w:sz="4" w:space="0" w:color="auto"/>
              <w:right w:val="single" w:sz="4" w:space="0" w:color="auto"/>
            </w:tcBorders>
          </w:tcPr>
          <w:p>
            <w:pPr>
              <w:pStyle w:val="af8"/>
              <w:suppressAutoHyphens/>
              <w:spacing w:before="0" w:after="0"/>
              <w:jc w:val="center"/>
              <w:rPr>
                <w:szCs w:val="24"/>
              </w:rPr>
            </w:pPr>
          </w:p>
        </w:tc>
      </w:tr>
      <w:tr>
        <w:tc>
          <w:tcPr>
            <w:tcW w:w="480" w:type="dxa"/>
            <w:tcBorders>
              <w:left w:val="single" w:sz="4" w:space="0" w:color="auto"/>
              <w:right w:val="single" w:sz="4" w:space="0" w:color="auto"/>
            </w:tcBorders>
          </w:tcPr>
          <w:p>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pPr>
              <w:pStyle w:val="af8"/>
              <w:suppressAutoHyphens/>
              <w:spacing w:before="0" w:after="0"/>
              <w:rPr>
                <w:szCs w:val="24"/>
              </w:rPr>
            </w:pPr>
          </w:p>
        </w:tc>
        <w:tc>
          <w:tcPr>
            <w:tcW w:w="1984" w:type="dxa"/>
            <w:tcBorders>
              <w:left w:val="single" w:sz="4" w:space="0" w:color="auto"/>
              <w:right w:val="single" w:sz="4" w:space="0" w:color="auto"/>
            </w:tcBorders>
          </w:tcPr>
          <w:p>
            <w:pPr>
              <w:pStyle w:val="af8"/>
              <w:suppressAutoHyphens/>
              <w:spacing w:before="0" w:after="0"/>
              <w:rPr>
                <w:szCs w:val="24"/>
              </w:rPr>
            </w:pPr>
          </w:p>
        </w:tc>
        <w:tc>
          <w:tcPr>
            <w:tcW w:w="1134" w:type="dxa"/>
            <w:tcBorders>
              <w:left w:val="single" w:sz="4" w:space="0" w:color="auto"/>
              <w:right w:val="single" w:sz="4" w:space="0" w:color="auto"/>
            </w:tcBorders>
          </w:tcPr>
          <w:p>
            <w:pPr>
              <w:pStyle w:val="af8"/>
              <w:suppressAutoHyphens/>
              <w:spacing w:before="0" w:after="0"/>
              <w:rPr>
                <w:szCs w:val="24"/>
              </w:rPr>
            </w:pPr>
          </w:p>
        </w:tc>
        <w:tc>
          <w:tcPr>
            <w:tcW w:w="1560" w:type="dxa"/>
            <w:tcBorders>
              <w:left w:val="single" w:sz="4" w:space="0" w:color="auto"/>
              <w:right w:val="single" w:sz="4" w:space="0" w:color="auto"/>
            </w:tcBorders>
          </w:tcPr>
          <w:p>
            <w:pPr>
              <w:pStyle w:val="af8"/>
              <w:suppressAutoHyphens/>
              <w:spacing w:before="0" w:after="0"/>
              <w:jc w:val="center"/>
              <w:rPr>
                <w:szCs w:val="24"/>
              </w:rPr>
            </w:pPr>
          </w:p>
        </w:tc>
        <w:tc>
          <w:tcPr>
            <w:tcW w:w="865" w:type="dxa"/>
            <w:tcBorders>
              <w:left w:val="single" w:sz="4" w:space="0" w:color="auto"/>
              <w:right w:val="single" w:sz="4" w:space="0" w:color="auto"/>
            </w:tcBorders>
          </w:tcPr>
          <w:p>
            <w:pPr>
              <w:pStyle w:val="af8"/>
              <w:suppressAutoHyphens/>
              <w:spacing w:before="0" w:after="0"/>
              <w:rPr>
                <w:szCs w:val="24"/>
              </w:rPr>
            </w:pPr>
          </w:p>
        </w:tc>
        <w:tc>
          <w:tcPr>
            <w:tcW w:w="1403" w:type="dxa"/>
            <w:tcBorders>
              <w:left w:val="single" w:sz="4" w:space="0" w:color="auto"/>
              <w:right w:val="single" w:sz="4" w:space="0" w:color="auto"/>
            </w:tcBorders>
          </w:tcPr>
          <w:p>
            <w:pPr>
              <w:pStyle w:val="af8"/>
              <w:suppressAutoHyphens/>
              <w:spacing w:before="0" w:after="0"/>
              <w:jc w:val="center"/>
              <w:rPr>
                <w:szCs w:val="24"/>
              </w:rPr>
            </w:pPr>
          </w:p>
        </w:tc>
        <w:tc>
          <w:tcPr>
            <w:tcW w:w="1133" w:type="dxa"/>
            <w:tcBorders>
              <w:left w:val="single" w:sz="4" w:space="0" w:color="auto"/>
              <w:right w:val="single" w:sz="4" w:space="0" w:color="auto"/>
            </w:tcBorders>
          </w:tcPr>
          <w:p>
            <w:pPr>
              <w:pStyle w:val="af8"/>
              <w:suppressAutoHyphens/>
              <w:spacing w:before="0" w:after="0"/>
              <w:jc w:val="center"/>
              <w:rPr>
                <w:szCs w:val="24"/>
              </w:rPr>
            </w:pPr>
          </w:p>
        </w:tc>
      </w:tr>
      <w:tr>
        <w:tc>
          <w:tcPr>
            <w:tcW w:w="480" w:type="dxa"/>
            <w:tcBorders>
              <w:left w:val="single" w:sz="4" w:space="0" w:color="auto"/>
              <w:bottom w:val="single" w:sz="4" w:space="0" w:color="auto"/>
              <w:right w:val="single" w:sz="4" w:space="0" w:color="auto"/>
            </w:tcBorders>
          </w:tcPr>
          <w:p>
            <w:pPr>
              <w:pStyle w:val="af8"/>
              <w:suppressAutoHyphens/>
              <w:spacing w:before="0" w:after="0"/>
              <w:rPr>
                <w:szCs w:val="24"/>
              </w:rPr>
            </w:pPr>
            <w:r>
              <w:rPr>
                <w:szCs w:val="24"/>
              </w:rPr>
              <w:t>…</w:t>
            </w:r>
          </w:p>
        </w:tc>
        <w:tc>
          <w:tcPr>
            <w:tcW w:w="1440" w:type="dxa"/>
            <w:tcBorders>
              <w:left w:val="single" w:sz="4" w:space="0" w:color="auto"/>
              <w:bottom w:val="single" w:sz="4" w:space="0" w:color="auto"/>
              <w:right w:val="single" w:sz="4" w:space="0" w:color="auto"/>
            </w:tcBorders>
          </w:tcPr>
          <w:p>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pPr>
              <w:pStyle w:val="af8"/>
              <w:suppressAutoHyphens/>
              <w:spacing w:before="0" w:after="0"/>
              <w:jc w:val="center"/>
              <w:rPr>
                <w:szCs w:val="24"/>
              </w:rPr>
            </w:pPr>
          </w:p>
        </w:tc>
      </w:tr>
      <w:tr>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pPr>
              <w:pStyle w:val="af8"/>
              <w:suppressAutoHyphens/>
              <w:spacing w:before="0" w:after="0"/>
              <w:ind w:left="0"/>
              <w:rPr>
                <w:szCs w:val="24"/>
              </w:rPr>
            </w:pPr>
            <w:r>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pPr>
              <w:pStyle w:val="af8"/>
              <w:suppressAutoHyphens/>
              <w:spacing w:before="0" w:after="0"/>
              <w:ind w:left="0"/>
              <w:rPr>
                <w:b/>
                <w:szCs w:val="24"/>
              </w:rPr>
            </w:pPr>
          </w:p>
        </w:tc>
      </w:tr>
    </w:tbl>
    <w:p>
      <w:pPr>
        <w:pStyle w:val="afff"/>
        <w:tabs>
          <w:tab w:val="clear" w:pos="1134"/>
        </w:tabs>
        <w:autoSpaceDE w:val="0"/>
        <w:autoSpaceDN w:val="0"/>
        <w:spacing w:line="240" w:lineRule="auto"/>
        <w:ind w:firstLine="0"/>
        <w:rPr>
          <w:sz w:val="28"/>
          <w:szCs w:val="28"/>
        </w:rPr>
      </w:pPr>
    </w:p>
    <w:p>
      <w:pPr>
        <w:pStyle w:val="afff"/>
        <w:tabs>
          <w:tab w:val="clear" w:pos="1134"/>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pPr>
        <w:pStyle w:val="Times12"/>
        <w:ind w:firstLine="709"/>
        <w:rPr>
          <w:bCs w:val="0"/>
          <w:sz w:val="28"/>
        </w:rPr>
      </w:pPr>
      <w:r>
        <w:rPr>
          <w:bCs w:val="0"/>
          <w:sz w:val="28"/>
        </w:rPr>
        <w:t>М.П.</w:t>
      </w:r>
    </w:p>
    <w:p>
      <w:pPr>
        <w:jc w:val="center"/>
        <w:rPr>
          <w:b/>
        </w:rPr>
      </w:pPr>
    </w:p>
    <w:p>
      <w:pPr>
        <w:pStyle w:val="Times12"/>
        <w:tabs>
          <w:tab w:val="left" w:pos="709"/>
          <w:tab w:val="left" w:pos="1134"/>
        </w:tabs>
        <w:ind w:firstLine="709"/>
        <w:rPr>
          <w:bCs w:val="0"/>
          <w:szCs w:val="24"/>
        </w:rPr>
      </w:pPr>
      <w:r>
        <w:rPr>
          <w:bCs w:val="0"/>
          <w:szCs w:val="24"/>
        </w:rPr>
        <w:t>ИНСТРУКЦИИ ПО ЗАПОЛНЕНИЮ</w:t>
      </w:r>
    </w:p>
    <w:p>
      <w:pPr>
        <w:pStyle w:val="Times12"/>
        <w:numPr>
          <w:ilvl w:val="0"/>
          <w:numId w:val="23"/>
        </w:numPr>
        <w:tabs>
          <w:tab w:val="clear" w:pos="960"/>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предложений.</w:t>
      </w:r>
    </w:p>
    <w:p>
      <w:pPr>
        <w:pStyle w:val="Times12"/>
        <w:numPr>
          <w:ilvl w:val="0"/>
          <w:numId w:val="23"/>
        </w:numPr>
        <w:tabs>
          <w:tab w:val="clear" w:pos="960"/>
          <w:tab w:val="num" w:pos="1134"/>
        </w:tabs>
        <w:ind w:left="0" w:right="-3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данный график.</w:t>
      </w:r>
    </w:p>
    <w:p>
      <w:pPr>
        <w:pStyle w:val="Times12"/>
        <w:numPr>
          <w:ilvl w:val="0"/>
          <w:numId w:val="23"/>
        </w:numPr>
        <w:tabs>
          <w:tab w:val="clear" w:pos="960"/>
          <w:tab w:val="num" w:pos="1134"/>
        </w:tabs>
        <w:ind w:left="0" w:right="-30" w:firstLine="709"/>
        <w:rPr>
          <w:szCs w:val="24"/>
        </w:rPr>
      </w:pPr>
      <w:r>
        <w:rPr>
          <w:szCs w:val="24"/>
        </w:rPr>
        <w:t>Участник запроса предложений указывает свое фирменное наименование (в т.ч. организационно-правовую форму).</w:t>
      </w:r>
    </w:p>
    <w:p>
      <w:pPr>
        <w:pStyle w:val="Times12"/>
        <w:numPr>
          <w:ilvl w:val="0"/>
          <w:numId w:val="23"/>
        </w:numPr>
        <w:tabs>
          <w:tab w:val="clear" w:pos="960"/>
          <w:tab w:val="num" w:pos="1134"/>
        </w:tabs>
        <w:ind w:left="0" w:right="-30" w:firstLine="709"/>
        <w:rPr>
          <w:szCs w:val="24"/>
        </w:rPr>
      </w:pPr>
      <w:r>
        <w:rPr>
          <w:szCs w:val="24"/>
        </w:rPr>
        <w:t xml:space="preserve">График оплаты должен быть подготовлен на основе </w:t>
      </w:r>
      <w:proofErr w:type="gramStart"/>
      <w:r>
        <w:rPr>
          <w:szCs w:val="24"/>
        </w:rPr>
        <w:t xml:space="preserve">Графика поставки </w:t>
      </w:r>
      <w:r>
        <w:rPr>
          <w:b/>
          <w:bCs w:val="0"/>
          <w:i/>
          <w:szCs w:val="24"/>
        </w:rPr>
        <w:t>товара/ выполнения работ/ оказания</w:t>
      </w:r>
      <w:proofErr w:type="gramEnd"/>
      <w:r>
        <w:rPr>
          <w:b/>
          <w:bCs w:val="0"/>
          <w:i/>
          <w:szCs w:val="24"/>
        </w:rPr>
        <w:t xml:space="preserve"> услуг</w:t>
      </w:r>
      <w:r>
        <w:rPr>
          <w:szCs w:val="24"/>
        </w:rPr>
        <w:t xml:space="preserve"> (форма __), Сводной таблицы стоимости (форма __) и должен содержать ссылки на отдельные этапы/</w:t>
      </w:r>
      <w:proofErr w:type="spellStart"/>
      <w:r>
        <w:rPr>
          <w:szCs w:val="24"/>
        </w:rPr>
        <w:t>подэтапы</w:t>
      </w:r>
      <w:proofErr w:type="spellEnd"/>
      <w:r>
        <w:rPr>
          <w:szCs w:val="24"/>
        </w:rPr>
        <w:t>, предусмотренные этими документами.</w:t>
      </w:r>
    </w:p>
    <w:p>
      <w:pPr>
        <w:pStyle w:val="Times12"/>
        <w:numPr>
          <w:ilvl w:val="0"/>
          <w:numId w:val="23"/>
        </w:numPr>
        <w:tabs>
          <w:tab w:val="clear" w:pos="960"/>
          <w:tab w:val="num" w:pos="1134"/>
        </w:tabs>
        <w:ind w:left="0" w:right="-30" w:firstLine="709"/>
        <w:rPr>
          <w:szCs w:val="24"/>
        </w:rPr>
      </w:pPr>
      <w:r>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pPr>
        <w:pStyle w:val="Times12"/>
        <w:numPr>
          <w:ilvl w:val="0"/>
          <w:numId w:val="23"/>
        </w:numPr>
        <w:tabs>
          <w:tab w:val="clear" w:pos="960"/>
          <w:tab w:val="num" w:pos="1134"/>
        </w:tabs>
        <w:ind w:left="0" w:right="-30" w:firstLine="709"/>
        <w:rPr>
          <w:szCs w:val="24"/>
        </w:rPr>
      </w:pPr>
      <w:r>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pPr>
        <w:pStyle w:val="Times12"/>
        <w:ind w:left="360" w:right="-30" w:firstLine="0"/>
        <w:rPr>
          <w:sz w:val="22"/>
        </w:rPr>
      </w:pPr>
    </w:p>
    <w:p>
      <w:pPr>
        <w:pStyle w:val="Times12"/>
        <w:ind w:firstLine="0"/>
        <w:jc w:val="center"/>
        <w:rPr>
          <w:b/>
          <w:bCs w:val="0"/>
          <w:i/>
          <w:sz w:val="20"/>
          <w:szCs w:val="20"/>
          <w:shd w:val="clear" w:color="auto" w:fill="FDE9D9"/>
        </w:rPr>
        <w:sectPr>
          <w:pgSz w:w="11906" w:h="16838"/>
          <w:pgMar w:top="1134" w:right="850" w:bottom="1134" w:left="1701" w:header="567" w:footer="567" w:gutter="0"/>
          <w:cols w:space="708"/>
          <w:docGrid w:linePitch="360"/>
        </w:sectPr>
      </w:pPr>
    </w:p>
    <w:p>
      <w:pPr>
        <w:pStyle w:val="Times12"/>
        <w:ind w:firstLine="0"/>
        <w:jc w:val="right"/>
        <w:rPr>
          <w:bCs w:val="0"/>
          <w:sz w:val="28"/>
          <w:szCs w:val="28"/>
        </w:rPr>
      </w:pPr>
      <w:r>
        <w:rPr>
          <w:bCs w:val="0"/>
          <w:sz w:val="28"/>
          <w:szCs w:val="28"/>
        </w:rPr>
        <w:lastRenderedPageBreak/>
        <w:t>Форма __.</w:t>
      </w:r>
    </w:p>
    <w:p>
      <w:pPr>
        <w:pStyle w:val="Times12"/>
        <w:ind w:left="4820" w:firstLine="0"/>
        <w:jc w:val="left"/>
        <w:rPr>
          <w:iCs/>
          <w:szCs w:val="24"/>
        </w:rPr>
      </w:pPr>
      <w:r>
        <w:rPr>
          <w:iCs/>
          <w:szCs w:val="24"/>
        </w:rPr>
        <w:t>Приложение к заявке на участие в запросе предложений</w:t>
      </w:r>
    </w:p>
    <w:p>
      <w:pPr>
        <w:pStyle w:val="Times12"/>
        <w:ind w:left="4820" w:firstLine="0"/>
        <w:jc w:val="left"/>
        <w:rPr>
          <w:szCs w:val="24"/>
        </w:rPr>
      </w:pPr>
      <w:r>
        <w:rPr>
          <w:iCs/>
          <w:szCs w:val="24"/>
        </w:rPr>
        <w:t>от «___» __________ 20___ г. № ______</w:t>
      </w:r>
    </w:p>
    <w:p>
      <w:pPr>
        <w:pStyle w:val="Times12"/>
        <w:jc w:val="right"/>
        <w:rPr>
          <w:b/>
          <w:bCs w:val="0"/>
          <w:sz w:val="22"/>
        </w:rPr>
      </w:pPr>
    </w:p>
    <w:p>
      <w:pPr>
        <w:jc w:val="center"/>
        <w:rPr>
          <w:bCs/>
        </w:rPr>
      </w:pPr>
      <w:r>
        <w:rPr>
          <w:bCs/>
          <w:sz w:val="28"/>
        </w:rPr>
        <w:t xml:space="preserve">Открытый запрос предложений </w:t>
      </w:r>
      <w:r>
        <w:rPr>
          <w:sz w:val="28"/>
          <w:szCs w:val="28"/>
        </w:rPr>
        <w:t xml:space="preserve">в электронной форме </w:t>
      </w:r>
      <w:r>
        <w:rPr>
          <w:bCs/>
          <w:sz w:val="28"/>
        </w:rPr>
        <w:t xml:space="preserve">на право заключения договора </w:t>
      </w:r>
      <w:proofErr w:type="gramStart"/>
      <w:r>
        <w:rPr>
          <w:bCs/>
          <w:sz w:val="28"/>
        </w:rPr>
        <w:t>на</w:t>
      </w:r>
      <w:proofErr w:type="gramEnd"/>
      <w:r>
        <w:rPr>
          <w:bCs/>
          <w:sz w:val="28"/>
        </w:rPr>
        <w:t> __________________</w:t>
      </w:r>
    </w:p>
    <w:p>
      <w:pPr>
        <w:jc w:val="right"/>
        <w:rPr>
          <w:b/>
          <w:i/>
          <w:szCs w:val="22"/>
        </w:rPr>
      </w:pPr>
    </w:p>
    <w:p>
      <w:pPr>
        <w:pStyle w:val="20"/>
        <w:numPr>
          <w:ilvl w:val="0"/>
          <w:numId w:val="0"/>
        </w:numPr>
        <w:spacing w:before="0" w:after="0"/>
        <w:jc w:val="center"/>
        <w:rPr>
          <w:rFonts w:ascii="Times New Roman" w:hAnsi="Times New Roman" w:cs="Times New Roman"/>
          <w:b w:val="0"/>
          <w:i w:val="0"/>
        </w:rPr>
      </w:pPr>
      <w:bookmarkStart w:id="378" w:name="_Справка_о_перечне"/>
      <w:bookmarkStart w:id="379" w:name="_Toc255987078"/>
      <w:bookmarkStart w:id="380" w:name="_Toc326582131"/>
      <w:bookmarkEnd w:id="378"/>
      <w:r>
        <w:rPr>
          <w:rFonts w:ascii="Times New Roman" w:hAnsi="Times New Roman" w:cs="Times New Roman"/>
          <w:b w:val="0"/>
          <w:i w:val="0"/>
        </w:rPr>
        <w:t>СПРАВКА ОБ ОПЫТЕ ВЫПОЛНЕНИЯ ДОГОВОРОВ (Форма __)</w:t>
      </w:r>
      <w:bookmarkEnd w:id="379"/>
      <w:bookmarkEnd w:id="380"/>
    </w:p>
    <w:p>
      <w:pPr>
        <w:widowControl w:val="0"/>
        <w:autoSpaceDE w:val="0"/>
        <w:autoSpaceDN w:val="0"/>
        <w:adjustRightInd w:val="0"/>
        <w:jc w:val="center"/>
        <w:rPr>
          <w:b/>
          <w:iCs/>
          <w:spacing w:val="-2"/>
          <w:sz w:val="22"/>
          <w:szCs w:val="22"/>
          <w:lang w:val="ru-MO"/>
        </w:rPr>
      </w:pPr>
    </w:p>
    <w:p>
      <w:pPr>
        <w:pStyle w:val="Times12"/>
        <w:ind w:firstLine="0"/>
        <w:rPr>
          <w:b/>
          <w:i/>
          <w:sz w:val="22"/>
        </w:rPr>
      </w:pPr>
      <w:r>
        <w:rPr>
          <w:sz w:val="28"/>
          <w:szCs w:val="28"/>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trPr>
          <w:cantSplit/>
          <w:tblHeader/>
        </w:trPr>
        <w:tc>
          <w:tcPr>
            <w:tcW w:w="480" w:type="dxa"/>
            <w:vAlign w:val="center"/>
          </w:tcPr>
          <w:p>
            <w:pPr>
              <w:pStyle w:val="af7"/>
              <w:ind w:left="-57" w:right="-57"/>
              <w:jc w:val="center"/>
              <w:rPr>
                <w:sz w:val="24"/>
                <w:szCs w:val="24"/>
              </w:rPr>
            </w:pPr>
            <w:r>
              <w:rPr>
                <w:sz w:val="24"/>
                <w:szCs w:val="24"/>
              </w:rPr>
              <w:t xml:space="preserve">№ </w:t>
            </w:r>
            <w:proofErr w:type="gramStart"/>
            <w:r>
              <w:rPr>
                <w:sz w:val="24"/>
                <w:szCs w:val="24"/>
              </w:rPr>
              <w:t>п</w:t>
            </w:r>
            <w:proofErr w:type="gramEnd"/>
            <w:r>
              <w:rPr>
                <w:sz w:val="24"/>
                <w:szCs w:val="24"/>
              </w:rPr>
              <w:t>/п</w:t>
            </w:r>
          </w:p>
        </w:tc>
        <w:tc>
          <w:tcPr>
            <w:tcW w:w="2355" w:type="dxa"/>
            <w:vAlign w:val="center"/>
          </w:tcPr>
          <w:p>
            <w:pPr>
              <w:pStyle w:val="af7"/>
              <w:ind w:left="-108" w:right="-108"/>
              <w:jc w:val="center"/>
              <w:rPr>
                <w:sz w:val="24"/>
                <w:szCs w:val="24"/>
              </w:rPr>
            </w:pPr>
            <w:r>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pPr>
              <w:pStyle w:val="af7"/>
              <w:ind w:left="-57" w:right="-57"/>
              <w:jc w:val="center"/>
              <w:rPr>
                <w:sz w:val="24"/>
                <w:szCs w:val="24"/>
              </w:rPr>
            </w:pPr>
            <w:r>
              <w:rPr>
                <w:sz w:val="24"/>
                <w:szCs w:val="24"/>
              </w:rPr>
              <w:t>Заказчик (наименование, адрес, контактное лицо с указанием должности, контактные телефоны)</w:t>
            </w:r>
          </w:p>
        </w:tc>
        <w:tc>
          <w:tcPr>
            <w:tcW w:w="2220" w:type="dxa"/>
            <w:vAlign w:val="center"/>
          </w:tcPr>
          <w:p>
            <w:pPr>
              <w:pStyle w:val="af7"/>
              <w:ind w:left="-108" w:right="-108"/>
              <w:jc w:val="center"/>
              <w:rPr>
                <w:sz w:val="24"/>
                <w:szCs w:val="24"/>
              </w:rPr>
            </w:pPr>
            <w:r>
              <w:rPr>
                <w:sz w:val="24"/>
                <w:szCs w:val="24"/>
              </w:rPr>
              <w:t>Описание договора (объем и состав поставок, работ и услуг, описание основных условий договора)</w:t>
            </w:r>
          </w:p>
        </w:tc>
        <w:tc>
          <w:tcPr>
            <w:tcW w:w="1182" w:type="dxa"/>
            <w:vAlign w:val="center"/>
          </w:tcPr>
          <w:p>
            <w:pPr>
              <w:pStyle w:val="af7"/>
              <w:ind w:left="-57" w:right="-57"/>
              <w:jc w:val="center"/>
              <w:rPr>
                <w:sz w:val="24"/>
                <w:szCs w:val="24"/>
              </w:rPr>
            </w:pPr>
            <w:r>
              <w:rPr>
                <w:sz w:val="24"/>
                <w:szCs w:val="24"/>
              </w:rPr>
              <w:t>Сумма договора, рублей</w:t>
            </w:r>
          </w:p>
        </w:tc>
        <w:tc>
          <w:tcPr>
            <w:tcW w:w="1701" w:type="dxa"/>
            <w:vAlign w:val="center"/>
          </w:tcPr>
          <w:p>
            <w:pPr>
              <w:pStyle w:val="af7"/>
              <w:tabs>
                <w:tab w:val="left" w:pos="1332"/>
              </w:tabs>
              <w:ind w:left="-108" w:right="-108" w:hanging="165"/>
              <w:jc w:val="center"/>
              <w:rPr>
                <w:sz w:val="24"/>
                <w:szCs w:val="24"/>
              </w:rPr>
            </w:pPr>
            <w:r>
              <w:rPr>
                <w:sz w:val="24"/>
                <w:szCs w:val="24"/>
              </w:rPr>
              <w:t>Сведения о рекламациях по перечисленным договорам, процент завершенности выполнения</w:t>
            </w:r>
          </w:p>
        </w:tc>
      </w:tr>
      <w:tr>
        <w:trPr>
          <w:cantSplit/>
          <w:trHeight w:val="227"/>
        </w:trPr>
        <w:tc>
          <w:tcPr>
            <w:tcW w:w="480" w:type="dxa"/>
          </w:tcPr>
          <w:p>
            <w:pPr>
              <w:tabs>
                <w:tab w:val="num" w:pos="792"/>
              </w:tabs>
              <w:ind w:left="-288" w:firstLine="108"/>
              <w:jc w:val="center"/>
            </w:pPr>
            <w:r>
              <w:t>1.</w:t>
            </w:r>
          </w:p>
        </w:tc>
        <w:tc>
          <w:tcPr>
            <w:tcW w:w="6702" w:type="dxa"/>
            <w:gridSpan w:val="3"/>
          </w:tcPr>
          <w:p>
            <w:pPr>
              <w:pStyle w:val="af8"/>
              <w:spacing w:before="0" w:after="0"/>
              <w:rPr>
                <w:szCs w:val="24"/>
              </w:rPr>
            </w:pPr>
            <w:r>
              <w:rPr>
                <w:szCs w:val="24"/>
              </w:rPr>
              <w:t>Договор 1</w:t>
            </w: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tcPr>
          <w:p>
            <w:pPr>
              <w:tabs>
                <w:tab w:val="num" w:pos="792"/>
              </w:tabs>
              <w:ind w:left="-288" w:firstLine="108"/>
              <w:jc w:val="center"/>
            </w:pP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i/>
                <w:sz w:val="22"/>
                <w:szCs w:val="22"/>
              </w:rPr>
            </w:pPr>
            <w:proofErr w:type="spellStart"/>
            <w:proofErr w:type="gramStart"/>
            <w:r>
              <w:rPr>
                <w:i/>
                <w:sz w:val="22"/>
                <w:szCs w:val="22"/>
              </w:rPr>
              <w:t>Общестроитель-ные</w:t>
            </w:r>
            <w:proofErr w:type="spellEnd"/>
            <w:proofErr w:type="gramEnd"/>
            <w:r>
              <w:rPr>
                <w:i/>
                <w:sz w:val="22"/>
                <w:szCs w:val="22"/>
              </w:rPr>
              <w:t xml:space="preserve"> работы</w:t>
            </w: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tcPr>
          <w:p>
            <w:pPr>
              <w:tabs>
                <w:tab w:val="num" w:pos="792"/>
              </w:tabs>
              <w:ind w:left="-288" w:firstLine="108"/>
              <w:jc w:val="center"/>
            </w:pP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sz w:val="22"/>
                <w:szCs w:val="22"/>
              </w:rPr>
            </w:pPr>
            <w:r>
              <w:rPr>
                <w:i/>
                <w:sz w:val="22"/>
                <w:szCs w:val="22"/>
              </w:rPr>
              <w:t xml:space="preserve">Работы </w:t>
            </w:r>
            <w:proofErr w:type="gramStart"/>
            <w:r>
              <w:rPr>
                <w:i/>
                <w:sz w:val="22"/>
                <w:szCs w:val="22"/>
              </w:rPr>
              <w:t>по</w:t>
            </w:r>
            <w:proofErr w:type="gramEnd"/>
            <w:r>
              <w:rPr>
                <w:i/>
                <w:sz w:val="22"/>
                <w:szCs w:val="22"/>
              </w:rPr>
              <w:t xml:space="preserve"> ….</w:t>
            </w: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tcPr>
          <w:p>
            <w:pPr>
              <w:tabs>
                <w:tab w:val="num" w:pos="792"/>
              </w:tabs>
              <w:ind w:left="-288" w:firstLine="108"/>
              <w:jc w:val="center"/>
            </w:pP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sz w:val="22"/>
                <w:szCs w:val="22"/>
              </w:rPr>
            </w:pPr>
            <w:r>
              <w:rPr>
                <w:sz w:val="22"/>
                <w:szCs w:val="22"/>
              </w:rPr>
              <w:t>…</w:t>
            </w: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tcPr>
          <w:p>
            <w:pPr>
              <w:tabs>
                <w:tab w:val="num" w:pos="792"/>
              </w:tabs>
              <w:ind w:left="-288" w:firstLine="108"/>
              <w:jc w:val="center"/>
            </w:pP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sz w:val="22"/>
                <w:szCs w:val="22"/>
              </w:rPr>
            </w:pPr>
            <w:r>
              <w:rPr>
                <w:i/>
                <w:sz w:val="22"/>
                <w:szCs w:val="22"/>
              </w:rPr>
              <w:t>Проектные работы</w:t>
            </w: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tcPr>
          <w:p>
            <w:pPr>
              <w:tabs>
                <w:tab w:val="num" w:pos="792"/>
              </w:tabs>
              <w:ind w:left="-288" w:firstLine="108"/>
              <w:jc w:val="center"/>
            </w:pP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sz w:val="22"/>
                <w:szCs w:val="22"/>
              </w:rPr>
            </w:pPr>
            <w:r>
              <w:rPr>
                <w:i/>
                <w:sz w:val="22"/>
                <w:szCs w:val="22"/>
              </w:rPr>
              <w:t>Поставка продукции</w:t>
            </w: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tcPr>
          <w:p>
            <w:pPr>
              <w:tabs>
                <w:tab w:val="num" w:pos="792"/>
              </w:tabs>
              <w:ind w:left="-288" w:firstLine="108"/>
              <w:jc w:val="center"/>
            </w:pPr>
            <w:r>
              <w:t>2.</w:t>
            </w:r>
          </w:p>
        </w:tc>
        <w:tc>
          <w:tcPr>
            <w:tcW w:w="6702" w:type="dxa"/>
            <w:gridSpan w:val="3"/>
          </w:tcPr>
          <w:p>
            <w:pPr>
              <w:pStyle w:val="af8"/>
              <w:spacing w:before="0" w:after="0"/>
              <w:rPr>
                <w:b/>
                <w:i/>
                <w:szCs w:val="24"/>
              </w:rPr>
            </w:pPr>
            <w:r>
              <w:rPr>
                <w:szCs w:val="24"/>
              </w:rPr>
              <w:t>Договор 2</w:t>
            </w: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tcPr>
          <w:p>
            <w:pPr>
              <w:tabs>
                <w:tab w:val="num" w:pos="792"/>
              </w:tabs>
              <w:ind w:left="-288" w:firstLine="108"/>
              <w:jc w:val="center"/>
            </w:pP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szCs w:val="24"/>
              </w:rPr>
            </w:pPr>
            <w:r>
              <w:rPr>
                <w:b/>
                <w:i/>
                <w:szCs w:val="24"/>
              </w:rPr>
              <w:t>…</w:t>
            </w: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tcPr>
          <w:p>
            <w:pPr>
              <w:tabs>
                <w:tab w:val="num" w:pos="792"/>
              </w:tabs>
              <w:ind w:left="-288" w:firstLine="108"/>
              <w:jc w:val="center"/>
            </w:pP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szCs w:val="24"/>
              </w:rPr>
            </w:pPr>
            <w:r>
              <w:rPr>
                <w:b/>
                <w:i/>
                <w:szCs w:val="24"/>
              </w:rPr>
              <w:t>…</w:t>
            </w: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tcPr>
          <w:p>
            <w:pPr>
              <w:tabs>
                <w:tab w:val="num" w:pos="792"/>
              </w:tabs>
              <w:ind w:left="-288" w:firstLine="108"/>
              <w:jc w:val="center"/>
            </w:pPr>
            <w:r>
              <w:t>…</w:t>
            </w:r>
          </w:p>
        </w:tc>
        <w:tc>
          <w:tcPr>
            <w:tcW w:w="2355" w:type="dxa"/>
          </w:tcPr>
          <w:p>
            <w:pPr>
              <w:pStyle w:val="af8"/>
              <w:spacing w:before="0" w:after="0"/>
              <w:rPr>
                <w:szCs w:val="24"/>
              </w:rPr>
            </w:pPr>
            <w:r>
              <w:rPr>
                <w:szCs w:val="24"/>
              </w:rPr>
              <w:t>Договор …</w:t>
            </w:r>
          </w:p>
        </w:tc>
        <w:tc>
          <w:tcPr>
            <w:tcW w:w="2127" w:type="dxa"/>
          </w:tcPr>
          <w:p>
            <w:pPr>
              <w:pStyle w:val="af8"/>
              <w:spacing w:before="0" w:after="0"/>
              <w:rPr>
                <w:szCs w:val="24"/>
              </w:rPr>
            </w:pPr>
          </w:p>
        </w:tc>
        <w:tc>
          <w:tcPr>
            <w:tcW w:w="2220" w:type="dxa"/>
          </w:tcPr>
          <w:p>
            <w:pPr>
              <w:pStyle w:val="af8"/>
              <w:spacing w:before="0" w:after="0"/>
              <w:rPr>
                <w:szCs w:val="24"/>
              </w:rPr>
            </w:pP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tcPr>
          <w:p>
            <w:pPr>
              <w:tabs>
                <w:tab w:val="num" w:pos="792"/>
              </w:tabs>
              <w:ind w:left="-288" w:firstLine="108"/>
              <w:jc w:val="center"/>
            </w:pP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szCs w:val="24"/>
              </w:rPr>
            </w:pPr>
            <w:r>
              <w:rPr>
                <w:b/>
                <w:i/>
                <w:szCs w:val="24"/>
              </w:rPr>
              <w:t>….</w:t>
            </w: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7182" w:type="dxa"/>
            <w:gridSpan w:val="4"/>
          </w:tcPr>
          <w:p>
            <w:pPr>
              <w:pStyle w:val="af8"/>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1182" w:type="dxa"/>
          </w:tcPr>
          <w:p>
            <w:pPr>
              <w:pStyle w:val="af8"/>
              <w:spacing w:before="0" w:after="0"/>
              <w:rPr>
                <w:szCs w:val="24"/>
              </w:rPr>
            </w:pPr>
          </w:p>
        </w:tc>
        <w:tc>
          <w:tcPr>
            <w:tcW w:w="1701" w:type="dxa"/>
          </w:tcPr>
          <w:p>
            <w:pPr>
              <w:pStyle w:val="af8"/>
              <w:spacing w:before="0" w:after="0"/>
              <w:rPr>
                <w:szCs w:val="24"/>
              </w:rPr>
            </w:pPr>
            <w:r>
              <w:rPr>
                <w:szCs w:val="24"/>
              </w:rPr>
              <w:t>Х</w:t>
            </w:r>
          </w:p>
        </w:tc>
      </w:tr>
      <w:tr>
        <w:trPr>
          <w:cantSplit/>
          <w:trHeight w:val="227"/>
        </w:trPr>
        <w:tc>
          <w:tcPr>
            <w:tcW w:w="480" w:type="dxa"/>
          </w:tcPr>
          <w:p>
            <w:pPr>
              <w:tabs>
                <w:tab w:val="num" w:pos="792"/>
              </w:tabs>
              <w:ind w:left="-288" w:firstLine="108"/>
              <w:jc w:val="center"/>
            </w:pPr>
            <w:r>
              <w:t>1.</w:t>
            </w: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szCs w:val="24"/>
              </w:rPr>
            </w:pP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tcPr>
          <w:p>
            <w:pPr>
              <w:tabs>
                <w:tab w:val="num" w:pos="792"/>
              </w:tabs>
              <w:ind w:left="-288" w:firstLine="108"/>
              <w:jc w:val="center"/>
            </w:pPr>
            <w:r>
              <w:t>2.</w:t>
            </w: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szCs w:val="24"/>
              </w:rPr>
            </w:pP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tcPr>
          <w:p>
            <w:pPr>
              <w:tabs>
                <w:tab w:val="num" w:pos="792"/>
              </w:tabs>
              <w:ind w:left="-288" w:firstLine="108"/>
              <w:jc w:val="center"/>
            </w:pPr>
            <w:r>
              <w:t>…</w:t>
            </w: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szCs w:val="24"/>
              </w:rPr>
            </w:pP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7182" w:type="dxa"/>
            <w:gridSpan w:val="4"/>
          </w:tcPr>
          <w:p>
            <w:pPr>
              <w:pStyle w:val="af8"/>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1182" w:type="dxa"/>
          </w:tcPr>
          <w:p>
            <w:pPr>
              <w:pStyle w:val="af8"/>
              <w:spacing w:before="0" w:after="0"/>
              <w:rPr>
                <w:szCs w:val="24"/>
              </w:rPr>
            </w:pPr>
          </w:p>
        </w:tc>
        <w:tc>
          <w:tcPr>
            <w:tcW w:w="1701" w:type="dxa"/>
          </w:tcPr>
          <w:p>
            <w:pPr>
              <w:pStyle w:val="af8"/>
              <w:spacing w:before="0" w:after="0"/>
              <w:rPr>
                <w:szCs w:val="24"/>
              </w:rPr>
            </w:pPr>
            <w:r>
              <w:rPr>
                <w:szCs w:val="24"/>
              </w:rPr>
              <w:t>Х</w:t>
            </w:r>
          </w:p>
        </w:tc>
      </w:tr>
      <w:tr>
        <w:trPr>
          <w:cantSplit/>
          <w:trHeight w:val="227"/>
        </w:trPr>
        <w:tc>
          <w:tcPr>
            <w:tcW w:w="480" w:type="dxa"/>
            <w:vAlign w:val="center"/>
          </w:tcPr>
          <w:p>
            <w:pPr>
              <w:tabs>
                <w:tab w:val="num" w:pos="792"/>
              </w:tabs>
              <w:ind w:left="-288" w:firstLine="108"/>
              <w:jc w:val="center"/>
            </w:pPr>
            <w:r>
              <w:t>1.</w:t>
            </w: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szCs w:val="24"/>
              </w:rPr>
            </w:pP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vAlign w:val="center"/>
          </w:tcPr>
          <w:p>
            <w:pPr>
              <w:tabs>
                <w:tab w:val="num" w:pos="792"/>
              </w:tabs>
              <w:ind w:left="-288" w:firstLine="108"/>
              <w:jc w:val="center"/>
            </w:pPr>
            <w:r>
              <w:t>2.</w:t>
            </w: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szCs w:val="24"/>
              </w:rPr>
            </w:pP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vAlign w:val="center"/>
          </w:tcPr>
          <w:p>
            <w:pPr>
              <w:tabs>
                <w:tab w:val="num" w:pos="792"/>
              </w:tabs>
              <w:ind w:left="-288" w:firstLine="108"/>
              <w:jc w:val="center"/>
            </w:pPr>
            <w:r>
              <w:t>…</w:t>
            </w: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szCs w:val="24"/>
              </w:rPr>
            </w:pP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7182" w:type="dxa"/>
            <w:gridSpan w:val="4"/>
          </w:tcPr>
          <w:p>
            <w:pPr>
              <w:pStyle w:val="af8"/>
              <w:spacing w:before="0" w:after="0"/>
              <w:ind w:left="0"/>
              <w:rPr>
                <w:szCs w:val="24"/>
              </w:rPr>
            </w:pPr>
            <w:r>
              <w:rPr>
                <w:szCs w:val="24"/>
              </w:rPr>
              <w:t xml:space="preserve">ИТОГО </w:t>
            </w:r>
          </w:p>
        </w:tc>
        <w:tc>
          <w:tcPr>
            <w:tcW w:w="1182" w:type="dxa"/>
          </w:tcPr>
          <w:p>
            <w:pPr>
              <w:pStyle w:val="af8"/>
              <w:spacing w:before="0" w:after="0"/>
              <w:rPr>
                <w:szCs w:val="24"/>
              </w:rPr>
            </w:pPr>
          </w:p>
        </w:tc>
        <w:tc>
          <w:tcPr>
            <w:tcW w:w="1701" w:type="dxa"/>
          </w:tcPr>
          <w:p>
            <w:pPr>
              <w:pStyle w:val="af8"/>
              <w:spacing w:before="0" w:after="0"/>
              <w:rPr>
                <w:szCs w:val="24"/>
              </w:rPr>
            </w:pPr>
            <w:r>
              <w:rPr>
                <w:szCs w:val="24"/>
              </w:rPr>
              <w:t>Х</w:t>
            </w:r>
          </w:p>
        </w:tc>
      </w:tr>
    </w:tbl>
    <w:p>
      <w:pPr>
        <w:pStyle w:val="afff"/>
        <w:tabs>
          <w:tab w:val="clear" w:pos="1134"/>
        </w:tabs>
        <w:autoSpaceDE w:val="0"/>
        <w:autoSpaceDN w:val="0"/>
        <w:spacing w:line="240" w:lineRule="auto"/>
        <w:ind w:firstLine="0"/>
        <w:rPr>
          <w:sz w:val="28"/>
          <w:szCs w:val="28"/>
        </w:rPr>
      </w:pPr>
    </w:p>
    <w:p>
      <w:pPr>
        <w:pStyle w:val="afff"/>
        <w:tabs>
          <w:tab w:val="clear" w:pos="1134"/>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pPr>
        <w:pStyle w:val="Times12"/>
        <w:ind w:firstLine="709"/>
        <w:rPr>
          <w:bCs w:val="0"/>
          <w:sz w:val="28"/>
        </w:rPr>
      </w:pPr>
      <w:r>
        <w:rPr>
          <w:bCs w:val="0"/>
          <w:sz w:val="28"/>
        </w:rPr>
        <w:t>М.П.</w:t>
      </w:r>
    </w:p>
    <w:p>
      <w:pPr>
        <w:jc w:val="center"/>
        <w:rPr>
          <w:b/>
        </w:rPr>
      </w:pPr>
    </w:p>
    <w:p>
      <w:pPr>
        <w:pStyle w:val="Times12"/>
        <w:tabs>
          <w:tab w:val="left" w:pos="709"/>
        </w:tabs>
        <w:ind w:firstLine="709"/>
        <w:rPr>
          <w:bCs w:val="0"/>
          <w:szCs w:val="24"/>
        </w:rPr>
      </w:pPr>
      <w:r>
        <w:rPr>
          <w:bCs w:val="0"/>
          <w:szCs w:val="24"/>
        </w:rPr>
        <w:t>ИНСТРУКЦИИ ПО ЗАПОЛНЕНИЮ</w:t>
      </w:r>
    </w:p>
    <w:p>
      <w:pPr>
        <w:pStyle w:val="Times12"/>
        <w:numPr>
          <w:ilvl w:val="0"/>
          <w:numId w:val="24"/>
        </w:numPr>
        <w:tabs>
          <w:tab w:val="clear" w:pos="960"/>
          <w:tab w:val="left" w:pos="709"/>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предложений.</w:t>
      </w:r>
    </w:p>
    <w:p>
      <w:pPr>
        <w:pStyle w:val="Times12"/>
        <w:numPr>
          <w:ilvl w:val="0"/>
          <w:numId w:val="24"/>
        </w:numPr>
        <w:tabs>
          <w:tab w:val="clear" w:pos="960"/>
          <w:tab w:val="left" w:pos="709"/>
          <w:tab w:val="num" w:pos="1134"/>
        </w:tabs>
        <w:ind w:left="0" w:right="-3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справка.</w:t>
      </w:r>
    </w:p>
    <w:p>
      <w:pPr>
        <w:pStyle w:val="Times12"/>
        <w:numPr>
          <w:ilvl w:val="0"/>
          <w:numId w:val="24"/>
        </w:numPr>
        <w:tabs>
          <w:tab w:val="clear" w:pos="960"/>
          <w:tab w:val="left" w:pos="709"/>
          <w:tab w:val="num" w:pos="1134"/>
        </w:tabs>
        <w:ind w:left="0" w:right="-30" w:firstLine="709"/>
        <w:rPr>
          <w:szCs w:val="24"/>
        </w:rPr>
      </w:pPr>
      <w:r>
        <w:rPr>
          <w:szCs w:val="24"/>
        </w:rPr>
        <w:lastRenderedPageBreak/>
        <w:t>Участник запроса предложений указывает свое фирменное наименование (в т.ч. организационно-правовую форму).</w:t>
      </w:r>
    </w:p>
    <w:p>
      <w:pPr>
        <w:pStyle w:val="Times12"/>
        <w:numPr>
          <w:ilvl w:val="0"/>
          <w:numId w:val="24"/>
        </w:numPr>
        <w:tabs>
          <w:tab w:val="clear" w:pos="960"/>
          <w:tab w:val="left" w:pos="709"/>
          <w:tab w:val="num" w:pos="1134"/>
        </w:tabs>
        <w:ind w:left="0" w:right="-30" w:firstLine="709"/>
        <w:rPr>
          <w:szCs w:val="24"/>
        </w:rPr>
      </w:pPr>
      <w:r>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pPr>
        <w:pStyle w:val="Times12"/>
        <w:numPr>
          <w:ilvl w:val="0"/>
          <w:numId w:val="24"/>
        </w:numPr>
        <w:tabs>
          <w:tab w:val="clear" w:pos="960"/>
          <w:tab w:val="left" w:pos="709"/>
          <w:tab w:val="num" w:pos="1134"/>
        </w:tabs>
        <w:ind w:left="0" w:right="-30" w:firstLine="709"/>
        <w:rPr>
          <w:szCs w:val="24"/>
        </w:rPr>
      </w:pPr>
      <w:r>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pPr>
        <w:pStyle w:val="Times12"/>
        <w:numPr>
          <w:ilvl w:val="0"/>
          <w:numId w:val="24"/>
        </w:numPr>
        <w:tabs>
          <w:tab w:val="clear" w:pos="960"/>
          <w:tab w:val="left" w:pos="709"/>
          <w:tab w:val="num" w:pos="1134"/>
        </w:tabs>
        <w:ind w:left="0" w:right="-30" w:firstLine="709"/>
        <w:rPr>
          <w:szCs w:val="24"/>
        </w:rPr>
      </w:pPr>
      <w:r>
        <w:rPr>
          <w:b/>
          <w:i/>
          <w:szCs w:val="24"/>
        </w:rPr>
        <w:t>[в случае выставления требований или критериев оценки о наличии опыта завершенных договоров, данный пункт исключается]</w:t>
      </w:r>
      <w:r>
        <w:rPr>
          <w:szCs w:val="24"/>
        </w:rPr>
        <w:t xml:space="preserve"> Участник запроса предложений может включать и незавершенные договоры, обязательно отмечая данный факт и указав процент выполнения.</w:t>
      </w:r>
    </w:p>
    <w:p>
      <w:pPr>
        <w:pStyle w:val="Times12"/>
        <w:numPr>
          <w:ilvl w:val="0"/>
          <w:numId w:val="24"/>
        </w:numPr>
        <w:tabs>
          <w:tab w:val="clear" w:pos="960"/>
          <w:tab w:val="left" w:pos="709"/>
          <w:tab w:val="num" w:pos="1134"/>
        </w:tabs>
        <w:suppressAutoHyphens/>
        <w:ind w:left="0" w:right="-30" w:firstLine="709"/>
        <w:rPr>
          <w:szCs w:val="24"/>
        </w:rPr>
      </w:pPr>
      <w:r>
        <w:rPr>
          <w:szCs w:val="24"/>
        </w:rPr>
        <w:t>Участникам запроса предложений рекомендуется приложить первый и последний листы указанных договоров, оригиналы или копии отзывов об их работе, данные контрагентами.</w:t>
      </w:r>
    </w:p>
    <w:p>
      <w:pPr>
        <w:pStyle w:val="33"/>
        <w:tabs>
          <w:tab w:val="left" w:pos="1080"/>
          <w:tab w:val="num" w:pos="1134"/>
        </w:tabs>
        <w:suppressAutoHyphens/>
        <w:overflowPunct w:val="0"/>
        <w:ind w:right="678" w:firstLine="567"/>
        <w:rPr>
          <w:color w:val="auto"/>
          <w:sz w:val="22"/>
          <w:szCs w:val="22"/>
        </w:rPr>
        <w:sectPr>
          <w:pgSz w:w="11906" w:h="16838"/>
          <w:pgMar w:top="1134" w:right="850" w:bottom="1134" w:left="1701" w:header="567" w:footer="567" w:gutter="0"/>
          <w:cols w:space="708"/>
          <w:docGrid w:linePitch="360"/>
        </w:sectPr>
      </w:pPr>
    </w:p>
    <w:p>
      <w:pPr>
        <w:pStyle w:val="Times12"/>
        <w:ind w:firstLine="0"/>
        <w:jc w:val="right"/>
        <w:rPr>
          <w:iCs/>
          <w:sz w:val="20"/>
          <w:szCs w:val="20"/>
        </w:rPr>
      </w:pPr>
      <w:r>
        <w:rPr>
          <w:b/>
          <w:bCs w:val="0"/>
          <w:i/>
          <w:szCs w:val="24"/>
        </w:rPr>
        <w:lastRenderedPageBreak/>
        <w:t>в случае проведения запроса предложений на выполнение ПИР, оказание услуг</w:t>
      </w:r>
      <w:r>
        <w:rPr>
          <w:iCs/>
          <w:sz w:val="20"/>
          <w:szCs w:val="20"/>
        </w:rPr>
        <w:tab/>
      </w:r>
      <w:r>
        <w:rPr>
          <w:iCs/>
          <w:sz w:val="20"/>
          <w:szCs w:val="20"/>
        </w:rPr>
        <w:tab/>
      </w:r>
      <w:r>
        <w:rPr>
          <w:iCs/>
          <w:sz w:val="20"/>
          <w:szCs w:val="20"/>
        </w:rPr>
        <w:tab/>
      </w:r>
      <w:r>
        <w:rPr>
          <w:iCs/>
          <w:sz w:val="20"/>
          <w:szCs w:val="20"/>
        </w:rPr>
        <w:tab/>
      </w:r>
      <w:r>
        <w:rPr>
          <w:iCs/>
          <w:sz w:val="20"/>
          <w:szCs w:val="20"/>
        </w:rPr>
        <w:tab/>
      </w:r>
      <w:r>
        <w:rPr>
          <w:iCs/>
          <w:sz w:val="28"/>
          <w:szCs w:val="28"/>
        </w:rPr>
        <w:t>Форма __.</w:t>
      </w:r>
    </w:p>
    <w:p>
      <w:pPr>
        <w:pStyle w:val="Times12"/>
        <w:ind w:left="9923" w:firstLine="0"/>
        <w:jc w:val="left"/>
        <w:rPr>
          <w:iCs/>
          <w:szCs w:val="24"/>
        </w:rPr>
      </w:pPr>
      <w:r>
        <w:rPr>
          <w:iCs/>
          <w:szCs w:val="24"/>
        </w:rPr>
        <w:t>Приложение к заявке на участие в запросе предложений</w:t>
      </w:r>
    </w:p>
    <w:p>
      <w:pPr>
        <w:pStyle w:val="Times12"/>
        <w:ind w:left="9923" w:firstLine="0"/>
        <w:jc w:val="left"/>
        <w:rPr>
          <w:szCs w:val="24"/>
        </w:rPr>
      </w:pPr>
      <w:r>
        <w:rPr>
          <w:iCs/>
          <w:szCs w:val="24"/>
        </w:rPr>
        <w:t>от «___» __________ 20___ г. № ______</w:t>
      </w:r>
    </w:p>
    <w:p>
      <w:pPr>
        <w:widowControl w:val="0"/>
        <w:autoSpaceDE w:val="0"/>
        <w:autoSpaceDN w:val="0"/>
        <w:adjustRightInd w:val="0"/>
        <w:jc w:val="center"/>
        <w:rPr>
          <w:b/>
          <w:bCs/>
          <w:sz w:val="22"/>
          <w:szCs w:val="22"/>
        </w:rPr>
      </w:pPr>
    </w:p>
    <w:p>
      <w:pPr>
        <w:jc w:val="center"/>
        <w:rPr>
          <w:bCs/>
          <w:sz w:val="28"/>
        </w:rPr>
      </w:pPr>
      <w:r>
        <w:rPr>
          <w:bCs/>
          <w:sz w:val="28"/>
        </w:rPr>
        <w:t xml:space="preserve">Открытый запрос предложений </w:t>
      </w:r>
      <w:r>
        <w:rPr>
          <w:sz w:val="28"/>
          <w:szCs w:val="28"/>
        </w:rPr>
        <w:t xml:space="preserve">в электронной форме </w:t>
      </w:r>
      <w:r>
        <w:rPr>
          <w:bCs/>
          <w:sz w:val="28"/>
        </w:rPr>
        <w:t xml:space="preserve">на право заключения договора </w:t>
      </w:r>
      <w:proofErr w:type="gramStart"/>
      <w:r>
        <w:rPr>
          <w:bCs/>
          <w:sz w:val="28"/>
        </w:rPr>
        <w:t>на</w:t>
      </w:r>
      <w:proofErr w:type="gramEnd"/>
      <w:r>
        <w:rPr>
          <w:bCs/>
          <w:sz w:val="28"/>
        </w:rPr>
        <w:t> __________________</w:t>
      </w:r>
    </w:p>
    <w:p>
      <w:pPr>
        <w:jc w:val="right"/>
        <w:rPr>
          <w:b/>
          <w:i/>
          <w:szCs w:val="22"/>
        </w:rPr>
      </w:pPr>
    </w:p>
    <w:p>
      <w:pPr>
        <w:pStyle w:val="20"/>
        <w:numPr>
          <w:ilvl w:val="0"/>
          <w:numId w:val="0"/>
        </w:numPr>
        <w:spacing w:before="0" w:after="0"/>
        <w:jc w:val="center"/>
        <w:rPr>
          <w:rFonts w:ascii="Times New Roman" w:hAnsi="Times New Roman" w:cs="Times New Roman"/>
          <w:b w:val="0"/>
          <w:i w:val="0"/>
        </w:rPr>
      </w:pPr>
      <w:bookmarkStart w:id="381" w:name="_Toc326582132"/>
      <w:r>
        <w:rPr>
          <w:rFonts w:ascii="Times New Roman" w:hAnsi="Times New Roman" w:cs="Times New Roman"/>
          <w:b w:val="0"/>
          <w:i w:val="0"/>
        </w:rPr>
        <w:t>СПРАВКА ОБ ОПЫТЕ ВЫПОЛНЕНИЯ ДОГОВОРОВ (Форма __)</w:t>
      </w:r>
      <w:bookmarkEnd w:id="381"/>
    </w:p>
    <w:p>
      <w:pPr>
        <w:widowControl w:val="0"/>
        <w:autoSpaceDE w:val="0"/>
        <w:autoSpaceDN w:val="0"/>
        <w:adjustRightInd w:val="0"/>
        <w:jc w:val="center"/>
        <w:rPr>
          <w:iCs/>
          <w:spacing w:val="-2"/>
          <w:sz w:val="28"/>
          <w:szCs w:val="28"/>
          <w:lang w:val="ru-MO"/>
        </w:rPr>
      </w:pPr>
    </w:p>
    <w:p>
      <w:pPr>
        <w:pStyle w:val="Times12"/>
        <w:ind w:firstLine="0"/>
        <w:jc w:val="left"/>
        <w:rPr>
          <w:b/>
          <w:bCs w:val="0"/>
          <w:i/>
          <w:sz w:val="20"/>
          <w:szCs w:val="20"/>
          <w:shd w:val="clear" w:color="auto" w:fill="FDE9D9"/>
        </w:rPr>
      </w:pPr>
      <w:r>
        <w:rPr>
          <w:sz w:val="28"/>
          <w:szCs w:val="28"/>
        </w:rPr>
        <w:t xml:space="preserve">        Участник запроса предложений: ________________________________</w:t>
      </w:r>
    </w:p>
    <w:tbl>
      <w:tblPr>
        <w:tblW w:w="14115" w:type="dxa"/>
        <w:tblInd w:w="5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35"/>
        <w:gridCol w:w="2491"/>
        <w:gridCol w:w="2410"/>
        <w:gridCol w:w="2126"/>
        <w:gridCol w:w="1701"/>
        <w:gridCol w:w="1843"/>
      </w:tblGrid>
      <w:tr>
        <w:trPr>
          <w:cantSplit/>
          <w:trHeight w:val="1699"/>
          <w:tblHeader/>
        </w:trPr>
        <w:tc>
          <w:tcPr>
            <w:tcW w:w="709" w:type="dxa"/>
            <w:vAlign w:val="center"/>
          </w:tcPr>
          <w:p>
            <w:pPr>
              <w:pStyle w:val="af7"/>
              <w:jc w:val="center"/>
              <w:rPr>
                <w:sz w:val="24"/>
                <w:szCs w:val="24"/>
              </w:rPr>
            </w:pPr>
            <w:r>
              <w:rPr>
                <w:sz w:val="24"/>
                <w:szCs w:val="24"/>
              </w:rPr>
              <w:t>№</w:t>
            </w:r>
          </w:p>
          <w:p>
            <w:pPr>
              <w:pStyle w:val="af7"/>
              <w:jc w:val="center"/>
              <w:rPr>
                <w:sz w:val="24"/>
                <w:szCs w:val="24"/>
              </w:rPr>
            </w:pPr>
            <w:proofErr w:type="gramStart"/>
            <w:r>
              <w:rPr>
                <w:sz w:val="24"/>
                <w:szCs w:val="24"/>
              </w:rPr>
              <w:t>п</w:t>
            </w:r>
            <w:proofErr w:type="gramEnd"/>
            <w:r>
              <w:rPr>
                <w:sz w:val="24"/>
                <w:szCs w:val="24"/>
              </w:rPr>
              <w:t>/п</w:t>
            </w:r>
          </w:p>
        </w:tc>
        <w:tc>
          <w:tcPr>
            <w:tcW w:w="2835" w:type="dxa"/>
            <w:vAlign w:val="center"/>
          </w:tcPr>
          <w:p>
            <w:pPr>
              <w:pStyle w:val="af7"/>
              <w:ind w:left="-57" w:right="-57"/>
              <w:jc w:val="center"/>
              <w:rPr>
                <w:sz w:val="24"/>
                <w:szCs w:val="24"/>
              </w:rPr>
            </w:pPr>
            <w:r>
              <w:rPr>
                <w:sz w:val="24"/>
                <w:szCs w:val="24"/>
              </w:rPr>
              <w:t>Заказчик (наименование, адрес, контактное лицо с указанием должности, контактные телефоны)</w:t>
            </w:r>
          </w:p>
        </w:tc>
        <w:tc>
          <w:tcPr>
            <w:tcW w:w="2491" w:type="dxa"/>
            <w:vAlign w:val="center"/>
          </w:tcPr>
          <w:p>
            <w:pPr>
              <w:pStyle w:val="af7"/>
              <w:ind w:left="-57" w:right="-57"/>
              <w:jc w:val="center"/>
              <w:rPr>
                <w:sz w:val="24"/>
                <w:szCs w:val="24"/>
              </w:rPr>
            </w:pPr>
            <w:r>
              <w:rPr>
                <w:sz w:val="24"/>
                <w:szCs w:val="24"/>
              </w:rPr>
              <w:t>Сроки выполнения (год и месяц начала выполнения - год и месяц фактического или планируемого окончания выполнения)</w:t>
            </w:r>
          </w:p>
        </w:tc>
        <w:tc>
          <w:tcPr>
            <w:tcW w:w="2410" w:type="dxa"/>
            <w:vAlign w:val="center"/>
          </w:tcPr>
          <w:p>
            <w:pPr>
              <w:pStyle w:val="af7"/>
              <w:ind w:left="-57" w:right="-57"/>
              <w:jc w:val="center"/>
              <w:rPr>
                <w:sz w:val="24"/>
                <w:szCs w:val="24"/>
              </w:rPr>
            </w:pPr>
            <w:r>
              <w:rPr>
                <w:sz w:val="24"/>
                <w:szCs w:val="24"/>
              </w:rPr>
              <w:t>Описание договора (объем и состав работ (услуг), описание основных условий договора)</w:t>
            </w:r>
          </w:p>
        </w:tc>
        <w:tc>
          <w:tcPr>
            <w:tcW w:w="2126" w:type="dxa"/>
            <w:vAlign w:val="center"/>
          </w:tcPr>
          <w:p>
            <w:pPr>
              <w:pStyle w:val="af7"/>
              <w:jc w:val="center"/>
              <w:rPr>
                <w:sz w:val="24"/>
                <w:szCs w:val="24"/>
              </w:rPr>
            </w:pPr>
            <w:r>
              <w:rPr>
                <w:sz w:val="24"/>
                <w:szCs w:val="24"/>
              </w:rPr>
              <w:t>ФИО, должность руководителя проекта, непосредственного участника</w:t>
            </w:r>
          </w:p>
        </w:tc>
        <w:tc>
          <w:tcPr>
            <w:tcW w:w="1701" w:type="dxa"/>
            <w:vAlign w:val="center"/>
          </w:tcPr>
          <w:p>
            <w:pPr>
              <w:pStyle w:val="af7"/>
              <w:jc w:val="center"/>
              <w:rPr>
                <w:sz w:val="24"/>
                <w:szCs w:val="24"/>
              </w:rPr>
            </w:pPr>
            <w:r>
              <w:rPr>
                <w:sz w:val="24"/>
                <w:szCs w:val="24"/>
              </w:rPr>
              <w:t>Сумма договора, рублей</w:t>
            </w:r>
          </w:p>
        </w:tc>
        <w:tc>
          <w:tcPr>
            <w:tcW w:w="1843" w:type="dxa"/>
            <w:vAlign w:val="center"/>
          </w:tcPr>
          <w:p>
            <w:pPr>
              <w:pStyle w:val="af7"/>
              <w:tabs>
                <w:tab w:val="left" w:pos="1332"/>
              </w:tabs>
              <w:ind w:left="-57" w:right="-57"/>
              <w:jc w:val="center"/>
              <w:rPr>
                <w:sz w:val="24"/>
                <w:szCs w:val="24"/>
              </w:rPr>
            </w:pPr>
            <w:r>
              <w:rPr>
                <w:sz w:val="24"/>
                <w:szCs w:val="24"/>
              </w:rPr>
              <w:t>Сведения о рекламациях по перечисленным договорам</w:t>
            </w:r>
          </w:p>
        </w:tc>
      </w:tr>
      <w:tr>
        <w:trPr>
          <w:cantSplit/>
          <w:trHeight w:val="227"/>
        </w:trPr>
        <w:tc>
          <w:tcPr>
            <w:tcW w:w="709" w:type="dxa"/>
          </w:tcPr>
          <w:p>
            <w:pPr>
              <w:tabs>
                <w:tab w:val="num" w:pos="792"/>
              </w:tabs>
              <w:ind w:left="-288" w:firstLine="108"/>
              <w:jc w:val="center"/>
            </w:pPr>
            <w:r>
              <w:t>1.</w:t>
            </w:r>
          </w:p>
        </w:tc>
        <w:tc>
          <w:tcPr>
            <w:tcW w:w="7736" w:type="dxa"/>
            <w:gridSpan w:val="3"/>
          </w:tcPr>
          <w:p>
            <w:pPr>
              <w:pStyle w:val="af8"/>
              <w:spacing w:before="0" w:after="0"/>
              <w:rPr>
                <w:szCs w:val="24"/>
              </w:rPr>
            </w:pPr>
            <w:r>
              <w:rPr>
                <w:szCs w:val="24"/>
              </w:rPr>
              <w:t>Договор 1</w:t>
            </w:r>
          </w:p>
        </w:tc>
        <w:tc>
          <w:tcPr>
            <w:tcW w:w="2126" w:type="dxa"/>
          </w:tcPr>
          <w:p>
            <w:pPr>
              <w:pStyle w:val="af8"/>
              <w:spacing w:before="0" w:after="0"/>
              <w:rPr>
                <w:szCs w:val="24"/>
              </w:rPr>
            </w:pPr>
          </w:p>
        </w:tc>
        <w:tc>
          <w:tcPr>
            <w:tcW w:w="1701" w:type="dxa"/>
          </w:tcPr>
          <w:p>
            <w:pPr>
              <w:pStyle w:val="af8"/>
              <w:spacing w:before="0" w:after="0"/>
              <w:rPr>
                <w:szCs w:val="24"/>
              </w:rPr>
            </w:pPr>
          </w:p>
        </w:tc>
        <w:tc>
          <w:tcPr>
            <w:tcW w:w="1843" w:type="dxa"/>
          </w:tcPr>
          <w:p>
            <w:pPr>
              <w:pStyle w:val="af8"/>
              <w:spacing w:before="0" w:after="0"/>
              <w:rPr>
                <w:szCs w:val="24"/>
              </w:rPr>
            </w:pPr>
          </w:p>
        </w:tc>
      </w:tr>
      <w:tr>
        <w:trPr>
          <w:cantSplit/>
          <w:trHeight w:val="227"/>
        </w:trPr>
        <w:tc>
          <w:tcPr>
            <w:tcW w:w="709" w:type="dxa"/>
          </w:tcPr>
          <w:p>
            <w:pPr>
              <w:tabs>
                <w:tab w:val="num" w:pos="792"/>
              </w:tabs>
              <w:ind w:left="-288" w:firstLine="108"/>
              <w:jc w:val="center"/>
            </w:pPr>
          </w:p>
        </w:tc>
        <w:tc>
          <w:tcPr>
            <w:tcW w:w="2835" w:type="dxa"/>
          </w:tcPr>
          <w:p>
            <w:pPr>
              <w:pStyle w:val="af8"/>
              <w:spacing w:before="0" w:after="0"/>
              <w:rPr>
                <w:szCs w:val="24"/>
              </w:rPr>
            </w:pPr>
            <w:r>
              <w:rPr>
                <w:szCs w:val="24"/>
              </w:rPr>
              <w:t>…</w:t>
            </w:r>
          </w:p>
        </w:tc>
        <w:tc>
          <w:tcPr>
            <w:tcW w:w="2491" w:type="dxa"/>
          </w:tcPr>
          <w:p>
            <w:pPr>
              <w:pStyle w:val="af8"/>
              <w:spacing w:before="0" w:after="0"/>
              <w:rPr>
                <w:szCs w:val="24"/>
              </w:rPr>
            </w:pPr>
          </w:p>
        </w:tc>
        <w:tc>
          <w:tcPr>
            <w:tcW w:w="2410" w:type="dxa"/>
          </w:tcPr>
          <w:p>
            <w:pPr>
              <w:pStyle w:val="af8"/>
              <w:spacing w:before="0" w:after="0"/>
              <w:rPr>
                <w:b/>
                <w:i/>
                <w:szCs w:val="24"/>
              </w:rPr>
            </w:pPr>
          </w:p>
        </w:tc>
        <w:tc>
          <w:tcPr>
            <w:tcW w:w="2126" w:type="dxa"/>
          </w:tcPr>
          <w:p>
            <w:pPr>
              <w:pStyle w:val="af8"/>
              <w:spacing w:before="0" w:after="0"/>
              <w:rPr>
                <w:szCs w:val="24"/>
              </w:rPr>
            </w:pPr>
          </w:p>
        </w:tc>
        <w:tc>
          <w:tcPr>
            <w:tcW w:w="1701" w:type="dxa"/>
          </w:tcPr>
          <w:p>
            <w:pPr>
              <w:pStyle w:val="af8"/>
              <w:spacing w:before="0" w:after="0"/>
              <w:rPr>
                <w:szCs w:val="24"/>
              </w:rPr>
            </w:pPr>
          </w:p>
        </w:tc>
        <w:tc>
          <w:tcPr>
            <w:tcW w:w="1843" w:type="dxa"/>
          </w:tcPr>
          <w:p>
            <w:pPr>
              <w:pStyle w:val="af8"/>
              <w:spacing w:before="0" w:after="0"/>
              <w:rPr>
                <w:szCs w:val="24"/>
              </w:rPr>
            </w:pPr>
          </w:p>
        </w:tc>
      </w:tr>
      <w:tr>
        <w:trPr>
          <w:cantSplit/>
          <w:trHeight w:val="227"/>
        </w:trPr>
        <w:tc>
          <w:tcPr>
            <w:tcW w:w="709" w:type="dxa"/>
          </w:tcPr>
          <w:p>
            <w:pPr>
              <w:tabs>
                <w:tab w:val="num" w:pos="792"/>
              </w:tabs>
              <w:ind w:left="-288" w:firstLine="108"/>
              <w:jc w:val="center"/>
            </w:pPr>
          </w:p>
        </w:tc>
        <w:tc>
          <w:tcPr>
            <w:tcW w:w="2835" w:type="dxa"/>
          </w:tcPr>
          <w:p>
            <w:pPr>
              <w:pStyle w:val="af8"/>
              <w:spacing w:before="0" w:after="0"/>
              <w:rPr>
                <w:szCs w:val="24"/>
              </w:rPr>
            </w:pPr>
          </w:p>
        </w:tc>
        <w:tc>
          <w:tcPr>
            <w:tcW w:w="2491" w:type="dxa"/>
          </w:tcPr>
          <w:p>
            <w:pPr>
              <w:pStyle w:val="af8"/>
              <w:spacing w:before="0" w:after="0"/>
              <w:rPr>
                <w:szCs w:val="24"/>
              </w:rPr>
            </w:pPr>
          </w:p>
        </w:tc>
        <w:tc>
          <w:tcPr>
            <w:tcW w:w="2410" w:type="dxa"/>
          </w:tcPr>
          <w:p>
            <w:pPr>
              <w:pStyle w:val="af8"/>
              <w:spacing w:before="0" w:after="0"/>
              <w:rPr>
                <w:b/>
                <w:i/>
                <w:szCs w:val="24"/>
              </w:rPr>
            </w:pPr>
          </w:p>
        </w:tc>
        <w:tc>
          <w:tcPr>
            <w:tcW w:w="2126" w:type="dxa"/>
          </w:tcPr>
          <w:p>
            <w:pPr>
              <w:pStyle w:val="af8"/>
              <w:spacing w:before="0" w:after="0"/>
              <w:rPr>
                <w:szCs w:val="24"/>
              </w:rPr>
            </w:pPr>
          </w:p>
        </w:tc>
        <w:tc>
          <w:tcPr>
            <w:tcW w:w="1701" w:type="dxa"/>
          </w:tcPr>
          <w:p>
            <w:pPr>
              <w:pStyle w:val="af8"/>
              <w:spacing w:before="0" w:after="0"/>
              <w:rPr>
                <w:szCs w:val="24"/>
              </w:rPr>
            </w:pPr>
          </w:p>
        </w:tc>
        <w:tc>
          <w:tcPr>
            <w:tcW w:w="1843" w:type="dxa"/>
          </w:tcPr>
          <w:p>
            <w:pPr>
              <w:pStyle w:val="af8"/>
              <w:spacing w:before="0" w:after="0"/>
              <w:rPr>
                <w:szCs w:val="24"/>
              </w:rPr>
            </w:pPr>
          </w:p>
        </w:tc>
      </w:tr>
      <w:tr>
        <w:trPr>
          <w:cantSplit/>
          <w:trHeight w:val="227"/>
        </w:trPr>
        <w:tc>
          <w:tcPr>
            <w:tcW w:w="709" w:type="dxa"/>
          </w:tcPr>
          <w:p>
            <w:pPr>
              <w:tabs>
                <w:tab w:val="num" w:pos="792"/>
              </w:tabs>
              <w:ind w:left="-288" w:firstLine="108"/>
              <w:jc w:val="center"/>
            </w:pPr>
            <w:r>
              <w:t>…</w:t>
            </w:r>
          </w:p>
        </w:tc>
        <w:tc>
          <w:tcPr>
            <w:tcW w:w="2835" w:type="dxa"/>
          </w:tcPr>
          <w:p>
            <w:pPr>
              <w:pStyle w:val="af8"/>
              <w:spacing w:before="0" w:after="0"/>
              <w:rPr>
                <w:szCs w:val="24"/>
              </w:rPr>
            </w:pPr>
            <w:r>
              <w:rPr>
                <w:szCs w:val="24"/>
              </w:rPr>
              <w:t>Договор …</w:t>
            </w:r>
          </w:p>
        </w:tc>
        <w:tc>
          <w:tcPr>
            <w:tcW w:w="2491" w:type="dxa"/>
          </w:tcPr>
          <w:p>
            <w:pPr>
              <w:pStyle w:val="af8"/>
              <w:spacing w:before="0" w:after="0"/>
              <w:rPr>
                <w:szCs w:val="24"/>
              </w:rPr>
            </w:pPr>
          </w:p>
        </w:tc>
        <w:tc>
          <w:tcPr>
            <w:tcW w:w="2410" w:type="dxa"/>
          </w:tcPr>
          <w:p>
            <w:pPr>
              <w:pStyle w:val="af8"/>
              <w:spacing w:before="0" w:after="0"/>
              <w:rPr>
                <w:szCs w:val="24"/>
              </w:rPr>
            </w:pPr>
          </w:p>
        </w:tc>
        <w:tc>
          <w:tcPr>
            <w:tcW w:w="2126" w:type="dxa"/>
          </w:tcPr>
          <w:p>
            <w:pPr>
              <w:pStyle w:val="af8"/>
              <w:spacing w:before="0" w:after="0"/>
              <w:rPr>
                <w:szCs w:val="24"/>
              </w:rPr>
            </w:pPr>
          </w:p>
        </w:tc>
        <w:tc>
          <w:tcPr>
            <w:tcW w:w="1701" w:type="dxa"/>
          </w:tcPr>
          <w:p>
            <w:pPr>
              <w:pStyle w:val="af8"/>
              <w:spacing w:before="0" w:after="0"/>
              <w:rPr>
                <w:szCs w:val="24"/>
              </w:rPr>
            </w:pPr>
          </w:p>
        </w:tc>
        <w:tc>
          <w:tcPr>
            <w:tcW w:w="1843" w:type="dxa"/>
          </w:tcPr>
          <w:p>
            <w:pPr>
              <w:pStyle w:val="af8"/>
              <w:spacing w:before="0" w:after="0"/>
              <w:rPr>
                <w:szCs w:val="24"/>
              </w:rPr>
            </w:pPr>
          </w:p>
        </w:tc>
      </w:tr>
      <w:tr>
        <w:trPr>
          <w:cantSplit/>
          <w:trHeight w:val="227"/>
        </w:trPr>
        <w:tc>
          <w:tcPr>
            <w:tcW w:w="709" w:type="dxa"/>
          </w:tcPr>
          <w:p>
            <w:pPr>
              <w:tabs>
                <w:tab w:val="num" w:pos="792"/>
              </w:tabs>
              <w:ind w:left="-288" w:firstLine="108"/>
              <w:jc w:val="center"/>
            </w:pPr>
          </w:p>
        </w:tc>
        <w:tc>
          <w:tcPr>
            <w:tcW w:w="2835" w:type="dxa"/>
          </w:tcPr>
          <w:p>
            <w:pPr>
              <w:pStyle w:val="af8"/>
              <w:spacing w:before="0" w:after="0"/>
              <w:rPr>
                <w:szCs w:val="24"/>
              </w:rPr>
            </w:pPr>
            <w:r>
              <w:rPr>
                <w:szCs w:val="24"/>
              </w:rPr>
              <w:t>….</w:t>
            </w:r>
          </w:p>
        </w:tc>
        <w:tc>
          <w:tcPr>
            <w:tcW w:w="2491" w:type="dxa"/>
          </w:tcPr>
          <w:p>
            <w:pPr>
              <w:pStyle w:val="af8"/>
              <w:spacing w:before="0" w:after="0"/>
              <w:rPr>
                <w:szCs w:val="24"/>
              </w:rPr>
            </w:pPr>
          </w:p>
        </w:tc>
        <w:tc>
          <w:tcPr>
            <w:tcW w:w="2410" w:type="dxa"/>
          </w:tcPr>
          <w:p>
            <w:pPr>
              <w:pStyle w:val="af8"/>
              <w:spacing w:before="0" w:after="0"/>
              <w:rPr>
                <w:szCs w:val="24"/>
              </w:rPr>
            </w:pPr>
          </w:p>
        </w:tc>
        <w:tc>
          <w:tcPr>
            <w:tcW w:w="2126" w:type="dxa"/>
          </w:tcPr>
          <w:p>
            <w:pPr>
              <w:pStyle w:val="af8"/>
              <w:spacing w:before="0" w:after="0"/>
              <w:rPr>
                <w:szCs w:val="24"/>
              </w:rPr>
            </w:pPr>
          </w:p>
        </w:tc>
        <w:tc>
          <w:tcPr>
            <w:tcW w:w="1701" w:type="dxa"/>
          </w:tcPr>
          <w:p>
            <w:pPr>
              <w:pStyle w:val="af8"/>
              <w:spacing w:before="0" w:after="0"/>
              <w:rPr>
                <w:szCs w:val="24"/>
              </w:rPr>
            </w:pPr>
          </w:p>
        </w:tc>
        <w:tc>
          <w:tcPr>
            <w:tcW w:w="1843" w:type="dxa"/>
          </w:tcPr>
          <w:p>
            <w:pPr>
              <w:pStyle w:val="af8"/>
              <w:spacing w:before="0" w:after="0"/>
              <w:rPr>
                <w:szCs w:val="24"/>
              </w:rPr>
            </w:pPr>
          </w:p>
        </w:tc>
      </w:tr>
      <w:tr>
        <w:trPr>
          <w:cantSplit/>
          <w:trHeight w:val="227"/>
        </w:trPr>
        <w:tc>
          <w:tcPr>
            <w:tcW w:w="8445" w:type="dxa"/>
            <w:gridSpan w:val="4"/>
          </w:tcPr>
          <w:p>
            <w:pPr>
              <w:pStyle w:val="af8"/>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2126" w:type="dxa"/>
          </w:tcPr>
          <w:p>
            <w:pPr>
              <w:pStyle w:val="af8"/>
              <w:spacing w:before="0" w:after="0"/>
              <w:rPr>
                <w:szCs w:val="24"/>
              </w:rPr>
            </w:pPr>
          </w:p>
        </w:tc>
        <w:tc>
          <w:tcPr>
            <w:tcW w:w="1701" w:type="dxa"/>
          </w:tcPr>
          <w:p>
            <w:pPr>
              <w:pStyle w:val="af8"/>
              <w:spacing w:before="0" w:after="0"/>
              <w:rPr>
                <w:szCs w:val="24"/>
              </w:rPr>
            </w:pPr>
          </w:p>
        </w:tc>
        <w:tc>
          <w:tcPr>
            <w:tcW w:w="1843" w:type="dxa"/>
          </w:tcPr>
          <w:p>
            <w:pPr>
              <w:pStyle w:val="af8"/>
              <w:spacing w:before="0" w:after="0"/>
              <w:rPr>
                <w:szCs w:val="24"/>
              </w:rPr>
            </w:pPr>
            <w:r>
              <w:rPr>
                <w:szCs w:val="24"/>
              </w:rPr>
              <w:t>Х</w:t>
            </w:r>
          </w:p>
        </w:tc>
      </w:tr>
      <w:tr>
        <w:trPr>
          <w:cantSplit/>
          <w:trHeight w:val="227"/>
        </w:trPr>
        <w:tc>
          <w:tcPr>
            <w:tcW w:w="709" w:type="dxa"/>
          </w:tcPr>
          <w:p>
            <w:pPr>
              <w:tabs>
                <w:tab w:val="num" w:pos="792"/>
              </w:tabs>
              <w:ind w:left="-288" w:firstLine="108"/>
              <w:jc w:val="center"/>
            </w:pPr>
            <w:r>
              <w:t>1.</w:t>
            </w:r>
          </w:p>
        </w:tc>
        <w:tc>
          <w:tcPr>
            <w:tcW w:w="2835" w:type="dxa"/>
          </w:tcPr>
          <w:p>
            <w:pPr>
              <w:pStyle w:val="af8"/>
              <w:spacing w:before="0" w:after="0"/>
              <w:rPr>
                <w:szCs w:val="24"/>
              </w:rPr>
            </w:pPr>
          </w:p>
        </w:tc>
        <w:tc>
          <w:tcPr>
            <w:tcW w:w="2491" w:type="dxa"/>
          </w:tcPr>
          <w:p>
            <w:pPr>
              <w:pStyle w:val="af8"/>
              <w:spacing w:before="0" w:after="0"/>
              <w:rPr>
                <w:szCs w:val="24"/>
              </w:rPr>
            </w:pPr>
          </w:p>
        </w:tc>
        <w:tc>
          <w:tcPr>
            <w:tcW w:w="2410" w:type="dxa"/>
          </w:tcPr>
          <w:p>
            <w:pPr>
              <w:pStyle w:val="af8"/>
              <w:spacing w:before="0" w:after="0"/>
              <w:rPr>
                <w:szCs w:val="24"/>
              </w:rPr>
            </w:pPr>
          </w:p>
        </w:tc>
        <w:tc>
          <w:tcPr>
            <w:tcW w:w="2126" w:type="dxa"/>
          </w:tcPr>
          <w:p>
            <w:pPr>
              <w:pStyle w:val="af8"/>
              <w:spacing w:before="0" w:after="0"/>
              <w:rPr>
                <w:szCs w:val="24"/>
              </w:rPr>
            </w:pPr>
          </w:p>
        </w:tc>
        <w:tc>
          <w:tcPr>
            <w:tcW w:w="1701" w:type="dxa"/>
          </w:tcPr>
          <w:p>
            <w:pPr>
              <w:pStyle w:val="af8"/>
              <w:spacing w:before="0" w:after="0"/>
              <w:rPr>
                <w:szCs w:val="24"/>
              </w:rPr>
            </w:pPr>
          </w:p>
        </w:tc>
        <w:tc>
          <w:tcPr>
            <w:tcW w:w="1843" w:type="dxa"/>
          </w:tcPr>
          <w:p>
            <w:pPr>
              <w:pStyle w:val="af8"/>
              <w:spacing w:before="0" w:after="0"/>
              <w:rPr>
                <w:szCs w:val="24"/>
              </w:rPr>
            </w:pPr>
          </w:p>
        </w:tc>
      </w:tr>
      <w:tr>
        <w:trPr>
          <w:cantSplit/>
          <w:trHeight w:val="227"/>
        </w:trPr>
        <w:tc>
          <w:tcPr>
            <w:tcW w:w="709" w:type="dxa"/>
          </w:tcPr>
          <w:p>
            <w:pPr>
              <w:tabs>
                <w:tab w:val="num" w:pos="792"/>
              </w:tabs>
              <w:ind w:left="-288" w:firstLine="108"/>
              <w:jc w:val="center"/>
            </w:pPr>
            <w:r>
              <w:t>2.</w:t>
            </w:r>
          </w:p>
        </w:tc>
        <w:tc>
          <w:tcPr>
            <w:tcW w:w="2835" w:type="dxa"/>
          </w:tcPr>
          <w:p>
            <w:pPr>
              <w:pStyle w:val="af8"/>
              <w:spacing w:before="0" w:after="0"/>
              <w:rPr>
                <w:szCs w:val="24"/>
              </w:rPr>
            </w:pPr>
          </w:p>
        </w:tc>
        <w:tc>
          <w:tcPr>
            <w:tcW w:w="2491" w:type="dxa"/>
          </w:tcPr>
          <w:p>
            <w:pPr>
              <w:pStyle w:val="af8"/>
              <w:spacing w:before="0" w:after="0"/>
              <w:rPr>
                <w:szCs w:val="24"/>
              </w:rPr>
            </w:pPr>
          </w:p>
        </w:tc>
        <w:tc>
          <w:tcPr>
            <w:tcW w:w="2410" w:type="dxa"/>
          </w:tcPr>
          <w:p>
            <w:pPr>
              <w:pStyle w:val="af8"/>
              <w:spacing w:before="0" w:after="0"/>
              <w:rPr>
                <w:szCs w:val="24"/>
              </w:rPr>
            </w:pPr>
          </w:p>
        </w:tc>
        <w:tc>
          <w:tcPr>
            <w:tcW w:w="2126" w:type="dxa"/>
          </w:tcPr>
          <w:p>
            <w:pPr>
              <w:pStyle w:val="af8"/>
              <w:spacing w:before="0" w:after="0"/>
              <w:rPr>
                <w:szCs w:val="24"/>
              </w:rPr>
            </w:pPr>
          </w:p>
        </w:tc>
        <w:tc>
          <w:tcPr>
            <w:tcW w:w="1701" w:type="dxa"/>
          </w:tcPr>
          <w:p>
            <w:pPr>
              <w:pStyle w:val="af8"/>
              <w:spacing w:before="0" w:after="0"/>
              <w:rPr>
                <w:szCs w:val="24"/>
              </w:rPr>
            </w:pPr>
          </w:p>
        </w:tc>
        <w:tc>
          <w:tcPr>
            <w:tcW w:w="1843" w:type="dxa"/>
          </w:tcPr>
          <w:p>
            <w:pPr>
              <w:pStyle w:val="af8"/>
              <w:spacing w:before="0" w:after="0"/>
              <w:rPr>
                <w:szCs w:val="24"/>
              </w:rPr>
            </w:pPr>
          </w:p>
        </w:tc>
      </w:tr>
      <w:tr>
        <w:trPr>
          <w:cantSplit/>
          <w:trHeight w:val="227"/>
        </w:trPr>
        <w:tc>
          <w:tcPr>
            <w:tcW w:w="709" w:type="dxa"/>
          </w:tcPr>
          <w:p>
            <w:pPr>
              <w:tabs>
                <w:tab w:val="num" w:pos="792"/>
              </w:tabs>
              <w:ind w:left="-288" w:firstLine="108"/>
              <w:jc w:val="center"/>
            </w:pPr>
            <w:r>
              <w:t>…</w:t>
            </w:r>
          </w:p>
        </w:tc>
        <w:tc>
          <w:tcPr>
            <w:tcW w:w="2835" w:type="dxa"/>
          </w:tcPr>
          <w:p>
            <w:pPr>
              <w:pStyle w:val="af8"/>
              <w:spacing w:before="0" w:after="0"/>
              <w:rPr>
                <w:szCs w:val="24"/>
              </w:rPr>
            </w:pPr>
          </w:p>
        </w:tc>
        <w:tc>
          <w:tcPr>
            <w:tcW w:w="2491" w:type="dxa"/>
          </w:tcPr>
          <w:p>
            <w:pPr>
              <w:pStyle w:val="af8"/>
              <w:spacing w:before="0" w:after="0"/>
              <w:rPr>
                <w:szCs w:val="24"/>
              </w:rPr>
            </w:pPr>
          </w:p>
        </w:tc>
        <w:tc>
          <w:tcPr>
            <w:tcW w:w="2410" w:type="dxa"/>
          </w:tcPr>
          <w:p>
            <w:pPr>
              <w:pStyle w:val="af8"/>
              <w:spacing w:before="0" w:after="0"/>
              <w:rPr>
                <w:szCs w:val="24"/>
              </w:rPr>
            </w:pPr>
          </w:p>
        </w:tc>
        <w:tc>
          <w:tcPr>
            <w:tcW w:w="2126" w:type="dxa"/>
          </w:tcPr>
          <w:p>
            <w:pPr>
              <w:pStyle w:val="af8"/>
              <w:spacing w:before="0" w:after="0"/>
              <w:rPr>
                <w:szCs w:val="24"/>
              </w:rPr>
            </w:pPr>
          </w:p>
        </w:tc>
        <w:tc>
          <w:tcPr>
            <w:tcW w:w="1701" w:type="dxa"/>
          </w:tcPr>
          <w:p>
            <w:pPr>
              <w:pStyle w:val="af8"/>
              <w:spacing w:before="0" w:after="0"/>
              <w:rPr>
                <w:szCs w:val="24"/>
              </w:rPr>
            </w:pPr>
          </w:p>
        </w:tc>
        <w:tc>
          <w:tcPr>
            <w:tcW w:w="1843" w:type="dxa"/>
          </w:tcPr>
          <w:p>
            <w:pPr>
              <w:pStyle w:val="af8"/>
              <w:spacing w:before="0" w:after="0"/>
              <w:rPr>
                <w:szCs w:val="24"/>
              </w:rPr>
            </w:pPr>
          </w:p>
        </w:tc>
      </w:tr>
      <w:tr>
        <w:trPr>
          <w:cantSplit/>
          <w:trHeight w:val="227"/>
        </w:trPr>
        <w:tc>
          <w:tcPr>
            <w:tcW w:w="8445" w:type="dxa"/>
            <w:gridSpan w:val="4"/>
          </w:tcPr>
          <w:p>
            <w:pPr>
              <w:pStyle w:val="af8"/>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2126" w:type="dxa"/>
          </w:tcPr>
          <w:p>
            <w:pPr>
              <w:pStyle w:val="af8"/>
              <w:spacing w:before="0" w:after="0"/>
              <w:rPr>
                <w:szCs w:val="24"/>
              </w:rPr>
            </w:pPr>
          </w:p>
        </w:tc>
        <w:tc>
          <w:tcPr>
            <w:tcW w:w="1701" w:type="dxa"/>
          </w:tcPr>
          <w:p>
            <w:pPr>
              <w:pStyle w:val="af8"/>
              <w:spacing w:before="0" w:after="0"/>
              <w:rPr>
                <w:szCs w:val="24"/>
              </w:rPr>
            </w:pPr>
          </w:p>
        </w:tc>
        <w:tc>
          <w:tcPr>
            <w:tcW w:w="1843" w:type="dxa"/>
          </w:tcPr>
          <w:p>
            <w:pPr>
              <w:pStyle w:val="af8"/>
              <w:spacing w:before="0" w:after="0"/>
              <w:rPr>
                <w:szCs w:val="24"/>
              </w:rPr>
            </w:pPr>
            <w:r>
              <w:rPr>
                <w:szCs w:val="24"/>
              </w:rPr>
              <w:t>Х</w:t>
            </w:r>
          </w:p>
        </w:tc>
      </w:tr>
      <w:tr>
        <w:trPr>
          <w:cantSplit/>
          <w:trHeight w:val="227"/>
        </w:trPr>
        <w:tc>
          <w:tcPr>
            <w:tcW w:w="709" w:type="dxa"/>
            <w:vAlign w:val="center"/>
          </w:tcPr>
          <w:p>
            <w:pPr>
              <w:tabs>
                <w:tab w:val="num" w:pos="792"/>
              </w:tabs>
              <w:ind w:left="-288" w:firstLine="108"/>
              <w:jc w:val="center"/>
            </w:pPr>
            <w:r>
              <w:t>1.</w:t>
            </w:r>
          </w:p>
        </w:tc>
        <w:tc>
          <w:tcPr>
            <w:tcW w:w="2835" w:type="dxa"/>
          </w:tcPr>
          <w:p>
            <w:pPr>
              <w:pStyle w:val="af8"/>
              <w:spacing w:before="0" w:after="0"/>
              <w:rPr>
                <w:szCs w:val="24"/>
              </w:rPr>
            </w:pPr>
          </w:p>
        </w:tc>
        <w:tc>
          <w:tcPr>
            <w:tcW w:w="2491" w:type="dxa"/>
          </w:tcPr>
          <w:p>
            <w:pPr>
              <w:pStyle w:val="af8"/>
              <w:spacing w:before="0" w:after="0"/>
              <w:rPr>
                <w:szCs w:val="24"/>
              </w:rPr>
            </w:pPr>
          </w:p>
        </w:tc>
        <w:tc>
          <w:tcPr>
            <w:tcW w:w="2410" w:type="dxa"/>
          </w:tcPr>
          <w:p>
            <w:pPr>
              <w:pStyle w:val="af8"/>
              <w:spacing w:before="0" w:after="0"/>
              <w:rPr>
                <w:szCs w:val="24"/>
              </w:rPr>
            </w:pPr>
          </w:p>
        </w:tc>
        <w:tc>
          <w:tcPr>
            <w:tcW w:w="2126" w:type="dxa"/>
          </w:tcPr>
          <w:p>
            <w:pPr>
              <w:pStyle w:val="af8"/>
              <w:spacing w:before="0" w:after="0"/>
              <w:rPr>
                <w:szCs w:val="24"/>
              </w:rPr>
            </w:pPr>
          </w:p>
        </w:tc>
        <w:tc>
          <w:tcPr>
            <w:tcW w:w="1701" w:type="dxa"/>
          </w:tcPr>
          <w:p>
            <w:pPr>
              <w:pStyle w:val="af8"/>
              <w:spacing w:before="0" w:after="0"/>
              <w:rPr>
                <w:szCs w:val="24"/>
              </w:rPr>
            </w:pPr>
          </w:p>
        </w:tc>
        <w:tc>
          <w:tcPr>
            <w:tcW w:w="1843" w:type="dxa"/>
          </w:tcPr>
          <w:p>
            <w:pPr>
              <w:pStyle w:val="af8"/>
              <w:spacing w:before="0" w:after="0"/>
              <w:rPr>
                <w:szCs w:val="24"/>
              </w:rPr>
            </w:pPr>
          </w:p>
        </w:tc>
      </w:tr>
      <w:tr>
        <w:trPr>
          <w:cantSplit/>
          <w:trHeight w:val="227"/>
        </w:trPr>
        <w:tc>
          <w:tcPr>
            <w:tcW w:w="709" w:type="dxa"/>
            <w:vAlign w:val="center"/>
          </w:tcPr>
          <w:p>
            <w:pPr>
              <w:tabs>
                <w:tab w:val="num" w:pos="792"/>
              </w:tabs>
              <w:ind w:left="-288" w:firstLine="108"/>
              <w:jc w:val="center"/>
            </w:pPr>
            <w:r>
              <w:t>2.</w:t>
            </w:r>
          </w:p>
        </w:tc>
        <w:tc>
          <w:tcPr>
            <w:tcW w:w="2835" w:type="dxa"/>
          </w:tcPr>
          <w:p>
            <w:pPr>
              <w:pStyle w:val="af8"/>
              <w:spacing w:before="0" w:after="0"/>
              <w:rPr>
                <w:szCs w:val="24"/>
              </w:rPr>
            </w:pPr>
          </w:p>
        </w:tc>
        <w:tc>
          <w:tcPr>
            <w:tcW w:w="2491" w:type="dxa"/>
          </w:tcPr>
          <w:p>
            <w:pPr>
              <w:pStyle w:val="af8"/>
              <w:spacing w:before="0" w:after="0"/>
              <w:rPr>
                <w:szCs w:val="24"/>
              </w:rPr>
            </w:pPr>
          </w:p>
        </w:tc>
        <w:tc>
          <w:tcPr>
            <w:tcW w:w="2410" w:type="dxa"/>
          </w:tcPr>
          <w:p>
            <w:pPr>
              <w:pStyle w:val="af8"/>
              <w:spacing w:before="0" w:after="0"/>
              <w:rPr>
                <w:szCs w:val="24"/>
              </w:rPr>
            </w:pPr>
          </w:p>
        </w:tc>
        <w:tc>
          <w:tcPr>
            <w:tcW w:w="2126" w:type="dxa"/>
          </w:tcPr>
          <w:p>
            <w:pPr>
              <w:pStyle w:val="af8"/>
              <w:spacing w:before="0" w:after="0"/>
              <w:rPr>
                <w:szCs w:val="24"/>
              </w:rPr>
            </w:pPr>
          </w:p>
        </w:tc>
        <w:tc>
          <w:tcPr>
            <w:tcW w:w="1701" w:type="dxa"/>
          </w:tcPr>
          <w:p>
            <w:pPr>
              <w:pStyle w:val="af8"/>
              <w:spacing w:before="0" w:after="0"/>
              <w:rPr>
                <w:szCs w:val="24"/>
              </w:rPr>
            </w:pPr>
          </w:p>
        </w:tc>
        <w:tc>
          <w:tcPr>
            <w:tcW w:w="1843" w:type="dxa"/>
          </w:tcPr>
          <w:p>
            <w:pPr>
              <w:pStyle w:val="af8"/>
              <w:spacing w:before="0" w:after="0"/>
              <w:rPr>
                <w:szCs w:val="24"/>
              </w:rPr>
            </w:pPr>
          </w:p>
        </w:tc>
      </w:tr>
      <w:tr>
        <w:trPr>
          <w:cantSplit/>
          <w:trHeight w:val="227"/>
        </w:trPr>
        <w:tc>
          <w:tcPr>
            <w:tcW w:w="709" w:type="dxa"/>
            <w:vAlign w:val="center"/>
          </w:tcPr>
          <w:p>
            <w:pPr>
              <w:tabs>
                <w:tab w:val="num" w:pos="792"/>
              </w:tabs>
              <w:ind w:left="-288" w:firstLine="108"/>
              <w:jc w:val="center"/>
            </w:pPr>
            <w:r>
              <w:t>…</w:t>
            </w:r>
          </w:p>
        </w:tc>
        <w:tc>
          <w:tcPr>
            <w:tcW w:w="2835" w:type="dxa"/>
          </w:tcPr>
          <w:p>
            <w:pPr>
              <w:pStyle w:val="af8"/>
              <w:spacing w:before="0" w:after="0"/>
              <w:rPr>
                <w:szCs w:val="24"/>
              </w:rPr>
            </w:pPr>
          </w:p>
        </w:tc>
        <w:tc>
          <w:tcPr>
            <w:tcW w:w="2491" w:type="dxa"/>
          </w:tcPr>
          <w:p>
            <w:pPr>
              <w:pStyle w:val="af8"/>
              <w:spacing w:before="0" w:after="0"/>
              <w:rPr>
                <w:szCs w:val="24"/>
              </w:rPr>
            </w:pPr>
          </w:p>
        </w:tc>
        <w:tc>
          <w:tcPr>
            <w:tcW w:w="2410" w:type="dxa"/>
          </w:tcPr>
          <w:p>
            <w:pPr>
              <w:pStyle w:val="af8"/>
              <w:spacing w:before="0" w:after="0"/>
              <w:rPr>
                <w:szCs w:val="24"/>
              </w:rPr>
            </w:pPr>
          </w:p>
        </w:tc>
        <w:tc>
          <w:tcPr>
            <w:tcW w:w="2126" w:type="dxa"/>
          </w:tcPr>
          <w:p>
            <w:pPr>
              <w:pStyle w:val="af8"/>
              <w:spacing w:before="0" w:after="0"/>
              <w:rPr>
                <w:szCs w:val="24"/>
              </w:rPr>
            </w:pPr>
          </w:p>
        </w:tc>
        <w:tc>
          <w:tcPr>
            <w:tcW w:w="1701" w:type="dxa"/>
          </w:tcPr>
          <w:p>
            <w:pPr>
              <w:pStyle w:val="af8"/>
              <w:spacing w:before="0" w:after="0"/>
              <w:rPr>
                <w:szCs w:val="24"/>
              </w:rPr>
            </w:pPr>
          </w:p>
        </w:tc>
        <w:tc>
          <w:tcPr>
            <w:tcW w:w="1843" w:type="dxa"/>
          </w:tcPr>
          <w:p>
            <w:pPr>
              <w:pStyle w:val="af8"/>
              <w:spacing w:before="0" w:after="0"/>
              <w:rPr>
                <w:szCs w:val="24"/>
              </w:rPr>
            </w:pPr>
          </w:p>
        </w:tc>
      </w:tr>
      <w:tr>
        <w:trPr>
          <w:cantSplit/>
          <w:trHeight w:val="227"/>
        </w:trPr>
        <w:tc>
          <w:tcPr>
            <w:tcW w:w="8445" w:type="dxa"/>
            <w:gridSpan w:val="4"/>
            <w:vAlign w:val="center"/>
          </w:tcPr>
          <w:p>
            <w:pPr>
              <w:pStyle w:val="af8"/>
              <w:spacing w:before="0" w:after="0"/>
              <w:ind w:left="0"/>
              <w:rPr>
                <w:szCs w:val="24"/>
              </w:rPr>
            </w:pPr>
            <w:r>
              <w:rPr>
                <w:szCs w:val="24"/>
              </w:rPr>
              <w:t xml:space="preserve">ИТОГО </w:t>
            </w:r>
          </w:p>
        </w:tc>
        <w:tc>
          <w:tcPr>
            <w:tcW w:w="2126" w:type="dxa"/>
          </w:tcPr>
          <w:p>
            <w:pPr>
              <w:pStyle w:val="af8"/>
              <w:spacing w:before="0" w:after="0"/>
              <w:rPr>
                <w:szCs w:val="24"/>
              </w:rPr>
            </w:pPr>
          </w:p>
        </w:tc>
        <w:tc>
          <w:tcPr>
            <w:tcW w:w="1701" w:type="dxa"/>
          </w:tcPr>
          <w:p>
            <w:pPr>
              <w:pStyle w:val="af8"/>
              <w:spacing w:before="0" w:after="0"/>
              <w:rPr>
                <w:szCs w:val="24"/>
              </w:rPr>
            </w:pPr>
          </w:p>
        </w:tc>
        <w:tc>
          <w:tcPr>
            <w:tcW w:w="1843" w:type="dxa"/>
          </w:tcPr>
          <w:p>
            <w:pPr>
              <w:pStyle w:val="af8"/>
              <w:spacing w:before="0" w:after="0"/>
              <w:rPr>
                <w:szCs w:val="24"/>
              </w:rPr>
            </w:pPr>
            <w:r>
              <w:rPr>
                <w:szCs w:val="24"/>
              </w:rPr>
              <w:t>Х</w:t>
            </w:r>
          </w:p>
        </w:tc>
      </w:tr>
    </w:tbl>
    <w:p>
      <w:pPr>
        <w:pStyle w:val="afff"/>
        <w:tabs>
          <w:tab w:val="clear" w:pos="1134"/>
        </w:tabs>
        <w:autoSpaceDE w:val="0"/>
        <w:autoSpaceDN w:val="0"/>
        <w:spacing w:line="240" w:lineRule="auto"/>
        <w:ind w:firstLine="0"/>
        <w:rPr>
          <w:sz w:val="28"/>
          <w:szCs w:val="28"/>
        </w:rPr>
      </w:pPr>
    </w:p>
    <w:p>
      <w:pPr>
        <w:pStyle w:val="afff"/>
        <w:tabs>
          <w:tab w:val="clear" w:pos="1134"/>
        </w:tabs>
        <w:autoSpaceDE w:val="0"/>
        <w:autoSpaceDN w:val="0"/>
        <w:spacing w:line="240" w:lineRule="auto"/>
        <w:ind w:firstLine="0"/>
        <w:rPr>
          <w:sz w:val="16"/>
          <w:szCs w:val="16"/>
        </w:rPr>
      </w:pPr>
      <w:r>
        <w:rPr>
          <w:sz w:val="16"/>
          <w:szCs w:val="16"/>
        </w:rPr>
        <w:t xml:space="preserve">             _________________________________</w:t>
      </w:r>
      <w:r>
        <w:rPr>
          <w:sz w:val="16"/>
          <w:szCs w:val="16"/>
        </w:rPr>
        <w:tab/>
      </w:r>
      <w:r>
        <w:rPr>
          <w:sz w:val="16"/>
          <w:szCs w:val="16"/>
        </w:rPr>
        <w:tab/>
      </w:r>
      <w:r>
        <w:rPr>
          <w:sz w:val="16"/>
          <w:szCs w:val="16"/>
        </w:rPr>
        <w:tab/>
        <w:t>___________________________</w:t>
      </w:r>
    </w:p>
    <w:p>
      <w:pPr>
        <w:pStyle w:val="Times12"/>
        <w:ind w:firstLine="0"/>
        <w:rPr>
          <w:b/>
          <w:bCs w:val="0"/>
          <w:i/>
          <w:vertAlign w:val="superscript"/>
        </w:rPr>
      </w:pPr>
      <w:r>
        <w:rPr>
          <w:b/>
          <w:bCs w:val="0"/>
          <w:i/>
          <w:vertAlign w:val="superscript"/>
        </w:rPr>
        <w:t xml:space="preserve">               (Подпись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pPr>
        <w:pStyle w:val="Times12"/>
        <w:ind w:firstLine="709"/>
        <w:rPr>
          <w:bCs w:val="0"/>
          <w:sz w:val="28"/>
        </w:rPr>
      </w:pPr>
      <w:r>
        <w:rPr>
          <w:bCs w:val="0"/>
          <w:sz w:val="28"/>
        </w:rPr>
        <w:lastRenderedPageBreak/>
        <w:t>М.П.</w:t>
      </w:r>
    </w:p>
    <w:p>
      <w:pPr>
        <w:pStyle w:val="Times12"/>
        <w:tabs>
          <w:tab w:val="left" w:pos="709"/>
          <w:tab w:val="left" w:pos="1134"/>
        </w:tabs>
        <w:ind w:firstLine="709"/>
        <w:rPr>
          <w:bCs w:val="0"/>
          <w:szCs w:val="24"/>
        </w:rPr>
      </w:pPr>
      <w:r>
        <w:rPr>
          <w:bCs w:val="0"/>
          <w:szCs w:val="24"/>
        </w:rPr>
        <w:t>ИНСТРУКЦИИ ПО ЗАПОЛНЕНИЮ</w:t>
      </w:r>
    </w:p>
    <w:p>
      <w:pPr>
        <w:pStyle w:val="Times12"/>
        <w:numPr>
          <w:ilvl w:val="0"/>
          <w:numId w:val="44"/>
        </w:numPr>
        <w:tabs>
          <w:tab w:val="clear" w:pos="960"/>
          <w:tab w:val="left" w:pos="1134"/>
        </w:tabs>
        <w:ind w:left="0" w:right="680" w:firstLine="709"/>
        <w:rPr>
          <w:szCs w:val="24"/>
        </w:rPr>
      </w:pPr>
      <w:r>
        <w:rPr>
          <w:szCs w:val="24"/>
        </w:rPr>
        <w:t>Данные инструкции не следует воспроизводить в документах, подготовленных участником запроса предложений.</w:t>
      </w:r>
    </w:p>
    <w:p>
      <w:pPr>
        <w:pStyle w:val="Times12"/>
        <w:numPr>
          <w:ilvl w:val="0"/>
          <w:numId w:val="44"/>
        </w:numPr>
        <w:tabs>
          <w:tab w:val="clear" w:pos="960"/>
          <w:tab w:val="left" w:pos="1134"/>
        </w:tabs>
        <w:ind w:left="709" w:right="680" w:firstLine="0"/>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pPr>
        <w:pStyle w:val="Times12"/>
        <w:numPr>
          <w:ilvl w:val="0"/>
          <w:numId w:val="44"/>
        </w:numPr>
        <w:tabs>
          <w:tab w:val="clear" w:pos="960"/>
          <w:tab w:val="left" w:pos="1134"/>
        </w:tabs>
        <w:ind w:left="0" w:right="680" w:firstLine="709"/>
        <w:rPr>
          <w:szCs w:val="24"/>
        </w:rPr>
      </w:pPr>
      <w:r>
        <w:rPr>
          <w:szCs w:val="24"/>
        </w:rPr>
        <w:t>Участник запроса предложений указывает свое фирменное наименование (в т.ч. организационно-правовую форму).</w:t>
      </w:r>
    </w:p>
    <w:p>
      <w:pPr>
        <w:pStyle w:val="Times12"/>
        <w:numPr>
          <w:ilvl w:val="0"/>
          <w:numId w:val="44"/>
        </w:numPr>
        <w:tabs>
          <w:tab w:val="clear" w:pos="960"/>
          <w:tab w:val="left" w:pos="1134"/>
        </w:tabs>
        <w:ind w:left="709" w:right="680" w:firstLine="0"/>
        <w:rPr>
          <w:szCs w:val="24"/>
        </w:rPr>
      </w:pPr>
      <w:r>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pPr>
        <w:pStyle w:val="Times12"/>
        <w:numPr>
          <w:ilvl w:val="0"/>
          <w:numId w:val="44"/>
        </w:numPr>
        <w:tabs>
          <w:tab w:val="clear" w:pos="960"/>
          <w:tab w:val="left" w:pos="1134"/>
        </w:tabs>
        <w:ind w:left="709" w:right="680" w:firstLine="0"/>
        <w:rPr>
          <w:szCs w:val="24"/>
        </w:rPr>
      </w:pPr>
      <w:r>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pPr>
        <w:pStyle w:val="Times12"/>
        <w:numPr>
          <w:ilvl w:val="0"/>
          <w:numId w:val="44"/>
        </w:numPr>
        <w:tabs>
          <w:tab w:val="clear" w:pos="960"/>
          <w:tab w:val="left" w:pos="1134"/>
        </w:tabs>
        <w:ind w:left="567" w:right="680" w:firstLine="0"/>
        <w:rPr>
          <w:szCs w:val="24"/>
        </w:rPr>
      </w:pPr>
      <w:r>
        <w:rPr>
          <w:b/>
          <w:bCs w:val="0"/>
          <w:i/>
          <w:szCs w:val="24"/>
        </w:rPr>
        <w:t xml:space="preserve">[в случае выставления требований или критериев оценки о наличии опыта завершенных договоров, данный пункт исключается] </w:t>
      </w:r>
      <w:r>
        <w:rPr>
          <w:szCs w:val="24"/>
        </w:rPr>
        <w:t>Участник запроса предложений может включать и незавершенные договоры, обязательно отмечая данный факт и указав процент выполнения.</w:t>
      </w:r>
    </w:p>
    <w:p>
      <w:pPr>
        <w:pStyle w:val="Times12"/>
        <w:numPr>
          <w:ilvl w:val="0"/>
          <w:numId w:val="44"/>
        </w:numPr>
        <w:tabs>
          <w:tab w:val="clear" w:pos="960"/>
          <w:tab w:val="left" w:pos="1134"/>
        </w:tabs>
        <w:ind w:left="567" w:right="680" w:firstLine="142"/>
        <w:rPr>
          <w:sz w:val="22"/>
        </w:rPr>
      </w:pPr>
      <w:r>
        <w:rPr>
          <w:szCs w:val="24"/>
        </w:rPr>
        <w:t>Участникам запроса предложений рекомендуется приложить первый и последний листы указанных договоров, оригиналы  или копии отзывов об их работе, данные контрагентами.</w:t>
      </w:r>
    </w:p>
    <w:p>
      <w:pPr>
        <w:pStyle w:val="Times12"/>
        <w:tabs>
          <w:tab w:val="left" w:pos="1080"/>
        </w:tabs>
        <w:rPr>
          <w:sz w:val="22"/>
        </w:rPr>
      </w:pPr>
    </w:p>
    <w:p>
      <w:pPr>
        <w:pStyle w:val="Times12"/>
        <w:ind w:firstLine="0"/>
        <w:jc w:val="center"/>
        <w:rPr>
          <w:b/>
          <w:bCs w:val="0"/>
          <w:i/>
          <w:sz w:val="20"/>
          <w:szCs w:val="20"/>
          <w:shd w:val="clear" w:color="auto" w:fill="FDE9D9"/>
        </w:rPr>
      </w:pPr>
      <w:r>
        <w:rPr>
          <w:b/>
          <w:bCs w:val="0"/>
          <w:i/>
          <w:sz w:val="20"/>
          <w:szCs w:val="20"/>
          <w:shd w:val="clear" w:color="auto" w:fill="FDE9D9"/>
        </w:rPr>
        <w:br w:type="page"/>
      </w:r>
      <w:r>
        <w:rPr>
          <w:b/>
          <w:bCs w:val="0"/>
          <w:i/>
          <w:szCs w:val="24"/>
        </w:rPr>
        <w:lastRenderedPageBreak/>
        <w:t>в случае проведения запроса предложений на выполнение подрядных работ</w:t>
      </w:r>
    </w:p>
    <w:p>
      <w:pPr>
        <w:pStyle w:val="Times12"/>
        <w:ind w:firstLine="0"/>
        <w:jc w:val="right"/>
        <w:rPr>
          <w:bCs w:val="0"/>
          <w:sz w:val="22"/>
        </w:rPr>
      </w:pPr>
      <w:r>
        <w:rPr>
          <w:bCs w:val="0"/>
          <w:sz w:val="28"/>
        </w:rPr>
        <w:t>Форма __.</w:t>
      </w:r>
    </w:p>
    <w:p>
      <w:pPr>
        <w:pStyle w:val="Times12"/>
        <w:ind w:left="9923" w:firstLine="0"/>
        <w:jc w:val="left"/>
        <w:rPr>
          <w:iCs/>
          <w:szCs w:val="20"/>
        </w:rPr>
      </w:pPr>
      <w:r>
        <w:rPr>
          <w:iCs/>
          <w:szCs w:val="20"/>
        </w:rPr>
        <w:t>Приложение к заявке на участие в запросе предложений</w:t>
      </w:r>
    </w:p>
    <w:p>
      <w:pPr>
        <w:pStyle w:val="Times12"/>
        <w:ind w:left="9923" w:firstLine="0"/>
        <w:jc w:val="left"/>
        <w:rPr>
          <w:szCs w:val="20"/>
        </w:rPr>
      </w:pPr>
      <w:r>
        <w:rPr>
          <w:iCs/>
          <w:szCs w:val="20"/>
        </w:rPr>
        <w:t>от «___» __________ 20___ г. № ______</w:t>
      </w:r>
    </w:p>
    <w:p>
      <w:pPr>
        <w:widowControl w:val="0"/>
        <w:autoSpaceDE w:val="0"/>
        <w:autoSpaceDN w:val="0"/>
        <w:adjustRightInd w:val="0"/>
        <w:jc w:val="center"/>
        <w:rPr>
          <w:bCs/>
          <w:sz w:val="28"/>
          <w:szCs w:val="22"/>
        </w:rPr>
      </w:pPr>
    </w:p>
    <w:p>
      <w:pPr>
        <w:jc w:val="center"/>
        <w:rPr>
          <w:sz w:val="28"/>
          <w:szCs w:val="28"/>
        </w:rPr>
      </w:pPr>
      <w:r>
        <w:rPr>
          <w:sz w:val="28"/>
          <w:szCs w:val="28"/>
        </w:rPr>
        <w:t>Открытый запрос предложений в электронной форме на право заключения договора</w:t>
      </w:r>
      <w:r>
        <w:rPr>
          <w:i/>
          <w:sz w:val="28"/>
          <w:szCs w:val="28"/>
        </w:rPr>
        <w:t xml:space="preserve"> </w:t>
      </w:r>
      <w:proofErr w:type="gramStart"/>
      <w:r>
        <w:rPr>
          <w:sz w:val="28"/>
          <w:szCs w:val="28"/>
        </w:rPr>
        <w:t>на</w:t>
      </w:r>
      <w:proofErr w:type="gramEnd"/>
      <w:r>
        <w:rPr>
          <w:sz w:val="28"/>
          <w:szCs w:val="28"/>
        </w:rPr>
        <w:t> _______________________________________</w:t>
      </w:r>
    </w:p>
    <w:p>
      <w:pPr>
        <w:pStyle w:val="20"/>
        <w:numPr>
          <w:ilvl w:val="0"/>
          <w:numId w:val="0"/>
        </w:numPr>
        <w:spacing w:before="0" w:after="0"/>
        <w:jc w:val="center"/>
        <w:rPr>
          <w:rFonts w:ascii="Times New Roman" w:hAnsi="Times New Roman" w:cs="Times New Roman"/>
          <w:b w:val="0"/>
          <w:i w:val="0"/>
        </w:rPr>
      </w:pPr>
      <w:bookmarkStart w:id="382" w:name="_Справка_о_материально-технических_р"/>
      <w:bookmarkStart w:id="383" w:name="_Справка_о_материально-технических"/>
      <w:bookmarkStart w:id="384" w:name="_Toc255987080"/>
      <w:bookmarkEnd w:id="382"/>
      <w:bookmarkEnd w:id="383"/>
    </w:p>
    <w:p>
      <w:pPr>
        <w:pStyle w:val="20"/>
        <w:numPr>
          <w:ilvl w:val="0"/>
          <w:numId w:val="0"/>
        </w:numPr>
        <w:spacing w:before="0" w:after="0"/>
        <w:jc w:val="center"/>
        <w:rPr>
          <w:rFonts w:ascii="Times New Roman" w:hAnsi="Times New Roman" w:cs="Times New Roman"/>
          <w:b w:val="0"/>
          <w:i w:val="0"/>
        </w:rPr>
      </w:pPr>
      <w:bookmarkStart w:id="385" w:name="_Toc326582133"/>
      <w:r>
        <w:rPr>
          <w:rFonts w:ascii="Times New Roman" w:hAnsi="Times New Roman" w:cs="Times New Roman"/>
          <w:b w:val="0"/>
          <w:i w:val="0"/>
        </w:rPr>
        <w:t>СПРАВКА О МАТЕРИАЛЬНО-ТЕХНИЧЕСКИХ РЕСУРСАХ (Форма __)</w:t>
      </w:r>
      <w:bookmarkEnd w:id="384"/>
      <w:bookmarkEnd w:id="385"/>
    </w:p>
    <w:p>
      <w:pPr>
        <w:suppressAutoHyphens/>
        <w:ind w:left="180" w:right="-120"/>
        <w:jc w:val="center"/>
        <w:rPr>
          <w:sz w:val="28"/>
          <w:szCs w:val="28"/>
        </w:rPr>
      </w:pPr>
    </w:p>
    <w:p>
      <w:pPr>
        <w:pStyle w:val="Times12"/>
        <w:ind w:firstLine="0"/>
        <w:rPr>
          <w:i/>
          <w:sz w:val="28"/>
          <w:szCs w:val="28"/>
        </w:rPr>
      </w:pPr>
      <w:r>
        <w:rPr>
          <w:sz w:val="28"/>
          <w:szCs w:val="28"/>
        </w:rPr>
        <w:t xml:space="preserve">Участник запроса предложений (генподрядчик): ________________________________ </w:t>
      </w:r>
    </w:p>
    <w:p>
      <w:pPr>
        <w:pStyle w:val="Times12"/>
        <w:tabs>
          <w:tab w:val="left" w:pos="2520"/>
        </w:tabs>
        <w:ind w:firstLine="0"/>
        <w:rPr>
          <w:sz w:val="28"/>
          <w:szCs w:val="28"/>
        </w:rPr>
      </w:pPr>
      <w:r>
        <w:rPr>
          <w:sz w:val="28"/>
          <w:szCs w:val="28"/>
        </w:rPr>
        <w:t>Субподрядчики</w:t>
      </w:r>
      <w:r>
        <w:rPr>
          <w:b/>
          <w:bCs w:val="0"/>
          <w:i/>
          <w:szCs w:val="24"/>
        </w:rPr>
        <w:t xml:space="preserve"> [в случае разрешения привлечения субподрядчиков]</w:t>
      </w:r>
      <w:r>
        <w:rPr>
          <w:sz w:val="28"/>
          <w:szCs w:val="28"/>
        </w:rPr>
        <w:t>:</w:t>
      </w:r>
    </w:p>
    <w:p>
      <w:pPr>
        <w:pStyle w:val="Times12"/>
        <w:tabs>
          <w:tab w:val="left" w:pos="2520"/>
        </w:tabs>
        <w:ind w:firstLine="0"/>
        <w:rPr>
          <w:sz w:val="28"/>
          <w:szCs w:val="28"/>
        </w:rPr>
      </w:pPr>
      <w:r>
        <w:rPr>
          <w:sz w:val="28"/>
          <w:szCs w:val="28"/>
        </w:rPr>
        <w:t>1. ________________________________________________________</w:t>
      </w:r>
    </w:p>
    <w:p>
      <w:pPr>
        <w:pStyle w:val="Times12"/>
        <w:ind w:firstLine="0"/>
        <w:rPr>
          <w:sz w:val="28"/>
          <w:szCs w:val="28"/>
        </w:rPr>
      </w:pPr>
      <w:r>
        <w:rPr>
          <w:sz w:val="28"/>
          <w:szCs w:val="28"/>
        </w:rPr>
        <w:t xml:space="preserve">2. ________________________________________________________ </w:t>
      </w:r>
    </w:p>
    <w:p>
      <w:pPr>
        <w:pStyle w:val="Times12"/>
        <w:ind w:firstLine="0"/>
        <w:rPr>
          <w:sz w:val="28"/>
          <w:szCs w:val="28"/>
        </w:rPr>
      </w:pPr>
      <w:r>
        <w:rPr>
          <w:sz w:val="28"/>
          <w:szCs w:val="28"/>
        </w:rPr>
        <w:t>…</w:t>
      </w:r>
    </w:p>
    <w:tbl>
      <w:tblPr>
        <w:tblW w:w="4889" w:type="pct"/>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57"/>
        <w:gridCol w:w="1834"/>
        <w:gridCol w:w="2289"/>
        <w:gridCol w:w="1373"/>
        <w:gridCol w:w="1906"/>
        <w:gridCol w:w="1968"/>
        <w:gridCol w:w="1815"/>
        <w:gridCol w:w="1968"/>
        <w:gridCol w:w="1959"/>
      </w:tblGrid>
      <w:tr>
        <w:trPr>
          <w:cantSplit/>
          <w:trHeight w:val="1563"/>
          <w:tblHeader/>
        </w:trPr>
        <w:tc>
          <w:tcPr>
            <w:tcW w:w="147" w:type="pct"/>
            <w:tcMar>
              <w:top w:w="57" w:type="dxa"/>
              <w:bottom w:w="57" w:type="dxa"/>
            </w:tcMar>
            <w:vAlign w:val="center"/>
          </w:tcPr>
          <w:p>
            <w:pPr>
              <w:pStyle w:val="af7"/>
              <w:keepNext w:val="0"/>
              <w:widowControl w:val="0"/>
              <w:ind w:left="-141" w:right="-135"/>
              <w:jc w:val="center"/>
              <w:rPr>
                <w:sz w:val="24"/>
                <w:szCs w:val="24"/>
              </w:rPr>
            </w:pPr>
            <w:r>
              <w:rPr>
                <w:sz w:val="24"/>
                <w:szCs w:val="24"/>
              </w:rPr>
              <w:t xml:space="preserve">№ </w:t>
            </w:r>
            <w:proofErr w:type="gramStart"/>
            <w:r>
              <w:rPr>
                <w:sz w:val="24"/>
                <w:szCs w:val="24"/>
              </w:rPr>
              <w:t>п</w:t>
            </w:r>
            <w:proofErr w:type="gramEnd"/>
            <w:r>
              <w:rPr>
                <w:sz w:val="24"/>
                <w:szCs w:val="24"/>
              </w:rPr>
              <w:t>/п</w:t>
            </w:r>
          </w:p>
          <w:p>
            <w:pPr>
              <w:pStyle w:val="af7"/>
              <w:jc w:val="center"/>
              <w:rPr>
                <w:sz w:val="24"/>
                <w:szCs w:val="24"/>
              </w:rPr>
            </w:pPr>
          </w:p>
        </w:tc>
        <w:tc>
          <w:tcPr>
            <w:tcW w:w="589" w:type="pct"/>
            <w:tcMar>
              <w:top w:w="57" w:type="dxa"/>
              <w:bottom w:w="57" w:type="dxa"/>
            </w:tcMar>
            <w:vAlign w:val="center"/>
          </w:tcPr>
          <w:p>
            <w:pPr>
              <w:pStyle w:val="af7"/>
              <w:ind w:left="-57" w:right="-57"/>
              <w:jc w:val="center"/>
              <w:rPr>
                <w:sz w:val="24"/>
                <w:szCs w:val="24"/>
              </w:rPr>
            </w:pPr>
            <w:r>
              <w:rPr>
                <w:sz w:val="24"/>
                <w:szCs w:val="24"/>
              </w:rPr>
              <w:t>Наименование МТР</w:t>
            </w:r>
          </w:p>
        </w:tc>
        <w:tc>
          <w:tcPr>
            <w:tcW w:w="735" w:type="pct"/>
            <w:tcMar>
              <w:top w:w="57" w:type="dxa"/>
              <w:bottom w:w="57" w:type="dxa"/>
            </w:tcMar>
            <w:vAlign w:val="center"/>
          </w:tcPr>
          <w:p>
            <w:pPr>
              <w:pStyle w:val="af7"/>
              <w:ind w:left="-57" w:right="-57"/>
              <w:jc w:val="center"/>
              <w:rPr>
                <w:sz w:val="24"/>
                <w:szCs w:val="24"/>
              </w:rPr>
            </w:pPr>
            <w:r>
              <w:rPr>
                <w:sz w:val="24"/>
                <w:szCs w:val="24"/>
              </w:rPr>
              <w:t>Местонахождение</w:t>
            </w:r>
          </w:p>
        </w:tc>
        <w:tc>
          <w:tcPr>
            <w:tcW w:w="441" w:type="pct"/>
            <w:tcMar>
              <w:top w:w="57" w:type="dxa"/>
              <w:bottom w:w="57" w:type="dxa"/>
            </w:tcMar>
            <w:vAlign w:val="center"/>
          </w:tcPr>
          <w:p>
            <w:pPr>
              <w:pStyle w:val="af7"/>
              <w:ind w:left="-57" w:right="-57"/>
              <w:jc w:val="center"/>
              <w:rPr>
                <w:sz w:val="24"/>
                <w:szCs w:val="24"/>
              </w:rPr>
            </w:pPr>
            <w:r>
              <w:rPr>
                <w:sz w:val="24"/>
                <w:szCs w:val="24"/>
              </w:rPr>
              <w:t>Марка</w:t>
            </w:r>
          </w:p>
        </w:tc>
        <w:tc>
          <w:tcPr>
            <w:tcW w:w="612" w:type="pct"/>
            <w:tcMar>
              <w:top w:w="57" w:type="dxa"/>
              <w:bottom w:w="57" w:type="dxa"/>
            </w:tcMar>
            <w:vAlign w:val="center"/>
          </w:tcPr>
          <w:p>
            <w:pPr>
              <w:pStyle w:val="af7"/>
              <w:ind w:left="-57" w:right="-57"/>
              <w:jc w:val="center"/>
              <w:rPr>
                <w:sz w:val="24"/>
                <w:szCs w:val="24"/>
              </w:rPr>
            </w:pPr>
            <w:r>
              <w:rPr>
                <w:sz w:val="24"/>
                <w:szCs w:val="24"/>
              </w:rPr>
              <w:t>Основные технические характеристики</w:t>
            </w:r>
          </w:p>
        </w:tc>
        <w:tc>
          <w:tcPr>
            <w:tcW w:w="632" w:type="pct"/>
            <w:tcMar>
              <w:top w:w="57" w:type="dxa"/>
              <w:bottom w:w="57" w:type="dxa"/>
            </w:tcMar>
            <w:vAlign w:val="center"/>
          </w:tcPr>
          <w:p>
            <w:pPr>
              <w:pStyle w:val="af7"/>
              <w:ind w:left="-57" w:right="-57"/>
              <w:jc w:val="center"/>
              <w:rPr>
                <w:sz w:val="24"/>
                <w:szCs w:val="24"/>
              </w:rPr>
            </w:pPr>
            <w:r>
              <w:rPr>
                <w:sz w:val="24"/>
                <w:szCs w:val="24"/>
              </w:rPr>
              <w:t xml:space="preserve">Право собственности или иное право (хозяйственного ведения, оперативного управления, </w:t>
            </w:r>
            <w:r>
              <w:rPr>
                <w:sz w:val="24"/>
                <w:szCs w:val="24"/>
              </w:rPr>
              <w:br/>
              <w:t>№ договора аренды в случае аренды МТР)</w:t>
            </w:r>
          </w:p>
        </w:tc>
        <w:tc>
          <w:tcPr>
            <w:tcW w:w="583" w:type="pct"/>
            <w:tcMar>
              <w:top w:w="57" w:type="dxa"/>
              <w:bottom w:w="57" w:type="dxa"/>
            </w:tcMar>
            <w:vAlign w:val="center"/>
          </w:tcPr>
          <w:p>
            <w:pPr>
              <w:pStyle w:val="af7"/>
              <w:ind w:left="-57" w:right="-57"/>
              <w:jc w:val="center"/>
              <w:rPr>
                <w:sz w:val="24"/>
                <w:szCs w:val="24"/>
              </w:rPr>
            </w:pPr>
            <w:r>
              <w:rPr>
                <w:sz w:val="24"/>
                <w:szCs w:val="24"/>
              </w:rPr>
              <w:t>Собственник (арендатор)</w:t>
            </w:r>
          </w:p>
        </w:tc>
        <w:tc>
          <w:tcPr>
            <w:tcW w:w="632" w:type="pct"/>
            <w:tcMar>
              <w:top w:w="57" w:type="dxa"/>
              <w:bottom w:w="57" w:type="dxa"/>
            </w:tcMar>
            <w:vAlign w:val="center"/>
          </w:tcPr>
          <w:p>
            <w:pPr>
              <w:pStyle w:val="af7"/>
              <w:ind w:left="-57" w:right="-57"/>
              <w:jc w:val="center"/>
              <w:rPr>
                <w:sz w:val="24"/>
                <w:szCs w:val="24"/>
              </w:rPr>
            </w:pPr>
            <w:r>
              <w:rPr>
                <w:sz w:val="24"/>
                <w:szCs w:val="24"/>
              </w:rPr>
              <w:t>Идентификационные учетные данные МТР (инв. №, № гос. регистрации и т.п.)</w:t>
            </w:r>
          </w:p>
        </w:tc>
        <w:tc>
          <w:tcPr>
            <w:tcW w:w="629" w:type="pct"/>
            <w:tcMar>
              <w:top w:w="57" w:type="dxa"/>
              <w:bottom w:w="57" w:type="dxa"/>
            </w:tcMar>
            <w:vAlign w:val="center"/>
          </w:tcPr>
          <w:p>
            <w:pPr>
              <w:pStyle w:val="af7"/>
              <w:ind w:left="-57" w:right="-57"/>
              <w:jc w:val="center"/>
              <w:rPr>
                <w:sz w:val="24"/>
                <w:szCs w:val="24"/>
              </w:rPr>
            </w:pPr>
            <w:r>
              <w:rPr>
                <w:sz w:val="24"/>
                <w:szCs w:val="24"/>
              </w:rPr>
              <w:t>Предназначение (с точки зрения выполнения Договора)</w:t>
            </w:r>
          </w:p>
        </w:tc>
      </w:tr>
      <w:tr>
        <w:trPr>
          <w:cantSplit/>
          <w:trHeight w:val="113"/>
        </w:trPr>
        <w:tc>
          <w:tcPr>
            <w:tcW w:w="5000" w:type="pct"/>
            <w:gridSpan w:val="9"/>
            <w:tcMar>
              <w:top w:w="57" w:type="dxa"/>
              <w:bottom w:w="57" w:type="dxa"/>
            </w:tcMar>
            <w:vAlign w:val="center"/>
          </w:tcPr>
          <w:p>
            <w:pPr>
              <w:pStyle w:val="af8"/>
              <w:spacing w:before="0" w:after="0"/>
              <w:rPr>
                <w:szCs w:val="24"/>
              </w:rPr>
            </w:pPr>
            <w:r>
              <w:rPr>
                <w:szCs w:val="24"/>
              </w:rPr>
              <w:t>Глава 1. Подготовительные работы</w:t>
            </w:r>
          </w:p>
        </w:tc>
      </w:tr>
      <w:tr>
        <w:trPr>
          <w:cantSplit/>
          <w:trHeight w:val="113"/>
        </w:trPr>
        <w:tc>
          <w:tcPr>
            <w:tcW w:w="147" w:type="pct"/>
            <w:tcMar>
              <w:top w:w="57" w:type="dxa"/>
              <w:bottom w:w="57" w:type="dxa"/>
            </w:tcMar>
            <w:vAlign w:val="center"/>
          </w:tcPr>
          <w:p>
            <w:pPr>
              <w:numPr>
                <w:ilvl w:val="0"/>
                <w:numId w:val="25"/>
              </w:numPr>
              <w:jc w:val="center"/>
            </w:pPr>
          </w:p>
        </w:tc>
        <w:tc>
          <w:tcPr>
            <w:tcW w:w="589" w:type="pct"/>
            <w:tcMar>
              <w:top w:w="57" w:type="dxa"/>
              <w:bottom w:w="57" w:type="dxa"/>
            </w:tcMar>
            <w:vAlign w:val="center"/>
          </w:tcPr>
          <w:p>
            <w:pPr>
              <w:pStyle w:val="af8"/>
              <w:tabs>
                <w:tab w:val="left" w:pos="1747"/>
              </w:tabs>
              <w:spacing w:before="0" w:after="0"/>
              <w:ind w:left="-96" w:right="-90"/>
              <w:jc w:val="center"/>
              <w:rPr>
                <w:i/>
                <w:szCs w:val="24"/>
              </w:rPr>
            </w:pPr>
            <w:r>
              <w:rPr>
                <w:i/>
                <w:szCs w:val="24"/>
              </w:rPr>
              <w:t>Экскаватор (пример для оформления)</w:t>
            </w:r>
          </w:p>
        </w:tc>
        <w:tc>
          <w:tcPr>
            <w:tcW w:w="735" w:type="pct"/>
            <w:tcMar>
              <w:top w:w="57" w:type="dxa"/>
              <w:bottom w:w="57" w:type="dxa"/>
            </w:tcMar>
            <w:vAlign w:val="center"/>
          </w:tcPr>
          <w:p>
            <w:pPr>
              <w:pStyle w:val="af8"/>
              <w:spacing w:before="0" w:after="0"/>
              <w:ind w:left="-37"/>
              <w:jc w:val="center"/>
              <w:rPr>
                <w:i/>
                <w:szCs w:val="24"/>
              </w:rPr>
            </w:pPr>
            <w:r>
              <w:rPr>
                <w:i/>
                <w:szCs w:val="24"/>
              </w:rPr>
              <w:t>Производственная база, г. Москва</w:t>
            </w:r>
          </w:p>
        </w:tc>
        <w:tc>
          <w:tcPr>
            <w:tcW w:w="441" w:type="pct"/>
            <w:tcMar>
              <w:top w:w="57" w:type="dxa"/>
              <w:bottom w:w="57" w:type="dxa"/>
            </w:tcMar>
            <w:vAlign w:val="center"/>
          </w:tcPr>
          <w:p>
            <w:pPr>
              <w:pStyle w:val="af8"/>
              <w:spacing w:before="0" w:after="0"/>
              <w:jc w:val="center"/>
              <w:rPr>
                <w:i/>
                <w:szCs w:val="24"/>
              </w:rPr>
            </w:pPr>
            <w:r>
              <w:rPr>
                <w:i/>
                <w:szCs w:val="24"/>
                <w:lang w:val="en-US"/>
              </w:rPr>
              <w:t>Hitachi</w:t>
            </w:r>
            <w:r>
              <w:rPr>
                <w:i/>
                <w:szCs w:val="24"/>
              </w:rPr>
              <w:t xml:space="preserve"> </w:t>
            </w:r>
            <w:r>
              <w:rPr>
                <w:i/>
                <w:szCs w:val="24"/>
                <w:lang w:val="en-US"/>
              </w:rPr>
              <w:t>ZX</w:t>
            </w:r>
            <w:r>
              <w:rPr>
                <w:i/>
                <w:szCs w:val="24"/>
              </w:rPr>
              <w:t>-200-3</w:t>
            </w:r>
          </w:p>
        </w:tc>
        <w:tc>
          <w:tcPr>
            <w:tcW w:w="612" w:type="pct"/>
            <w:tcMar>
              <w:top w:w="57" w:type="dxa"/>
              <w:bottom w:w="57" w:type="dxa"/>
            </w:tcMar>
            <w:vAlign w:val="center"/>
          </w:tcPr>
          <w:p>
            <w:pPr>
              <w:pStyle w:val="af8"/>
              <w:spacing w:before="0" w:after="0"/>
              <w:ind w:left="-56" w:right="0"/>
              <w:jc w:val="center"/>
              <w:rPr>
                <w:i/>
                <w:szCs w:val="24"/>
              </w:rPr>
            </w:pPr>
            <w:r>
              <w:rPr>
                <w:i/>
                <w:szCs w:val="24"/>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Pr>
                    <w:i/>
                    <w:szCs w:val="24"/>
                  </w:rPr>
                  <w:t>1 м3</w:t>
                </w:r>
              </w:smartTag>
            </w:smartTag>
          </w:p>
        </w:tc>
        <w:tc>
          <w:tcPr>
            <w:tcW w:w="632" w:type="pct"/>
            <w:tcMar>
              <w:top w:w="57" w:type="dxa"/>
              <w:bottom w:w="57" w:type="dxa"/>
            </w:tcMar>
            <w:vAlign w:val="center"/>
          </w:tcPr>
          <w:p>
            <w:pPr>
              <w:pStyle w:val="af8"/>
              <w:spacing w:before="0" w:after="0"/>
              <w:jc w:val="center"/>
              <w:rPr>
                <w:i/>
                <w:szCs w:val="24"/>
              </w:rPr>
            </w:pPr>
            <w:r>
              <w:rPr>
                <w:i/>
                <w:szCs w:val="24"/>
              </w:rPr>
              <w:t>Собственное</w:t>
            </w:r>
          </w:p>
        </w:tc>
        <w:tc>
          <w:tcPr>
            <w:tcW w:w="583" w:type="pct"/>
            <w:tcMar>
              <w:top w:w="57" w:type="dxa"/>
              <w:bottom w:w="57" w:type="dxa"/>
            </w:tcMar>
            <w:vAlign w:val="center"/>
          </w:tcPr>
          <w:p>
            <w:pPr>
              <w:pStyle w:val="af8"/>
              <w:tabs>
                <w:tab w:val="left" w:pos="0"/>
              </w:tabs>
              <w:spacing w:before="0" w:after="0"/>
              <w:ind w:left="0" w:right="-68"/>
              <w:jc w:val="center"/>
              <w:rPr>
                <w:i/>
                <w:szCs w:val="24"/>
              </w:rPr>
            </w:pPr>
            <w:r>
              <w:rPr>
                <w:i/>
                <w:szCs w:val="24"/>
              </w:rPr>
              <w:t>Подрядчик (субподрядчик)</w:t>
            </w:r>
          </w:p>
        </w:tc>
        <w:tc>
          <w:tcPr>
            <w:tcW w:w="632" w:type="pct"/>
            <w:tcMar>
              <w:top w:w="57" w:type="dxa"/>
              <w:bottom w:w="57" w:type="dxa"/>
            </w:tcMar>
            <w:vAlign w:val="center"/>
          </w:tcPr>
          <w:p>
            <w:pPr>
              <w:pStyle w:val="af8"/>
              <w:spacing w:before="0" w:after="0"/>
              <w:ind w:left="-30"/>
              <w:jc w:val="center"/>
              <w:rPr>
                <w:i/>
                <w:szCs w:val="24"/>
              </w:rPr>
            </w:pPr>
            <w:r>
              <w:rPr>
                <w:i/>
                <w:szCs w:val="24"/>
              </w:rPr>
              <w:t>Инв. № 12345,</w:t>
            </w:r>
          </w:p>
          <w:p>
            <w:pPr>
              <w:pStyle w:val="af8"/>
              <w:spacing w:before="0" w:after="0"/>
              <w:ind w:left="-30"/>
              <w:jc w:val="center"/>
              <w:rPr>
                <w:i/>
                <w:szCs w:val="24"/>
              </w:rPr>
            </w:pPr>
            <w:r>
              <w:rPr>
                <w:i/>
                <w:szCs w:val="24"/>
              </w:rPr>
              <w:t xml:space="preserve"> гос. № 7013 АУ77</w:t>
            </w:r>
          </w:p>
        </w:tc>
        <w:tc>
          <w:tcPr>
            <w:tcW w:w="629" w:type="pct"/>
            <w:tcMar>
              <w:top w:w="57" w:type="dxa"/>
              <w:bottom w:w="57" w:type="dxa"/>
            </w:tcMar>
            <w:vAlign w:val="center"/>
          </w:tcPr>
          <w:p>
            <w:pPr>
              <w:pStyle w:val="af8"/>
              <w:spacing w:before="0" w:after="0"/>
              <w:ind w:left="-112" w:right="-109"/>
              <w:jc w:val="center"/>
              <w:rPr>
                <w:i/>
                <w:szCs w:val="24"/>
              </w:rPr>
            </w:pPr>
            <w:r>
              <w:rPr>
                <w:i/>
                <w:szCs w:val="24"/>
              </w:rPr>
              <w:t>Подготовитель-</w:t>
            </w:r>
            <w:proofErr w:type="spellStart"/>
            <w:r>
              <w:rPr>
                <w:i/>
                <w:szCs w:val="24"/>
              </w:rPr>
              <w:t>ные</w:t>
            </w:r>
            <w:proofErr w:type="spellEnd"/>
            <w:r>
              <w:rPr>
                <w:i/>
                <w:szCs w:val="24"/>
              </w:rPr>
              <w:t xml:space="preserve"> земляные  работы</w:t>
            </w:r>
          </w:p>
        </w:tc>
      </w:tr>
      <w:tr>
        <w:trPr>
          <w:cantSplit/>
          <w:trHeight w:val="252"/>
        </w:trPr>
        <w:tc>
          <w:tcPr>
            <w:tcW w:w="147" w:type="pct"/>
            <w:tcMar>
              <w:top w:w="57" w:type="dxa"/>
              <w:bottom w:w="57" w:type="dxa"/>
            </w:tcMar>
            <w:vAlign w:val="center"/>
          </w:tcPr>
          <w:p>
            <w:r>
              <w:t>…</w:t>
            </w:r>
          </w:p>
        </w:tc>
        <w:tc>
          <w:tcPr>
            <w:tcW w:w="589" w:type="pct"/>
            <w:tcMar>
              <w:top w:w="57" w:type="dxa"/>
              <w:bottom w:w="57" w:type="dxa"/>
            </w:tcMar>
            <w:vAlign w:val="center"/>
          </w:tcPr>
          <w:p>
            <w:pPr>
              <w:pStyle w:val="af8"/>
              <w:spacing w:before="0" w:after="0"/>
              <w:jc w:val="center"/>
              <w:rPr>
                <w:szCs w:val="24"/>
              </w:rPr>
            </w:pPr>
          </w:p>
        </w:tc>
        <w:tc>
          <w:tcPr>
            <w:tcW w:w="735" w:type="pct"/>
            <w:tcMar>
              <w:top w:w="57" w:type="dxa"/>
              <w:bottom w:w="57" w:type="dxa"/>
            </w:tcMar>
            <w:vAlign w:val="center"/>
          </w:tcPr>
          <w:p>
            <w:pPr>
              <w:pStyle w:val="af8"/>
              <w:spacing w:before="0" w:after="0"/>
              <w:jc w:val="center"/>
              <w:rPr>
                <w:szCs w:val="24"/>
              </w:rPr>
            </w:pPr>
          </w:p>
        </w:tc>
        <w:tc>
          <w:tcPr>
            <w:tcW w:w="441" w:type="pct"/>
            <w:tcMar>
              <w:top w:w="57" w:type="dxa"/>
              <w:bottom w:w="57" w:type="dxa"/>
            </w:tcMar>
            <w:vAlign w:val="center"/>
          </w:tcPr>
          <w:p>
            <w:pPr>
              <w:pStyle w:val="af8"/>
              <w:spacing w:before="0" w:after="0"/>
              <w:jc w:val="center"/>
              <w:rPr>
                <w:szCs w:val="24"/>
              </w:rPr>
            </w:pPr>
          </w:p>
        </w:tc>
        <w:tc>
          <w:tcPr>
            <w:tcW w:w="612" w:type="pct"/>
            <w:tcMar>
              <w:top w:w="57" w:type="dxa"/>
              <w:bottom w:w="57" w:type="dxa"/>
            </w:tcMar>
            <w:vAlign w:val="center"/>
          </w:tcPr>
          <w:p>
            <w:pPr>
              <w:pStyle w:val="af8"/>
              <w:spacing w:before="0" w:after="0"/>
              <w:jc w:val="center"/>
              <w:rPr>
                <w:szCs w:val="24"/>
              </w:rPr>
            </w:pPr>
          </w:p>
        </w:tc>
        <w:tc>
          <w:tcPr>
            <w:tcW w:w="632" w:type="pct"/>
            <w:tcMar>
              <w:top w:w="57" w:type="dxa"/>
              <w:bottom w:w="57" w:type="dxa"/>
            </w:tcMar>
            <w:vAlign w:val="center"/>
          </w:tcPr>
          <w:p>
            <w:pPr>
              <w:pStyle w:val="af8"/>
              <w:spacing w:before="0" w:after="0"/>
              <w:jc w:val="center"/>
              <w:rPr>
                <w:szCs w:val="24"/>
              </w:rPr>
            </w:pPr>
          </w:p>
        </w:tc>
        <w:tc>
          <w:tcPr>
            <w:tcW w:w="583" w:type="pct"/>
            <w:tcMar>
              <w:top w:w="57" w:type="dxa"/>
              <w:bottom w:w="57" w:type="dxa"/>
            </w:tcMar>
            <w:vAlign w:val="center"/>
          </w:tcPr>
          <w:p>
            <w:pPr>
              <w:pStyle w:val="af8"/>
              <w:spacing w:before="0" w:after="0"/>
              <w:jc w:val="center"/>
              <w:rPr>
                <w:szCs w:val="24"/>
              </w:rPr>
            </w:pPr>
          </w:p>
        </w:tc>
        <w:tc>
          <w:tcPr>
            <w:tcW w:w="632" w:type="pct"/>
            <w:tcMar>
              <w:top w:w="57" w:type="dxa"/>
              <w:bottom w:w="57" w:type="dxa"/>
            </w:tcMar>
            <w:vAlign w:val="center"/>
          </w:tcPr>
          <w:p>
            <w:pPr>
              <w:pStyle w:val="af8"/>
              <w:spacing w:before="0" w:after="0"/>
              <w:jc w:val="center"/>
              <w:rPr>
                <w:szCs w:val="24"/>
              </w:rPr>
            </w:pPr>
          </w:p>
        </w:tc>
        <w:tc>
          <w:tcPr>
            <w:tcW w:w="629" w:type="pct"/>
            <w:tcMar>
              <w:top w:w="57" w:type="dxa"/>
              <w:bottom w:w="57" w:type="dxa"/>
            </w:tcMar>
            <w:vAlign w:val="center"/>
          </w:tcPr>
          <w:p>
            <w:pPr>
              <w:pStyle w:val="af8"/>
              <w:jc w:val="center"/>
              <w:rPr>
                <w:szCs w:val="24"/>
              </w:rPr>
            </w:pPr>
          </w:p>
        </w:tc>
      </w:tr>
      <w:tr>
        <w:trPr>
          <w:cantSplit/>
          <w:trHeight w:val="113"/>
        </w:trPr>
        <w:tc>
          <w:tcPr>
            <w:tcW w:w="5000" w:type="pct"/>
            <w:gridSpan w:val="9"/>
            <w:tcMar>
              <w:top w:w="57" w:type="dxa"/>
              <w:bottom w:w="57" w:type="dxa"/>
            </w:tcMar>
            <w:vAlign w:val="center"/>
          </w:tcPr>
          <w:p>
            <w:pPr>
              <w:pStyle w:val="af8"/>
              <w:spacing w:before="0" w:after="0"/>
              <w:rPr>
                <w:szCs w:val="24"/>
              </w:rPr>
            </w:pPr>
            <w:r>
              <w:rPr>
                <w:szCs w:val="24"/>
              </w:rPr>
              <w:lastRenderedPageBreak/>
              <w:t>Глава 2. Строительно-монтажные работы по основным объектам строительства</w:t>
            </w:r>
          </w:p>
        </w:tc>
      </w:tr>
      <w:tr>
        <w:trPr>
          <w:cantSplit/>
          <w:trHeight w:val="113"/>
        </w:trPr>
        <w:tc>
          <w:tcPr>
            <w:tcW w:w="147" w:type="pct"/>
            <w:tcMar>
              <w:top w:w="57" w:type="dxa"/>
              <w:bottom w:w="57" w:type="dxa"/>
            </w:tcMar>
            <w:vAlign w:val="center"/>
          </w:tcPr>
          <w:p>
            <w:pPr>
              <w:jc w:val="center"/>
            </w:pPr>
            <w:r>
              <w:t>1.</w:t>
            </w:r>
          </w:p>
        </w:tc>
        <w:tc>
          <w:tcPr>
            <w:tcW w:w="589" w:type="pct"/>
            <w:tcMar>
              <w:top w:w="57" w:type="dxa"/>
              <w:bottom w:w="57" w:type="dxa"/>
            </w:tcMar>
            <w:vAlign w:val="center"/>
          </w:tcPr>
          <w:p>
            <w:pPr>
              <w:pStyle w:val="af8"/>
              <w:spacing w:before="0" w:after="0"/>
              <w:jc w:val="center"/>
              <w:rPr>
                <w:szCs w:val="24"/>
              </w:rPr>
            </w:pPr>
          </w:p>
        </w:tc>
        <w:tc>
          <w:tcPr>
            <w:tcW w:w="735" w:type="pct"/>
            <w:tcMar>
              <w:top w:w="57" w:type="dxa"/>
              <w:bottom w:w="57" w:type="dxa"/>
            </w:tcMar>
            <w:vAlign w:val="center"/>
          </w:tcPr>
          <w:p>
            <w:pPr>
              <w:pStyle w:val="af8"/>
              <w:spacing w:before="0" w:after="0"/>
              <w:jc w:val="center"/>
              <w:rPr>
                <w:szCs w:val="24"/>
              </w:rPr>
            </w:pPr>
          </w:p>
        </w:tc>
        <w:tc>
          <w:tcPr>
            <w:tcW w:w="441" w:type="pct"/>
            <w:tcMar>
              <w:top w:w="57" w:type="dxa"/>
              <w:bottom w:w="57" w:type="dxa"/>
            </w:tcMar>
            <w:vAlign w:val="center"/>
          </w:tcPr>
          <w:p>
            <w:pPr>
              <w:pStyle w:val="af8"/>
              <w:spacing w:before="0" w:after="0"/>
              <w:jc w:val="center"/>
              <w:rPr>
                <w:szCs w:val="24"/>
              </w:rPr>
            </w:pPr>
          </w:p>
        </w:tc>
        <w:tc>
          <w:tcPr>
            <w:tcW w:w="612" w:type="pct"/>
            <w:tcMar>
              <w:top w:w="57" w:type="dxa"/>
              <w:bottom w:w="57" w:type="dxa"/>
            </w:tcMar>
            <w:vAlign w:val="center"/>
          </w:tcPr>
          <w:p>
            <w:pPr>
              <w:pStyle w:val="af8"/>
              <w:spacing w:before="0" w:after="0"/>
              <w:jc w:val="center"/>
              <w:rPr>
                <w:szCs w:val="24"/>
              </w:rPr>
            </w:pPr>
          </w:p>
        </w:tc>
        <w:tc>
          <w:tcPr>
            <w:tcW w:w="632" w:type="pct"/>
            <w:tcMar>
              <w:top w:w="57" w:type="dxa"/>
              <w:bottom w:w="57" w:type="dxa"/>
            </w:tcMar>
            <w:vAlign w:val="center"/>
          </w:tcPr>
          <w:p>
            <w:pPr>
              <w:pStyle w:val="af8"/>
              <w:spacing w:before="0" w:after="0"/>
              <w:jc w:val="center"/>
              <w:rPr>
                <w:szCs w:val="24"/>
              </w:rPr>
            </w:pPr>
          </w:p>
        </w:tc>
        <w:tc>
          <w:tcPr>
            <w:tcW w:w="583" w:type="pct"/>
            <w:tcMar>
              <w:top w:w="57" w:type="dxa"/>
              <w:bottom w:w="57" w:type="dxa"/>
            </w:tcMar>
            <w:vAlign w:val="center"/>
          </w:tcPr>
          <w:p>
            <w:pPr>
              <w:pStyle w:val="af8"/>
              <w:spacing w:before="0" w:after="0"/>
              <w:jc w:val="center"/>
              <w:rPr>
                <w:szCs w:val="24"/>
              </w:rPr>
            </w:pPr>
          </w:p>
        </w:tc>
        <w:tc>
          <w:tcPr>
            <w:tcW w:w="632" w:type="pct"/>
            <w:tcMar>
              <w:top w:w="57" w:type="dxa"/>
              <w:bottom w:w="57" w:type="dxa"/>
            </w:tcMar>
            <w:vAlign w:val="center"/>
          </w:tcPr>
          <w:p>
            <w:pPr>
              <w:pStyle w:val="af8"/>
              <w:spacing w:before="0" w:after="0"/>
              <w:jc w:val="center"/>
              <w:rPr>
                <w:szCs w:val="24"/>
              </w:rPr>
            </w:pPr>
          </w:p>
        </w:tc>
        <w:tc>
          <w:tcPr>
            <w:tcW w:w="629" w:type="pct"/>
            <w:tcMar>
              <w:top w:w="57" w:type="dxa"/>
              <w:bottom w:w="57" w:type="dxa"/>
            </w:tcMar>
            <w:vAlign w:val="center"/>
          </w:tcPr>
          <w:p>
            <w:pPr>
              <w:pStyle w:val="af8"/>
              <w:spacing w:before="0" w:after="0"/>
              <w:jc w:val="center"/>
              <w:rPr>
                <w:szCs w:val="24"/>
              </w:rPr>
            </w:pPr>
          </w:p>
        </w:tc>
      </w:tr>
      <w:tr>
        <w:trPr>
          <w:cantSplit/>
          <w:trHeight w:val="113"/>
        </w:trPr>
        <w:tc>
          <w:tcPr>
            <w:tcW w:w="147" w:type="pct"/>
            <w:tcMar>
              <w:top w:w="57" w:type="dxa"/>
              <w:bottom w:w="57" w:type="dxa"/>
            </w:tcMar>
            <w:vAlign w:val="center"/>
          </w:tcPr>
          <w:p>
            <w:r>
              <w:t xml:space="preserve">… </w:t>
            </w:r>
          </w:p>
        </w:tc>
        <w:tc>
          <w:tcPr>
            <w:tcW w:w="589" w:type="pct"/>
            <w:tcMar>
              <w:top w:w="57" w:type="dxa"/>
              <w:bottom w:w="57" w:type="dxa"/>
            </w:tcMar>
            <w:vAlign w:val="center"/>
          </w:tcPr>
          <w:p>
            <w:pPr>
              <w:pStyle w:val="af8"/>
              <w:spacing w:before="0" w:after="0"/>
              <w:jc w:val="center"/>
              <w:rPr>
                <w:szCs w:val="24"/>
              </w:rPr>
            </w:pPr>
          </w:p>
        </w:tc>
        <w:tc>
          <w:tcPr>
            <w:tcW w:w="735" w:type="pct"/>
            <w:tcMar>
              <w:top w:w="57" w:type="dxa"/>
              <w:bottom w:w="57" w:type="dxa"/>
            </w:tcMar>
            <w:vAlign w:val="center"/>
          </w:tcPr>
          <w:p>
            <w:pPr>
              <w:pStyle w:val="af8"/>
              <w:spacing w:before="0" w:after="0"/>
              <w:jc w:val="center"/>
              <w:rPr>
                <w:szCs w:val="24"/>
              </w:rPr>
            </w:pPr>
          </w:p>
        </w:tc>
        <w:tc>
          <w:tcPr>
            <w:tcW w:w="441" w:type="pct"/>
            <w:tcMar>
              <w:top w:w="57" w:type="dxa"/>
              <w:bottom w:w="57" w:type="dxa"/>
            </w:tcMar>
            <w:vAlign w:val="center"/>
          </w:tcPr>
          <w:p>
            <w:pPr>
              <w:pStyle w:val="af8"/>
              <w:spacing w:before="0" w:after="0"/>
              <w:jc w:val="center"/>
              <w:rPr>
                <w:szCs w:val="24"/>
              </w:rPr>
            </w:pPr>
          </w:p>
        </w:tc>
        <w:tc>
          <w:tcPr>
            <w:tcW w:w="612" w:type="pct"/>
            <w:tcMar>
              <w:top w:w="57" w:type="dxa"/>
              <w:bottom w:w="57" w:type="dxa"/>
            </w:tcMar>
            <w:vAlign w:val="center"/>
          </w:tcPr>
          <w:p>
            <w:pPr>
              <w:pStyle w:val="af8"/>
              <w:spacing w:before="0" w:after="0"/>
              <w:jc w:val="center"/>
              <w:rPr>
                <w:szCs w:val="24"/>
              </w:rPr>
            </w:pPr>
          </w:p>
        </w:tc>
        <w:tc>
          <w:tcPr>
            <w:tcW w:w="632" w:type="pct"/>
            <w:tcMar>
              <w:top w:w="57" w:type="dxa"/>
              <w:bottom w:w="57" w:type="dxa"/>
            </w:tcMar>
            <w:vAlign w:val="center"/>
          </w:tcPr>
          <w:p>
            <w:pPr>
              <w:pStyle w:val="af8"/>
              <w:spacing w:before="0" w:after="0"/>
              <w:jc w:val="center"/>
              <w:rPr>
                <w:szCs w:val="24"/>
              </w:rPr>
            </w:pPr>
          </w:p>
        </w:tc>
        <w:tc>
          <w:tcPr>
            <w:tcW w:w="583" w:type="pct"/>
            <w:tcMar>
              <w:top w:w="57" w:type="dxa"/>
              <w:bottom w:w="57" w:type="dxa"/>
            </w:tcMar>
            <w:vAlign w:val="center"/>
          </w:tcPr>
          <w:p>
            <w:pPr>
              <w:pStyle w:val="af8"/>
              <w:spacing w:before="0" w:after="0"/>
              <w:jc w:val="center"/>
              <w:rPr>
                <w:szCs w:val="24"/>
              </w:rPr>
            </w:pPr>
          </w:p>
        </w:tc>
        <w:tc>
          <w:tcPr>
            <w:tcW w:w="632" w:type="pct"/>
            <w:tcMar>
              <w:top w:w="57" w:type="dxa"/>
              <w:bottom w:w="57" w:type="dxa"/>
            </w:tcMar>
            <w:vAlign w:val="center"/>
          </w:tcPr>
          <w:p>
            <w:pPr>
              <w:pStyle w:val="af8"/>
              <w:spacing w:before="0" w:after="0"/>
              <w:jc w:val="center"/>
              <w:rPr>
                <w:szCs w:val="24"/>
              </w:rPr>
            </w:pPr>
          </w:p>
        </w:tc>
        <w:tc>
          <w:tcPr>
            <w:tcW w:w="629" w:type="pct"/>
            <w:tcMar>
              <w:top w:w="57" w:type="dxa"/>
              <w:bottom w:w="57" w:type="dxa"/>
            </w:tcMar>
            <w:vAlign w:val="center"/>
          </w:tcPr>
          <w:p>
            <w:pPr>
              <w:pStyle w:val="af8"/>
              <w:spacing w:before="0" w:after="0"/>
              <w:jc w:val="center"/>
              <w:rPr>
                <w:szCs w:val="24"/>
              </w:rPr>
            </w:pPr>
          </w:p>
        </w:tc>
      </w:tr>
      <w:tr>
        <w:trPr>
          <w:cantSplit/>
          <w:trHeight w:val="113"/>
        </w:trPr>
        <w:tc>
          <w:tcPr>
            <w:tcW w:w="5000" w:type="pct"/>
            <w:gridSpan w:val="9"/>
            <w:tcMar>
              <w:top w:w="57" w:type="dxa"/>
              <w:bottom w:w="57" w:type="dxa"/>
            </w:tcMar>
            <w:vAlign w:val="center"/>
          </w:tcPr>
          <w:p>
            <w:pPr>
              <w:pStyle w:val="af8"/>
              <w:spacing w:before="0" w:after="0"/>
              <w:rPr>
                <w:szCs w:val="24"/>
              </w:rPr>
            </w:pPr>
            <w:r>
              <w:rPr>
                <w:szCs w:val="24"/>
              </w:rPr>
              <w:t>Глава ….</w:t>
            </w:r>
          </w:p>
        </w:tc>
      </w:tr>
      <w:tr>
        <w:trPr>
          <w:cantSplit/>
          <w:trHeight w:val="113"/>
        </w:trPr>
        <w:tc>
          <w:tcPr>
            <w:tcW w:w="147" w:type="pct"/>
            <w:tcMar>
              <w:top w:w="57" w:type="dxa"/>
              <w:bottom w:w="57" w:type="dxa"/>
            </w:tcMar>
            <w:vAlign w:val="center"/>
          </w:tcPr>
          <w:p/>
        </w:tc>
        <w:tc>
          <w:tcPr>
            <w:tcW w:w="589" w:type="pct"/>
            <w:tcMar>
              <w:top w:w="57" w:type="dxa"/>
              <w:bottom w:w="57" w:type="dxa"/>
            </w:tcMar>
            <w:vAlign w:val="center"/>
          </w:tcPr>
          <w:p>
            <w:pPr>
              <w:pStyle w:val="af8"/>
              <w:spacing w:before="0" w:after="0"/>
              <w:jc w:val="center"/>
              <w:rPr>
                <w:szCs w:val="24"/>
              </w:rPr>
            </w:pPr>
          </w:p>
        </w:tc>
        <w:tc>
          <w:tcPr>
            <w:tcW w:w="735" w:type="pct"/>
            <w:tcMar>
              <w:top w:w="57" w:type="dxa"/>
              <w:bottom w:w="57" w:type="dxa"/>
            </w:tcMar>
            <w:vAlign w:val="center"/>
          </w:tcPr>
          <w:p>
            <w:pPr>
              <w:pStyle w:val="af8"/>
              <w:jc w:val="center"/>
              <w:rPr>
                <w:szCs w:val="24"/>
              </w:rPr>
            </w:pPr>
          </w:p>
        </w:tc>
        <w:tc>
          <w:tcPr>
            <w:tcW w:w="441" w:type="pct"/>
            <w:tcMar>
              <w:top w:w="57" w:type="dxa"/>
              <w:bottom w:w="57" w:type="dxa"/>
            </w:tcMar>
            <w:vAlign w:val="center"/>
          </w:tcPr>
          <w:p>
            <w:pPr>
              <w:pStyle w:val="af8"/>
              <w:jc w:val="center"/>
              <w:rPr>
                <w:szCs w:val="24"/>
              </w:rPr>
            </w:pPr>
          </w:p>
        </w:tc>
        <w:tc>
          <w:tcPr>
            <w:tcW w:w="612" w:type="pct"/>
            <w:tcMar>
              <w:top w:w="57" w:type="dxa"/>
              <w:bottom w:w="57" w:type="dxa"/>
            </w:tcMar>
            <w:vAlign w:val="center"/>
          </w:tcPr>
          <w:p>
            <w:pPr>
              <w:pStyle w:val="af8"/>
              <w:jc w:val="center"/>
              <w:rPr>
                <w:szCs w:val="24"/>
              </w:rPr>
            </w:pPr>
          </w:p>
        </w:tc>
        <w:tc>
          <w:tcPr>
            <w:tcW w:w="632" w:type="pct"/>
            <w:tcMar>
              <w:top w:w="57" w:type="dxa"/>
              <w:bottom w:w="57" w:type="dxa"/>
            </w:tcMar>
            <w:vAlign w:val="center"/>
          </w:tcPr>
          <w:p>
            <w:pPr>
              <w:pStyle w:val="af8"/>
              <w:jc w:val="center"/>
              <w:rPr>
                <w:szCs w:val="24"/>
              </w:rPr>
            </w:pPr>
          </w:p>
        </w:tc>
        <w:tc>
          <w:tcPr>
            <w:tcW w:w="583" w:type="pct"/>
            <w:tcMar>
              <w:top w:w="57" w:type="dxa"/>
              <w:bottom w:w="57" w:type="dxa"/>
            </w:tcMar>
            <w:vAlign w:val="center"/>
          </w:tcPr>
          <w:p>
            <w:pPr>
              <w:pStyle w:val="af8"/>
              <w:jc w:val="center"/>
              <w:rPr>
                <w:szCs w:val="24"/>
              </w:rPr>
            </w:pPr>
          </w:p>
        </w:tc>
        <w:tc>
          <w:tcPr>
            <w:tcW w:w="632" w:type="pct"/>
            <w:tcMar>
              <w:top w:w="57" w:type="dxa"/>
              <w:bottom w:w="57" w:type="dxa"/>
            </w:tcMar>
            <w:vAlign w:val="center"/>
          </w:tcPr>
          <w:p>
            <w:pPr>
              <w:pStyle w:val="af8"/>
              <w:jc w:val="center"/>
              <w:rPr>
                <w:szCs w:val="24"/>
              </w:rPr>
            </w:pPr>
          </w:p>
        </w:tc>
        <w:tc>
          <w:tcPr>
            <w:tcW w:w="629" w:type="pct"/>
            <w:tcMar>
              <w:top w:w="57" w:type="dxa"/>
              <w:bottom w:w="57" w:type="dxa"/>
            </w:tcMar>
            <w:vAlign w:val="center"/>
          </w:tcPr>
          <w:p>
            <w:pPr>
              <w:pStyle w:val="af8"/>
              <w:jc w:val="center"/>
              <w:rPr>
                <w:szCs w:val="24"/>
              </w:rPr>
            </w:pPr>
          </w:p>
        </w:tc>
      </w:tr>
    </w:tbl>
    <w:p>
      <w:pPr>
        <w:pStyle w:val="afff"/>
        <w:tabs>
          <w:tab w:val="clear" w:pos="1134"/>
        </w:tabs>
        <w:autoSpaceDE w:val="0"/>
        <w:autoSpaceDN w:val="0"/>
        <w:spacing w:line="240" w:lineRule="auto"/>
        <w:ind w:firstLine="0"/>
        <w:rPr>
          <w:sz w:val="28"/>
          <w:szCs w:val="28"/>
        </w:rPr>
      </w:pPr>
    </w:p>
    <w:p>
      <w:pPr>
        <w:pStyle w:val="afff"/>
        <w:tabs>
          <w:tab w:val="clear" w:pos="1134"/>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pPr>
        <w:pStyle w:val="Times12"/>
        <w:ind w:firstLine="709"/>
        <w:rPr>
          <w:bCs w:val="0"/>
          <w:sz w:val="28"/>
        </w:rPr>
      </w:pPr>
      <w:r>
        <w:rPr>
          <w:bCs w:val="0"/>
          <w:sz w:val="28"/>
        </w:rPr>
        <w:t>М.П.</w:t>
      </w:r>
    </w:p>
    <w:p>
      <w:pPr>
        <w:jc w:val="center"/>
      </w:pPr>
    </w:p>
    <w:p>
      <w:pPr>
        <w:pStyle w:val="Times12"/>
        <w:tabs>
          <w:tab w:val="left" w:pos="709"/>
          <w:tab w:val="left" w:pos="1134"/>
        </w:tabs>
        <w:ind w:firstLine="709"/>
        <w:rPr>
          <w:bCs w:val="0"/>
          <w:szCs w:val="24"/>
        </w:rPr>
      </w:pPr>
      <w:r>
        <w:rPr>
          <w:bCs w:val="0"/>
          <w:szCs w:val="24"/>
        </w:rPr>
        <w:t>ИНСТРУКЦИИ ПО ЗАПОЛНЕНИЮ</w:t>
      </w:r>
    </w:p>
    <w:p>
      <w:pPr>
        <w:pStyle w:val="Times12"/>
        <w:numPr>
          <w:ilvl w:val="0"/>
          <w:numId w:val="26"/>
        </w:numPr>
        <w:tabs>
          <w:tab w:val="clear" w:pos="960"/>
          <w:tab w:val="left" w:pos="709"/>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pPr>
        <w:pStyle w:val="Times12"/>
        <w:numPr>
          <w:ilvl w:val="0"/>
          <w:numId w:val="26"/>
        </w:numPr>
        <w:tabs>
          <w:tab w:val="clear" w:pos="960"/>
          <w:tab w:val="left" w:pos="709"/>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pPr>
        <w:pStyle w:val="Times12"/>
        <w:numPr>
          <w:ilvl w:val="0"/>
          <w:numId w:val="26"/>
        </w:numPr>
        <w:tabs>
          <w:tab w:val="clear" w:pos="960"/>
          <w:tab w:val="left" w:pos="709"/>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pPr>
        <w:pStyle w:val="Times12"/>
        <w:numPr>
          <w:ilvl w:val="0"/>
          <w:numId w:val="26"/>
        </w:numPr>
        <w:tabs>
          <w:tab w:val="clear" w:pos="960"/>
          <w:tab w:val="left" w:pos="709"/>
          <w:tab w:val="left" w:pos="1134"/>
        </w:tabs>
        <w:ind w:left="0" w:firstLine="709"/>
        <w:rPr>
          <w:szCs w:val="24"/>
        </w:rPr>
      </w:pPr>
      <w:r>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86" w:name="_Ref55336398"/>
      <w:bookmarkStart w:id="387" w:name="_Toc57314678"/>
      <w:bookmarkStart w:id="388" w:name="_Toc69728992"/>
      <w:bookmarkStart w:id="389" w:name="_Toc98251780"/>
    </w:p>
    <w:p>
      <w:pPr>
        <w:pStyle w:val="Times12"/>
        <w:ind w:firstLine="0"/>
        <w:jc w:val="center"/>
        <w:rPr>
          <w:b/>
          <w:bCs w:val="0"/>
          <w:i/>
          <w:sz w:val="20"/>
          <w:szCs w:val="20"/>
          <w:shd w:val="clear" w:color="auto" w:fill="FDE9D9"/>
        </w:rPr>
      </w:pPr>
      <w:r>
        <w:rPr>
          <w:b/>
          <w:bCs w:val="0"/>
          <w:i/>
          <w:sz w:val="20"/>
          <w:szCs w:val="20"/>
          <w:shd w:val="clear" w:color="auto" w:fill="FDE9D9"/>
        </w:rPr>
        <w:br w:type="page"/>
      </w:r>
      <w:r>
        <w:rPr>
          <w:b/>
          <w:bCs w:val="0"/>
          <w:i/>
          <w:szCs w:val="24"/>
        </w:rPr>
        <w:lastRenderedPageBreak/>
        <w:t>в случае проведения запроса предложений на выполнение НИР, ПИР, ОКР, оказание услуг</w:t>
      </w:r>
    </w:p>
    <w:p>
      <w:pPr>
        <w:pStyle w:val="Times12"/>
        <w:ind w:firstLine="0"/>
        <w:jc w:val="right"/>
        <w:rPr>
          <w:bCs w:val="0"/>
          <w:sz w:val="22"/>
        </w:rPr>
      </w:pPr>
      <w:r>
        <w:rPr>
          <w:bCs w:val="0"/>
          <w:sz w:val="28"/>
        </w:rPr>
        <w:t>Форма __.</w:t>
      </w:r>
    </w:p>
    <w:p>
      <w:pPr>
        <w:pStyle w:val="Times12"/>
        <w:ind w:left="9923" w:firstLine="0"/>
        <w:jc w:val="left"/>
        <w:rPr>
          <w:iCs/>
          <w:szCs w:val="20"/>
        </w:rPr>
      </w:pPr>
      <w:r>
        <w:rPr>
          <w:iCs/>
          <w:szCs w:val="20"/>
        </w:rPr>
        <w:t>Приложение к заявке на участие в запросе предложений</w:t>
      </w:r>
    </w:p>
    <w:p>
      <w:pPr>
        <w:pStyle w:val="Times12"/>
        <w:ind w:left="9923" w:firstLine="0"/>
        <w:jc w:val="left"/>
        <w:rPr>
          <w:szCs w:val="20"/>
        </w:rPr>
      </w:pPr>
      <w:r>
        <w:rPr>
          <w:iCs/>
          <w:szCs w:val="20"/>
        </w:rPr>
        <w:t>от «___» __________ 20___ г. № ______</w:t>
      </w:r>
    </w:p>
    <w:p>
      <w:pPr>
        <w:widowControl w:val="0"/>
        <w:autoSpaceDE w:val="0"/>
        <w:autoSpaceDN w:val="0"/>
        <w:adjustRightInd w:val="0"/>
        <w:jc w:val="center"/>
        <w:rPr>
          <w:bCs/>
          <w:sz w:val="28"/>
          <w:szCs w:val="22"/>
        </w:rPr>
      </w:pPr>
    </w:p>
    <w:p>
      <w:pPr>
        <w:jc w:val="center"/>
        <w:rPr>
          <w:sz w:val="28"/>
          <w:szCs w:val="28"/>
        </w:rPr>
      </w:pPr>
      <w:r>
        <w:rPr>
          <w:sz w:val="28"/>
          <w:szCs w:val="28"/>
        </w:rPr>
        <w:t>Открытый запрос предложений в электронной форме на право заключения договора</w:t>
      </w:r>
      <w:r>
        <w:rPr>
          <w:b/>
          <w:i/>
        </w:rPr>
        <w:t xml:space="preserve"> </w:t>
      </w:r>
      <w:r>
        <w:rPr>
          <w:sz w:val="28"/>
          <w:szCs w:val="28"/>
        </w:rPr>
        <w:t>на _______________________________________</w:t>
      </w:r>
    </w:p>
    <w:p>
      <w:pPr>
        <w:pStyle w:val="Times12"/>
        <w:ind w:firstLine="0"/>
        <w:jc w:val="right"/>
        <w:rPr>
          <w:b/>
          <w:bCs w:val="0"/>
          <w:i/>
          <w:szCs w:val="24"/>
        </w:rPr>
      </w:pPr>
    </w:p>
    <w:p>
      <w:pPr>
        <w:pStyle w:val="20"/>
        <w:numPr>
          <w:ilvl w:val="0"/>
          <w:numId w:val="0"/>
        </w:numPr>
        <w:spacing w:before="0" w:after="0"/>
        <w:jc w:val="center"/>
        <w:rPr>
          <w:rFonts w:ascii="Times New Roman" w:hAnsi="Times New Roman" w:cs="Times New Roman"/>
          <w:b w:val="0"/>
          <w:i w:val="0"/>
        </w:rPr>
      </w:pPr>
      <w:bookmarkStart w:id="390" w:name="_Toc326582134"/>
      <w:r>
        <w:rPr>
          <w:rFonts w:ascii="Times New Roman" w:hAnsi="Times New Roman" w:cs="Times New Roman"/>
          <w:b w:val="0"/>
          <w:i w:val="0"/>
        </w:rPr>
        <w:t>СПРАВКА О МАТЕРИАЛЬНО-ТЕХНИЧЕСКИХ РЕСУРСАХ (Форма __)</w:t>
      </w:r>
      <w:bookmarkEnd w:id="390"/>
    </w:p>
    <w:p>
      <w:pPr>
        <w:suppressAutoHyphens/>
        <w:ind w:left="180" w:right="-120"/>
        <w:jc w:val="center"/>
        <w:rPr>
          <w:sz w:val="28"/>
          <w:szCs w:val="28"/>
        </w:rPr>
      </w:pPr>
    </w:p>
    <w:p>
      <w:pPr>
        <w:pStyle w:val="Times12"/>
        <w:ind w:firstLine="0"/>
        <w:rPr>
          <w:i/>
          <w:sz w:val="28"/>
          <w:szCs w:val="28"/>
        </w:rPr>
      </w:pPr>
      <w:r>
        <w:rPr>
          <w:sz w:val="28"/>
          <w:szCs w:val="28"/>
        </w:rPr>
        <w:t xml:space="preserve">Участник запроса предложений: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1832"/>
        <w:gridCol w:w="2268"/>
        <w:gridCol w:w="2552"/>
        <w:gridCol w:w="1984"/>
        <w:gridCol w:w="1560"/>
        <w:gridCol w:w="1700"/>
      </w:tblGrid>
      <w:tr>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86"/>
          <w:bookmarkEnd w:id="387"/>
          <w:bookmarkEnd w:id="388"/>
          <w:bookmarkEnd w:id="389"/>
          <w:p>
            <w:pPr>
              <w:jc w:val="center"/>
            </w:pPr>
            <w:r>
              <w:t>№</w:t>
            </w:r>
          </w:p>
          <w:p>
            <w:pPr>
              <w:jc w:val="center"/>
            </w:pPr>
            <w:r>
              <w:t>п/п</w:t>
            </w:r>
          </w:p>
        </w:tc>
        <w:tc>
          <w:tcPr>
            <w:tcW w:w="1832" w:type="dxa"/>
            <w:tcBorders>
              <w:top w:val="single" w:sz="6" w:space="0" w:color="auto"/>
              <w:left w:val="single" w:sz="6" w:space="0" w:color="auto"/>
              <w:bottom w:val="single" w:sz="6" w:space="0" w:color="auto"/>
              <w:right w:val="single" w:sz="6" w:space="0" w:color="auto"/>
            </w:tcBorders>
            <w:vAlign w:val="center"/>
          </w:tcPr>
          <w:p>
            <w:pPr>
              <w:jc w:val="center"/>
            </w:pPr>
            <w:r>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pPr>
              <w:jc w:val="center"/>
            </w:pPr>
            <w:r>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pPr>
              <w:jc w:val="center"/>
            </w:pPr>
            <w:r>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pPr>
              <w:jc w:val="center"/>
            </w:pPr>
            <w:r>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pPr>
              <w:jc w:val="center"/>
            </w:pPr>
            <w:r>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pPr>
              <w:jc w:val="center"/>
            </w:pPr>
            <w:r>
              <w:t>Примечания</w:t>
            </w:r>
          </w:p>
        </w:tc>
      </w:tr>
      <w:tr>
        <w:trPr>
          <w:cantSplit/>
        </w:trPr>
        <w:tc>
          <w:tcPr>
            <w:tcW w:w="10916" w:type="dxa"/>
            <w:gridSpan w:val="6"/>
            <w:tcBorders>
              <w:top w:val="single" w:sz="6" w:space="0" w:color="auto"/>
              <w:left w:val="single" w:sz="6" w:space="0" w:color="auto"/>
              <w:bottom w:val="single" w:sz="6" w:space="0" w:color="auto"/>
              <w:right w:val="single" w:sz="6" w:space="0" w:color="auto"/>
            </w:tcBorders>
          </w:tcPr>
          <w:p>
            <w:r>
              <w:t>Здания и помещения</w:t>
            </w:r>
          </w:p>
        </w:tc>
        <w:tc>
          <w:tcPr>
            <w:tcW w:w="1700" w:type="dxa"/>
            <w:tcBorders>
              <w:top w:val="single" w:sz="6" w:space="0" w:color="auto"/>
              <w:left w:val="single" w:sz="6" w:space="0" w:color="auto"/>
              <w:bottom w:val="single" w:sz="6" w:space="0" w:color="auto"/>
              <w:right w:val="single" w:sz="6" w:space="0" w:color="auto"/>
            </w:tcBorders>
          </w:tcPr>
          <w:p>
            <w:pPr>
              <w:jc w:val="center"/>
            </w:pPr>
          </w:p>
        </w:tc>
      </w:tr>
      <w:tr>
        <w:trPr>
          <w:cantSplit/>
        </w:trPr>
        <w:tc>
          <w:tcPr>
            <w:tcW w:w="720" w:type="dxa"/>
            <w:tcBorders>
              <w:top w:val="single" w:sz="6" w:space="0" w:color="auto"/>
              <w:left w:val="single" w:sz="6" w:space="0" w:color="auto"/>
              <w:bottom w:val="single" w:sz="6" w:space="0" w:color="auto"/>
              <w:right w:val="single" w:sz="6" w:space="0" w:color="auto"/>
            </w:tcBorders>
          </w:tcPr>
          <w:p>
            <w:pPr>
              <w:jc w:val="center"/>
            </w:pPr>
          </w:p>
        </w:tc>
        <w:tc>
          <w:tcPr>
            <w:tcW w:w="1832" w:type="dxa"/>
            <w:tcBorders>
              <w:top w:val="single" w:sz="6" w:space="0" w:color="auto"/>
              <w:left w:val="single" w:sz="6" w:space="0" w:color="auto"/>
              <w:bottom w:val="single" w:sz="6" w:space="0" w:color="auto"/>
              <w:right w:val="single" w:sz="6" w:space="0" w:color="auto"/>
            </w:tcBorders>
          </w:tcPr>
          <w:p>
            <w:pPr>
              <w:jc w:val="center"/>
            </w:pPr>
          </w:p>
        </w:tc>
        <w:tc>
          <w:tcPr>
            <w:tcW w:w="2268" w:type="dxa"/>
            <w:tcBorders>
              <w:top w:val="single" w:sz="6" w:space="0" w:color="auto"/>
              <w:left w:val="single" w:sz="6" w:space="0" w:color="auto"/>
              <w:bottom w:val="single" w:sz="6" w:space="0" w:color="auto"/>
              <w:right w:val="single" w:sz="6" w:space="0" w:color="auto"/>
            </w:tcBorders>
          </w:tcPr>
          <w:p>
            <w:pPr>
              <w:jc w:val="center"/>
            </w:pPr>
          </w:p>
        </w:tc>
        <w:tc>
          <w:tcPr>
            <w:tcW w:w="2552" w:type="dxa"/>
            <w:tcBorders>
              <w:top w:val="single" w:sz="6" w:space="0" w:color="auto"/>
              <w:left w:val="single" w:sz="6" w:space="0" w:color="auto"/>
              <w:bottom w:val="single" w:sz="6" w:space="0" w:color="auto"/>
              <w:right w:val="single" w:sz="6" w:space="0" w:color="auto"/>
            </w:tcBorders>
          </w:tcPr>
          <w:p>
            <w:pPr>
              <w:jc w:val="center"/>
            </w:pPr>
          </w:p>
        </w:tc>
        <w:tc>
          <w:tcPr>
            <w:tcW w:w="1984" w:type="dxa"/>
            <w:tcBorders>
              <w:top w:val="single" w:sz="6" w:space="0" w:color="auto"/>
              <w:left w:val="single" w:sz="6" w:space="0" w:color="auto"/>
              <w:bottom w:val="single" w:sz="6" w:space="0" w:color="auto"/>
              <w:right w:val="single" w:sz="6" w:space="0" w:color="auto"/>
            </w:tcBorders>
          </w:tcPr>
          <w:p>
            <w:pPr>
              <w:jc w:val="center"/>
            </w:pPr>
          </w:p>
        </w:tc>
        <w:tc>
          <w:tcPr>
            <w:tcW w:w="1560" w:type="dxa"/>
            <w:tcBorders>
              <w:top w:val="single" w:sz="6" w:space="0" w:color="auto"/>
              <w:left w:val="single" w:sz="6" w:space="0" w:color="auto"/>
              <w:bottom w:val="single" w:sz="6" w:space="0" w:color="auto"/>
              <w:right w:val="single" w:sz="6" w:space="0" w:color="auto"/>
            </w:tcBorders>
          </w:tcPr>
          <w:p>
            <w:pPr>
              <w:jc w:val="center"/>
            </w:pPr>
          </w:p>
        </w:tc>
        <w:tc>
          <w:tcPr>
            <w:tcW w:w="1700" w:type="dxa"/>
            <w:tcBorders>
              <w:top w:val="single" w:sz="6" w:space="0" w:color="auto"/>
              <w:left w:val="single" w:sz="6" w:space="0" w:color="auto"/>
              <w:bottom w:val="single" w:sz="6" w:space="0" w:color="auto"/>
              <w:right w:val="single" w:sz="6" w:space="0" w:color="auto"/>
            </w:tcBorders>
          </w:tcPr>
          <w:p>
            <w:pPr>
              <w:jc w:val="center"/>
            </w:pPr>
          </w:p>
        </w:tc>
      </w:tr>
      <w:tr>
        <w:trPr>
          <w:cantSplit/>
        </w:trPr>
        <w:tc>
          <w:tcPr>
            <w:tcW w:w="720" w:type="dxa"/>
            <w:tcBorders>
              <w:top w:val="single" w:sz="6" w:space="0" w:color="auto"/>
              <w:left w:val="single" w:sz="6" w:space="0" w:color="auto"/>
              <w:bottom w:val="single" w:sz="6" w:space="0" w:color="auto"/>
              <w:right w:val="single" w:sz="6" w:space="0" w:color="auto"/>
            </w:tcBorders>
          </w:tcPr>
          <w:p>
            <w:pPr>
              <w:jc w:val="center"/>
            </w:pPr>
          </w:p>
        </w:tc>
        <w:tc>
          <w:tcPr>
            <w:tcW w:w="1832" w:type="dxa"/>
            <w:tcBorders>
              <w:top w:val="single" w:sz="6" w:space="0" w:color="auto"/>
              <w:left w:val="single" w:sz="6" w:space="0" w:color="auto"/>
              <w:bottom w:val="single" w:sz="6" w:space="0" w:color="auto"/>
              <w:right w:val="single" w:sz="6" w:space="0" w:color="auto"/>
            </w:tcBorders>
          </w:tcPr>
          <w:p>
            <w:pPr>
              <w:jc w:val="center"/>
            </w:pPr>
          </w:p>
        </w:tc>
        <w:tc>
          <w:tcPr>
            <w:tcW w:w="2268" w:type="dxa"/>
            <w:tcBorders>
              <w:top w:val="single" w:sz="6" w:space="0" w:color="auto"/>
              <w:left w:val="single" w:sz="6" w:space="0" w:color="auto"/>
              <w:bottom w:val="single" w:sz="6" w:space="0" w:color="auto"/>
              <w:right w:val="single" w:sz="6" w:space="0" w:color="auto"/>
            </w:tcBorders>
          </w:tcPr>
          <w:p>
            <w:pPr>
              <w:jc w:val="center"/>
            </w:pPr>
          </w:p>
        </w:tc>
        <w:tc>
          <w:tcPr>
            <w:tcW w:w="2552" w:type="dxa"/>
            <w:tcBorders>
              <w:top w:val="single" w:sz="6" w:space="0" w:color="auto"/>
              <w:left w:val="single" w:sz="6" w:space="0" w:color="auto"/>
              <w:bottom w:val="single" w:sz="6" w:space="0" w:color="auto"/>
              <w:right w:val="single" w:sz="6" w:space="0" w:color="auto"/>
            </w:tcBorders>
          </w:tcPr>
          <w:p>
            <w:pPr>
              <w:jc w:val="center"/>
            </w:pPr>
          </w:p>
        </w:tc>
        <w:tc>
          <w:tcPr>
            <w:tcW w:w="1984" w:type="dxa"/>
            <w:tcBorders>
              <w:top w:val="single" w:sz="6" w:space="0" w:color="auto"/>
              <w:left w:val="single" w:sz="6" w:space="0" w:color="auto"/>
              <w:bottom w:val="single" w:sz="6" w:space="0" w:color="auto"/>
              <w:right w:val="single" w:sz="6" w:space="0" w:color="auto"/>
            </w:tcBorders>
          </w:tcPr>
          <w:p>
            <w:pPr>
              <w:jc w:val="center"/>
            </w:pPr>
          </w:p>
        </w:tc>
        <w:tc>
          <w:tcPr>
            <w:tcW w:w="1560" w:type="dxa"/>
            <w:tcBorders>
              <w:top w:val="single" w:sz="6" w:space="0" w:color="auto"/>
              <w:left w:val="single" w:sz="6" w:space="0" w:color="auto"/>
              <w:bottom w:val="single" w:sz="6" w:space="0" w:color="auto"/>
              <w:right w:val="single" w:sz="6" w:space="0" w:color="auto"/>
            </w:tcBorders>
          </w:tcPr>
          <w:p>
            <w:pPr>
              <w:jc w:val="center"/>
            </w:pPr>
          </w:p>
        </w:tc>
        <w:tc>
          <w:tcPr>
            <w:tcW w:w="1700" w:type="dxa"/>
            <w:tcBorders>
              <w:top w:val="single" w:sz="6" w:space="0" w:color="auto"/>
              <w:left w:val="single" w:sz="6" w:space="0" w:color="auto"/>
              <w:bottom w:val="single" w:sz="6" w:space="0" w:color="auto"/>
              <w:right w:val="single" w:sz="6" w:space="0" w:color="auto"/>
            </w:tcBorders>
          </w:tcPr>
          <w:p>
            <w:pPr>
              <w:jc w:val="center"/>
            </w:pPr>
          </w:p>
        </w:tc>
      </w:tr>
      <w:tr>
        <w:trPr>
          <w:cantSplit/>
        </w:trPr>
        <w:tc>
          <w:tcPr>
            <w:tcW w:w="720" w:type="dxa"/>
            <w:tcBorders>
              <w:top w:val="single" w:sz="6" w:space="0" w:color="auto"/>
              <w:left w:val="single" w:sz="6" w:space="0" w:color="auto"/>
              <w:bottom w:val="single" w:sz="6" w:space="0" w:color="auto"/>
              <w:right w:val="single" w:sz="6" w:space="0" w:color="auto"/>
            </w:tcBorders>
          </w:tcPr>
          <w:p>
            <w:pPr>
              <w:jc w:val="center"/>
            </w:pPr>
            <w:r>
              <w:t>…</w:t>
            </w:r>
          </w:p>
        </w:tc>
        <w:tc>
          <w:tcPr>
            <w:tcW w:w="1832" w:type="dxa"/>
            <w:tcBorders>
              <w:top w:val="single" w:sz="6" w:space="0" w:color="auto"/>
              <w:left w:val="single" w:sz="6" w:space="0" w:color="auto"/>
              <w:bottom w:val="single" w:sz="6" w:space="0" w:color="auto"/>
              <w:right w:val="single" w:sz="6" w:space="0" w:color="auto"/>
            </w:tcBorders>
          </w:tcPr>
          <w:p>
            <w:pPr>
              <w:jc w:val="center"/>
            </w:pPr>
          </w:p>
        </w:tc>
        <w:tc>
          <w:tcPr>
            <w:tcW w:w="2268" w:type="dxa"/>
            <w:tcBorders>
              <w:top w:val="single" w:sz="6" w:space="0" w:color="auto"/>
              <w:left w:val="single" w:sz="6" w:space="0" w:color="auto"/>
              <w:bottom w:val="single" w:sz="6" w:space="0" w:color="auto"/>
              <w:right w:val="single" w:sz="6" w:space="0" w:color="auto"/>
            </w:tcBorders>
          </w:tcPr>
          <w:p>
            <w:pPr>
              <w:jc w:val="center"/>
            </w:pPr>
          </w:p>
        </w:tc>
        <w:tc>
          <w:tcPr>
            <w:tcW w:w="2552" w:type="dxa"/>
            <w:tcBorders>
              <w:top w:val="single" w:sz="6" w:space="0" w:color="auto"/>
              <w:left w:val="single" w:sz="6" w:space="0" w:color="auto"/>
              <w:bottom w:val="single" w:sz="6" w:space="0" w:color="auto"/>
              <w:right w:val="single" w:sz="6" w:space="0" w:color="auto"/>
            </w:tcBorders>
          </w:tcPr>
          <w:p>
            <w:pPr>
              <w:jc w:val="center"/>
            </w:pPr>
          </w:p>
        </w:tc>
        <w:tc>
          <w:tcPr>
            <w:tcW w:w="1984" w:type="dxa"/>
            <w:tcBorders>
              <w:top w:val="single" w:sz="6" w:space="0" w:color="auto"/>
              <w:left w:val="single" w:sz="6" w:space="0" w:color="auto"/>
              <w:bottom w:val="single" w:sz="6" w:space="0" w:color="auto"/>
              <w:right w:val="single" w:sz="6" w:space="0" w:color="auto"/>
            </w:tcBorders>
          </w:tcPr>
          <w:p>
            <w:pPr>
              <w:jc w:val="center"/>
            </w:pPr>
          </w:p>
        </w:tc>
        <w:tc>
          <w:tcPr>
            <w:tcW w:w="1560" w:type="dxa"/>
            <w:tcBorders>
              <w:top w:val="single" w:sz="6" w:space="0" w:color="auto"/>
              <w:left w:val="single" w:sz="6" w:space="0" w:color="auto"/>
              <w:bottom w:val="single" w:sz="6" w:space="0" w:color="auto"/>
              <w:right w:val="single" w:sz="6" w:space="0" w:color="auto"/>
            </w:tcBorders>
          </w:tcPr>
          <w:p>
            <w:pPr>
              <w:jc w:val="center"/>
            </w:pPr>
          </w:p>
        </w:tc>
        <w:tc>
          <w:tcPr>
            <w:tcW w:w="1700" w:type="dxa"/>
            <w:tcBorders>
              <w:top w:val="single" w:sz="6" w:space="0" w:color="auto"/>
              <w:left w:val="single" w:sz="6" w:space="0" w:color="auto"/>
              <w:bottom w:val="single" w:sz="6" w:space="0" w:color="auto"/>
              <w:right w:val="single" w:sz="6" w:space="0" w:color="auto"/>
            </w:tcBorders>
          </w:tcPr>
          <w:p>
            <w:pPr>
              <w:jc w:val="center"/>
            </w:pPr>
          </w:p>
        </w:tc>
      </w:tr>
      <w:tr>
        <w:trPr>
          <w:cantSplit/>
        </w:trPr>
        <w:tc>
          <w:tcPr>
            <w:tcW w:w="10916" w:type="dxa"/>
            <w:gridSpan w:val="6"/>
            <w:tcBorders>
              <w:top w:val="single" w:sz="6" w:space="0" w:color="auto"/>
              <w:left w:val="single" w:sz="6" w:space="0" w:color="auto"/>
              <w:bottom w:val="single" w:sz="6" w:space="0" w:color="auto"/>
              <w:right w:val="single" w:sz="6" w:space="0" w:color="auto"/>
            </w:tcBorders>
          </w:tcPr>
          <w:p>
            <w:r>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pPr>
              <w:jc w:val="center"/>
            </w:pPr>
          </w:p>
        </w:tc>
      </w:tr>
      <w:tr>
        <w:trPr>
          <w:cantSplit/>
        </w:trPr>
        <w:tc>
          <w:tcPr>
            <w:tcW w:w="720" w:type="dxa"/>
            <w:tcBorders>
              <w:top w:val="single" w:sz="6" w:space="0" w:color="auto"/>
              <w:left w:val="single" w:sz="6" w:space="0" w:color="auto"/>
              <w:bottom w:val="single" w:sz="6" w:space="0" w:color="auto"/>
              <w:right w:val="single" w:sz="6" w:space="0" w:color="auto"/>
            </w:tcBorders>
          </w:tcPr>
          <w:p>
            <w:pPr>
              <w:jc w:val="center"/>
            </w:pPr>
          </w:p>
        </w:tc>
        <w:tc>
          <w:tcPr>
            <w:tcW w:w="1832" w:type="dxa"/>
            <w:tcBorders>
              <w:top w:val="single" w:sz="6" w:space="0" w:color="auto"/>
              <w:left w:val="single" w:sz="6" w:space="0" w:color="auto"/>
              <w:bottom w:val="single" w:sz="6" w:space="0" w:color="auto"/>
              <w:right w:val="single" w:sz="6" w:space="0" w:color="auto"/>
            </w:tcBorders>
          </w:tcPr>
          <w:p>
            <w:pPr>
              <w:jc w:val="center"/>
            </w:pPr>
          </w:p>
        </w:tc>
        <w:tc>
          <w:tcPr>
            <w:tcW w:w="2268" w:type="dxa"/>
            <w:tcBorders>
              <w:top w:val="single" w:sz="6" w:space="0" w:color="auto"/>
              <w:left w:val="single" w:sz="6" w:space="0" w:color="auto"/>
              <w:bottom w:val="single" w:sz="6" w:space="0" w:color="auto"/>
              <w:right w:val="single" w:sz="6" w:space="0" w:color="auto"/>
            </w:tcBorders>
          </w:tcPr>
          <w:p>
            <w:pPr>
              <w:jc w:val="center"/>
            </w:pPr>
          </w:p>
        </w:tc>
        <w:tc>
          <w:tcPr>
            <w:tcW w:w="2552" w:type="dxa"/>
            <w:tcBorders>
              <w:top w:val="single" w:sz="6" w:space="0" w:color="auto"/>
              <w:left w:val="single" w:sz="6" w:space="0" w:color="auto"/>
              <w:bottom w:val="single" w:sz="6" w:space="0" w:color="auto"/>
              <w:right w:val="single" w:sz="6" w:space="0" w:color="auto"/>
            </w:tcBorders>
          </w:tcPr>
          <w:p>
            <w:pPr>
              <w:jc w:val="center"/>
            </w:pPr>
          </w:p>
        </w:tc>
        <w:tc>
          <w:tcPr>
            <w:tcW w:w="1984" w:type="dxa"/>
            <w:tcBorders>
              <w:top w:val="single" w:sz="6" w:space="0" w:color="auto"/>
              <w:left w:val="single" w:sz="6" w:space="0" w:color="auto"/>
              <w:bottom w:val="single" w:sz="6" w:space="0" w:color="auto"/>
              <w:right w:val="single" w:sz="6" w:space="0" w:color="auto"/>
            </w:tcBorders>
          </w:tcPr>
          <w:p>
            <w:pPr>
              <w:jc w:val="center"/>
            </w:pPr>
          </w:p>
        </w:tc>
        <w:tc>
          <w:tcPr>
            <w:tcW w:w="1560" w:type="dxa"/>
            <w:tcBorders>
              <w:top w:val="single" w:sz="6" w:space="0" w:color="auto"/>
              <w:left w:val="single" w:sz="6" w:space="0" w:color="auto"/>
              <w:bottom w:val="single" w:sz="6" w:space="0" w:color="auto"/>
              <w:right w:val="single" w:sz="6" w:space="0" w:color="auto"/>
            </w:tcBorders>
          </w:tcPr>
          <w:p>
            <w:pPr>
              <w:jc w:val="center"/>
            </w:pPr>
          </w:p>
        </w:tc>
        <w:tc>
          <w:tcPr>
            <w:tcW w:w="1700" w:type="dxa"/>
            <w:tcBorders>
              <w:top w:val="single" w:sz="6" w:space="0" w:color="auto"/>
              <w:left w:val="single" w:sz="6" w:space="0" w:color="auto"/>
              <w:bottom w:val="single" w:sz="6" w:space="0" w:color="auto"/>
              <w:right w:val="single" w:sz="6" w:space="0" w:color="auto"/>
            </w:tcBorders>
          </w:tcPr>
          <w:p>
            <w:pPr>
              <w:jc w:val="center"/>
            </w:pPr>
          </w:p>
        </w:tc>
      </w:tr>
      <w:tr>
        <w:trPr>
          <w:cantSplit/>
        </w:trPr>
        <w:tc>
          <w:tcPr>
            <w:tcW w:w="720" w:type="dxa"/>
            <w:tcBorders>
              <w:top w:val="single" w:sz="6" w:space="0" w:color="auto"/>
              <w:left w:val="single" w:sz="6" w:space="0" w:color="auto"/>
              <w:bottom w:val="single" w:sz="6" w:space="0" w:color="auto"/>
              <w:right w:val="single" w:sz="6" w:space="0" w:color="auto"/>
            </w:tcBorders>
          </w:tcPr>
          <w:p>
            <w:pPr>
              <w:jc w:val="center"/>
            </w:pPr>
          </w:p>
        </w:tc>
        <w:tc>
          <w:tcPr>
            <w:tcW w:w="1832" w:type="dxa"/>
            <w:tcBorders>
              <w:top w:val="single" w:sz="6" w:space="0" w:color="auto"/>
              <w:left w:val="single" w:sz="6" w:space="0" w:color="auto"/>
              <w:bottom w:val="single" w:sz="6" w:space="0" w:color="auto"/>
              <w:right w:val="single" w:sz="6" w:space="0" w:color="auto"/>
            </w:tcBorders>
          </w:tcPr>
          <w:p>
            <w:pPr>
              <w:jc w:val="center"/>
            </w:pPr>
          </w:p>
        </w:tc>
        <w:tc>
          <w:tcPr>
            <w:tcW w:w="2268" w:type="dxa"/>
            <w:tcBorders>
              <w:top w:val="single" w:sz="6" w:space="0" w:color="auto"/>
              <w:left w:val="single" w:sz="6" w:space="0" w:color="auto"/>
              <w:bottom w:val="single" w:sz="6" w:space="0" w:color="auto"/>
              <w:right w:val="single" w:sz="6" w:space="0" w:color="auto"/>
            </w:tcBorders>
          </w:tcPr>
          <w:p>
            <w:pPr>
              <w:jc w:val="center"/>
            </w:pPr>
          </w:p>
        </w:tc>
        <w:tc>
          <w:tcPr>
            <w:tcW w:w="2552" w:type="dxa"/>
            <w:tcBorders>
              <w:top w:val="single" w:sz="6" w:space="0" w:color="auto"/>
              <w:left w:val="single" w:sz="6" w:space="0" w:color="auto"/>
              <w:bottom w:val="single" w:sz="6" w:space="0" w:color="auto"/>
              <w:right w:val="single" w:sz="6" w:space="0" w:color="auto"/>
            </w:tcBorders>
          </w:tcPr>
          <w:p>
            <w:pPr>
              <w:jc w:val="center"/>
            </w:pPr>
          </w:p>
        </w:tc>
        <w:tc>
          <w:tcPr>
            <w:tcW w:w="1984" w:type="dxa"/>
            <w:tcBorders>
              <w:top w:val="single" w:sz="6" w:space="0" w:color="auto"/>
              <w:left w:val="single" w:sz="6" w:space="0" w:color="auto"/>
              <w:bottom w:val="single" w:sz="6" w:space="0" w:color="auto"/>
              <w:right w:val="single" w:sz="6" w:space="0" w:color="auto"/>
            </w:tcBorders>
          </w:tcPr>
          <w:p>
            <w:pPr>
              <w:jc w:val="center"/>
            </w:pPr>
          </w:p>
        </w:tc>
        <w:tc>
          <w:tcPr>
            <w:tcW w:w="1560" w:type="dxa"/>
            <w:tcBorders>
              <w:top w:val="single" w:sz="6" w:space="0" w:color="auto"/>
              <w:left w:val="single" w:sz="6" w:space="0" w:color="auto"/>
              <w:bottom w:val="single" w:sz="6" w:space="0" w:color="auto"/>
              <w:right w:val="single" w:sz="6" w:space="0" w:color="auto"/>
            </w:tcBorders>
          </w:tcPr>
          <w:p>
            <w:pPr>
              <w:jc w:val="center"/>
            </w:pPr>
          </w:p>
        </w:tc>
        <w:tc>
          <w:tcPr>
            <w:tcW w:w="1700" w:type="dxa"/>
            <w:tcBorders>
              <w:top w:val="single" w:sz="6" w:space="0" w:color="auto"/>
              <w:left w:val="single" w:sz="6" w:space="0" w:color="auto"/>
              <w:bottom w:val="single" w:sz="6" w:space="0" w:color="auto"/>
              <w:right w:val="single" w:sz="6" w:space="0" w:color="auto"/>
            </w:tcBorders>
          </w:tcPr>
          <w:p>
            <w:pPr>
              <w:jc w:val="center"/>
            </w:pPr>
          </w:p>
        </w:tc>
      </w:tr>
      <w:tr>
        <w:trPr>
          <w:cantSplit/>
        </w:trPr>
        <w:tc>
          <w:tcPr>
            <w:tcW w:w="720" w:type="dxa"/>
            <w:tcBorders>
              <w:top w:val="single" w:sz="6" w:space="0" w:color="auto"/>
              <w:left w:val="single" w:sz="6" w:space="0" w:color="auto"/>
              <w:bottom w:val="single" w:sz="6" w:space="0" w:color="auto"/>
              <w:right w:val="single" w:sz="6" w:space="0" w:color="auto"/>
            </w:tcBorders>
          </w:tcPr>
          <w:p>
            <w:pPr>
              <w:jc w:val="center"/>
            </w:pPr>
            <w:r>
              <w:t>…</w:t>
            </w:r>
          </w:p>
        </w:tc>
        <w:tc>
          <w:tcPr>
            <w:tcW w:w="1832" w:type="dxa"/>
            <w:tcBorders>
              <w:top w:val="single" w:sz="6" w:space="0" w:color="auto"/>
              <w:left w:val="single" w:sz="6" w:space="0" w:color="auto"/>
              <w:bottom w:val="single" w:sz="6" w:space="0" w:color="auto"/>
              <w:right w:val="single" w:sz="6" w:space="0" w:color="auto"/>
            </w:tcBorders>
          </w:tcPr>
          <w:p>
            <w:pPr>
              <w:jc w:val="center"/>
            </w:pPr>
          </w:p>
        </w:tc>
        <w:tc>
          <w:tcPr>
            <w:tcW w:w="2268" w:type="dxa"/>
            <w:tcBorders>
              <w:top w:val="single" w:sz="6" w:space="0" w:color="auto"/>
              <w:left w:val="single" w:sz="6" w:space="0" w:color="auto"/>
              <w:bottom w:val="single" w:sz="6" w:space="0" w:color="auto"/>
              <w:right w:val="single" w:sz="6" w:space="0" w:color="auto"/>
            </w:tcBorders>
          </w:tcPr>
          <w:p>
            <w:pPr>
              <w:jc w:val="center"/>
            </w:pPr>
          </w:p>
        </w:tc>
        <w:tc>
          <w:tcPr>
            <w:tcW w:w="2552" w:type="dxa"/>
            <w:tcBorders>
              <w:top w:val="single" w:sz="6" w:space="0" w:color="auto"/>
              <w:left w:val="single" w:sz="6" w:space="0" w:color="auto"/>
              <w:bottom w:val="single" w:sz="6" w:space="0" w:color="auto"/>
              <w:right w:val="single" w:sz="6" w:space="0" w:color="auto"/>
            </w:tcBorders>
          </w:tcPr>
          <w:p>
            <w:pPr>
              <w:jc w:val="center"/>
            </w:pPr>
          </w:p>
        </w:tc>
        <w:tc>
          <w:tcPr>
            <w:tcW w:w="1984" w:type="dxa"/>
            <w:tcBorders>
              <w:top w:val="single" w:sz="6" w:space="0" w:color="auto"/>
              <w:left w:val="single" w:sz="6" w:space="0" w:color="auto"/>
              <w:bottom w:val="single" w:sz="6" w:space="0" w:color="auto"/>
              <w:right w:val="single" w:sz="6" w:space="0" w:color="auto"/>
            </w:tcBorders>
          </w:tcPr>
          <w:p>
            <w:pPr>
              <w:jc w:val="center"/>
            </w:pPr>
          </w:p>
        </w:tc>
        <w:tc>
          <w:tcPr>
            <w:tcW w:w="1560" w:type="dxa"/>
            <w:tcBorders>
              <w:top w:val="single" w:sz="6" w:space="0" w:color="auto"/>
              <w:left w:val="single" w:sz="6" w:space="0" w:color="auto"/>
              <w:bottom w:val="single" w:sz="6" w:space="0" w:color="auto"/>
              <w:right w:val="single" w:sz="6" w:space="0" w:color="auto"/>
            </w:tcBorders>
          </w:tcPr>
          <w:p>
            <w:pPr>
              <w:jc w:val="center"/>
            </w:pPr>
          </w:p>
        </w:tc>
        <w:tc>
          <w:tcPr>
            <w:tcW w:w="1700" w:type="dxa"/>
            <w:tcBorders>
              <w:top w:val="single" w:sz="6" w:space="0" w:color="auto"/>
              <w:left w:val="single" w:sz="6" w:space="0" w:color="auto"/>
              <w:bottom w:val="single" w:sz="6" w:space="0" w:color="auto"/>
              <w:right w:val="single" w:sz="6" w:space="0" w:color="auto"/>
            </w:tcBorders>
          </w:tcPr>
          <w:p>
            <w:pPr>
              <w:jc w:val="center"/>
            </w:pPr>
          </w:p>
        </w:tc>
      </w:tr>
      <w:tr>
        <w:trPr>
          <w:cantSplit/>
        </w:trPr>
        <w:tc>
          <w:tcPr>
            <w:tcW w:w="10916" w:type="dxa"/>
            <w:gridSpan w:val="6"/>
            <w:tcBorders>
              <w:top w:val="single" w:sz="6" w:space="0" w:color="auto"/>
              <w:left w:val="single" w:sz="6" w:space="0" w:color="auto"/>
              <w:bottom w:val="single" w:sz="6" w:space="0" w:color="auto"/>
              <w:right w:val="single" w:sz="6" w:space="0" w:color="auto"/>
            </w:tcBorders>
          </w:tcPr>
          <w:p>
            <w:r>
              <w:t>Документация</w:t>
            </w:r>
          </w:p>
        </w:tc>
        <w:tc>
          <w:tcPr>
            <w:tcW w:w="1700" w:type="dxa"/>
            <w:tcBorders>
              <w:top w:val="single" w:sz="6" w:space="0" w:color="auto"/>
              <w:left w:val="single" w:sz="6" w:space="0" w:color="auto"/>
              <w:bottom w:val="single" w:sz="6" w:space="0" w:color="auto"/>
              <w:right w:val="single" w:sz="6" w:space="0" w:color="auto"/>
            </w:tcBorders>
          </w:tcPr>
          <w:p>
            <w:pPr>
              <w:jc w:val="center"/>
            </w:pPr>
          </w:p>
        </w:tc>
      </w:tr>
      <w:tr>
        <w:trPr>
          <w:cantSplit/>
        </w:trPr>
        <w:tc>
          <w:tcPr>
            <w:tcW w:w="720" w:type="dxa"/>
            <w:tcBorders>
              <w:top w:val="single" w:sz="6" w:space="0" w:color="auto"/>
              <w:left w:val="single" w:sz="6" w:space="0" w:color="auto"/>
              <w:bottom w:val="single" w:sz="6" w:space="0" w:color="auto"/>
              <w:right w:val="single" w:sz="6" w:space="0" w:color="auto"/>
            </w:tcBorders>
          </w:tcPr>
          <w:p>
            <w:pPr>
              <w:jc w:val="center"/>
            </w:pPr>
          </w:p>
        </w:tc>
        <w:tc>
          <w:tcPr>
            <w:tcW w:w="1832" w:type="dxa"/>
            <w:tcBorders>
              <w:top w:val="single" w:sz="6" w:space="0" w:color="auto"/>
              <w:left w:val="single" w:sz="6" w:space="0" w:color="auto"/>
              <w:bottom w:val="single" w:sz="6" w:space="0" w:color="auto"/>
              <w:right w:val="single" w:sz="6" w:space="0" w:color="auto"/>
            </w:tcBorders>
          </w:tcPr>
          <w:p>
            <w:pPr>
              <w:jc w:val="center"/>
            </w:pPr>
          </w:p>
        </w:tc>
        <w:tc>
          <w:tcPr>
            <w:tcW w:w="2268" w:type="dxa"/>
            <w:tcBorders>
              <w:top w:val="single" w:sz="6" w:space="0" w:color="auto"/>
              <w:left w:val="single" w:sz="6" w:space="0" w:color="auto"/>
              <w:bottom w:val="single" w:sz="6" w:space="0" w:color="auto"/>
              <w:right w:val="single" w:sz="6" w:space="0" w:color="auto"/>
            </w:tcBorders>
          </w:tcPr>
          <w:p>
            <w:pPr>
              <w:jc w:val="center"/>
            </w:pPr>
          </w:p>
        </w:tc>
        <w:tc>
          <w:tcPr>
            <w:tcW w:w="2552" w:type="dxa"/>
            <w:tcBorders>
              <w:top w:val="single" w:sz="6" w:space="0" w:color="auto"/>
              <w:left w:val="single" w:sz="6" w:space="0" w:color="auto"/>
              <w:bottom w:val="single" w:sz="6" w:space="0" w:color="auto"/>
              <w:right w:val="single" w:sz="6" w:space="0" w:color="auto"/>
            </w:tcBorders>
          </w:tcPr>
          <w:p>
            <w:pPr>
              <w:jc w:val="center"/>
            </w:pPr>
          </w:p>
        </w:tc>
        <w:tc>
          <w:tcPr>
            <w:tcW w:w="1984" w:type="dxa"/>
            <w:tcBorders>
              <w:top w:val="single" w:sz="6" w:space="0" w:color="auto"/>
              <w:left w:val="single" w:sz="6" w:space="0" w:color="auto"/>
              <w:bottom w:val="single" w:sz="6" w:space="0" w:color="auto"/>
              <w:right w:val="single" w:sz="6" w:space="0" w:color="auto"/>
            </w:tcBorders>
          </w:tcPr>
          <w:p>
            <w:pPr>
              <w:jc w:val="center"/>
            </w:pPr>
          </w:p>
        </w:tc>
        <w:tc>
          <w:tcPr>
            <w:tcW w:w="1560" w:type="dxa"/>
            <w:tcBorders>
              <w:top w:val="single" w:sz="6" w:space="0" w:color="auto"/>
              <w:left w:val="single" w:sz="6" w:space="0" w:color="auto"/>
              <w:bottom w:val="single" w:sz="6" w:space="0" w:color="auto"/>
              <w:right w:val="single" w:sz="6" w:space="0" w:color="auto"/>
            </w:tcBorders>
          </w:tcPr>
          <w:p>
            <w:pPr>
              <w:jc w:val="center"/>
            </w:pPr>
          </w:p>
        </w:tc>
        <w:tc>
          <w:tcPr>
            <w:tcW w:w="1700" w:type="dxa"/>
            <w:tcBorders>
              <w:top w:val="single" w:sz="6" w:space="0" w:color="auto"/>
              <w:left w:val="single" w:sz="6" w:space="0" w:color="auto"/>
              <w:bottom w:val="single" w:sz="6" w:space="0" w:color="auto"/>
              <w:right w:val="single" w:sz="6" w:space="0" w:color="auto"/>
            </w:tcBorders>
          </w:tcPr>
          <w:p>
            <w:pPr>
              <w:jc w:val="center"/>
            </w:pPr>
          </w:p>
        </w:tc>
      </w:tr>
      <w:tr>
        <w:trPr>
          <w:cantSplit/>
        </w:trPr>
        <w:tc>
          <w:tcPr>
            <w:tcW w:w="720" w:type="dxa"/>
            <w:tcBorders>
              <w:top w:val="single" w:sz="6" w:space="0" w:color="auto"/>
              <w:left w:val="single" w:sz="6" w:space="0" w:color="auto"/>
              <w:bottom w:val="single" w:sz="6" w:space="0" w:color="auto"/>
              <w:right w:val="single" w:sz="6" w:space="0" w:color="auto"/>
            </w:tcBorders>
          </w:tcPr>
          <w:p>
            <w:pPr>
              <w:jc w:val="center"/>
            </w:pPr>
          </w:p>
        </w:tc>
        <w:tc>
          <w:tcPr>
            <w:tcW w:w="1832" w:type="dxa"/>
            <w:tcBorders>
              <w:top w:val="single" w:sz="6" w:space="0" w:color="auto"/>
              <w:left w:val="single" w:sz="6" w:space="0" w:color="auto"/>
              <w:bottom w:val="single" w:sz="6" w:space="0" w:color="auto"/>
              <w:right w:val="single" w:sz="6" w:space="0" w:color="auto"/>
            </w:tcBorders>
          </w:tcPr>
          <w:p>
            <w:pPr>
              <w:jc w:val="center"/>
            </w:pPr>
          </w:p>
        </w:tc>
        <w:tc>
          <w:tcPr>
            <w:tcW w:w="2268" w:type="dxa"/>
            <w:tcBorders>
              <w:top w:val="single" w:sz="6" w:space="0" w:color="auto"/>
              <w:left w:val="single" w:sz="6" w:space="0" w:color="auto"/>
              <w:bottom w:val="single" w:sz="6" w:space="0" w:color="auto"/>
              <w:right w:val="single" w:sz="6" w:space="0" w:color="auto"/>
            </w:tcBorders>
          </w:tcPr>
          <w:p>
            <w:pPr>
              <w:jc w:val="center"/>
            </w:pPr>
          </w:p>
        </w:tc>
        <w:tc>
          <w:tcPr>
            <w:tcW w:w="2552" w:type="dxa"/>
            <w:tcBorders>
              <w:top w:val="single" w:sz="6" w:space="0" w:color="auto"/>
              <w:left w:val="single" w:sz="6" w:space="0" w:color="auto"/>
              <w:bottom w:val="single" w:sz="6" w:space="0" w:color="auto"/>
              <w:right w:val="single" w:sz="6" w:space="0" w:color="auto"/>
            </w:tcBorders>
          </w:tcPr>
          <w:p>
            <w:pPr>
              <w:jc w:val="center"/>
            </w:pPr>
          </w:p>
        </w:tc>
        <w:tc>
          <w:tcPr>
            <w:tcW w:w="1984" w:type="dxa"/>
            <w:tcBorders>
              <w:top w:val="single" w:sz="6" w:space="0" w:color="auto"/>
              <w:left w:val="single" w:sz="6" w:space="0" w:color="auto"/>
              <w:bottom w:val="single" w:sz="6" w:space="0" w:color="auto"/>
              <w:right w:val="single" w:sz="6" w:space="0" w:color="auto"/>
            </w:tcBorders>
          </w:tcPr>
          <w:p>
            <w:pPr>
              <w:jc w:val="center"/>
            </w:pPr>
          </w:p>
        </w:tc>
        <w:tc>
          <w:tcPr>
            <w:tcW w:w="1560" w:type="dxa"/>
            <w:tcBorders>
              <w:top w:val="single" w:sz="6" w:space="0" w:color="auto"/>
              <w:left w:val="single" w:sz="6" w:space="0" w:color="auto"/>
              <w:bottom w:val="single" w:sz="6" w:space="0" w:color="auto"/>
              <w:right w:val="single" w:sz="6" w:space="0" w:color="auto"/>
            </w:tcBorders>
          </w:tcPr>
          <w:p>
            <w:pPr>
              <w:jc w:val="center"/>
            </w:pPr>
          </w:p>
        </w:tc>
        <w:tc>
          <w:tcPr>
            <w:tcW w:w="1700" w:type="dxa"/>
            <w:tcBorders>
              <w:top w:val="single" w:sz="6" w:space="0" w:color="auto"/>
              <w:left w:val="single" w:sz="6" w:space="0" w:color="auto"/>
              <w:bottom w:val="single" w:sz="6" w:space="0" w:color="auto"/>
              <w:right w:val="single" w:sz="6" w:space="0" w:color="auto"/>
            </w:tcBorders>
          </w:tcPr>
          <w:p>
            <w:pPr>
              <w:jc w:val="center"/>
            </w:pPr>
          </w:p>
        </w:tc>
      </w:tr>
      <w:tr>
        <w:trPr>
          <w:cantSplit/>
        </w:trPr>
        <w:tc>
          <w:tcPr>
            <w:tcW w:w="720" w:type="dxa"/>
            <w:tcBorders>
              <w:top w:val="single" w:sz="6" w:space="0" w:color="auto"/>
              <w:left w:val="single" w:sz="6" w:space="0" w:color="auto"/>
              <w:bottom w:val="single" w:sz="6" w:space="0" w:color="auto"/>
              <w:right w:val="single" w:sz="6" w:space="0" w:color="auto"/>
            </w:tcBorders>
          </w:tcPr>
          <w:p>
            <w:pPr>
              <w:jc w:val="center"/>
            </w:pPr>
            <w:r>
              <w:t>…</w:t>
            </w:r>
          </w:p>
        </w:tc>
        <w:tc>
          <w:tcPr>
            <w:tcW w:w="1832" w:type="dxa"/>
            <w:tcBorders>
              <w:top w:val="single" w:sz="6" w:space="0" w:color="auto"/>
              <w:left w:val="single" w:sz="6" w:space="0" w:color="auto"/>
              <w:bottom w:val="single" w:sz="6" w:space="0" w:color="auto"/>
              <w:right w:val="single" w:sz="6" w:space="0" w:color="auto"/>
            </w:tcBorders>
          </w:tcPr>
          <w:p>
            <w:pPr>
              <w:jc w:val="center"/>
            </w:pPr>
          </w:p>
        </w:tc>
        <w:tc>
          <w:tcPr>
            <w:tcW w:w="2268" w:type="dxa"/>
            <w:tcBorders>
              <w:top w:val="single" w:sz="6" w:space="0" w:color="auto"/>
              <w:left w:val="single" w:sz="6" w:space="0" w:color="auto"/>
              <w:bottom w:val="single" w:sz="6" w:space="0" w:color="auto"/>
              <w:right w:val="single" w:sz="6" w:space="0" w:color="auto"/>
            </w:tcBorders>
          </w:tcPr>
          <w:p>
            <w:pPr>
              <w:jc w:val="center"/>
            </w:pPr>
          </w:p>
        </w:tc>
        <w:tc>
          <w:tcPr>
            <w:tcW w:w="2552" w:type="dxa"/>
            <w:tcBorders>
              <w:top w:val="single" w:sz="6" w:space="0" w:color="auto"/>
              <w:left w:val="single" w:sz="6" w:space="0" w:color="auto"/>
              <w:bottom w:val="single" w:sz="6" w:space="0" w:color="auto"/>
              <w:right w:val="single" w:sz="6" w:space="0" w:color="auto"/>
            </w:tcBorders>
          </w:tcPr>
          <w:p>
            <w:pPr>
              <w:jc w:val="center"/>
            </w:pPr>
          </w:p>
        </w:tc>
        <w:tc>
          <w:tcPr>
            <w:tcW w:w="1984" w:type="dxa"/>
            <w:tcBorders>
              <w:top w:val="single" w:sz="6" w:space="0" w:color="auto"/>
              <w:left w:val="single" w:sz="6" w:space="0" w:color="auto"/>
              <w:bottom w:val="single" w:sz="6" w:space="0" w:color="auto"/>
              <w:right w:val="single" w:sz="6" w:space="0" w:color="auto"/>
            </w:tcBorders>
          </w:tcPr>
          <w:p>
            <w:pPr>
              <w:jc w:val="center"/>
            </w:pPr>
          </w:p>
        </w:tc>
        <w:tc>
          <w:tcPr>
            <w:tcW w:w="1560" w:type="dxa"/>
            <w:tcBorders>
              <w:top w:val="single" w:sz="6" w:space="0" w:color="auto"/>
              <w:left w:val="single" w:sz="6" w:space="0" w:color="auto"/>
              <w:bottom w:val="single" w:sz="6" w:space="0" w:color="auto"/>
              <w:right w:val="single" w:sz="6" w:space="0" w:color="auto"/>
            </w:tcBorders>
          </w:tcPr>
          <w:p>
            <w:pPr>
              <w:jc w:val="center"/>
            </w:pPr>
          </w:p>
        </w:tc>
        <w:tc>
          <w:tcPr>
            <w:tcW w:w="1700" w:type="dxa"/>
            <w:tcBorders>
              <w:top w:val="single" w:sz="6" w:space="0" w:color="auto"/>
              <w:left w:val="single" w:sz="6" w:space="0" w:color="auto"/>
              <w:bottom w:val="single" w:sz="6" w:space="0" w:color="auto"/>
              <w:right w:val="single" w:sz="6" w:space="0" w:color="auto"/>
            </w:tcBorders>
          </w:tcPr>
          <w:p>
            <w:pPr>
              <w:jc w:val="center"/>
            </w:pPr>
          </w:p>
        </w:tc>
      </w:tr>
    </w:tbl>
    <w:p>
      <w:pPr>
        <w:pStyle w:val="afff"/>
        <w:tabs>
          <w:tab w:val="clear" w:pos="1134"/>
        </w:tabs>
        <w:autoSpaceDE w:val="0"/>
        <w:autoSpaceDN w:val="0"/>
        <w:spacing w:line="240" w:lineRule="auto"/>
        <w:ind w:firstLine="0"/>
        <w:rPr>
          <w:sz w:val="28"/>
          <w:szCs w:val="28"/>
        </w:rPr>
      </w:pPr>
    </w:p>
    <w:p>
      <w:pPr>
        <w:pStyle w:val="afff"/>
        <w:tabs>
          <w:tab w:val="clear" w:pos="1134"/>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pPr>
        <w:pStyle w:val="Times12"/>
        <w:ind w:firstLine="709"/>
        <w:rPr>
          <w:bCs w:val="0"/>
          <w:sz w:val="28"/>
        </w:rPr>
      </w:pPr>
      <w:r>
        <w:rPr>
          <w:bCs w:val="0"/>
          <w:sz w:val="28"/>
        </w:rPr>
        <w:t>М.П.</w:t>
      </w:r>
    </w:p>
    <w:p>
      <w:pPr>
        <w:jc w:val="center"/>
      </w:pPr>
    </w:p>
    <w:p>
      <w:pPr>
        <w:jc w:val="center"/>
      </w:pPr>
    </w:p>
    <w:p>
      <w:pPr>
        <w:pStyle w:val="Times12"/>
        <w:tabs>
          <w:tab w:val="left" w:pos="709"/>
          <w:tab w:val="left" w:pos="1134"/>
        </w:tabs>
        <w:ind w:firstLine="709"/>
        <w:rPr>
          <w:bCs w:val="0"/>
          <w:szCs w:val="24"/>
        </w:rPr>
      </w:pPr>
      <w:r>
        <w:rPr>
          <w:bCs w:val="0"/>
          <w:szCs w:val="24"/>
        </w:rPr>
        <w:t>ИНСТРУКЦИИ ПО ЗАПОЛНЕНИЮ</w:t>
      </w:r>
    </w:p>
    <w:p>
      <w:pPr>
        <w:pStyle w:val="Times12"/>
        <w:numPr>
          <w:ilvl w:val="0"/>
          <w:numId w:val="40"/>
        </w:numPr>
        <w:tabs>
          <w:tab w:val="clear" w:pos="960"/>
          <w:tab w:val="left" w:pos="709"/>
          <w:tab w:val="num" w:pos="851"/>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pPr>
        <w:pStyle w:val="Times12"/>
        <w:numPr>
          <w:ilvl w:val="0"/>
          <w:numId w:val="40"/>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pPr>
        <w:pStyle w:val="Times12"/>
        <w:numPr>
          <w:ilvl w:val="0"/>
          <w:numId w:val="40"/>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pPr>
        <w:pStyle w:val="Times12"/>
        <w:numPr>
          <w:ilvl w:val="0"/>
          <w:numId w:val="40"/>
        </w:numPr>
        <w:tabs>
          <w:tab w:val="clear" w:pos="960"/>
          <w:tab w:val="left" w:pos="1134"/>
        </w:tabs>
        <w:ind w:left="0" w:firstLine="709"/>
        <w:rPr>
          <w:szCs w:val="24"/>
        </w:rPr>
      </w:pPr>
      <w:r>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pPr>
        <w:pStyle w:val="Times12"/>
        <w:ind w:firstLine="0"/>
        <w:jc w:val="center"/>
        <w:rPr>
          <w:b/>
          <w:bCs w:val="0"/>
          <w:i/>
          <w:sz w:val="20"/>
          <w:szCs w:val="20"/>
          <w:shd w:val="clear" w:color="auto" w:fill="FDE9D9"/>
        </w:rPr>
      </w:pPr>
      <w:r>
        <w:rPr>
          <w:bCs w:val="0"/>
          <w:sz w:val="22"/>
        </w:rPr>
        <w:br w:type="page"/>
      </w:r>
      <w:r>
        <w:rPr>
          <w:b/>
          <w:bCs w:val="0"/>
          <w:i/>
          <w:szCs w:val="24"/>
        </w:rPr>
        <w:lastRenderedPageBreak/>
        <w:t>в случае проведения запроса предложений на выполнение подрядных работ</w:t>
      </w:r>
    </w:p>
    <w:p>
      <w:pPr>
        <w:pStyle w:val="Times12"/>
        <w:ind w:firstLine="0"/>
        <w:jc w:val="center"/>
        <w:rPr>
          <w:bCs w:val="0"/>
          <w:sz w:val="22"/>
        </w:rPr>
      </w:pPr>
      <w:r>
        <w:rPr>
          <w:bCs w:val="0"/>
          <w:sz w:val="28"/>
        </w:rPr>
        <w:t xml:space="preserve">                                                                                         Форма __</w:t>
      </w:r>
      <w:r>
        <w:rPr>
          <w:bCs w:val="0"/>
          <w:sz w:val="22"/>
        </w:rPr>
        <w:t>.</w:t>
      </w:r>
    </w:p>
    <w:p>
      <w:pPr>
        <w:pStyle w:val="Times12"/>
        <w:ind w:left="9923" w:firstLine="0"/>
        <w:jc w:val="left"/>
        <w:rPr>
          <w:iCs/>
          <w:szCs w:val="20"/>
        </w:rPr>
      </w:pPr>
      <w:r>
        <w:rPr>
          <w:iCs/>
          <w:szCs w:val="20"/>
        </w:rPr>
        <w:t>Приложение к заявке на участие в запросе предложений от «___» __________ 20___ г. № ______</w:t>
      </w:r>
    </w:p>
    <w:p>
      <w:pPr>
        <w:widowControl w:val="0"/>
        <w:autoSpaceDE w:val="0"/>
        <w:autoSpaceDN w:val="0"/>
        <w:adjustRightInd w:val="0"/>
        <w:jc w:val="center"/>
        <w:rPr>
          <w:bCs/>
          <w:sz w:val="22"/>
          <w:szCs w:val="22"/>
        </w:rPr>
      </w:pPr>
    </w:p>
    <w:p>
      <w:pPr>
        <w:jc w:val="center"/>
        <w:rPr>
          <w:sz w:val="28"/>
          <w:szCs w:val="28"/>
        </w:rPr>
      </w:pPr>
      <w:r>
        <w:rPr>
          <w:sz w:val="28"/>
          <w:szCs w:val="28"/>
        </w:rPr>
        <w:t>Открытый запрос предложений в электронной форме на право заключения договора на _______________________________________</w:t>
      </w:r>
    </w:p>
    <w:p>
      <w:pPr>
        <w:jc w:val="right"/>
        <w:rPr>
          <w:b/>
          <w:i/>
          <w:szCs w:val="28"/>
        </w:rPr>
      </w:pPr>
    </w:p>
    <w:p>
      <w:pPr>
        <w:pStyle w:val="20"/>
        <w:numPr>
          <w:ilvl w:val="0"/>
          <w:numId w:val="0"/>
        </w:numPr>
        <w:spacing w:before="0" w:after="0"/>
        <w:jc w:val="center"/>
        <w:rPr>
          <w:rFonts w:ascii="Times New Roman" w:hAnsi="Times New Roman" w:cs="Times New Roman"/>
          <w:b w:val="0"/>
          <w:i w:val="0"/>
        </w:rPr>
      </w:pPr>
      <w:bookmarkStart w:id="391" w:name="_Справка_о_кадровых_ресурсах_(Форма_"/>
      <w:bookmarkStart w:id="392" w:name="_Справка_о_кадровых"/>
      <w:bookmarkStart w:id="393" w:name="_Toc255987081"/>
      <w:bookmarkStart w:id="394" w:name="_Toc326582135"/>
      <w:bookmarkEnd w:id="391"/>
      <w:bookmarkEnd w:id="392"/>
      <w:r>
        <w:rPr>
          <w:rFonts w:ascii="Times New Roman" w:hAnsi="Times New Roman" w:cs="Times New Roman"/>
          <w:b w:val="0"/>
          <w:i w:val="0"/>
        </w:rPr>
        <w:t>СПРАВКА О КАДРОВЫХ РЕСУРСАХ (Форма ___)</w:t>
      </w:r>
      <w:bookmarkEnd w:id="393"/>
      <w:bookmarkEnd w:id="394"/>
    </w:p>
    <w:p>
      <w:pPr>
        <w:suppressAutoHyphens/>
        <w:ind w:left="180" w:right="-120"/>
        <w:jc w:val="center"/>
        <w:rPr>
          <w:sz w:val="28"/>
          <w:szCs w:val="28"/>
        </w:rPr>
      </w:pPr>
    </w:p>
    <w:p>
      <w:pPr>
        <w:pStyle w:val="Times12"/>
        <w:ind w:firstLine="0"/>
        <w:rPr>
          <w:i/>
          <w:sz w:val="28"/>
          <w:szCs w:val="28"/>
        </w:rPr>
      </w:pPr>
      <w:r>
        <w:rPr>
          <w:sz w:val="28"/>
          <w:szCs w:val="28"/>
        </w:rPr>
        <w:t xml:space="preserve">Участник запроса предложений (генподрядчик): ________________________________ </w:t>
      </w:r>
    </w:p>
    <w:p>
      <w:pPr>
        <w:pStyle w:val="Times12"/>
        <w:tabs>
          <w:tab w:val="left" w:pos="2520"/>
        </w:tabs>
        <w:ind w:firstLine="0"/>
        <w:rPr>
          <w:b/>
          <w:bCs w:val="0"/>
          <w:i/>
          <w:szCs w:val="24"/>
        </w:rPr>
      </w:pPr>
      <w:r>
        <w:rPr>
          <w:sz w:val="28"/>
          <w:szCs w:val="28"/>
        </w:rPr>
        <w:t xml:space="preserve">Субподрядчики </w:t>
      </w:r>
      <w:r>
        <w:rPr>
          <w:b/>
          <w:bCs w:val="0"/>
          <w:i/>
          <w:szCs w:val="24"/>
        </w:rPr>
        <w:t>[в случае разрешения привлечения субподрядчиков]</w:t>
      </w:r>
      <w:r>
        <w:rPr>
          <w:sz w:val="28"/>
          <w:szCs w:val="28"/>
        </w:rPr>
        <w:t>:</w:t>
      </w:r>
    </w:p>
    <w:p>
      <w:pPr>
        <w:pStyle w:val="Times12"/>
        <w:tabs>
          <w:tab w:val="left" w:pos="2520"/>
        </w:tabs>
        <w:ind w:firstLine="0"/>
        <w:rPr>
          <w:sz w:val="28"/>
          <w:szCs w:val="28"/>
        </w:rPr>
      </w:pPr>
      <w:r>
        <w:rPr>
          <w:sz w:val="28"/>
          <w:szCs w:val="28"/>
        </w:rPr>
        <w:t>1. ________________________________________________________</w:t>
      </w:r>
    </w:p>
    <w:p>
      <w:pPr>
        <w:pStyle w:val="Times12"/>
        <w:ind w:firstLine="0"/>
        <w:rPr>
          <w:sz w:val="28"/>
          <w:szCs w:val="28"/>
        </w:rPr>
      </w:pPr>
      <w:r>
        <w:rPr>
          <w:sz w:val="28"/>
          <w:szCs w:val="28"/>
        </w:rPr>
        <w:t xml:space="preserve">2. ________________________________________________________ </w:t>
      </w:r>
    </w:p>
    <w:p>
      <w:pPr>
        <w:pStyle w:val="Times12"/>
        <w:ind w:firstLine="0"/>
        <w:rPr>
          <w:sz w:val="28"/>
          <w:szCs w:val="28"/>
        </w:rPr>
      </w:pPr>
      <w:r>
        <w:rPr>
          <w:sz w:val="28"/>
          <w:szCs w:val="28"/>
        </w:rPr>
        <w:t>…</w:t>
      </w:r>
    </w:p>
    <w:p>
      <w:pPr>
        <w:pStyle w:val="afff"/>
        <w:tabs>
          <w:tab w:val="clear" w:pos="1134"/>
        </w:tabs>
        <w:autoSpaceDE w:val="0"/>
        <w:autoSpaceDN w:val="0"/>
        <w:spacing w:line="240" w:lineRule="auto"/>
        <w:rPr>
          <w:sz w:val="28"/>
          <w:szCs w:val="28"/>
        </w:rPr>
      </w:pPr>
    </w:p>
    <w:p>
      <w:pPr>
        <w:rPr>
          <w:sz w:val="28"/>
          <w:szCs w:val="28"/>
        </w:rPr>
      </w:pPr>
      <w:r>
        <w:rPr>
          <w:sz w:val="28"/>
          <w:szCs w:val="28"/>
        </w:rPr>
        <w:t>Таблица 1. Общая штатная численность</w:t>
      </w:r>
    </w:p>
    <w:tbl>
      <w:tblPr>
        <w:tblW w:w="4889"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46"/>
        <w:gridCol w:w="1856"/>
        <w:gridCol w:w="2298"/>
        <w:gridCol w:w="1610"/>
        <w:gridCol w:w="2251"/>
        <w:gridCol w:w="1616"/>
        <w:gridCol w:w="2092"/>
      </w:tblGrid>
      <w:tr>
        <w:trPr>
          <w:tblHeader/>
        </w:trPr>
        <w:tc>
          <w:tcPr>
            <w:tcW w:w="1235" w:type="pct"/>
            <w:vMerge w:val="restart"/>
            <w:vAlign w:val="center"/>
          </w:tcPr>
          <w:p>
            <w:pPr>
              <w:ind w:firstLine="2"/>
              <w:jc w:val="center"/>
            </w:pPr>
            <w:r>
              <w:t>Штатный персонал</w:t>
            </w:r>
          </w:p>
        </w:tc>
        <w:tc>
          <w:tcPr>
            <w:tcW w:w="1334" w:type="pct"/>
            <w:gridSpan w:val="2"/>
            <w:vAlign w:val="center"/>
          </w:tcPr>
          <w:p>
            <w:pPr>
              <w:ind w:firstLine="2"/>
              <w:jc w:val="center"/>
              <w:rPr>
                <w:i/>
              </w:rPr>
            </w:pPr>
            <w:r>
              <w:rPr>
                <w:b/>
                <w:i/>
              </w:rPr>
              <w:t>Генподрядчик</w:t>
            </w:r>
          </w:p>
        </w:tc>
        <w:tc>
          <w:tcPr>
            <w:tcW w:w="1240" w:type="pct"/>
            <w:gridSpan w:val="2"/>
            <w:vAlign w:val="center"/>
          </w:tcPr>
          <w:p>
            <w:pPr>
              <w:ind w:firstLine="2"/>
              <w:jc w:val="center"/>
              <w:rPr>
                <w:i/>
              </w:rPr>
            </w:pPr>
            <w:r>
              <w:rPr>
                <w:b/>
                <w:i/>
              </w:rPr>
              <w:t>Субподрядчик 1</w:t>
            </w:r>
          </w:p>
        </w:tc>
        <w:tc>
          <w:tcPr>
            <w:tcW w:w="1191" w:type="pct"/>
            <w:gridSpan w:val="2"/>
            <w:vAlign w:val="center"/>
          </w:tcPr>
          <w:p>
            <w:pPr>
              <w:ind w:firstLine="2"/>
              <w:jc w:val="center"/>
              <w:rPr>
                <w:b/>
                <w:i/>
              </w:rPr>
            </w:pPr>
            <w:r>
              <w:rPr>
                <w:b/>
                <w:i/>
              </w:rPr>
              <w:t>Субподрядчик 2</w:t>
            </w:r>
          </w:p>
        </w:tc>
      </w:tr>
      <w:tr>
        <w:trPr>
          <w:trHeight w:val="340"/>
          <w:tblHeader/>
        </w:trPr>
        <w:tc>
          <w:tcPr>
            <w:tcW w:w="1235" w:type="pct"/>
            <w:vMerge/>
            <w:vAlign w:val="center"/>
          </w:tcPr>
          <w:p>
            <w:pPr>
              <w:ind w:firstLine="2"/>
              <w:jc w:val="center"/>
            </w:pPr>
          </w:p>
        </w:tc>
        <w:tc>
          <w:tcPr>
            <w:tcW w:w="596" w:type="pct"/>
            <w:vAlign w:val="center"/>
          </w:tcPr>
          <w:p>
            <w:pPr>
              <w:ind w:firstLine="2"/>
              <w:jc w:val="center"/>
            </w:pPr>
            <w:r>
              <w:t>Общая численность</w:t>
            </w:r>
          </w:p>
        </w:tc>
        <w:tc>
          <w:tcPr>
            <w:tcW w:w="738" w:type="pct"/>
          </w:tcPr>
          <w:p>
            <w:pPr>
              <w:ind w:firstLine="2"/>
              <w:jc w:val="center"/>
            </w:pPr>
            <w:r>
              <w:t>В т.ч. для работ по данному договору</w:t>
            </w:r>
          </w:p>
        </w:tc>
        <w:tc>
          <w:tcPr>
            <w:tcW w:w="517" w:type="pct"/>
            <w:vAlign w:val="center"/>
          </w:tcPr>
          <w:p>
            <w:pPr>
              <w:ind w:firstLine="2"/>
              <w:jc w:val="center"/>
            </w:pPr>
            <w:r>
              <w:t>Общая численность</w:t>
            </w:r>
          </w:p>
        </w:tc>
        <w:tc>
          <w:tcPr>
            <w:tcW w:w="722" w:type="pct"/>
          </w:tcPr>
          <w:p>
            <w:pPr>
              <w:ind w:firstLine="2"/>
              <w:jc w:val="center"/>
            </w:pPr>
            <w:r>
              <w:t>В т.ч. для работ по данному договору</w:t>
            </w:r>
          </w:p>
        </w:tc>
        <w:tc>
          <w:tcPr>
            <w:tcW w:w="519" w:type="pct"/>
            <w:vAlign w:val="center"/>
          </w:tcPr>
          <w:p>
            <w:pPr>
              <w:ind w:firstLine="2"/>
              <w:jc w:val="center"/>
            </w:pPr>
            <w:r>
              <w:t>Общая численность</w:t>
            </w:r>
          </w:p>
        </w:tc>
        <w:tc>
          <w:tcPr>
            <w:tcW w:w="672" w:type="pct"/>
          </w:tcPr>
          <w:p>
            <w:pPr>
              <w:ind w:firstLine="2"/>
              <w:jc w:val="center"/>
            </w:pPr>
            <w:r>
              <w:t>В т.ч. для работ по данному договору</w:t>
            </w:r>
          </w:p>
        </w:tc>
      </w:tr>
      <w:tr>
        <w:trPr>
          <w:trHeight w:val="340"/>
        </w:trPr>
        <w:tc>
          <w:tcPr>
            <w:tcW w:w="1235" w:type="pct"/>
            <w:vAlign w:val="center"/>
          </w:tcPr>
          <w:p>
            <w:pPr>
              <w:ind w:firstLine="2"/>
            </w:pPr>
            <w:r>
              <w:t>Руководящий, чел.</w:t>
            </w:r>
          </w:p>
        </w:tc>
        <w:tc>
          <w:tcPr>
            <w:tcW w:w="596" w:type="pct"/>
            <w:vAlign w:val="center"/>
          </w:tcPr>
          <w:p>
            <w:pPr>
              <w:ind w:firstLine="2"/>
            </w:pPr>
          </w:p>
        </w:tc>
        <w:tc>
          <w:tcPr>
            <w:tcW w:w="738" w:type="pct"/>
          </w:tcPr>
          <w:p>
            <w:pPr>
              <w:ind w:firstLine="2"/>
            </w:pPr>
          </w:p>
        </w:tc>
        <w:tc>
          <w:tcPr>
            <w:tcW w:w="517" w:type="pct"/>
            <w:vAlign w:val="center"/>
          </w:tcPr>
          <w:p>
            <w:pPr>
              <w:ind w:firstLine="2"/>
            </w:pPr>
          </w:p>
        </w:tc>
        <w:tc>
          <w:tcPr>
            <w:tcW w:w="722" w:type="pct"/>
          </w:tcPr>
          <w:p>
            <w:pPr>
              <w:ind w:firstLine="2"/>
            </w:pPr>
          </w:p>
        </w:tc>
        <w:tc>
          <w:tcPr>
            <w:tcW w:w="519" w:type="pct"/>
            <w:vAlign w:val="center"/>
          </w:tcPr>
          <w:p>
            <w:pPr>
              <w:ind w:firstLine="2"/>
            </w:pPr>
          </w:p>
        </w:tc>
        <w:tc>
          <w:tcPr>
            <w:tcW w:w="672" w:type="pct"/>
          </w:tcPr>
          <w:p>
            <w:pPr>
              <w:ind w:firstLine="2"/>
            </w:pPr>
          </w:p>
        </w:tc>
      </w:tr>
      <w:tr>
        <w:trPr>
          <w:trHeight w:val="340"/>
        </w:trPr>
        <w:tc>
          <w:tcPr>
            <w:tcW w:w="1235" w:type="pct"/>
            <w:vAlign w:val="center"/>
          </w:tcPr>
          <w:p>
            <w:pPr>
              <w:ind w:firstLine="2"/>
            </w:pPr>
            <w:r>
              <w:t>Инженерно-технический, чел.</w:t>
            </w:r>
          </w:p>
        </w:tc>
        <w:tc>
          <w:tcPr>
            <w:tcW w:w="596" w:type="pct"/>
            <w:vAlign w:val="center"/>
          </w:tcPr>
          <w:p>
            <w:pPr>
              <w:ind w:firstLine="2"/>
            </w:pPr>
          </w:p>
        </w:tc>
        <w:tc>
          <w:tcPr>
            <w:tcW w:w="738" w:type="pct"/>
          </w:tcPr>
          <w:p>
            <w:pPr>
              <w:ind w:firstLine="2"/>
            </w:pPr>
          </w:p>
        </w:tc>
        <w:tc>
          <w:tcPr>
            <w:tcW w:w="517" w:type="pct"/>
            <w:vAlign w:val="center"/>
          </w:tcPr>
          <w:p>
            <w:pPr>
              <w:ind w:firstLine="2"/>
            </w:pPr>
          </w:p>
        </w:tc>
        <w:tc>
          <w:tcPr>
            <w:tcW w:w="722" w:type="pct"/>
          </w:tcPr>
          <w:p>
            <w:pPr>
              <w:ind w:firstLine="2"/>
            </w:pPr>
          </w:p>
        </w:tc>
        <w:tc>
          <w:tcPr>
            <w:tcW w:w="519" w:type="pct"/>
            <w:vAlign w:val="center"/>
          </w:tcPr>
          <w:p>
            <w:pPr>
              <w:ind w:firstLine="2"/>
            </w:pPr>
          </w:p>
        </w:tc>
        <w:tc>
          <w:tcPr>
            <w:tcW w:w="672" w:type="pct"/>
          </w:tcPr>
          <w:p>
            <w:pPr>
              <w:ind w:firstLine="2"/>
            </w:pPr>
          </w:p>
        </w:tc>
      </w:tr>
      <w:tr>
        <w:trPr>
          <w:trHeight w:val="340"/>
        </w:trPr>
        <w:tc>
          <w:tcPr>
            <w:tcW w:w="1235" w:type="pct"/>
            <w:vAlign w:val="center"/>
          </w:tcPr>
          <w:p>
            <w:pPr>
              <w:pStyle w:val="Times12"/>
              <w:ind w:firstLine="0"/>
              <w:jc w:val="left"/>
              <w:rPr>
                <w:szCs w:val="24"/>
              </w:rPr>
            </w:pPr>
            <w:r>
              <w:rPr>
                <w:b/>
                <w:bCs w:val="0"/>
                <w:i/>
                <w:szCs w:val="24"/>
              </w:rPr>
              <w:t>В соответствии с требованиями к кадрам</w:t>
            </w:r>
          </w:p>
        </w:tc>
        <w:tc>
          <w:tcPr>
            <w:tcW w:w="596" w:type="pct"/>
            <w:vAlign w:val="center"/>
          </w:tcPr>
          <w:p>
            <w:pPr>
              <w:ind w:firstLine="2"/>
            </w:pPr>
          </w:p>
        </w:tc>
        <w:tc>
          <w:tcPr>
            <w:tcW w:w="738" w:type="pct"/>
          </w:tcPr>
          <w:p>
            <w:pPr>
              <w:ind w:firstLine="2"/>
            </w:pPr>
          </w:p>
        </w:tc>
        <w:tc>
          <w:tcPr>
            <w:tcW w:w="517" w:type="pct"/>
            <w:vAlign w:val="center"/>
          </w:tcPr>
          <w:p>
            <w:pPr>
              <w:ind w:firstLine="2"/>
            </w:pPr>
          </w:p>
        </w:tc>
        <w:tc>
          <w:tcPr>
            <w:tcW w:w="722" w:type="pct"/>
          </w:tcPr>
          <w:p>
            <w:pPr>
              <w:ind w:firstLine="2"/>
            </w:pPr>
          </w:p>
        </w:tc>
        <w:tc>
          <w:tcPr>
            <w:tcW w:w="519" w:type="pct"/>
            <w:vAlign w:val="center"/>
          </w:tcPr>
          <w:p>
            <w:pPr>
              <w:ind w:firstLine="2"/>
            </w:pPr>
          </w:p>
        </w:tc>
        <w:tc>
          <w:tcPr>
            <w:tcW w:w="672" w:type="pct"/>
          </w:tcPr>
          <w:p>
            <w:pPr>
              <w:ind w:firstLine="2"/>
            </w:pPr>
          </w:p>
        </w:tc>
      </w:tr>
      <w:tr>
        <w:trPr>
          <w:trHeight w:val="340"/>
        </w:trPr>
        <w:tc>
          <w:tcPr>
            <w:tcW w:w="1235" w:type="pct"/>
            <w:vAlign w:val="center"/>
          </w:tcPr>
          <w:p>
            <w:pPr>
              <w:ind w:firstLine="2"/>
            </w:pPr>
            <w:r>
              <w:t>Рабочие и специалисты,  в т.ч.:</w:t>
            </w:r>
          </w:p>
        </w:tc>
        <w:tc>
          <w:tcPr>
            <w:tcW w:w="596" w:type="pct"/>
            <w:vAlign w:val="center"/>
          </w:tcPr>
          <w:p>
            <w:pPr>
              <w:ind w:firstLine="2"/>
            </w:pPr>
          </w:p>
        </w:tc>
        <w:tc>
          <w:tcPr>
            <w:tcW w:w="738" w:type="pct"/>
          </w:tcPr>
          <w:p>
            <w:pPr>
              <w:ind w:firstLine="2"/>
            </w:pPr>
          </w:p>
        </w:tc>
        <w:tc>
          <w:tcPr>
            <w:tcW w:w="517" w:type="pct"/>
            <w:vAlign w:val="center"/>
          </w:tcPr>
          <w:p>
            <w:pPr>
              <w:ind w:firstLine="2"/>
            </w:pPr>
          </w:p>
        </w:tc>
        <w:tc>
          <w:tcPr>
            <w:tcW w:w="722" w:type="pct"/>
          </w:tcPr>
          <w:p>
            <w:pPr>
              <w:ind w:firstLine="2"/>
            </w:pPr>
          </w:p>
        </w:tc>
        <w:tc>
          <w:tcPr>
            <w:tcW w:w="519" w:type="pct"/>
            <w:vAlign w:val="center"/>
          </w:tcPr>
          <w:p>
            <w:pPr>
              <w:ind w:firstLine="2"/>
            </w:pPr>
          </w:p>
        </w:tc>
        <w:tc>
          <w:tcPr>
            <w:tcW w:w="672" w:type="pct"/>
          </w:tcPr>
          <w:p>
            <w:pPr>
              <w:ind w:firstLine="2"/>
            </w:pPr>
          </w:p>
        </w:tc>
      </w:tr>
      <w:tr>
        <w:trPr>
          <w:trHeight w:val="340"/>
        </w:trPr>
        <w:tc>
          <w:tcPr>
            <w:tcW w:w="1235" w:type="pct"/>
            <w:vAlign w:val="center"/>
          </w:tcPr>
          <w:p>
            <w:pPr>
              <w:ind w:firstLine="2"/>
            </w:pPr>
          </w:p>
        </w:tc>
        <w:tc>
          <w:tcPr>
            <w:tcW w:w="596" w:type="pct"/>
            <w:vAlign w:val="center"/>
          </w:tcPr>
          <w:p>
            <w:pPr>
              <w:ind w:firstLine="2"/>
            </w:pPr>
          </w:p>
        </w:tc>
        <w:tc>
          <w:tcPr>
            <w:tcW w:w="738" w:type="pct"/>
          </w:tcPr>
          <w:p>
            <w:pPr>
              <w:ind w:firstLine="2"/>
            </w:pPr>
          </w:p>
        </w:tc>
        <w:tc>
          <w:tcPr>
            <w:tcW w:w="517" w:type="pct"/>
            <w:vAlign w:val="center"/>
          </w:tcPr>
          <w:p>
            <w:pPr>
              <w:ind w:firstLine="2"/>
            </w:pPr>
          </w:p>
        </w:tc>
        <w:tc>
          <w:tcPr>
            <w:tcW w:w="722" w:type="pct"/>
          </w:tcPr>
          <w:p>
            <w:pPr>
              <w:ind w:firstLine="2"/>
            </w:pPr>
          </w:p>
        </w:tc>
        <w:tc>
          <w:tcPr>
            <w:tcW w:w="519" w:type="pct"/>
            <w:vAlign w:val="center"/>
          </w:tcPr>
          <w:p>
            <w:pPr>
              <w:ind w:firstLine="2"/>
            </w:pPr>
          </w:p>
        </w:tc>
        <w:tc>
          <w:tcPr>
            <w:tcW w:w="672" w:type="pct"/>
          </w:tcPr>
          <w:p>
            <w:pPr>
              <w:ind w:firstLine="2"/>
            </w:pPr>
          </w:p>
        </w:tc>
      </w:tr>
      <w:tr>
        <w:trPr>
          <w:trHeight w:val="340"/>
        </w:trPr>
        <w:tc>
          <w:tcPr>
            <w:tcW w:w="1235" w:type="pct"/>
            <w:vAlign w:val="center"/>
          </w:tcPr>
          <w:p>
            <w:pPr>
              <w:ind w:firstLine="2"/>
            </w:pPr>
          </w:p>
        </w:tc>
        <w:tc>
          <w:tcPr>
            <w:tcW w:w="596" w:type="pct"/>
            <w:vAlign w:val="center"/>
          </w:tcPr>
          <w:p>
            <w:pPr>
              <w:ind w:firstLine="2"/>
            </w:pPr>
          </w:p>
        </w:tc>
        <w:tc>
          <w:tcPr>
            <w:tcW w:w="738" w:type="pct"/>
          </w:tcPr>
          <w:p>
            <w:pPr>
              <w:ind w:firstLine="2"/>
            </w:pPr>
          </w:p>
        </w:tc>
        <w:tc>
          <w:tcPr>
            <w:tcW w:w="517" w:type="pct"/>
            <w:vAlign w:val="center"/>
          </w:tcPr>
          <w:p>
            <w:pPr>
              <w:ind w:firstLine="2"/>
            </w:pPr>
          </w:p>
        </w:tc>
        <w:tc>
          <w:tcPr>
            <w:tcW w:w="722" w:type="pct"/>
          </w:tcPr>
          <w:p>
            <w:pPr>
              <w:ind w:firstLine="2"/>
            </w:pPr>
          </w:p>
        </w:tc>
        <w:tc>
          <w:tcPr>
            <w:tcW w:w="519" w:type="pct"/>
            <w:vAlign w:val="center"/>
          </w:tcPr>
          <w:p>
            <w:pPr>
              <w:ind w:firstLine="2"/>
            </w:pPr>
          </w:p>
        </w:tc>
        <w:tc>
          <w:tcPr>
            <w:tcW w:w="672" w:type="pct"/>
          </w:tcPr>
          <w:p>
            <w:pPr>
              <w:ind w:firstLine="2"/>
            </w:pPr>
          </w:p>
        </w:tc>
      </w:tr>
      <w:tr>
        <w:trPr>
          <w:trHeight w:val="340"/>
        </w:trPr>
        <w:tc>
          <w:tcPr>
            <w:tcW w:w="1235" w:type="pct"/>
            <w:vAlign w:val="center"/>
          </w:tcPr>
          <w:p>
            <w:pPr>
              <w:ind w:firstLine="2"/>
            </w:pPr>
          </w:p>
        </w:tc>
        <w:tc>
          <w:tcPr>
            <w:tcW w:w="596" w:type="pct"/>
            <w:vAlign w:val="center"/>
          </w:tcPr>
          <w:p>
            <w:pPr>
              <w:ind w:firstLine="2"/>
            </w:pPr>
          </w:p>
        </w:tc>
        <w:tc>
          <w:tcPr>
            <w:tcW w:w="738" w:type="pct"/>
          </w:tcPr>
          <w:p>
            <w:pPr>
              <w:ind w:firstLine="2"/>
            </w:pPr>
          </w:p>
        </w:tc>
        <w:tc>
          <w:tcPr>
            <w:tcW w:w="517" w:type="pct"/>
            <w:vAlign w:val="center"/>
          </w:tcPr>
          <w:p>
            <w:pPr>
              <w:ind w:firstLine="2"/>
            </w:pPr>
          </w:p>
        </w:tc>
        <w:tc>
          <w:tcPr>
            <w:tcW w:w="722" w:type="pct"/>
          </w:tcPr>
          <w:p>
            <w:pPr>
              <w:ind w:firstLine="2"/>
            </w:pPr>
          </w:p>
        </w:tc>
        <w:tc>
          <w:tcPr>
            <w:tcW w:w="519" w:type="pct"/>
            <w:vAlign w:val="center"/>
          </w:tcPr>
          <w:p>
            <w:pPr>
              <w:ind w:firstLine="2"/>
            </w:pPr>
          </w:p>
        </w:tc>
        <w:tc>
          <w:tcPr>
            <w:tcW w:w="672" w:type="pct"/>
          </w:tcPr>
          <w:p>
            <w:pPr>
              <w:ind w:firstLine="2"/>
            </w:pPr>
          </w:p>
        </w:tc>
      </w:tr>
      <w:tr>
        <w:trPr>
          <w:trHeight w:val="340"/>
        </w:trPr>
        <w:tc>
          <w:tcPr>
            <w:tcW w:w="1235" w:type="pct"/>
            <w:vAlign w:val="center"/>
          </w:tcPr>
          <w:p>
            <w:pPr>
              <w:ind w:firstLine="2"/>
            </w:pPr>
          </w:p>
        </w:tc>
        <w:tc>
          <w:tcPr>
            <w:tcW w:w="596" w:type="pct"/>
            <w:vAlign w:val="center"/>
          </w:tcPr>
          <w:p>
            <w:pPr>
              <w:ind w:firstLine="2"/>
            </w:pPr>
          </w:p>
        </w:tc>
        <w:tc>
          <w:tcPr>
            <w:tcW w:w="738" w:type="pct"/>
          </w:tcPr>
          <w:p>
            <w:pPr>
              <w:ind w:firstLine="2"/>
            </w:pPr>
          </w:p>
        </w:tc>
        <w:tc>
          <w:tcPr>
            <w:tcW w:w="517" w:type="pct"/>
            <w:vAlign w:val="center"/>
          </w:tcPr>
          <w:p>
            <w:pPr>
              <w:ind w:firstLine="2"/>
            </w:pPr>
          </w:p>
        </w:tc>
        <w:tc>
          <w:tcPr>
            <w:tcW w:w="722" w:type="pct"/>
          </w:tcPr>
          <w:p>
            <w:pPr>
              <w:ind w:firstLine="2"/>
            </w:pPr>
          </w:p>
        </w:tc>
        <w:tc>
          <w:tcPr>
            <w:tcW w:w="519" w:type="pct"/>
            <w:vAlign w:val="center"/>
          </w:tcPr>
          <w:p>
            <w:pPr>
              <w:ind w:firstLine="2"/>
            </w:pPr>
          </w:p>
        </w:tc>
        <w:tc>
          <w:tcPr>
            <w:tcW w:w="672" w:type="pct"/>
          </w:tcPr>
          <w:p>
            <w:pPr>
              <w:ind w:firstLine="2"/>
            </w:pPr>
          </w:p>
        </w:tc>
      </w:tr>
      <w:tr>
        <w:trPr>
          <w:trHeight w:val="340"/>
        </w:trPr>
        <w:tc>
          <w:tcPr>
            <w:tcW w:w="1235" w:type="pct"/>
            <w:vAlign w:val="center"/>
          </w:tcPr>
          <w:p>
            <w:pPr>
              <w:ind w:firstLine="2"/>
            </w:pPr>
            <w:r>
              <w:t>ИТОГО:</w:t>
            </w:r>
          </w:p>
        </w:tc>
        <w:tc>
          <w:tcPr>
            <w:tcW w:w="596" w:type="pct"/>
            <w:vAlign w:val="center"/>
          </w:tcPr>
          <w:p>
            <w:pPr>
              <w:ind w:firstLine="2"/>
            </w:pPr>
          </w:p>
        </w:tc>
        <w:tc>
          <w:tcPr>
            <w:tcW w:w="738" w:type="pct"/>
          </w:tcPr>
          <w:p>
            <w:pPr>
              <w:ind w:firstLine="2"/>
            </w:pPr>
          </w:p>
        </w:tc>
        <w:tc>
          <w:tcPr>
            <w:tcW w:w="517" w:type="pct"/>
            <w:vAlign w:val="center"/>
          </w:tcPr>
          <w:p>
            <w:pPr>
              <w:ind w:firstLine="2"/>
            </w:pPr>
          </w:p>
        </w:tc>
        <w:tc>
          <w:tcPr>
            <w:tcW w:w="722" w:type="pct"/>
          </w:tcPr>
          <w:p>
            <w:pPr>
              <w:ind w:firstLine="2"/>
            </w:pPr>
          </w:p>
        </w:tc>
        <w:tc>
          <w:tcPr>
            <w:tcW w:w="519" w:type="pct"/>
            <w:vAlign w:val="center"/>
          </w:tcPr>
          <w:p>
            <w:pPr>
              <w:ind w:firstLine="2"/>
            </w:pPr>
          </w:p>
        </w:tc>
        <w:tc>
          <w:tcPr>
            <w:tcW w:w="672" w:type="pct"/>
          </w:tcPr>
          <w:p>
            <w:pPr>
              <w:ind w:firstLine="2"/>
            </w:pPr>
          </w:p>
        </w:tc>
      </w:tr>
    </w:tbl>
    <w:p>
      <w:pPr>
        <w:pStyle w:val="afff"/>
        <w:widowControl w:val="0"/>
        <w:tabs>
          <w:tab w:val="clear" w:pos="1134"/>
        </w:tabs>
        <w:autoSpaceDE w:val="0"/>
        <w:autoSpaceDN w:val="0"/>
        <w:spacing w:line="240" w:lineRule="auto"/>
        <w:ind w:right="-29" w:firstLine="0"/>
        <w:rPr>
          <w:b/>
          <w:i/>
          <w:sz w:val="24"/>
          <w:szCs w:val="18"/>
        </w:rPr>
      </w:pPr>
      <w:r>
        <w:rPr>
          <w:b/>
          <w:i/>
          <w:sz w:val="24"/>
          <w:szCs w:val="18"/>
        </w:rPr>
        <w:lastRenderedPageBreak/>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pPr>
        <w:rPr>
          <w:sz w:val="28"/>
        </w:rPr>
      </w:pPr>
    </w:p>
    <w:p>
      <w:pPr>
        <w:rPr>
          <w:sz w:val="28"/>
        </w:rPr>
      </w:pPr>
      <w:r>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4941" w:type="pct"/>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50"/>
        <w:gridCol w:w="3288"/>
        <w:gridCol w:w="2527"/>
        <w:gridCol w:w="2064"/>
        <w:gridCol w:w="3474"/>
        <w:gridCol w:w="3531"/>
      </w:tblGrid>
      <w:tr>
        <w:trPr>
          <w:trHeight w:val="551"/>
          <w:tblHeader/>
        </w:trPr>
        <w:tc>
          <w:tcPr>
            <w:tcW w:w="270" w:type="pct"/>
            <w:vAlign w:val="center"/>
          </w:tcPr>
          <w:p>
            <w:pPr>
              <w:ind w:firstLine="2"/>
              <w:jc w:val="center"/>
            </w:pPr>
            <w:r>
              <w:t>№</w:t>
            </w:r>
          </w:p>
        </w:tc>
        <w:tc>
          <w:tcPr>
            <w:tcW w:w="1045" w:type="pct"/>
            <w:vAlign w:val="center"/>
          </w:tcPr>
          <w:p>
            <w:pPr>
              <w:ind w:firstLine="2"/>
              <w:jc w:val="center"/>
            </w:pPr>
            <w:r>
              <w:t>Работы</w:t>
            </w:r>
          </w:p>
        </w:tc>
        <w:tc>
          <w:tcPr>
            <w:tcW w:w="803" w:type="pct"/>
            <w:vAlign w:val="center"/>
          </w:tcPr>
          <w:p>
            <w:pPr>
              <w:ind w:firstLine="2"/>
              <w:jc w:val="center"/>
            </w:pPr>
            <w:r>
              <w:t>Персонал, (специальность, разряд)</w:t>
            </w:r>
          </w:p>
        </w:tc>
        <w:tc>
          <w:tcPr>
            <w:tcW w:w="656" w:type="pct"/>
            <w:vAlign w:val="center"/>
          </w:tcPr>
          <w:p>
            <w:pPr>
              <w:ind w:firstLine="2"/>
              <w:jc w:val="center"/>
            </w:pPr>
            <w:r>
              <w:t>Кол-во, чел.</w:t>
            </w:r>
          </w:p>
        </w:tc>
        <w:tc>
          <w:tcPr>
            <w:tcW w:w="1104" w:type="pct"/>
            <w:vAlign w:val="center"/>
          </w:tcPr>
          <w:p>
            <w:pPr>
              <w:ind w:firstLine="2"/>
              <w:jc w:val="center"/>
            </w:pPr>
            <w:r>
              <w:t>Принадлежность персонала (генподрядчик, субподрядчик)</w:t>
            </w:r>
          </w:p>
        </w:tc>
        <w:tc>
          <w:tcPr>
            <w:tcW w:w="1122" w:type="pct"/>
            <w:vAlign w:val="center"/>
          </w:tcPr>
          <w:p>
            <w:pPr>
              <w:ind w:firstLine="2"/>
              <w:jc w:val="center"/>
            </w:pPr>
            <w:r>
              <w:t>Примечания (привлечение одного и того же персонала на различные виды работ с учетом графика выполнения и т.п.)</w:t>
            </w:r>
          </w:p>
        </w:tc>
      </w:tr>
      <w:tr>
        <w:trPr>
          <w:trHeight w:val="227"/>
        </w:trPr>
        <w:tc>
          <w:tcPr>
            <w:tcW w:w="5000" w:type="pct"/>
            <w:gridSpan w:val="6"/>
            <w:vAlign w:val="center"/>
          </w:tcPr>
          <w:p>
            <w:pPr>
              <w:ind w:firstLine="2"/>
            </w:pPr>
            <w:r>
              <w:t>Глава 1. Подготовительные работы</w:t>
            </w:r>
          </w:p>
        </w:tc>
      </w:tr>
      <w:tr>
        <w:trPr>
          <w:trHeight w:val="227"/>
        </w:trPr>
        <w:tc>
          <w:tcPr>
            <w:tcW w:w="270" w:type="pct"/>
            <w:vAlign w:val="center"/>
          </w:tcPr>
          <w:p>
            <w:pPr>
              <w:ind w:firstLine="2"/>
            </w:pPr>
          </w:p>
        </w:tc>
        <w:tc>
          <w:tcPr>
            <w:tcW w:w="1045" w:type="pct"/>
            <w:vAlign w:val="center"/>
          </w:tcPr>
          <w:p>
            <w:pPr>
              <w:ind w:firstLine="2"/>
            </w:pPr>
          </w:p>
        </w:tc>
        <w:tc>
          <w:tcPr>
            <w:tcW w:w="803" w:type="pct"/>
            <w:vAlign w:val="center"/>
          </w:tcPr>
          <w:p>
            <w:pPr>
              <w:ind w:firstLine="2"/>
            </w:pPr>
          </w:p>
        </w:tc>
        <w:tc>
          <w:tcPr>
            <w:tcW w:w="656" w:type="pct"/>
            <w:vAlign w:val="center"/>
          </w:tcPr>
          <w:p>
            <w:pPr>
              <w:ind w:firstLine="2"/>
            </w:pPr>
          </w:p>
        </w:tc>
        <w:tc>
          <w:tcPr>
            <w:tcW w:w="1104" w:type="pct"/>
            <w:vAlign w:val="center"/>
          </w:tcPr>
          <w:p>
            <w:pPr>
              <w:ind w:firstLine="2"/>
            </w:pPr>
          </w:p>
        </w:tc>
        <w:tc>
          <w:tcPr>
            <w:tcW w:w="1122" w:type="pct"/>
            <w:vAlign w:val="center"/>
          </w:tcPr>
          <w:p>
            <w:pPr>
              <w:ind w:firstLine="2"/>
            </w:pPr>
          </w:p>
        </w:tc>
      </w:tr>
      <w:tr>
        <w:trPr>
          <w:trHeight w:val="227"/>
        </w:trPr>
        <w:tc>
          <w:tcPr>
            <w:tcW w:w="270" w:type="pct"/>
            <w:vAlign w:val="center"/>
          </w:tcPr>
          <w:p>
            <w:pPr>
              <w:ind w:firstLine="2"/>
            </w:pPr>
          </w:p>
        </w:tc>
        <w:tc>
          <w:tcPr>
            <w:tcW w:w="1045" w:type="pct"/>
            <w:vAlign w:val="center"/>
          </w:tcPr>
          <w:p>
            <w:pPr>
              <w:ind w:firstLine="2"/>
            </w:pPr>
          </w:p>
        </w:tc>
        <w:tc>
          <w:tcPr>
            <w:tcW w:w="803" w:type="pct"/>
            <w:vAlign w:val="center"/>
          </w:tcPr>
          <w:p>
            <w:pPr>
              <w:ind w:firstLine="2"/>
            </w:pPr>
          </w:p>
        </w:tc>
        <w:tc>
          <w:tcPr>
            <w:tcW w:w="656" w:type="pct"/>
            <w:vAlign w:val="center"/>
          </w:tcPr>
          <w:p>
            <w:pPr>
              <w:ind w:firstLine="2"/>
            </w:pPr>
          </w:p>
        </w:tc>
        <w:tc>
          <w:tcPr>
            <w:tcW w:w="1104" w:type="pct"/>
            <w:vAlign w:val="center"/>
          </w:tcPr>
          <w:p>
            <w:pPr>
              <w:ind w:firstLine="2"/>
            </w:pPr>
          </w:p>
        </w:tc>
        <w:tc>
          <w:tcPr>
            <w:tcW w:w="1122" w:type="pct"/>
            <w:vAlign w:val="center"/>
          </w:tcPr>
          <w:p>
            <w:pPr>
              <w:ind w:firstLine="2"/>
            </w:pPr>
          </w:p>
        </w:tc>
      </w:tr>
      <w:tr>
        <w:trPr>
          <w:trHeight w:val="70"/>
        </w:trPr>
        <w:tc>
          <w:tcPr>
            <w:tcW w:w="5000" w:type="pct"/>
            <w:gridSpan w:val="6"/>
            <w:vAlign w:val="center"/>
          </w:tcPr>
          <w:p>
            <w:pPr>
              <w:ind w:firstLine="2"/>
            </w:pPr>
            <w:r>
              <w:t>Глава 2. Основные объекты строительства.</w:t>
            </w:r>
          </w:p>
        </w:tc>
      </w:tr>
      <w:tr>
        <w:trPr>
          <w:trHeight w:val="227"/>
        </w:trPr>
        <w:tc>
          <w:tcPr>
            <w:tcW w:w="270" w:type="pct"/>
            <w:vAlign w:val="center"/>
          </w:tcPr>
          <w:p>
            <w:pPr>
              <w:ind w:firstLine="2"/>
            </w:pPr>
            <w:r>
              <w:t>1.</w:t>
            </w:r>
          </w:p>
        </w:tc>
        <w:tc>
          <w:tcPr>
            <w:tcW w:w="1045" w:type="pct"/>
            <w:vAlign w:val="center"/>
          </w:tcPr>
          <w:p>
            <w:pPr>
              <w:ind w:firstLine="2"/>
            </w:pPr>
          </w:p>
        </w:tc>
        <w:tc>
          <w:tcPr>
            <w:tcW w:w="803" w:type="pct"/>
            <w:vAlign w:val="center"/>
          </w:tcPr>
          <w:p>
            <w:pPr>
              <w:ind w:firstLine="2"/>
            </w:pPr>
          </w:p>
        </w:tc>
        <w:tc>
          <w:tcPr>
            <w:tcW w:w="656" w:type="pct"/>
            <w:vAlign w:val="center"/>
          </w:tcPr>
          <w:p>
            <w:pPr>
              <w:ind w:firstLine="2"/>
            </w:pPr>
          </w:p>
        </w:tc>
        <w:tc>
          <w:tcPr>
            <w:tcW w:w="1104" w:type="pct"/>
            <w:vAlign w:val="center"/>
          </w:tcPr>
          <w:p>
            <w:pPr>
              <w:ind w:firstLine="2"/>
            </w:pPr>
          </w:p>
        </w:tc>
        <w:tc>
          <w:tcPr>
            <w:tcW w:w="1122" w:type="pct"/>
            <w:vAlign w:val="center"/>
          </w:tcPr>
          <w:p>
            <w:pPr>
              <w:ind w:firstLine="2"/>
            </w:pPr>
          </w:p>
        </w:tc>
      </w:tr>
      <w:tr>
        <w:trPr>
          <w:trHeight w:val="227"/>
        </w:trPr>
        <w:tc>
          <w:tcPr>
            <w:tcW w:w="270" w:type="pct"/>
            <w:vAlign w:val="center"/>
          </w:tcPr>
          <w:p>
            <w:pPr>
              <w:ind w:firstLine="2"/>
            </w:pPr>
            <w:r>
              <w:t>2.</w:t>
            </w:r>
          </w:p>
        </w:tc>
        <w:tc>
          <w:tcPr>
            <w:tcW w:w="1045" w:type="pct"/>
            <w:vAlign w:val="center"/>
          </w:tcPr>
          <w:p>
            <w:pPr>
              <w:ind w:firstLine="2"/>
            </w:pPr>
          </w:p>
        </w:tc>
        <w:tc>
          <w:tcPr>
            <w:tcW w:w="803" w:type="pct"/>
            <w:vAlign w:val="center"/>
          </w:tcPr>
          <w:p>
            <w:pPr>
              <w:ind w:firstLine="2"/>
            </w:pPr>
          </w:p>
        </w:tc>
        <w:tc>
          <w:tcPr>
            <w:tcW w:w="656" w:type="pct"/>
            <w:vAlign w:val="center"/>
          </w:tcPr>
          <w:p>
            <w:pPr>
              <w:ind w:firstLine="2"/>
            </w:pPr>
          </w:p>
        </w:tc>
        <w:tc>
          <w:tcPr>
            <w:tcW w:w="1104" w:type="pct"/>
            <w:vAlign w:val="center"/>
          </w:tcPr>
          <w:p>
            <w:pPr>
              <w:ind w:firstLine="2"/>
            </w:pPr>
          </w:p>
        </w:tc>
        <w:tc>
          <w:tcPr>
            <w:tcW w:w="1122" w:type="pct"/>
            <w:vAlign w:val="center"/>
          </w:tcPr>
          <w:p>
            <w:pPr>
              <w:ind w:firstLine="2"/>
            </w:pPr>
          </w:p>
        </w:tc>
      </w:tr>
      <w:tr>
        <w:trPr>
          <w:trHeight w:val="227"/>
        </w:trPr>
        <w:tc>
          <w:tcPr>
            <w:tcW w:w="5000" w:type="pct"/>
            <w:gridSpan w:val="6"/>
            <w:vAlign w:val="center"/>
          </w:tcPr>
          <w:p>
            <w:pPr>
              <w:ind w:firstLine="2"/>
            </w:pPr>
            <w:r>
              <w:t>Глава …</w:t>
            </w:r>
          </w:p>
        </w:tc>
      </w:tr>
      <w:tr>
        <w:trPr>
          <w:trHeight w:val="227"/>
        </w:trPr>
        <w:tc>
          <w:tcPr>
            <w:tcW w:w="270" w:type="pct"/>
            <w:vAlign w:val="center"/>
          </w:tcPr>
          <w:p>
            <w:pPr>
              <w:ind w:firstLine="2"/>
            </w:pPr>
          </w:p>
        </w:tc>
        <w:tc>
          <w:tcPr>
            <w:tcW w:w="1045" w:type="pct"/>
            <w:vAlign w:val="center"/>
          </w:tcPr>
          <w:p>
            <w:pPr>
              <w:ind w:firstLine="2"/>
            </w:pPr>
          </w:p>
        </w:tc>
        <w:tc>
          <w:tcPr>
            <w:tcW w:w="803" w:type="pct"/>
            <w:vAlign w:val="center"/>
          </w:tcPr>
          <w:p>
            <w:pPr>
              <w:ind w:firstLine="2"/>
            </w:pPr>
          </w:p>
        </w:tc>
        <w:tc>
          <w:tcPr>
            <w:tcW w:w="656" w:type="pct"/>
            <w:vAlign w:val="center"/>
          </w:tcPr>
          <w:p>
            <w:pPr>
              <w:ind w:firstLine="2"/>
            </w:pPr>
          </w:p>
        </w:tc>
        <w:tc>
          <w:tcPr>
            <w:tcW w:w="1104" w:type="pct"/>
            <w:vAlign w:val="center"/>
          </w:tcPr>
          <w:p>
            <w:pPr>
              <w:ind w:firstLine="2"/>
            </w:pPr>
          </w:p>
        </w:tc>
        <w:tc>
          <w:tcPr>
            <w:tcW w:w="1122" w:type="pct"/>
            <w:vAlign w:val="center"/>
          </w:tcPr>
          <w:p>
            <w:pPr>
              <w:ind w:firstLine="2"/>
            </w:pPr>
          </w:p>
        </w:tc>
      </w:tr>
      <w:tr>
        <w:trPr>
          <w:trHeight w:val="227"/>
        </w:trPr>
        <w:tc>
          <w:tcPr>
            <w:tcW w:w="270" w:type="pct"/>
            <w:vAlign w:val="center"/>
          </w:tcPr>
          <w:p>
            <w:pPr>
              <w:ind w:firstLine="2"/>
            </w:pPr>
          </w:p>
        </w:tc>
        <w:tc>
          <w:tcPr>
            <w:tcW w:w="1045" w:type="pct"/>
            <w:vAlign w:val="center"/>
          </w:tcPr>
          <w:p>
            <w:pPr>
              <w:ind w:firstLine="2"/>
            </w:pPr>
          </w:p>
        </w:tc>
        <w:tc>
          <w:tcPr>
            <w:tcW w:w="803" w:type="pct"/>
            <w:vAlign w:val="center"/>
          </w:tcPr>
          <w:p>
            <w:pPr>
              <w:ind w:firstLine="2"/>
            </w:pPr>
          </w:p>
        </w:tc>
        <w:tc>
          <w:tcPr>
            <w:tcW w:w="656" w:type="pct"/>
            <w:vAlign w:val="center"/>
          </w:tcPr>
          <w:p>
            <w:pPr>
              <w:ind w:firstLine="2"/>
            </w:pPr>
          </w:p>
        </w:tc>
        <w:tc>
          <w:tcPr>
            <w:tcW w:w="1104" w:type="pct"/>
            <w:vAlign w:val="center"/>
          </w:tcPr>
          <w:p>
            <w:pPr>
              <w:ind w:firstLine="2"/>
            </w:pPr>
          </w:p>
        </w:tc>
        <w:tc>
          <w:tcPr>
            <w:tcW w:w="1122" w:type="pct"/>
            <w:vAlign w:val="center"/>
          </w:tcPr>
          <w:p>
            <w:pPr>
              <w:ind w:firstLine="2"/>
            </w:pPr>
          </w:p>
        </w:tc>
      </w:tr>
    </w:tbl>
    <w:p>
      <w:pPr>
        <w:pStyle w:val="afff"/>
        <w:tabs>
          <w:tab w:val="clear" w:pos="1134"/>
        </w:tabs>
        <w:autoSpaceDE w:val="0"/>
        <w:autoSpaceDN w:val="0"/>
        <w:spacing w:line="240" w:lineRule="auto"/>
        <w:ind w:right="-59" w:firstLine="0"/>
        <w:rPr>
          <w:b/>
          <w:i/>
          <w:sz w:val="24"/>
          <w:szCs w:val="24"/>
        </w:rPr>
      </w:pPr>
      <w:r>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Pr>
          <w:b/>
          <w:bCs w:val="0"/>
          <w:i/>
          <w:snapToGrid/>
          <w:sz w:val="24"/>
          <w:szCs w:val="24"/>
        </w:rPr>
        <w:t>поставки товара/ выполнения работ/ оказания услуг</w:t>
      </w:r>
      <w:r>
        <w:rPr>
          <w:b/>
          <w:i/>
          <w:sz w:val="24"/>
          <w:szCs w:val="24"/>
        </w:rPr>
        <w:t xml:space="preserve"> (Форма _). </w:t>
      </w:r>
    </w:p>
    <w:p>
      <w:pPr>
        <w:pStyle w:val="afff"/>
        <w:tabs>
          <w:tab w:val="clear" w:pos="1134"/>
        </w:tabs>
        <w:autoSpaceDE w:val="0"/>
        <w:autoSpaceDN w:val="0"/>
        <w:spacing w:line="240" w:lineRule="auto"/>
        <w:rPr>
          <w:sz w:val="24"/>
          <w:szCs w:val="24"/>
        </w:rPr>
      </w:pPr>
    </w:p>
    <w:p>
      <w:pPr>
        <w:rPr>
          <w:sz w:val="28"/>
        </w:rPr>
      </w:pPr>
      <w:r>
        <w:rPr>
          <w:sz w:val="28"/>
        </w:rPr>
        <w:t>Таблица 3. Сведения о персонале, привлекаемом для выполнения ________________________ работ</w:t>
      </w:r>
    </w:p>
    <w:p>
      <w:pPr>
        <w:rPr>
          <w:b/>
          <w:i/>
          <w:sz w:val="28"/>
        </w:rPr>
      </w:pPr>
      <w:r>
        <w:rPr>
          <w:b/>
          <w:i/>
        </w:rPr>
        <w:t>[наиболее ответственные работы (монтажные, наладочные…), по которым необходимо оценить квалификацию специалистов]</w:t>
      </w:r>
    </w:p>
    <w:tbl>
      <w:tblPr>
        <w:tblW w:w="4941" w:type="pct"/>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851"/>
        <w:gridCol w:w="1851"/>
        <w:gridCol w:w="2855"/>
        <w:gridCol w:w="1957"/>
        <w:gridCol w:w="3399"/>
        <w:gridCol w:w="4821"/>
      </w:tblGrid>
      <w:tr>
        <w:trPr>
          <w:trHeight w:val="583"/>
          <w:tblHeader/>
        </w:trPr>
        <w:tc>
          <w:tcPr>
            <w:tcW w:w="270" w:type="pct"/>
            <w:vAlign w:val="center"/>
          </w:tcPr>
          <w:p>
            <w:pPr>
              <w:jc w:val="center"/>
            </w:pPr>
            <w:r>
              <w:t>№</w:t>
            </w:r>
          </w:p>
        </w:tc>
        <w:tc>
          <w:tcPr>
            <w:tcW w:w="588" w:type="pct"/>
            <w:vAlign w:val="center"/>
          </w:tcPr>
          <w:p>
            <w:pPr>
              <w:jc w:val="center"/>
            </w:pPr>
            <w:r>
              <w:t>Фамилия, имя, отчество специалиста</w:t>
            </w:r>
          </w:p>
        </w:tc>
        <w:tc>
          <w:tcPr>
            <w:tcW w:w="907" w:type="pct"/>
            <w:vAlign w:val="center"/>
          </w:tcPr>
          <w:p>
            <w:pPr>
              <w:jc w:val="center"/>
            </w:pPr>
            <w:r>
              <w:t>Образование (какое учебное заведение окончил, год окончания, специальность)</w:t>
            </w:r>
          </w:p>
        </w:tc>
        <w:tc>
          <w:tcPr>
            <w:tcW w:w="622" w:type="pct"/>
            <w:vAlign w:val="center"/>
          </w:tcPr>
          <w:p>
            <w:pPr>
              <w:jc w:val="center"/>
            </w:pPr>
            <w:r>
              <w:t>Специальность, должность</w:t>
            </w:r>
          </w:p>
        </w:tc>
        <w:tc>
          <w:tcPr>
            <w:tcW w:w="1080" w:type="pct"/>
            <w:vAlign w:val="center"/>
          </w:tcPr>
          <w:p>
            <w:pPr>
              <w:jc w:val="center"/>
            </w:pPr>
            <w:r>
              <w:t>Стаж работы в данной или аналогичной должности, лет</w:t>
            </w:r>
          </w:p>
        </w:tc>
        <w:tc>
          <w:tcPr>
            <w:tcW w:w="1531" w:type="pct"/>
            <w:vAlign w:val="center"/>
          </w:tcPr>
          <w:p>
            <w:pPr>
              <w:jc w:val="center"/>
            </w:pPr>
            <w:r>
              <w:t>Принадлежность персонала (генподрядчик, субподрядчик)</w:t>
            </w:r>
          </w:p>
        </w:tc>
      </w:tr>
      <w:tr>
        <w:trPr>
          <w:trHeight w:val="240"/>
        </w:trPr>
        <w:tc>
          <w:tcPr>
            <w:tcW w:w="270" w:type="pct"/>
            <w:vAlign w:val="center"/>
          </w:tcPr>
          <w:p/>
        </w:tc>
        <w:tc>
          <w:tcPr>
            <w:tcW w:w="588" w:type="pct"/>
            <w:vAlign w:val="center"/>
          </w:tcPr>
          <w:p>
            <w:pPr>
              <w:rPr>
                <w:b/>
                <w:i/>
              </w:rPr>
            </w:pPr>
            <w:r>
              <w:rPr>
                <w:b/>
                <w:i/>
              </w:rPr>
              <w:t>Работы</w:t>
            </w:r>
            <w:r>
              <w:rPr>
                <w:b/>
                <w:i/>
                <w:lang w:val="en-US"/>
              </w:rPr>
              <w:t xml:space="preserve"> </w:t>
            </w:r>
            <w:r>
              <w:rPr>
                <w:b/>
                <w:i/>
              </w:rPr>
              <w:t>1</w:t>
            </w:r>
          </w:p>
        </w:tc>
        <w:tc>
          <w:tcPr>
            <w:tcW w:w="907" w:type="pct"/>
            <w:vAlign w:val="center"/>
          </w:tcPr>
          <w:p/>
        </w:tc>
        <w:tc>
          <w:tcPr>
            <w:tcW w:w="622" w:type="pct"/>
            <w:vAlign w:val="center"/>
          </w:tcPr>
          <w:p/>
        </w:tc>
        <w:tc>
          <w:tcPr>
            <w:tcW w:w="1080" w:type="pct"/>
            <w:vAlign w:val="center"/>
          </w:tcPr>
          <w:p/>
        </w:tc>
        <w:tc>
          <w:tcPr>
            <w:tcW w:w="1531" w:type="pct"/>
            <w:vAlign w:val="center"/>
          </w:tcPr>
          <w:p/>
        </w:tc>
      </w:tr>
      <w:tr>
        <w:trPr>
          <w:trHeight w:val="240"/>
        </w:trPr>
        <w:tc>
          <w:tcPr>
            <w:tcW w:w="270" w:type="pct"/>
            <w:vAlign w:val="center"/>
          </w:tcPr>
          <w:p/>
        </w:tc>
        <w:tc>
          <w:tcPr>
            <w:tcW w:w="588" w:type="pct"/>
            <w:vAlign w:val="center"/>
          </w:tcPr>
          <w:p>
            <w:pPr>
              <w:rPr>
                <w:b/>
                <w:i/>
              </w:rPr>
            </w:pPr>
            <w:r>
              <w:rPr>
                <w:b/>
                <w:i/>
              </w:rPr>
              <w:t>…</w:t>
            </w:r>
          </w:p>
        </w:tc>
        <w:tc>
          <w:tcPr>
            <w:tcW w:w="907" w:type="pct"/>
            <w:vAlign w:val="center"/>
          </w:tcPr>
          <w:p/>
        </w:tc>
        <w:tc>
          <w:tcPr>
            <w:tcW w:w="622" w:type="pct"/>
            <w:vAlign w:val="center"/>
          </w:tcPr>
          <w:p/>
        </w:tc>
        <w:tc>
          <w:tcPr>
            <w:tcW w:w="1080" w:type="pct"/>
            <w:vAlign w:val="center"/>
          </w:tcPr>
          <w:p/>
        </w:tc>
        <w:tc>
          <w:tcPr>
            <w:tcW w:w="1531" w:type="pct"/>
            <w:vAlign w:val="center"/>
          </w:tcPr>
          <w:p/>
        </w:tc>
      </w:tr>
      <w:tr>
        <w:trPr>
          <w:trHeight w:val="240"/>
        </w:trPr>
        <w:tc>
          <w:tcPr>
            <w:tcW w:w="270" w:type="pct"/>
            <w:vAlign w:val="center"/>
          </w:tcPr>
          <w:p/>
        </w:tc>
        <w:tc>
          <w:tcPr>
            <w:tcW w:w="588" w:type="pct"/>
            <w:vAlign w:val="center"/>
          </w:tcPr>
          <w:p>
            <w:pPr>
              <w:rPr>
                <w:b/>
                <w:i/>
              </w:rPr>
            </w:pPr>
            <w:r>
              <w:rPr>
                <w:b/>
                <w:i/>
              </w:rPr>
              <w:t>Работы</w:t>
            </w:r>
            <w:r>
              <w:rPr>
                <w:b/>
                <w:i/>
                <w:lang w:val="en-US"/>
              </w:rPr>
              <w:t xml:space="preserve"> </w:t>
            </w:r>
            <w:r>
              <w:rPr>
                <w:b/>
                <w:i/>
              </w:rPr>
              <w:t>2</w:t>
            </w:r>
          </w:p>
        </w:tc>
        <w:tc>
          <w:tcPr>
            <w:tcW w:w="907" w:type="pct"/>
            <w:vAlign w:val="center"/>
          </w:tcPr>
          <w:p/>
        </w:tc>
        <w:tc>
          <w:tcPr>
            <w:tcW w:w="622" w:type="pct"/>
            <w:vAlign w:val="center"/>
          </w:tcPr>
          <w:p/>
        </w:tc>
        <w:tc>
          <w:tcPr>
            <w:tcW w:w="1080" w:type="pct"/>
            <w:vAlign w:val="center"/>
          </w:tcPr>
          <w:p/>
        </w:tc>
        <w:tc>
          <w:tcPr>
            <w:tcW w:w="1531" w:type="pct"/>
            <w:vAlign w:val="center"/>
          </w:tcPr>
          <w:p/>
        </w:tc>
      </w:tr>
      <w:tr>
        <w:trPr>
          <w:trHeight w:val="240"/>
        </w:trPr>
        <w:tc>
          <w:tcPr>
            <w:tcW w:w="270" w:type="pct"/>
            <w:vAlign w:val="center"/>
          </w:tcPr>
          <w:p/>
        </w:tc>
        <w:tc>
          <w:tcPr>
            <w:tcW w:w="588" w:type="pct"/>
            <w:vAlign w:val="center"/>
          </w:tcPr>
          <w:p/>
        </w:tc>
        <w:tc>
          <w:tcPr>
            <w:tcW w:w="907" w:type="pct"/>
            <w:vAlign w:val="center"/>
          </w:tcPr>
          <w:p/>
        </w:tc>
        <w:tc>
          <w:tcPr>
            <w:tcW w:w="622" w:type="pct"/>
            <w:vAlign w:val="center"/>
          </w:tcPr>
          <w:p/>
        </w:tc>
        <w:tc>
          <w:tcPr>
            <w:tcW w:w="1080" w:type="pct"/>
            <w:vAlign w:val="center"/>
          </w:tcPr>
          <w:p/>
        </w:tc>
        <w:tc>
          <w:tcPr>
            <w:tcW w:w="1531" w:type="pct"/>
            <w:vAlign w:val="center"/>
          </w:tcPr>
          <w:p/>
        </w:tc>
      </w:tr>
    </w:tbl>
    <w:p>
      <w:pPr>
        <w:pStyle w:val="afff"/>
        <w:tabs>
          <w:tab w:val="clear" w:pos="1134"/>
        </w:tabs>
        <w:autoSpaceDE w:val="0"/>
        <w:autoSpaceDN w:val="0"/>
        <w:spacing w:line="240" w:lineRule="auto"/>
        <w:ind w:firstLine="0"/>
        <w:rPr>
          <w:sz w:val="28"/>
          <w:szCs w:val="28"/>
        </w:rPr>
      </w:pPr>
    </w:p>
    <w:p>
      <w:pPr>
        <w:pStyle w:val="afff"/>
        <w:tabs>
          <w:tab w:val="clear" w:pos="1134"/>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pPr>
        <w:pStyle w:val="Times12"/>
        <w:ind w:firstLine="0"/>
        <w:rPr>
          <w:b/>
          <w:bCs w:val="0"/>
          <w:i/>
          <w:vertAlign w:val="superscript"/>
        </w:rPr>
      </w:pPr>
      <w:r>
        <w:rPr>
          <w:b/>
          <w:bCs w:val="0"/>
          <w:i/>
          <w:vertAlign w:val="superscript"/>
        </w:rPr>
        <w:lastRenderedPageBreak/>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pPr>
        <w:pStyle w:val="Times12"/>
        <w:ind w:firstLine="709"/>
        <w:rPr>
          <w:bCs w:val="0"/>
          <w:sz w:val="28"/>
        </w:rPr>
      </w:pPr>
      <w:r>
        <w:rPr>
          <w:bCs w:val="0"/>
          <w:sz w:val="28"/>
        </w:rPr>
        <w:t>М.П.</w:t>
      </w:r>
    </w:p>
    <w:p>
      <w:pPr>
        <w:jc w:val="center"/>
      </w:pPr>
    </w:p>
    <w:p>
      <w:pPr>
        <w:pStyle w:val="Times12"/>
        <w:tabs>
          <w:tab w:val="left" w:pos="709"/>
          <w:tab w:val="left" w:pos="1134"/>
        </w:tabs>
        <w:ind w:right="-179" w:firstLine="709"/>
        <w:rPr>
          <w:bCs w:val="0"/>
          <w:sz w:val="28"/>
          <w:szCs w:val="24"/>
        </w:rPr>
      </w:pPr>
      <w:r>
        <w:rPr>
          <w:bCs w:val="0"/>
          <w:sz w:val="28"/>
          <w:szCs w:val="24"/>
        </w:rPr>
        <w:t>Инструкции по заполнению</w:t>
      </w:r>
    </w:p>
    <w:p>
      <w:pPr>
        <w:pStyle w:val="Times12"/>
        <w:numPr>
          <w:ilvl w:val="0"/>
          <w:numId w:val="27"/>
        </w:numPr>
        <w:tabs>
          <w:tab w:val="clear" w:pos="960"/>
          <w:tab w:val="left" w:pos="709"/>
          <w:tab w:val="left" w:pos="1134"/>
        </w:tabs>
        <w:ind w:left="0" w:right="-179" w:firstLine="709"/>
        <w:rPr>
          <w:szCs w:val="24"/>
        </w:rPr>
      </w:pPr>
      <w:r>
        <w:rPr>
          <w:szCs w:val="24"/>
        </w:rPr>
        <w:t>Данные инструкции не следует воспроизводить в документах, подготовленных участником запроса предложений.</w:t>
      </w:r>
    </w:p>
    <w:p>
      <w:pPr>
        <w:pStyle w:val="Times12"/>
        <w:numPr>
          <w:ilvl w:val="0"/>
          <w:numId w:val="27"/>
        </w:numPr>
        <w:tabs>
          <w:tab w:val="clear" w:pos="960"/>
          <w:tab w:val="left" w:pos="709"/>
          <w:tab w:val="left" w:pos="1134"/>
        </w:tabs>
        <w:ind w:left="0" w:right="-179"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pPr>
        <w:pStyle w:val="Times12"/>
        <w:numPr>
          <w:ilvl w:val="0"/>
          <w:numId w:val="27"/>
        </w:numPr>
        <w:tabs>
          <w:tab w:val="clear" w:pos="960"/>
          <w:tab w:val="left" w:pos="709"/>
          <w:tab w:val="left" w:pos="1134"/>
        </w:tabs>
        <w:ind w:left="0" w:right="-179" w:firstLine="709"/>
        <w:rPr>
          <w:szCs w:val="24"/>
        </w:rPr>
      </w:pPr>
      <w:r>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pPr>
        <w:pStyle w:val="Times12"/>
        <w:numPr>
          <w:ilvl w:val="0"/>
          <w:numId w:val="27"/>
        </w:numPr>
        <w:tabs>
          <w:tab w:val="clear" w:pos="960"/>
          <w:tab w:val="left" w:pos="709"/>
          <w:tab w:val="left" w:pos="1134"/>
        </w:tabs>
        <w:ind w:left="0" w:right="-179" w:firstLine="709"/>
        <w:rPr>
          <w:szCs w:val="24"/>
        </w:rPr>
      </w:pPr>
      <w:r>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Pr>
          <w:b/>
          <w:bCs w:val="0"/>
          <w:i/>
          <w:szCs w:val="24"/>
        </w:rPr>
        <w:t>поставки товара/ выполнения работ/ оказания услуг</w:t>
      </w:r>
      <w:r>
        <w:rPr>
          <w:bCs w:val="0"/>
          <w:szCs w:val="24"/>
          <w:shd w:val="clear" w:color="auto" w:fill="FDE9D9"/>
        </w:rPr>
        <w:t xml:space="preserve"> </w:t>
      </w:r>
      <w:r>
        <w:rPr>
          <w:b/>
          <w:i/>
          <w:szCs w:val="24"/>
        </w:rPr>
        <w:t xml:space="preserve">между участником запроса предложений и </w:t>
      </w:r>
      <w:r>
        <w:rPr>
          <w:b/>
          <w:i/>
        </w:rPr>
        <w:t xml:space="preserve">поставщиками/ </w:t>
      </w:r>
      <w:r>
        <w:rPr>
          <w:b/>
          <w:bCs w:val="0"/>
          <w:i/>
          <w:szCs w:val="24"/>
        </w:rPr>
        <w:t>субподрядчиками/соисполнителями</w:t>
      </w:r>
      <w:r>
        <w:rPr>
          <w:b/>
          <w:i/>
          <w:szCs w:val="24"/>
        </w:rPr>
        <w:t xml:space="preserve"> (Форма __). </w:t>
      </w:r>
      <w:r>
        <w:rPr>
          <w:szCs w:val="24"/>
        </w:rPr>
        <w:t>Участнику запроса предложений рекомендуется к данной таблице приложить копии штатного расписания.</w:t>
      </w:r>
    </w:p>
    <w:p>
      <w:pPr>
        <w:pStyle w:val="Times12"/>
        <w:numPr>
          <w:ilvl w:val="0"/>
          <w:numId w:val="27"/>
        </w:numPr>
        <w:tabs>
          <w:tab w:val="clear" w:pos="960"/>
          <w:tab w:val="left" w:pos="709"/>
          <w:tab w:val="left" w:pos="1134"/>
        </w:tabs>
        <w:ind w:left="0" w:right="-179" w:firstLine="709"/>
        <w:rPr>
          <w:szCs w:val="24"/>
        </w:rPr>
      </w:pPr>
      <w:r>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Pr>
          <w:b/>
          <w:bCs w:val="0"/>
          <w:i/>
          <w:szCs w:val="24"/>
        </w:rPr>
        <w:t>поставки товара/ выполнения работ/ оказания услуг между</w:t>
      </w:r>
      <w:r>
        <w:rPr>
          <w:b/>
          <w:i/>
          <w:szCs w:val="24"/>
        </w:rPr>
        <w:t xml:space="preserve"> участником запроса предложений и </w:t>
      </w:r>
      <w:r>
        <w:rPr>
          <w:b/>
          <w:i/>
        </w:rPr>
        <w:t xml:space="preserve">поставщиками/ </w:t>
      </w:r>
      <w:r>
        <w:rPr>
          <w:b/>
          <w:bCs w:val="0"/>
          <w:i/>
          <w:szCs w:val="24"/>
        </w:rPr>
        <w:t>субподрядчиками/соисполнителями</w:t>
      </w:r>
      <w:r>
        <w:rPr>
          <w:b/>
          <w:i/>
          <w:szCs w:val="24"/>
        </w:rPr>
        <w:t xml:space="preserve"> (Форма __) и </w:t>
      </w:r>
      <w:r>
        <w:rPr>
          <w:szCs w:val="24"/>
        </w:rPr>
        <w:t xml:space="preserve">графика </w:t>
      </w:r>
      <w:r>
        <w:rPr>
          <w:b/>
          <w:bCs w:val="0"/>
          <w:i/>
          <w:szCs w:val="24"/>
        </w:rPr>
        <w:t>поставки товара/выполнения работ/ оказания услуг</w:t>
      </w:r>
      <w:r>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pPr>
        <w:pStyle w:val="Times12"/>
        <w:numPr>
          <w:ilvl w:val="1"/>
          <w:numId w:val="18"/>
        </w:numPr>
        <w:tabs>
          <w:tab w:val="clear" w:pos="1457"/>
          <w:tab w:val="left" w:pos="709"/>
          <w:tab w:val="num" w:pos="960"/>
          <w:tab w:val="left" w:pos="1134"/>
        </w:tabs>
        <w:ind w:left="960" w:right="-179" w:hanging="251"/>
        <w:rPr>
          <w:b/>
          <w:bCs w:val="0"/>
          <w:i/>
          <w:szCs w:val="24"/>
        </w:rPr>
      </w:pPr>
      <w:r>
        <w:rPr>
          <w:b/>
          <w:bCs w:val="0"/>
          <w:i/>
          <w:szCs w:val="24"/>
        </w:rPr>
        <w:t>Указываются специальности в соответствии с требованиями к кадрам;</w:t>
      </w:r>
    </w:p>
    <w:p>
      <w:pPr>
        <w:pStyle w:val="Times12"/>
        <w:numPr>
          <w:ilvl w:val="1"/>
          <w:numId w:val="18"/>
        </w:numPr>
        <w:tabs>
          <w:tab w:val="clear" w:pos="1457"/>
          <w:tab w:val="left" w:pos="709"/>
          <w:tab w:val="num" w:pos="960"/>
          <w:tab w:val="left" w:pos="1134"/>
        </w:tabs>
        <w:ind w:left="960" w:right="-179" w:hanging="251"/>
        <w:rPr>
          <w:szCs w:val="24"/>
        </w:rPr>
      </w:pPr>
      <w:r>
        <w:rPr>
          <w:szCs w:val="24"/>
        </w:rPr>
        <w:t>…..;</w:t>
      </w:r>
    </w:p>
    <w:p>
      <w:pPr>
        <w:pStyle w:val="Times12"/>
        <w:numPr>
          <w:ilvl w:val="1"/>
          <w:numId w:val="18"/>
        </w:numPr>
        <w:tabs>
          <w:tab w:val="clear" w:pos="1457"/>
          <w:tab w:val="left" w:pos="709"/>
          <w:tab w:val="num" w:pos="960"/>
          <w:tab w:val="left" w:pos="1134"/>
        </w:tabs>
        <w:ind w:left="960" w:right="-179" w:hanging="251"/>
        <w:rPr>
          <w:szCs w:val="24"/>
        </w:rPr>
      </w:pPr>
      <w:r>
        <w:rPr>
          <w:szCs w:val="24"/>
        </w:rPr>
        <w:t>…..;</w:t>
      </w:r>
    </w:p>
    <w:p>
      <w:pPr>
        <w:pStyle w:val="Times12"/>
        <w:numPr>
          <w:ilvl w:val="0"/>
          <w:numId w:val="27"/>
        </w:numPr>
        <w:tabs>
          <w:tab w:val="clear" w:pos="960"/>
          <w:tab w:val="left" w:pos="709"/>
          <w:tab w:val="left" w:pos="1134"/>
        </w:tabs>
        <w:ind w:left="0" w:right="-179" w:firstLine="709"/>
        <w:rPr>
          <w:szCs w:val="24"/>
        </w:rPr>
      </w:pPr>
      <w:r>
        <w:rPr>
          <w:szCs w:val="24"/>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pPr>
        <w:pStyle w:val="Times12"/>
        <w:numPr>
          <w:ilvl w:val="0"/>
          <w:numId w:val="27"/>
        </w:numPr>
        <w:tabs>
          <w:tab w:val="clear" w:pos="960"/>
          <w:tab w:val="left" w:pos="709"/>
          <w:tab w:val="left" w:pos="1134"/>
        </w:tabs>
        <w:ind w:left="0" w:right="-179" w:firstLine="709"/>
        <w:rPr>
          <w:szCs w:val="24"/>
        </w:rPr>
      </w:pPr>
      <w:r>
        <w:rPr>
          <w:szCs w:val="24"/>
        </w:rPr>
        <w:t xml:space="preserve">В Таблице-3 указываются сведения о специалистах, привлекаемых к </w:t>
      </w:r>
      <w:r>
        <w:rPr>
          <w:b/>
          <w:bCs w:val="0"/>
          <w:i/>
          <w:szCs w:val="24"/>
        </w:rPr>
        <w:t xml:space="preserve">_________________ </w:t>
      </w:r>
      <w:r>
        <w:rPr>
          <w:szCs w:val="24"/>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Pr>
          <w:szCs w:val="24"/>
        </w:rPr>
        <w:t>.</w:t>
      </w:r>
    </w:p>
    <w:p>
      <w:pPr>
        <w:pStyle w:val="Times12"/>
        <w:tabs>
          <w:tab w:val="left" w:pos="1134"/>
        </w:tabs>
        <w:ind w:firstLine="709"/>
        <w:jc w:val="center"/>
        <w:rPr>
          <w:b/>
          <w:bCs w:val="0"/>
          <w:i/>
          <w:sz w:val="20"/>
          <w:szCs w:val="20"/>
          <w:shd w:val="clear" w:color="auto" w:fill="FDE9D9"/>
        </w:rPr>
      </w:pPr>
      <w:r>
        <w:rPr>
          <w:sz w:val="20"/>
          <w:szCs w:val="20"/>
        </w:rPr>
        <w:br w:type="page"/>
      </w:r>
      <w:r>
        <w:rPr>
          <w:b/>
          <w:bCs w:val="0"/>
          <w:i/>
          <w:szCs w:val="24"/>
        </w:rPr>
        <w:lastRenderedPageBreak/>
        <w:t>в случае проведения запроса предложений на выполнение НИР, ПИР, ОКР, оказание услуг</w:t>
      </w:r>
    </w:p>
    <w:p>
      <w:pPr>
        <w:pStyle w:val="Times12"/>
        <w:ind w:firstLine="0"/>
        <w:jc w:val="right"/>
        <w:rPr>
          <w:bCs w:val="0"/>
          <w:sz w:val="28"/>
        </w:rPr>
      </w:pPr>
      <w:r>
        <w:rPr>
          <w:bCs w:val="0"/>
          <w:sz w:val="28"/>
        </w:rPr>
        <w:t>Форма __.</w:t>
      </w:r>
    </w:p>
    <w:p>
      <w:pPr>
        <w:pStyle w:val="Times12"/>
        <w:ind w:left="9923" w:firstLine="0"/>
        <w:jc w:val="left"/>
        <w:rPr>
          <w:iCs/>
          <w:szCs w:val="20"/>
        </w:rPr>
      </w:pPr>
      <w:r>
        <w:rPr>
          <w:iCs/>
          <w:szCs w:val="20"/>
        </w:rPr>
        <w:t>Приложение к заявке на участие в запросе предложений от «___» __________ 20___ г. № ______</w:t>
      </w:r>
    </w:p>
    <w:p>
      <w:pPr>
        <w:widowControl w:val="0"/>
        <w:autoSpaceDE w:val="0"/>
        <w:autoSpaceDN w:val="0"/>
        <w:adjustRightInd w:val="0"/>
        <w:jc w:val="center"/>
        <w:rPr>
          <w:bCs/>
          <w:sz w:val="22"/>
          <w:szCs w:val="22"/>
        </w:rPr>
      </w:pPr>
    </w:p>
    <w:p>
      <w:pPr>
        <w:jc w:val="center"/>
        <w:rPr>
          <w:sz w:val="28"/>
          <w:szCs w:val="28"/>
        </w:rPr>
      </w:pPr>
      <w:r>
        <w:rPr>
          <w:sz w:val="28"/>
          <w:szCs w:val="28"/>
        </w:rPr>
        <w:t>Открытый запрос предложений в электронной форме на право заключения договора на _______________________________________</w:t>
      </w:r>
    </w:p>
    <w:p>
      <w:pPr>
        <w:pStyle w:val="Times12"/>
        <w:ind w:firstLine="0"/>
        <w:jc w:val="right"/>
        <w:rPr>
          <w:bCs w:val="0"/>
          <w:i/>
          <w:sz w:val="28"/>
          <w:szCs w:val="28"/>
        </w:rPr>
      </w:pPr>
    </w:p>
    <w:p>
      <w:pPr>
        <w:pStyle w:val="20"/>
        <w:numPr>
          <w:ilvl w:val="0"/>
          <w:numId w:val="0"/>
        </w:numPr>
        <w:spacing w:before="0" w:after="0"/>
        <w:jc w:val="center"/>
        <w:rPr>
          <w:rFonts w:ascii="Times New Roman" w:hAnsi="Times New Roman" w:cs="Times New Roman"/>
          <w:b w:val="0"/>
          <w:i w:val="0"/>
        </w:rPr>
      </w:pPr>
      <w:bookmarkStart w:id="395" w:name="_Toc326582136"/>
      <w:r>
        <w:rPr>
          <w:rFonts w:ascii="Times New Roman" w:hAnsi="Times New Roman" w:cs="Times New Roman"/>
          <w:b w:val="0"/>
          <w:i w:val="0"/>
        </w:rPr>
        <w:t>СПРАВКА О КАДРОВЫХ РЕСУРСАХ (Форма ___)</w:t>
      </w:r>
      <w:bookmarkEnd w:id="395"/>
    </w:p>
    <w:p>
      <w:pPr>
        <w:pStyle w:val="Times12"/>
        <w:rPr>
          <w:sz w:val="28"/>
          <w:szCs w:val="28"/>
        </w:rPr>
      </w:pPr>
    </w:p>
    <w:p>
      <w:pPr>
        <w:pStyle w:val="Times12"/>
        <w:ind w:firstLine="0"/>
        <w:rPr>
          <w:i/>
          <w:sz w:val="28"/>
          <w:szCs w:val="28"/>
        </w:rPr>
      </w:pPr>
      <w:r>
        <w:rPr>
          <w:sz w:val="28"/>
          <w:szCs w:val="28"/>
        </w:rPr>
        <w:t xml:space="preserve">Участник запроса предложений: ________________________________ </w:t>
      </w:r>
    </w:p>
    <w:p>
      <w:pPr>
        <w:pStyle w:val="Times12"/>
        <w:ind w:firstLine="2520"/>
        <w:rPr>
          <w:sz w:val="28"/>
          <w:szCs w:val="28"/>
        </w:rPr>
      </w:pPr>
    </w:p>
    <w:p>
      <w:pPr>
        <w:rPr>
          <w:sz w:val="28"/>
          <w:szCs w:val="28"/>
        </w:rPr>
      </w:pPr>
      <w:r>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tc>
          <w:tcPr>
            <w:tcW w:w="616" w:type="dxa"/>
            <w:vAlign w:val="center"/>
          </w:tcPr>
          <w:p>
            <w:pPr>
              <w:jc w:val="center"/>
            </w:pPr>
            <w:r>
              <w:t>№</w:t>
            </w:r>
          </w:p>
        </w:tc>
        <w:tc>
          <w:tcPr>
            <w:tcW w:w="3192" w:type="dxa"/>
            <w:vAlign w:val="center"/>
          </w:tcPr>
          <w:p>
            <w:pPr>
              <w:jc w:val="center"/>
            </w:pPr>
            <w:r>
              <w:t>Фамилия, имя, отчество сотрудника</w:t>
            </w:r>
          </w:p>
        </w:tc>
        <w:tc>
          <w:tcPr>
            <w:tcW w:w="2963" w:type="dxa"/>
            <w:vAlign w:val="center"/>
          </w:tcPr>
          <w:p>
            <w:pPr>
              <w:jc w:val="center"/>
            </w:pPr>
            <w:r>
              <w:t>Образование (какое учебное заведение окончил, год окончания, специальность)</w:t>
            </w:r>
          </w:p>
        </w:tc>
        <w:tc>
          <w:tcPr>
            <w:tcW w:w="1842" w:type="dxa"/>
            <w:vAlign w:val="center"/>
          </w:tcPr>
          <w:p>
            <w:pPr>
              <w:jc w:val="center"/>
            </w:pPr>
            <w:r>
              <w:t>Должность</w:t>
            </w:r>
          </w:p>
        </w:tc>
        <w:tc>
          <w:tcPr>
            <w:tcW w:w="2268" w:type="dxa"/>
            <w:vAlign w:val="center"/>
          </w:tcPr>
          <w:p>
            <w:pPr>
              <w:jc w:val="center"/>
            </w:pPr>
            <w:r>
              <w:t>Стаж работы в данной или аналогичной должности, лет</w:t>
            </w:r>
          </w:p>
        </w:tc>
        <w:tc>
          <w:tcPr>
            <w:tcW w:w="2151" w:type="dxa"/>
            <w:vAlign w:val="center"/>
          </w:tcPr>
          <w:p>
            <w:pPr>
              <w:ind w:left="-107" w:right="-52"/>
              <w:jc w:val="center"/>
            </w:pPr>
            <w:r>
              <w:t>Примечание</w:t>
            </w:r>
          </w:p>
        </w:tc>
      </w:tr>
      <w:tr>
        <w:trPr>
          <w:cantSplit/>
        </w:trPr>
        <w:tc>
          <w:tcPr>
            <w:tcW w:w="13032" w:type="dxa"/>
            <w:gridSpan w:val="6"/>
          </w:tcPr>
          <w:p>
            <w:r>
              <w:t>Руководящее звено (руководитель и его заместители, главный бухгалтер, главный экономист, главный юрист)</w:t>
            </w:r>
          </w:p>
        </w:tc>
      </w:tr>
      <w:tr>
        <w:tc>
          <w:tcPr>
            <w:tcW w:w="616" w:type="dxa"/>
          </w:tcPr>
          <w:p>
            <w:pPr>
              <w:jc w:val="center"/>
            </w:pPr>
            <w:r>
              <w:t>1</w:t>
            </w:r>
          </w:p>
        </w:tc>
        <w:tc>
          <w:tcPr>
            <w:tcW w:w="3192" w:type="dxa"/>
          </w:tcPr>
          <w:p>
            <w:pPr>
              <w:jc w:val="center"/>
            </w:pPr>
          </w:p>
        </w:tc>
        <w:tc>
          <w:tcPr>
            <w:tcW w:w="2963" w:type="dxa"/>
          </w:tcPr>
          <w:p>
            <w:pPr>
              <w:jc w:val="center"/>
            </w:pPr>
          </w:p>
        </w:tc>
        <w:tc>
          <w:tcPr>
            <w:tcW w:w="1842" w:type="dxa"/>
          </w:tcPr>
          <w:p>
            <w:pPr>
              <w:jc w:val="center"/>
            </w:pPr>
          </w:p>
        </w:tc>
        <w:tc>
          <w:tcPr>
            <w:tcW w:w="2268" w:type="dxa"/>
          </w:tcPr>
          <w:p>
            <w:pPr>
              <w:jc w:val="center"/>
            </w:pPr>
          </w:p>
        </w:tc>
        <w:tc>
          <w:tcPr>
            <w:tcW w:w="2151" w:type="dxa"/>
          </w:tcPr>
          <w:p>
            <w:pPr>
              <w:jc w:val="center"/>
            </w:pPr>
          </w:p>
        </w:tc>
      </w:tr>
      <w:tr>
        <w:tc>
          <w:tcPr>
            <w:tcW w:w="616" w:type="dxa"/>
          </w:tcPr>
          <w:p>
            <w:pPr>
              <w:jc w:val="center"/>
            </w:pPr>
            <w:r>
              <w:t>2</w:t>
            </w:r>
          </w:p>
        </w:tc>
        <w:tc>
          <w:tcPr>
            <w:tcW w:w="3192" w:type="dxa"/>
          </w:tcPr>
          <w:p>
            <w:pPr>
              <w:jc w:val="center"/>
            </w:pPr>
          </w:p>
        </w:tc>
        <w:tc>
          <w:tcPr>
            <w:tcW w:w="2963" w:type="dxa"/>
          </w:tcPr>
          <w:p>
            <w:pPr>
              <w:jc w:val="center"/>
            </w:pPr>
          </w:p>
        </w:tc>
        <w:tc>
          <w:tcPr>
            <w:tcW w:w="1842" w:type="dxa"/>
          </w:tcPr>
          <w:p>
            <w:pPr>
              <w:jc w:val="center"/>
            </w:pPr>
          </w:p>
        </w:tc>
        <w:tc>
          <w:tcPr>
            <w:tcW w:w="2268" w:type="dxa"/>
          </w:tcPr>
          <w:p>
            <w:pPr>
              <w:jc w:val="center"/>
            </w:pPr>
          </w:p>
        </w:tc>
        <w:tc>
          <w:tcPr>
            <w:tcW w:w="2151" w:type="dxa"/>
          </w:tcPr>
          <w:p>
            <w:pPr>
              <w:jc w:val="center"/>
            </w:pPr>
          </w:p>
        </w:tc>
      </w:tr>
      <w:tr>
        <w:tc>
          <w:tcPr>
            <w:tcW w:w="616" w:type="dxa"/>
          </w:tcPr>
          <w:p>
            <w:pPr>
              <w:jc w:val="center"/>
            </w:pPr>
            <w:r>
              <w:t>…</w:t>
            </w:r>
          </w:p>
        </w:tc>
        <w:tc>
          <w:tcPr>
            <w:tcW w:w="3192" w:type="dxa"/>
          </w:tcPr>
          <w:p>
            <w:pPr>
              <w:jc w:val="center"/>
            </w:pPr>
          </w:p>
        </w:tc>
        <w:tc>
          <w:tcPr>
            <w:tcW w:w="2963" w:type="dxa"/>
          </w:tcPr>
          <w:p>
            <w:pPr>
              <w:jc w:val="center"/>
            </w:pPr>
          </w:p>
        </w:tc>
        <w:tc>
          <w:tcPr>
            <w:tcW w:w="1842" w:type="dxa"/>
          </w:tcPr>
          <w:p>
            <w:pPr>
              <w:jc w:val="center"/>
            </w:pPr>
          </w:p>
        </w:tc>
        <w:tc>
          <w:tcPr>
            <w:tcW w:w="2268" w:type="dxa"/>
          </w:tcPr>
          <w:p>
            <w:pPr>
              <w:jc w:val="center"/>
            </w:pPr>
          </w:p>
        </w:tc>
        <w:tc>
          <w:tcPr>
            <w:tcW w:w="2151" w:type="dxa"/>
          </w:tcPr>
          <w:p>
            <w:pPr>
              <w:jc w:val="center"/>
            </w:pPr>
          </w:p>
        </w:tc>
      </w:tr>
      <w:tr>
        <w:trPr>
          <w:cantSplit/>
        </w:trPr>
        <w:tc>
          <w:tcPr>
            <w:tcW w:w="13032" w:type="dxa"/>
            <w:gridSpan w:val="6"/>
          </w:tcPr>
          <w:p>
            <w:r>
              <w:t xml:space="preserve">Специалисты </w:t>
            </w:r>
          </w:p>
        </w:tc>
      </w:tr>
      <w:tr>
        <w:tc>
          <w:tcPr>
            <w:tcW w:w="616" w:type="dxa"/>
          </w:tcPr>
          <w:p>
            <w:pPr>
              <w:jc w:val="center"/>
            </w:pPr>
            <w:r>
              <w:t>1</w:t>
            </w:r>
          </w:p>
        </w:tc>
        <w:tc>
          <w:tcPr>
            <w:tcW w:w="3192" w:type="dxa"/>
          </w:tcPr>
          <w:p>
            <w:pPr>
              <w:jc w:val="center"/>
            </w:pPr>
          </w:p>
        </w:tc>
        <w:tc>
          <w:tcPr>
            <w:tcW w:w="2963" w:type="dxa"/>
          </w:tcPr>
          <w:p>
            <w:pPr>
              <w:jc w:val="center"/>
            </w:pPr>
          </w:p>
        </w:tc>
        <w:tc>
          <w:tcPr>
            <w:tcW w:w="1842" w:type="dxa"/>
          </w:tcPr>
          <w:p>
            <w:pPr>
              <w:jc w:val="center"/>
            </w:pPr>
          </w:p>
        </w:tc>
        <w:tc>
          <w:tcPr>
            <w:tcW w:w="2268" w:type="dxa"/>
          </w:tcPr>
          <w:p>
            <w:pPr>
              <w:jc w:val="center"/>
            </w:pPr>
          </w:p>
        </w:tc>
        <w:tc>
          <w:tcPr>
            <w:tcW w:w="2151" w:type="dxa"/>
          </w:tcPr>
          <w:p>
            <w:pPr>
              <w:jc w:val="center"/>
            </w:pPr>
          </w:p>
        </w:tc>
      </w:tr>
      <w:tr>
        <w:tc>
          <w:tcPr>
            <w:tcW w:w="616" w:type="dxa"/>
          </w:tcPr>
          <w:p>
            <w:pPr>
              <w:jc w:val="center"/>
            </w:pPr>
            <w:r>
              <w:t>2</w:t>
            </w:r>
          </w:p>
        </w:tc>
        <w:tc>
          <w:tcPr>
            <w:tcW w:w="3192" w:type="dxa"/>
          </w:tcPr>
          <w:p>
            <w:pPr>
              <w:jc w:val="center"/>
            </w:pPr>
          </w:p>
        </w:tc>
        <w:tc>
          <w:tcPr>
            <w:tcW w:w="2963" w:type="dxa"/>
          </w:tcPr>
          <w:p>
            <w:pPr>
              <w:jc w:val="center"/>
            </w:pPr>
          </w:p>
        </w:tc>
        <w:tc>
          <w:tcPr>
            <w:tcW w:w="1842" w:type="dxa"/>
          </w:tcPr>
          <w:p>
            <w:pPr>
              <w:jc w:val="center"/>
            </w:pPr>
          </w:p>
        </w:tc>
        <w:tc>
          <w:tcPr>
            <w:tcW w:w="2268" w:type="dxa"/>
          </w:tcPr>
          <w:p>
            <w:pPr>
              <w:jc w:val="center"/>
            </w:pPr>
          </w:p>
        </w:tc>
        <w:tc>
          <w:tcPr>
            <w:tcW w:w="2151" w:type="dxa"/>
          </w:tcPr>
          <w:p>
            <w:pPr>
              <w:jc w:val="center"/>
            </w:pPr>
          </w:p>
        </w:tc>
      </w:tr>
      <w:tr>
        <w:tc>
          <w:tcPr>
            <w:tcW w:w="616" w:type="dxa"/>
          </w:tcPr>
          <w:p>
            <w:pPr>
              <w:jc w:val="center"/>
            </w:pPr>
            <w:r>
              <w:t>…</w:t>
            </w:r>
          </w:p>
        </w:tc>
        <w:tc>
          <w:tcPr>
            <w:tcW w:w="3192" w:type="dxa"/>
          </w:tcPr>
          <w:p>
            <w:pPr>
              <w:jc w:val="center"/>
            </w:pPr>
          </w:p>
        </w:tc>
        <w:tc>
          <w:tcPr>
            <w:tcW w:w="2963" w:type="dxa"/>
          </w:tcPr>
          <w:p>
            <w:pPr>
              <w:jc w:val="center"/>
            </w:pPr>
          </w:p>
        </w:tc>
        <w:tc>
          <w:tcPr>
            <w:tcW w:w="1842" w:type="dxa"/>
          </w:tcPr>
          <w:p>
            <w:pPr>
              <w:jc w:val="center"/>
            </w:pPr>
          </w:p>
        </w:tc>
        <w:tc>
          <w:tcPr>
            <w:tcW w:w="2268" w:type="dxa"/>
          </w:tcPr>
          <w:p>
            <w:pPr>
              <w:jc w:val="center"/>
            </w:pPr>
          </w:p>
        </w:tc>
        <w:tc>
          <w:tcPr>
            <w:tcW w:w="2151" w:type="dxa"/>
          </w:tcPr>
          <w:p>
            <w:pPr>
              <w:jc w:val="center"/>
            </w:pPr>
          </w:p>
        </w:tc>
      </w:tr>
      <w:tr>
        <w:tc>
          <w:tcPr>
            <w:tcW w:w="13032" w:type="dxa"/>
            <w:gridSpan w:val="6"/>
          </w:tcPr>
          <w:p>
            <w:r>
              <w:t>Рабочие и вспомогательный персонал</w:t>
            </w:r>
          </w:p>
        </w:tc>
      </w:tr>
      <w:tr>
        <w:tc>
          <w:tcPr>
            <w:tcW w:w="616" w:type="dxa"/>
          </w:tcPr>
          <w:p>
            <w:pPr>
              <w:jc w:val="center"/>
            </w:pPr>
          </w:p>
        </w:tc>
        <w:tc>
          <w:tcPr>
            <w:tcW w:w="3192" w:type="dxa"/>
          </w:tcPr>
          <w:p>
            <w:pPr>
              <w:jc w:val="center"/>
            </w:pPr>
          </w:p>
        </w:tc>
        <w:tc>
          <w:tcPr>
            <w:tcW w:w="2963" w:type="dxa"/>
          </w:tcPr>
          <w:p>
            <w:pPr>
              <w:jc w:val="center"/>
            </w:pPr>
          </w:p>
        </w:tc>
        <w:tc>
          <w:tcPr>
            <w:tcW w:w="1842" w:type="dxa"/>
          </w:tcPr>
          <w:p>
            <w:pPr>
              <w:jc w:val="center"/>
            </w:pPr>
          </w:p>
        </w:tc>
        <w:tc>
          <w:tcPr>
            <w:tcW w:w="2268" w:type="dxa"/>
          </w:tcPr>
          <w:p>
            <w:pPr>
              <w:jc w:val="center"/>
            </w:pPr>
          </w:p>
        </w:tc>
        <w:tc>
          <w:tcPr>
            <w:tcW w:w="2151" w:type="dxa"/>
          </w:tcPr>
          <w:p>
            <w:pPr>
              <w:jc w:val="center"/>
            </w:pPr>
          </w:p>
        </w:tc>
      </w:tr>
      <w:tr>
        <w:tc>
          <w:tcPr>
            <w:tcW w:w="616" w:type="dxa"/>
          </w:tcPr>
          <w:p>
            <w:pPr>
              <w:jc w:val="center"/>
            </w:pPr>
          </w:p>
        </w:tc>
        <w:tc>
          <w:tcPr>
            <w:tcW w:w="3192" w:type="dxa"/>
          </w:tcPr>
          <w:p>
            <w:pPr>
              <w:jc w:val="center"/>
            </w:pPr>
          </w:p>
        </w:tc>
        <w:tc>
          <w:tcPr>
            <w:tcW w:w="2963" w:type="dxa"/>
          </w:tcPr>
          <w:p>
            <w:pPr>
              <w:jc w:val="center"/>
            </w:pPr>
          </w:p>
        </w:tc>
        <w:tc>
          <w:tcPr>
            <w:tcW w:w="1842" w:type="dxa"/>
          </w:tcPr>
          <w:p>
            <w:pPr>
              <w:jc w:val="center"/>
            </w:pPr>
          </w:p>
        </w:tc>
        <w:tc>
          <w:tcPr>
            <w:tcW w:w="2268" w:type="dxa"/>
          </w:tcPr>
          <w:p>
            <w:pPr>
              <w:jc w:val="center"/>
            </w:pPr>
          </w:p>
        </w:tc>
        <w:tc>
          <w:tcPr>
            <w:tcW w:w="2151" w:type="dxa"/>
          </w:tcPr>
          <w:p>
            <w:pPr>
              <w:jc w:val="center"/>
            </w:pPr>
          </w:p>
        </w:tc>
      </w:tr>
      <w:tr>
        <w:tc>
          <w:tcPr>
            <w:tcW w:w="616" w:type="dxa"/>
          </w:tcPr>
          <w:p>
            <w:pPr>
              <w:jc w:val="center"/>
            </w:pPr>
          </w:p>
        </w:tc>
        <w:tc>
          <w:tcPr>
            <w:tcW w:w="3192" w:type="dxa"/>
          </w:tcPr>
          <w:p>
            <w:pPr>
              <w:jc w:val="center"/>
            </w:pPr>
          </w:p>
        </w:tc>
        <w:tc>
          <w:tcPr>
            <w:tcW w:w="2963" w:type="dxa"/>
          </w:tcPr>
          <w:p>
            <w:pPr>
              <w:jc w:val="center"/>
            </w:pPr>
          </w:p>
        </w:tc>
        <w:tc>
          <w:tcPr>
            <w:tcW w:w="1842" w:type="dxa"/>
          </w:tcPr>
          <w:p>
            <w:pPr>
              <w:jc w:val="center"/>
            </w:pPr>
          </w:p>
        </w:tc>
        <w:tc>
          <w:tcPr>
            <w:tcW w:w="2268" w:type="dxa"/>
          </w:tcPr>
          <w:p>
            <w:pPr>
              <w:jc w:val="center"/>
            </w:pPr>
          </w:p>
        </w:tc>
        <w:tc>
          <w:tcPr>
            <w:tcW w:w="2151" w:type="dxa"/>
          </w:tcPr>
          <w:p>
            <w:pPr>
              <w:jc w:val="center"/>
            </w:pPr>
          </w:p>
        </w:tc>
      </w:tr>
    </w:tbl>
    <w:p>
      <w:pPr>
        <w:pStyle w:val="afff"/>
        <w:tabs>
          <w:tab w:val="clear" w:pos="1134"/>
        </w:tabs>
        <w:autoSpaceDE w:val="0"/>
        <w:autoSpaceDN w:val="0"/>
        <w:spacing w:line="240" w:lineRule="auto"/>
        <w:ind w:firstLine="0"/>
        <w:rPr>
          <w:sz w:val="28"/>
          <w:szCs w:val="28"/>
        </w:rPr>
      </w:pPr>
    </w:p>
    <w:p>
      <w:pPr>
        <w:pStyle w:val="afff"/>
        <w:tabs>
          <w:tab w:val="clear" w:pos="1134"/>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pPr>
        <w:rPr>
          <w:sz w:val="28"/>
          <w:szCs w:val="22"/>
        </w:rPr>
      </w:pPr>
      <w:r>
        <w:rPr>
          <w:sz w:val="22"/>
          <w:szCs w:val="22"/>
        </w:rPr>
        <w:br w:type="page"/>
      </w:r>
      <w:r>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tc>
          <w:tcPr>
            <w:tcW w:w="6108" w:type="dxa"/>
            <w:tcBorders>
              <w:top w:val="single" w:sz="4" w:space="0" w:color="auto"/>
              <w:left w:val="single" w:sz="4" w:space="0" w:color="auto"/>
              <w:bottom w:val="single" w:sz="4" w:space="0" w:color="auto"/>
              <w:right w:val="single" w:sz="4" w:space="0" w:color="auto"/>
            </w:tcBorders>
            <w:vAlign w:val="center"/>
          </w:tcPr>
          <w:p>
            <w:pPr>
              <w:jc w:val="center"/>
            </w:pPr>
            <w:r>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pPr>
              <w:jc w:val="center"/>
            </w:pPr>
            <w:r>
              <w:t>Штатная численность, чел.</w:t>
            </w:r>
          </w:p>
        </w:tc>
      </w:tr>
      <w:tr>
        <w:tc>
          <w:tcPr>
            <w:tcW w:w="6108" w:type="dxa"/>
            <w:tcBorders>
              <w:top w:val="single" w:sz="4" w:space="0" w:color="auto"/>
              <w:left w:val="single" w:sz="4" w:space="0" w:color="auto"/>
              <w:bottom w:val="single" w:sz="4" w:space="0" w:color="auto"/>
              <w:right w:val="single" w:sz="4" w:space="0" w:color="auto"/>
            </w:tcBorders>
            <w:vAlign w:val="center"/>
          </w:tcPr>
          <w:p>
            <w:r>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pPr>
              <w:jc w:val="center"/>
            </w:pPr>
          </w:p>
        </w:tc>
      </w:tr>
      <w:tr>
        <w:tc>
          <w:tcPr>
            <w:tcW w:w="6108" w:type="dxa"/>
            <w:tcBorders>
              <w:top w:val="single" w:sz="4" w:space="0" w:color="auto"/>
              <w:left w:val="single" w:sz="4" w:space="0" w:color="auto"/>
              <w:bottom w:val="single" w:sz="4" w:space="0" w:color="auto"/>
              <w:right w:val="single" w:sz="4" w:space="0" w:color="auto"/>
            </w:tcBorders>
            <w:vAlign w:val="center"/>
          </w:tcPr>
          <w:p>
            <w:r>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pPr>
              <w:jc w:val="center"/>
            </w:pPr>
          </w:p>
        </w:tc>
      </w:tr>
      <w:tr>
        <w:tc>
          <w:tcPr>
            <w:tcW w:w="6108" w:type="dxa"/>
            <w:tcBorders>
              <w:top w:val="single" w:sz="4" w:space="0" w:color="auto"/>
              <w:left w:val="single" w:sz="4" w:space="0" w:color="auto"/>
              <w:bottom w:val="single" w:sz="4" w:space="0" w:color="auto"/>
              <w:right w:val="single" w:sz="4" w:space="0" w:color="auto"/>
            </w:tcBorders>
            <w:vAlign w:val="center"/>
          </w:tcPr>
          <w:p>
            <w:r>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pPr>
              <w:jc w:val="center"/>
            </w:pPr>
          </w:p>
        </w:tc>
      </w:tr>
    </w:tbl>
    <w:p>
      <w:pPr>
        <w:pStyle w:val="afff"/>
        <w:tabs>
          <w:tab w:val="clear" w:pos="1134"/>
        </w:tabs>
        <w:autoSpaceDE w:val="0"/>
        <w:autoSpaceDN w:val="0"/>
        <w:spacing w:line="240" w:lineRule="auto"/>
        <w:ind w:firstLine="0"/>
        <w:rPr>
          <w:sz w:val="28"/>
          <w:szCs w:val="28"/>
        </w:rPr>
      </w:pPr>
    </w:p>
    <w:p>
      <w:pPr>
        <w:pStyle w:val="afff"/>
        <w:tabs>
          <w:tab w:val="clear" w:pos="1134"/>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pPr>
        <w:pStyle w:val="Times12"/>
        <w:ind w:firstLine="709"/>
        <w:rPr>
          <w:bCs w:val="0"/>
          <w:sz w:val="28"/>
        </w:rPr>
      </w:pPr>
      <w:r>
        <w:rPr>
          <w:bCs w:val="0"/>
          <w:sz w:val="28"/>
        </w:rPr>
        <w:t>М.П.</w:t>
      </w:r>
    </w:p>
    <w:p/>
    <w:p>
      <w:pPr>
        <w:rPr>
          <w:sz w:val="28"/>
          <w:szCs w:val="22"/>
        </w:rPr>
      </w:pPr>
      <w:r>
        <w:rPr>
          <w:sz w:val="28"/>
          <w:szCs w:val="22"/>
        </w:rPr>
        <w:t>Таблица-3. Специалисты, привлекаемые для выполнения договора</w:t>
      </w:r>
    </w:p>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pPr>
              <w:jc w:val="center"/>
              <w:rPr>
                <w:rStyle w:val="FontStyle57"/>
                <w:b w:val="0"/>
                <w:spacing w:val="-10"/>
                <w:sz w:val="24"/>
                <w:szCs w:val="24"/>
              </w:rPr>
            </w:pPr>
            <w:r>
              <w:rPr>
                <w:rStyle w:val="FontStyle57"/>
                <w:b w:val="0"/>
                <w:spacing w:val="-10"/>
                <w:sz w:val="24"/>
                <w:szCs w:val="24"/>
              </w:rPr>
              <w:t>№</w:t>
            </w:r>
            <w:r>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pPr>
              <w:jc w:val="center"/>
              <w:rPr>
                <w:rStyle w:val="FontStyle57"/>
                <w:b w:val="0"/>
                <w:spacing w:val="-10"/>
                <w:sz w:val="24"/>
                <w:szCs w:val="24"/>
              </w:rPr>
            </w:pPr>
            <w:r>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pPr>
              <w:jc w:val="center"/>
              <w:rPr>
                <w:rStyle w:val="FontStyle57"/>
                <w:b w:val="0"/>
                <w:spacing w:val="-10"/>
                <w:sz w:val="24"/>
                <w:szCs w:val="24"/>
              </w:rPr>
            </w:pPr>
            <w:r>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pPr>
              <w:jc w:val="center"/>
              <w:rPr>
                <w:rStyle w:val="FontStyle57"/>
                <w:b w:val="0"/>
                <w:spacing w:val="-10"/>
                <w:sz w:val="24"/>
                <w:szCs w:val="24"/>
              </w:rPr>
            </w:pPr>
            <w:r>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pPr>
              <w:ind w:left="-113" w:right="-113"/>
              <w:jc w:val="center"/>
              <w:rPr>
                <w:rStyle w:val="FontStyle57"/>
                <w:b w:val="0"/>
                <w:spacing w:val="-10"/>
                <w:sz w:val="24"/>
                <w:szCs w:val="24"/>
              </w:rPr>
            </w:pPr>
            <w:r>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pPr>
              <w:jc w:val="center"/>
              <w:rPr>
                <w:b/>
                <w:bCs/>
                <w:i/>
              </w:rPr>
            </w:pPr>
            <w:r>
              <w:rPr>
                <w:b/>
                <w:i/>
              </w:rPr>
              <w:t>[при необходимости]</w:t>
            </w:r>
          </w:p>
          <w:p>
            <w:pPr>
              <w:jc w:val="center"/>
              <w:rPr>
                <w:rStyle w:val="FontStyle57"/>
                <w:b w:val="0"/>
                <w:spacing w:val="-10"/>
                <w:sz w:val="24"/>
                <w:szCs w:val="24"/>
              </w:rPr>
            </w:pPr>
            <w:r>
              <w:rPr>
                <w:rStyle w:val="FontStyle57"/>
                <w:b w:val="0"/>
                <w:spacing w:val="-10"/>
                <w:sz w:val="24"/>
                <w:szCs w:val="24"/>
              </w:rPr>
              <w:t>Сертификат ____________</w:t>
            </w:r>
          </w:p>
          <w:p>
            <w:pPr>
              <w:jc w:val="center"/>
              <w:rPr>
                <w:rStyle w:val="FontStyle57"/>
                <w:b w:val="0"/>
                <w:spacing w:val="-10"/>
                <w:sz w:val="24"/>
                <w:szCs w:val="24"/>
              </w:rPr>
            </w:pPr>
            <w:r>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pPr>
              <w:jc w:val="center"/>
              <w:rPr>
                <w:b/>
                <w:bCs/>
                <w:i/>
              </w:rPr>
            </w:pPr>
            <w:r>
              <w:rPr>
                <w:b/>
                <w:i/>
              </w:rPr>
              <w:t>[при необходимости]</w:t>
            </w:r>
          </w:p>
          <w:p>
            <w:pPr>
              <w:ind w:left="-99" w:right="-93"/>
              <w:jc w:val="center"/>
              <w:rPr>
                <w:rStyle w:val="FontStyle57"/>
                <w:b w:val="0"/>
                <w:spacing w:val="-10"/>
                <w:sz w:val="24"/>
                <w:szCs w:val="24"/>
              </w:rPr>
            </w:pPr>
            <w:r>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pPr>
              <w:jc w:val="center"/>
              <w:rPr>
                <w:rStyle w:val="FontStyle57"/>
                <w:b w:val="0"/>
                <w:spacing w:val="-10"/>
                <w:sz w:val="24"/>
                <w:szCs w:val="24"/>
              </w:rPr>
            </w:pPr>
            <w:r>
              <w:rPr>
                <w:rStyle w:val="FontStyle57"/>
                <w:b w:val="0"/>
                <w:spacing w:val="-10"/>
                <w:sz w:val="24"/>
                <w:szCs w:val="24"/>
              </w:rPr>
              <w:t>Сведения об опыте специалистов по оказанию _________ услуг в области _________________________</w:t>
            </w:r>
          </w:p>
          <w:p>
            <w:pPr>
              <w:jc w:val="center"/>
              <w:rPr>
                <w:rStyle w:val="FontStyle57"/>
                <w:b w:val="0"/>
                <w:spacing w:val="-10"/>
                <w:sz w:val="24"/>
                <w:szCs w:val="24"/>
              </w:rPr>
            </w:pPr>
            <w:r>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pPr>
              <w:pStyle w:val="Style20"/>
              <w:widowControl/>
              <w:rPr>
                <w:rStyle w:val="FontStyle57"/>
                <w:b w:val="0"/>
                <w:spacing w:val="-10"/>
                <w:sz w:val="24"/>
                <w:szCs w:val="24"/>
                <w:lang w:val="en-US" w:eastAsia="en-US"/>
              </w:rPr>
            </w:pPr>
            <w:r>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pPr>
              <w:pStyle w:val="Style20"/>
              <w:widowControl/>
              <w:jc w:val="center"/>
              <w:rPr>
                <w:rStyle w:val="FontStyle57"/>
                <w:b w:val="0"/>
                <w:spacing w:val="-10"/>
                <w:sz w:val="24"/>
                <w:szCs w:val="24"/>
                <w:lang w:val="en-US" w:eastAsia="en-US"/>
              </w:rPr>
            </w:pPr>
          </w:p>
        </w:tc>
      </w:tr>
      <w:tr>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pPr>
              <w:pStyle w:val="Style20"/>
              <w:widowControl/>
              <w:rPr>
                <w:rStyle w:val="FontStyle57"/>
                <w:b w:val="0"/>
                <w:spacing w:val="-10"/>
                <w:sz w:val="24"/>
                <w:szCs w:val="24"/>
                <w:lang w:val="en-US" w:eastAsia="en-US"/>
              </w:rPr>
            </w:pPr>
            <w:r>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pPr>
              <w:pStyle w:val="Style20"/>
              <w:widowControl/>
              <w:jc w:val="center"/>
              <w:rPr>
                <w:rStyle w:val="FontStyle57"/>
                <w:b w:val="0"/>
                <w:spacing w:val="-10"/>
                <w:sz w:val="24"/>
                <w:szCs w:val="24"/>
                <w:lang w:val="en-US" w:eastAsia="en-US"/>
              </w:rPr>
            </w:pPr>
          </w:p>
        </w:tc>
      </w:tr>
      <w:tr>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pPr>
              <w:pStyle w:val="Style20"/>
              <w:widowControl/>
              <w:rPr>
                <w:rStyle w:val="FontStyle57"/>
                <w:b w:val="0"/>
                <w:spacing w:val="-10"/>
                <w:sz w:val="24"/>
                <w:szCs w:val="24"/>
                <w:lang w:eastAsia="en-US"/>
              </w:rPr>
            </w:pPr>
            <w:r>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pPr>
              <w:pStyle w:val="Style20"/>
              <w:widowControl/>
              <w:jc w:val="center"/>
              <w:rPr>
                <w:rStyle w:val="FontStyle57"/>
                <w:b w:val="0"/>
                <w:spacing w:val="-10"/>
                <w:sz w:val="24"/>
                <w:szCs w:val="24"/>
                <w:lang w:val="en-US" w:eastAsia="en-US"/>
              </w:rPr>
            </w:pPr>
          </w:p>
        </w:tc>
      </w:tr>
      <w:tr>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pPr>
              <w:pStyle w:val="Style20"/>
              <w:widowControl/>
              <w:rPr>
                <w:rStyle w:val="FontStyle57"/>
                <w:b w:val="0"/>
                <w:spacing w:val="-10"/>
                <w:sz w:val="24"/>
                <w:szCs w:val="24"/>
                <w:lang w:eastAsia="en-US"/>
              </w:rPr>
            </w:pPr>
            <w:r>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pPr>
              <w:pStyle w:val="Style20"/>
              <w:widowControl/>
              <w:jc w:val="center"/>
              <w:rPr>
                <w:rStyle w:val="FontStyle57"/>
                <w:b w:val="0"/>
                <w:spacing w:val="-10"/>
                <w:sz w:val="24"/>
                <w:szCs w:val="24"/>
                <w:lang w:val="en-US" w:eastAsia="en-US"/>
              </w:rPr>
            </w:pPr>
          </w:p>
        </w:tc>
      </w:tr>
      <w:tr>
        <w:trPr>
          <w:cantSplit/>
          <w:trHeight w:val="323"/>
        </w:trPr>
        <w:tc>
          <w:tcPr>
            <w:tcW w:w="531" w:type="dxa"/>
            <w:tcBorders>
              <w:top w:val="single" w:sz="4" w:space="0" w:color="auto"/>
              <w:left w:val="single" w:sz="4" w:space="0" w:color="auto"/>
              <w:bottom w:val="single" w:sz="4" w:space="0" w:color="auto"/>
              <w:right w:val="single" w:sz="4" w:space="0" w:color="auto"/>
            </w:tcBorders>
          </w:tcPr>
          <w:p>
            <w:pPr>
              <w:pStyle w:val="Style20"/>
              <w:widowControl/>
              <w:jc w:val="center"/>
              <w:rPr>
                <w:rStyle w:val="FontStyle57"/>
                <w:b w:val="0"/>
                <w:spacing w:val="-10"/>
                <w:sz w:val="24"/>
                <w:szCs w:val="24"/>
                <w:lang w:eastAsia="en-US"/>
              </w:rPr>
            </w:pPr>
            <w:r>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pPr>
              <w:pStyle w:val="Style20"/>
              <w:widowControl/>
              <w:jc w:val="center"/>
              <w:rPr>
                <w:rStyle w:val="FontStyle57"/>
                <w:b w:val="0"/>
                <w:spacing w:val="-10"/>
                <w:sz w:val="24"/>
                <w:szCs w:val="24"/>
                <w:lang w:val="en-US" w:eastAsia="en-US"/>
              </w:rPr>
            </w:pPr>
          </w:p>
        </w:tc>
      </w:tr>
      <w:tr>
        <w:trPr>
          <w:cantSplit/>
          <w:trHeight w:val="323"/>
        </w:trPr>
        <w:tc>
          <w:tcPr>
            <w:tcW w:w="531" w:type="dxa"/>
            <w:tcBorders>
              <w:top w:val="single" w:sz="4" w:space="0" w:color="auto"/>
              <w:left w:val="single" w:sz="4" w:space="0" w:color="auto"/>
              <w:bottom w:val="single" w:sz="4" w:space="0" w:color="auto"/>
              <w:right w:val="single" w:sz="4" w:space="0" w:color="auto"/>
            </w:tcBorders>
          </w:tcPr>
          <w:p>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pPr>
              <w:pStyle w:val="Style20"/>
              <w:widowControl/>
              <w:jc w:val="center"/>
              <w:rPr>
                <w:rStyle w:val="FontStyle57"/>
                <w:b w:val="0"/>
                <w:spacing w:val="-10"/>
                <w:sz w:val="24"/>
                <w:szCs w:val="24"/>
                <w:lang w:val="en-US" w:eastAsia="en-US"/>
              </w:rPr>
            </w:pPr>
          </w:p>
        </w:tc>
      </w:tr>
    </w:tbl>
    <w:p>
      <w:pPr>
        <w:pStyle w:val="afff"/>
        <w:tabs>
          <w:tab w:val="clear" w:pos="1134"/>
        </w:tabs>
        <w:autoSpaceDE w:val="0"/>
        <w:autoSpaceDN w:val="0"/>
        <w:spacing w:line="240" w:lineRule="auto"/>
        <w:ind w:firstLine="0"/>
        <w:rPr>
          <w:sz w:val="28"/>
          <w:szCs w:val="28"/>
        </w:rPr>
      </w:pPr>
    </w:p>
    <w:p>
      <w:pPr>
        <w:pStyle w:val="afff"/>
        <w:tabs>
          <w:tab w:val="clear" w:pos="1134"/>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pPr>
        <w:pStyle w:val="Times12"/>
        <w:ind w:firstLine="709"/>
        <w:rPr>
          <w:bCs w:val="0"/>
          <w:sz w:val="28"/>
        </w:rPr>
      </w:pPr>
      <w:r>
        <w:rPr>
          <w:bCs w:val="0"/>
          <w:sz w:val="28"/>
        </w:rPr>
        <w:t>М.П.</w:t>
      </w:r>
    </w:p>
    <w:p>
      <w:pPr>
        <w:pStyle w:val="affd"/>
        <w:tabs>
          <w:tab w:val="left" w:pos="709"/>
          <w:tab w:val="left" w:pos="1134"/>
        </w:tabs>
        <w:suppressAutoHyphens/>
        <w:spacing w:before="0" w:after="0" w:line="240" w:lineRule="auto"/>
        <w:ind w:firstLine="709"/>
        <w:rPr>
          <w:rFonts w:ascii="Times New Roman" w:hAnsi="Times New Roman" w:cs="Times New Roman"/>
          <w:bCs/>
        </w:rPr>
      </w:pPr>
      <w:r>
        <w:rPr>
          <w:rFonts w:ascii="Times New Roman" w:hAnsi="Times New Roman" w:cs="Times New Roman"/>
          <w:bCs/>
        </w:rPr>
        <w:lastRenderedPageBreak/>
        <w:t>ИНСТРУКЦИИ ПО ЗАПОЛНЕНИЮ</w:t>
      </w:r>
    </w:p>
    <w:p>
      <w:pPr>
        <w:tabs>
          <w:tab w:val="left" w:pos="1134"/>
        </w:tabs>
        <w:suppressAutoHyphens/>
        <w:ind w:firstLine="709"/>
        <w:jc w:val="both"/>
      </w:pPr>
      <w:r>
        <w:t>1.</w:t>
      </w:r>
      <w:r>
        <w:tab/>
        <w:t>Данные инструкции не следует воспроизводить в документах, подготовленных участником запроса предложений.</w:t>
      </w:r>
    </w:p>
    <w:p>
      <w:pPr>
        <w:tabs>
          <w:tab w:val="left" w:pos="1134"/>
        </w:tabs>
        <w:suppressAutoHyphens/>
        <w:ind w:firstLine="709"/>
        <w:jc w:val="both"/>
      </w:pPr>
      <w:r>
        <w:t>2.</w:t>
      </w:r>
      <w:r>
        <w:tab/>
        <w:t>Участник запроса предложений приводит номер и дату заявки на участие в запросе предложений, приложением к которой является данная справка.</w:t>
      </w:r>
    </w:p>
    <w:p>
      <w:pPr>
        <w:tabs>
          <w:tab w:val="left" w:pos="1134"/>
        </w:tabs>
        <w:suppressAutoHyphens/>
        <w:ind w:firstLine="709"/>
        <w:jc w:val="both"/>
      </w:pPr>
      <w:r>
        <w:t>3.</w:t>
      </w:r>
      <w:r>
        <w:tab/>
        <w:t>Участник запроса предложений указывает свое фирменное наименование (в т.ч. организационно-правовую форму).</w:t>
      </w:r>
    </w:p>
    <w:p>
      <w:pPr>
        <w:tabs>
          <w:tab w:val="left" w:pos="1134"/>
        </w:tabs>
        <w:suppressAutoHyphens/>
        <w:ind w:firstLine="709"/>
        <w:jc w:val="both"/>
      </w:pPr>
      <w:r>
        <w:t>4.</w:t>
      </w:r>
      <w:r>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pPr>
        <w:tabs>
          <w:tab w:val="left" w:pos="1134"/>
        </w:tabs>
        <w:suppressAutoHyphens/>
        <w:ind w:firstLine="709"/>
        <w:jc w:val="both"/>
      </w:pPr>
      <w:r>
        <w:t>5.</w:t>
      </w:r>
      <w:r>
        <w:tab/>
        <w:t>В таблице-2 данной справки указывается в общем штатная численность всех сотрудников, находящихся в штате участника запроса предложений.</w:t>
      </w:r>
    </w:p>
    <w:p>
      <w:pPr>
        <w:tabs>
          <w:tab w:val="left" w:pos="1134"/>
        </w:tabs>
        <w:suppressAutoHyphens/>
        <w:ind w:firstLine="709"/>
        <w:jc w:val="both"/>
      </w:pPr>
      <w:r>
        <w:t>6.</w:t>
      </w:r>
      <w:r>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Участнику запроса предложений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Pr>
          <w:rFonts w:eastAsia="Calibri"/>
        </w:rPr>
        <w:t>.</w:t>
      </w:r>
    </w:p>
    <w:p>
      <w:pPr>
        <w:pStyle w:val="Times12"/>
        <w:tabs>
          <w:tab w:val="left" w:pos="709"/>
        </w:tabs>
        <w:ind w:left="360" w:right="-179" w:firstLine="0"/>
        <w:rPr>
          <w:szCs w:val="24"/>
        </w:rPr>
      </w:pPr>
      <w:r>
        <w:rPr>
          <w:szCs w:val="24"/>
        </w:rPr>
        <w:t xml:space="preserve">  </w:t>
      </w:r>
    </w:p>
    <w:p>
      <w:pPr>
        <w:pStyle w:val="36"/>
        <w:ind w:left="0" w:right="421"/>
        <w:jc w:val="center"/>
        <w:rPr>
          <w:sz w:val="20"/>
        </w:rPr>
        <w:sectPr>
          <w:pgSz w:w="16840" w:h="11907" w:orient="landscape" w:code="9"/>
          <w:pgMar w:top="624" w:right="567" w:bottom="624" w:left="567" w:header="567" w:footer="567" w:gutter="0"/>
          <w:cols w:space="708"/>
          <w:docGrid w:linePitch="360"/>
        </w:sectPr>
      </w:pPr>
    </w:p>
    <w:p>
      <w:pPr>
        <w:pStyle w:val="Times12"/>
        <w:ind w:firstLine="0"/>
        <w:jc w:val="center"/>
        <w:rPr>
          <w:b/>
          <w:bCs w:val="0"/>
          <w:i/>
          <w:sz w:val="20"/>
          <w:szCs w:val="20"/>
          <w:shd w:val="clear" w:color="auto" w:fill="FDE9D9"/>
        </w:rPr>
      </w:pPr>
      <w:r>
        <w:rPr>
          <w:b/>
          <w:bCs w:val="0"/>
          <w:i/>
          <w:szCs w:val="24"/>
        </w:rPr>
        <w:lastRenderedPageBreak/>
        <w:t>в случае проведения запроса предложений на выполнение подрядных работ</w:t>
      </w:r>
    </w:p>
    <w:p>
      <w:pPr>
        <w:pStyle w:val="Times12"/>
        <w:ind w:firstLine="0"/>
        <w:jc w:val="right"/>
        <w:rPr>
          <w:bCs w:val="0"/>
          <w:sz w:val="22"/>
        </w:rPr>
      </w:pPr>
      <w:r>
        <w:rPr>
          <w:bCs w:val="0"/>
          <w:sz w:val="28"/>
        </w:rPr>
        <w:t>Форма __.</w:t>
      </w:r>
    </w:p>
    <w:p>
      <w:pPr>
        <w:pStyle w:val="Times12"/>
        <w:ind w:left="5387" w:firstLine="0"/>
        <w:jc w:val="left"/>
        <w:rPr>
          <w:iCs/>
          <w:szCs w:val="20"/>
        </w:rPr>
      </w:pPr>
      <w:r>
        <w:rPr>
          <w:iCs/>
          <w:szCs w:val="20"/>
        </w:rPr>
        <w:t>Приложение к заявке на участие в запросе предложений</w:t>
      </w:r>
    </w:p>
    <w:p>
      <w:pPr>
        <w:pStyle w:val="Times12"/>
        <w:ind w:left="5387" w:firstLine="0"/>
        <w:jc w:val="left"/>
        <w:rPr>
          <w:szCs w:val="20"/>
        </w:rPr>
      </w:pPr>
      <w:r>
        <w:rPr>
          <w:iCs/>
          <w:szCs w:val="20"/>
        </w:rPr>
        <w:t>от «___» __________ 20___ г. № ______</w:t>
      </w:r>
    </w:p>
    <w:p>
      <w:pPr>
        <w:pStyle w:val="Times12"/>
        <w:jc w:val="right"/>
        <w:rPr>
          <w:bCs w:val="0"/>
          <w:sz w:val="22"/>
        </w:rPr>
      </w:pPr>
    </w:p>
    <w:p>
      <w:pPr>
        <w:jc w:val="center"/>
        <w:rPr>
          <w:sz w:val="28"/>
          <w:szCs w:val="28"/>
        </w:rPr>
      </w:pPr>
      <w:r>
        <w:rPr>
          <w:sz w:val="28"/>
          <w:szCs w:val="28"/>
        </w:rPr>
        <w:t>Открытый запрос предложений в электронной форме на право заключения договора на _______________________</w:t>
      </w:r>
    </w:p>
    <w:p>
      <w:pPr>
        <w:pStyle w:val="20"/>
        <w:numPr>
          <w:ilvl w:val="0"/>
          <w:numId w:val="0"/>
        </w:numPr>
        <w:spacing w:before="0" w:after="0"/>
        <w:jc w:val="center"/>
        <w:rPr>
          <w:rFonts w:ascii="Times New Roman" w:hAnsi="Times New Roman" w:cs="Times New Roman"/>
          <w:b w:val="0"/>
          <w:i w:val="0"/>
        </w:rPr>
      </w:pPr>
      <w:bookmarkStart w:id="396" w:name="_Справка_по_системе_управления_охран"/>
      <w:bookmarkStart w:id="397" w:name="_Справка_по_системе"/>
      <w:bookmarkStart w:id="398" w:name="_Toc255987082"/>
      <w:bookmarkEnd w:id="396"/>
      <w:bookmarkEnd w:id="397"/>
    </w:p>
    <w:p>
      <w:pPr>
        <w:pStyle w:val="20"/>
        <w:numPr>
          <w:ilvl w:val="0"/>
          <w:numId w:val="0"/>
        </w:numPr>
        <w:spacing w:before="0" w:after="0"/>
        <w:jc w:val="center"/>
        <w:rPr>
          <w:rFonts w:ascii="Times New Roman" w:hAnsi="Times New Roman" w:cs="Times New Roman"/>
          <w:b w:val="0"/>
          <w:i w:val="0"/>
        </w:rPr>
      </w:pPr>
      <w:bookmarkStart w:id="399" w:name="_Toc326582137"/>
      <w:r>
        <w:rPr>
          <w:rFonts w:ascii="Times New Roman" w:hAnsi="Times New Roman" w:cs="Times New Roman"/>
          <w:b w:val="0"/>
          <w:i w:val="0"/>
        </w:rPr>
        <w:t>СПРАВКА ПО СИСТЕМЕ УПРАВЛЕНИЯ ОХРАНОЙ ТРУДА (Форма __)</w:t>
      </w:r>
      <w:bookmarkEnd w:id="398"/>
      <w:bookmarkEnd w:id="399"/>
    </w:p>
    <w:p>
      <w:pPr>
        <w:pStyle w:val="Times12"/>
        <w:rPr>
          <w:sz w:val="28"/>
          <w:szCs w:val="28"/>
        </w:rPr>
      </w:pPr>
    </w:p>
    <w:p>
      <w:pPr>
        <w:rPr>
          <w:sz w:val="28"/>
          <w:szCs w:val="28"/>
        </w:rPr>
      </w:pPr>
      <w:r>
        <w:rPr>
          <w:sz w:val="28"/>
          <w:szCs w:val="28"/>
        </w:rPr>
        <w:t xml:space="preserve">Сведения о травматизме на производстве и профессиональных заболеваниях за последние три года (форма </w:t>
      </w:r>
      <w:r>
        <w:rPr>
          <w:b/>
          <w:i/>
        </w:rPr>
        <w:t>__.</w:t>
      </w:r>
      <w:r>
        <w:rPr>
          <w:sz w:val="28"/>
          <w:szCs w:val="28"/>
        </w:rPr>
        <w:t>1. - травматизм)</w:t>
      </w:r>
    </w:p>
    <w:tbl>
      <w:tblPr>
        <w:tblW w:w="10414" w:type="dxa"/>
        <w:tblBorders>
          <w:top w:val="single" w:sz="6" w:space="0" w:color="auto"/>
          <w:left w:val="single" w:sz="6" w:space="0" w:color="auto"/>
          <w:bottom w:val="single" w:sz="6" w:space="0" w:color="auto"/>
          <w:right w:val="single" w:sz="6" w:space="0" w:color="auto"/>
        </w:tblBorders>
        <w:tblLayout w:type="fixed"/>
        <w:tblCellMar>
          <w:left w:w="107" w:type="dxa"/>
          <w:right w:w="107" w:type="dxa"/>
        </w:tblCellMar>
        <w:tblLook w:val="0000" w:firstRow="0" w:lastRow="0" w:firstColumn="0" w:lastColumn="0" w:noHBand="0" w:noVBand="0"/>
      </w:tblPr>
      <w:tblGrid>
        <w:gridCol w:w="5147"/>
        <w:gridCol w:w="1560"/>
        <w:gridCol w:w="1235"/>
        <w:gridCol w:w="1236"/>
        <w:gridCol w:w="1236"/>
      </w:tblGrid>
      <w:tr>
        <w:tc>
          <w:tcPr>
            <w:tcW w:w="5147" w:type="dxa"/>
            <w:tcBorders>
              <w:top w:val="single" w:sz="6" w:space="0" w:color="auto"/>
              <w:left w:val="single" w:sz="6" w:space="0" w:color="auto"/>
              <w:bottom w:val="single" w:sz="6" w:space="0" w:color="auto"/>
              <w:right w:val="single" w:sz="6" w:space="0" w:color="auto"/>
            </w:tcBorders>
            <w:vAlign w:val="center"/>
          </w:tcPr>
          <w:p>
            <w:pPr>
              <w:jc w:val="center"/>
            </w:pPr>
            <w:r>
              <w:t>Наименование показателя</w:t>
            </w:r>
          </w:p>
        </w:tc>
        <w:tc>
          <w:tcPr>
            <w:tcW w:w="1560" w:type="dxa"/>
            <w:tcBorders>
              <w:top w:val="single" w:sz="6" w:space="0" w:color="auto"/>
              <w:left w:val="single" w:sz="6" w:space="0" w:color="auto"/>
              <w:bottom w:val="single" w:sz="6" w:space="0" w:color="auto"/>
              <w:right w:val="single" w:sz="6" w:space="0" w:color="auto"/>
            </w:tcBorders>
            <w:vAlign w:val="center"/>
          </w:tcPr>
          <w:p>
            <w:pPr>
              <w:jc w:val="center"/>
            </w:pPr>
            <w:r>
              <w:t>Единица измерения</w:t>
            </w:r>
          </w:p>
        </w:tc>
        <w:tc>
          <w:tcPr>
            <w:tcW w:w="1235" w:type="dxa"/>
            <w:tcBorders>
              <w:top w:val="single" w:sz="6" w:space="0" w:color="auto"/>
              <w:left w:val="single" w:sz="6" w:space="0" w:color="auto"/>
              <w:bottom w:val="single" w:sz="6" w:space="0" w:color="auto"/>
              <w:right w:val="single" w:sz="6" w:space="0" w:color="auto"/>
            </w:tcBorders>
            <w:vAlign w:val="center"/>
          </w:tcPr>
          <w:p>
            <w:pPr>
              <w:jc w:val="center"/>
            </w:pPr>
            <w:r>
              <w:t>20___г.</w:t>
            </w:r>
          </w:p>
        </w:tc>
        <w:tc>
          <w:tcPr>
            <w:tcW w:w="1236" w:type="dxa"/>
            <w:tcBorders>
              <w:top w:val="single" w:sz="6" w:space="0" w:color="auto"/>
              <w:left w:val="single" w:sz="6" w:space="0" w:color="auto"/>
              <w:bottom w:val="single" w:sz="6" w:space="0" w:color="auto"/>
              <w:right w:val="single" w:sz="6" w:space="0" w:color="auto"/>
            </w:tcBorders>
            <w:vAlign w:val="center"/>
          </w:tcPr>
          <w:p>
            <w:pPr>
              <w:jc w:val="center"/>
            </w:pPr>
            <w:r>
              <w:t>20___г.</w:t>
            </w:r>
          </w:p>
        </w:tc>
        <w:tc>
          <w:tcPr>
            <w:tcW w:w="1236" w:type="dxa"/>
            <w:tcBorders>
              <w:top w:val="single" w:sz="6" w:space="0" w:color="auto"/>
              <w:left w:val="single" w:sz="6" w:space="0" w:color="auto"/>
              <w:bottom w:val="single" w:sz="6" w:space="0" w:color="auto"/>
              <w:right w:val="single" w:sz="6" w:space="0" w:color="auto"/>
            </w:tcBorders>
            <w:vAlign w:val="center"/>
          </w:tcPr>
          <w:p>
            <w:pPr>
              <w:jc w:val="center"/>
            </w:pPr>
            <w:r>
              <w:t>20___г.</w:t>
            </w:r>
          </w:p>
        </w:tc>
      </w:tr>
      <w:tr>
        <w:tc>
          <w:tcPr>
            <w:tcW w:w="5147" w:type="dxa"/>
            <w:tcBorders>
              <w:top w:val="single" w:sz="6" w:space="0" w:color="auto"/>
              <w:left w:val="single" w:sz="6" w:space="0" w:color="auto"/>
              <w:bottom w:val="single" w:sz="6" w:space="0" w:color="auto"/>
              <w:right w:val="single" w:sz="6" w:space="0" w:color="auto"/>
            </w:tcBorders>
          </w:tcPr>
          <w:p>
            <w:pPr>
              <w:jc w:val="center"/>
            </w:pPr>
            <w:r>
              <w:t>1</w:t>
            </w:r>
          </w:p>
        </w:tc>
        <w:tc>
          <w:tcPr>
            <w:tcW w:w="1560" w:type="dxa"/>
            <w:tcBorders>
              <w:top w:val="single" w:sz="6" w:space="0" w:color="auto"/>
              <w:left w:val="single" w:sz="6" w:space="0" w:color="auto"/>
              <w:bottom w:val="single" w:sz="6" w:space="0" w:color="auto"/>
              <w:right w:val="single" w:sz="6" w:space="0" w:color="auto"/>
            </w:tcBorders>
          </w:tcPr>
          <w:p>
            <w:pPr>
              <w:jc w:val="center"/>
            </w:pPr>
            <w:r>
              <w:t>2</w:t>
            </w:r>
          </w:p>
        </w:tc>
        <w:tc>
          <w:tcPr>
            <w:tcW w:w="1235" w:type="dxa"/>
            <w:tcBorders>
              <w:top w:val="single" w:sz="6" w:space="0" w:color="auto"/>
              <w:left w:val="single" w:sz="6" w:space="0" w:color="auto"/>
              <w:bottom w:val="single" w:sz="6" w:space="0" w:color="auto"/>
              <w:right w:val="single" w:sz="6" w:space="0" w:color="auto"/>
            </w:tcBorders>
          </w:tcPr>
          <w:p>
            <w:pPr>
              <w:jc w:val="center"/>
            </w:pPr>
            <w:r>
              <w:t>3</w:t>
            </w:r>
          </w:p>
        </w:tc>
        <w:tc>
          <w:tcPr>
            <w:tcW w:w="1236" w:type="dxa"/>
            <w:tcBorders>
              <w:top w:val="single" w:sz="6" w:space="0" w:color="auto"/>
              <w:left w:val="single" w:sz="6" w:space="0" w:color="auto"/>
              <w:bottom w:val="single" w:sz="6" w:space="0" w:color="auto"/>
              <w:right w:val="single" w:sz="6" w:space="0" w:color="auto"/>
            </w:tcBorders>
          </w:tcPr>
          <w:p>
            <w:pPr>
              <w:jc w:val="center"/>
            </w:pPr>
            <w:r>
              <w:t>4</w:t>
            </w:r>
          </w:p>
        </w:tc>
        <w:tc>
          <w:tcPr>
            <w:tcW w:w="1236" w:type="dxa"/>
            <w:tcBorders>
              <w:top w:val="single" w:sz="6" w:space="0" w:color="auto"/>
              <w:left w:val="single" w:sz="6" w:space="0" w:color="auto"/>
              <w:bottom w:val="single" w:sz="6" w:space="0" w:color="auto"/>
              <w:right w:val="single" w:sz="6" w:space="0" w:color="auto"/>
            </w:tcBorders>
          </w:tcPr>
          <w:p>
            <w:pPr>
              <w:jc w:val="center"/>
            </w:pPr>
            <w:r>
              <w:t>5</w:t>
            </w:r>
          </w:p>
        </w:tc>
      </w:tr>
      <w:tr>
        <w:tc>
          <w:tcPr>
            <w:tcW w:w="5147" w:type="dxa"/>
            <w:tcBorders>
              <w:top w:val="single" w:sz="6" w:space="0" w:color="auto"/>
              <w:left w:val="single" w:sz="6" w:space="0" w:color="auto"/>
              <w:bottom w:val="single" w:sz="6" w:space="0" w:color="auto"/>
              <w:right w:val="single" w:sz="6" w:space="0" w:color="auto"/>
            </w:tcBorders>
          </w:tcPr>
          <w:p>
            <w:r>
              <w:t>Численность пострадавших при несчастных случаях на производстве с утратой трудоспособности на 1 рабочий день и более</w:t>
            </w:r>
          </w:p>
        </w:tc>
        <w:tc>
          <w:tcPr>
            <w:tcW w:w="1560" w:type="dxa"/>
            <w:tcBorders>
              <w:top w:val="single" w:sz="6" w:space="0" w:color="auto"/>
              <w:left w:val="single" w:sz="6" w:space="0" w:color="auto"/>
              <w:bottom w:val="single" w:sz="6" w:space="0" w:color="auto"/>
              <w:right w:val="single" w:sz="6" w:space="0" w:color="auto"/>
            </w:tcBorders>
            <w:vAlign w:val="center"/>
          </w:tcPr>
          <w:p>
            <w:pPr>
              <w:jc w:val="center"/>
            </w:pPr>
            <w:r>
              <w:t>чел</w:t>
            </w:r>
          </w:p>
        </w:tc>
        <w:tc>
          <w:tcPr>
            <w:tcW w:w="1235" w:type="dxa"/>
            <w:tcBorders>
              <w:top w:val="single" w:sz="6" w:space="0" w:color="auto"/>
              <w:left w:val="single" w:sz="6" w:space="0" w:color="auto"/>
              <w:bottom w:val="single" w:sz="6" w:space="0" w:color="auto"/>
              <w:right w:val="single" w:sz="6" w:space="0" w:color="auto"/>
            </w:tcBorders>
          </w:tcPr>
          <w:p/>
        </w:tc>
        <w:tc>
          <w:tcPr>
            <w:tcW w:w="1236" w:type="dxa"/>
            <w:tcBorders>
              <w:top w:val="single" w:sz="6" w:space="0" w:color="auto"/>
              <w:left w:val="single" w:sz="6" w:space="0" w:color="auto"/>
              <w:bottom w:val="single" w:sz="6" w:space="0" w:color="auto"/>
              <w:right w:val="single" w:sz="6" w:space="0" w:color="auto"/>
            </w:tcBorders>
          </w:tcPr>
          <w:p/>
        </w:tc>
        <w:tc>
          <w:tcPr>
            <w:tcW w:w="1236" w:type="dxa"/>
            <w:tcBorders>
              <w:top w:val="single" w:sz="6" w:space="0" w:color="auto"/>
              <w:left w:val="single" w:sz="6" w:space="0" w:color="auto"/>
              <w:bottom w:val="single" w:sz="6" w:space="0" w:color="auto"/>
              <w:right w:val="single" w:sz="6" w:space="0" w:color="auto"/>
            </w:tcBorders>
          </w:tcPr>
          <w:p/>
        </w:tc>
      </w:tr>
      <w:tr>
        <w:tc>
          <w:tcPr>
            <w:tcW w:w="5147" w:type="dxa"/>
            <w:tcBorders>
              <w:top w:val="single" w:sz="6" w:space="0" w:color="auto"/>
              <w:left w:val="single" w:sz="6" w:space="0" w:color="auto"/>
              <w:bottom w:val="single" w:sz="6" w:space="0" w:color="auto"/>
              <w:right w:val="single" w:sz="6" w:space="0" w:color="auto"/>
            </w:tcBorders>
          </w:tcPr>
          <w:p>
            <w:r>
              <w:t>Из стр. 01 численность пострадавших со смертельным исходом</w:t>
            </w:r>
          </w:p>
        </w:tc>
        <w:tc>
          <w:tcPr>
            <w:tcW w:w="1560" w:type="dxa"/>
            <w:tcBorders>
              <w:top w:val="single" w:sz="6" w:space="0" w:color="auto"/>
              <w:left w:val="single" w:sz="6" w:space="0" w:color="auto"/>
              <w:bottom w:val="single" w:sz="6" w:space="0" w:color="auto"/>
              <w:right w:val="single" w:sz="6" w:space="0" w:color="auto"/>
            </w:tcBorders>
            <w:vAlign w:val="center"/>
          </w:tcPr>
          <w:p>
            <w:pPr>
              <w:jc w:val="center"/>
            </w:pPr>
            <w:r>
              <w:t>чел</w:t>
            </w:r>
          </w:p>
        </w:tc>
        <w:tc>
          <w:tcPr>
            <w:tcW w:w="1235" w:type="dxa"/>
            <w:tcBorders>
              <w:top w:val="single" w:sz="6" w:space="0" w:color="auto"/>
              <w:left w:val="single" w:sz="6" w:space="0" w:color="auto"/>
              <w:bottom w:val="single" w:sz="6" w:space="0" w:color="auto"/>
              <w:right w:val="single" w:sz="6" w:space="0" w:color="auto"/>
            </w:tcBorders>
          </w:tcPr>
          <w:p/>
        </w:tc>
        <w:tc>
          <w:tcPr>
            <w:tcW w:w="1236" w:type="dxa"/>
            <w:tcBorders>
              <w:top w:val="single" w:sz="6" w:space="0" w:color="auto"/>
              <w:left w:val="single" w:sz="6" w:space="0" w:color="auto"/>
              <w:bottom w:val="single" w:sz="6" w:space="0" w:color="auto"/>
              <w:right w:val="single" w:sz="6" w:space="0" w:color="auto"/>
            </w:tcBorders>
          </w:tcPr>
          <w:p/>
        </w:tc>
        <w:tc>
          <w:tcPr>
            <w:tcW w:w="1236" w:type="dxa"/>
            <w:tcBorders>
              <w:top w:val="single" w:sz="6" w:space="0" w:color="auto"/>
              <w:left w:val="single" w:sz="6" w:space="0" w:color="auto"/>
              <w:bottom w:val="single" w:sz="6" w:space="0" w:color="auto"/>
              <w:right w:val="single" w:sz="6" w:space="0" w:color="auto"/>
            </w:tcBorders>
          </w:tcPr>
          <w:p/>
        </w:tc>
      </w:tr>
      <w:tr>
        <w:tc>
          <w:tcPr>
            <w:tcW w:w="5147" w:type="dxa"/>
            <w:tcBorders>
              <w:top w:val="single" w:sz="6" w:space="0" w:color="auto"/>
              <w:left w:val="single" w:sz="6" w:space="0" w:color="auto"/>
              <w:bottom w:val="single" w:sz="6" w:space="0" w:color="auto"/>
              <w:right w:val="single" w:sz="6" w:space="0" w:color="auto"/>
            </w:tcBorders>
          </w:tcPr>
          <w:p>
            <w:r>
              <w:t>Число человеко-дней нетрудоспособности у пострадавших с утратой трудоспособности на 1 рабочий день и более, временная нетрудоспособность которых закончилась в отчетном году</w:t>
            </w:r>
          </w:p>
        </w:tc>
        <w:tc>
          <w:tcPr>
            <w:tcW w:w="1560" w:type="dxa"/>
            <w:tcBorders>
              <w:top w:val="single" w:sz="6" w:space="0" w:color="auto"/>
              <w:left w:val="single" w:sz="6" w:space="0" w:color="auto"/>
              <w:bottom w:val="single" w:sz="6" w:space="0" w:color="auto"/>
              <w:right w:val="single" w:sz="6" w:space="0" w:color="auto"/>
            </w:tcBorders>
            <w:vAlign w:val="center"/>
          </w:tcPr>
          <w:p>
            <w:pPr>
              <w:jc w:val="center"/>
            </w:pPr>
            <w:r>
              <w:t>чел-</w:t>
            </w:r>
            <w:proofErr w:type="spellStart"/>
            <w:r>
              <w:t>дн</w:t>
            </w:r>
            <w:proofErr w:type="spellEnd"/>
          </w:p>
        </w:tc>
        <w:tc>
          <w:tcPr>
            <w:tcW w:w="1235" w:type="dxa"/>
            <w:tcBorders>
              <w:top w:val="single" w:sz="6" w:space="0" w:color="auto"/>
              <w:left w:val="single" w:sz="6" w:space="0" w:color="auto"/>
              <w:bottom w:val="single" w:sz="6" w:space="0" w:color="auto"/>
              <w:right w:val="single" w:sz="6" w:space="0" w:color="auto"/>
            </w:tcBorders>
          </w:tcPr>
          <w:p/>
        </w:tc>
        <w:tc>
          <w:tcPr>
            <w:tcW w:w="1236" w:type="dxa"/>
            <w:tcBorders>
              <w:top w:val="single" w:sz="6" w:space="0" w:color="auto"/>
              <w:left w:val="single" w:sz="6" w:space="0" w:color="auto"/>
              <w:bottom w:val="single" w:sz="6" w:space="0" w:color="auto"/>
              <w:right w:val="single" w:sz="6" w:space="0" w:color="auto"/>
            </w:tcBorders>
          </w:tcPr>
          <w:p/>
        </w:tc>
        <w:tc>
          <w:tcPr>
            <w:tcW w:w="1236" w:type="dxa"/>
            <w:tcBorders>
              <w:top w:val="single" w:sz="6" w:space="0" w:color="auto"/>
              <w:left w:val="single" w:sz="6" w:space="0" w:color="auto"/>
              <w:bottom w:val="single" w:sz="6" w:space="0" w:color="auto"/>
              <w:right w:val="single" w:sz="6" w:space="0" w:color="auto"/>
            </w:tcBorders>
          </w:tcPr>
          <w:p/>
        </w:tc>
      </w:tr>
      <w:tr>
        <w:tc>
          <w:tcPr>
            <w:tcW w:w="5147" w:type="dxa"/>
            <w:tcBorders>
              <w:top w:val="single" w:sz="6" w:space="0" w:color="auto"/>
              <w:left w:val="single" w:sz="6" w:space="0" w:color="auto"/>
              <w:bottom w:val="single" w:sz="6" w:space="0" w:color="auto"/>
              <w:right w:val="single" w:sz="6" w:space="0" w:color="auto"/>
            </w:tcBorders>
          </w:tcPr>
          <w:p>
            <w:r>
              <w:t>Численность пострадавших, частично утративших трудоспособность и переведенных с основной работы на другую на 1 рабочий день и более в соответствии с медицинским заключением</w:t>
            </w:r>
          </w:p>
        </w:tc>
        <w:tc>
          <w:tcPr>
            <w:tcW w:w="1560" w:type="dxa"/>
            <w:tcBorders>
              <w:top w:val="single" w:sz="6" w:space="0" w:color="auto"/>
              <w:left w:val="single" w:sz="6" w:space="0" w:color="auto"/>
              <w:bottom w:val="single" w:sz="6" w:space="0" w:color="auto"/>
              <w:right w:val="single" w:sz="6" w:space="0" w:color="auto"/>
            </w:tcBorders>
            <w:vAlign w:val="center"/>
          </w:tcPr>
          <w:p>
            <w:pPr>
              <w:jc w:val="center"/>
            </w:pPr>
            <w:r>
              <w:t>чел</w:t>
            </w:r>
          </w:p>
        </w:tc>
        <w:tc>
          <w:tcPr>
            <w:tcW w:w="1235" w:type="dxa"/>
            <w:tcBorders>
              <w:top w:val="single" w:sz="6" w:space="0" w:color="auto"/>
              <w:left w:val="single" w:sz="6" w:space="0" w:color="auto"/>
              <w:bottom w:val="single" w:sz="6" w:space="0" w:color="auto"/>
              <w:right w:val="single" w:sz="6" w:space="0" w:color="auto"/>
            </w:tcBorders>
          </w:tcPr>
          <w:p/>
        </w:tc>
        <w:tc>
          <w:tcPr>
            <w:tcW w:w="1236" w:type="dxa"/>
            <w:tcBorders>
              <w:top w:val="single" w:sz="6" w:space="0" w:color="auto"/>
              <w:left w:val="single" w:sz="6" w:space="0" w:color="auto"/>
              <w:bottom w:val="single" w:sz="6" w:space="0" w:color="auto"/>
              <w:right w:val="single" w:sz="6" w:space="0" w:color="auto"/>
            </w:tcBorders>
          </w:tcPr>
          <w:p/>
        </w:tc>
        <w:tc>
          <w:tcPr>
            <w:tcW w:w="1236" w:type="dxa"/>
            <w:tcBorders>
              <w:top w:val="single" w:sz="6" w:space="0" w:color="auto"/>
              <w:left w:val="single" w:sz="6" w:space="0" w:color="auto"/>
              <w:bottom w:val="single" w:sz="6" w:space="0" w:color="auto"/>
              <w:right w:val="single" w:sz="6" w:space="0" w:color="auto"/>
            </w:tcBorders>
          </w:tcPr>
          <w:p/>
        </w:tc>
      </w:tr>
      <w:tr>
        <w:tc>
          <w:tcPr>
            <w:tcW w:w="5147" w:type="dxa"/>
            <w:tcBorders>
              <w:top w:val="single" w:sz="6" w:space="0" w:color="auto"/>
              <w:left w:val="single" w:sz="6" w:space="0" w:color="auto"/>
              <w:bottom w:val="single" w:sz="6" w:space="0" w:color="auto"/>
              <w:right w:val="single" w:sz="6" w:space="0" w:color="auto"/>
            </w:tcBorders>
          </w:tcPr>
          <w:p>
            <w:r>
              <w:t>Численность лиц с впервые установленным профессиональным заболеванием</w:t>
            </w:r>
          </w:p>
        </w:tc>
        <w:tc>
          <w:tcPr>
            <w:tcW w:w="1560" w:type="dxa"/>
            <w:tcBorders>
              <w:top w:val="single" w:sz="6" w:space="0" w:color="auto"/>
              <w:left w:val="single" w:sz="6" w:space="0" w:color="auto"/>
              <w:bottom w:val="single" w:sz="6" w:space="0" w:color="auto"/>
              <w:right w:val="single" w:sz="6" w:space="0" w:color="auto"/>
            </w:tcBorders>
            <w:vAlign w:val="center"/>
          </w:tcPr>
          <w:p>
            <w:pPr>
              <w:jc w:val="center"/>
            </w:pPr>
            <w:r>
              <w:t>чел</w:t>
            </w:r>
          </w:p>
        </w:tc>
        <w:tc>
          <w:tcPr>
            <w:tcW w:w="1235" w:type="dxa"/>
            <w:tcBorders>
              <w:top w:val="single" w:sz="6" w:space="0" w:color="auto"/>
              <w:left w:val="single" w:sz="6" w:space="0" w:color="auto"/>
              <w:bottom w:val="single" w:sz="6" w:space="0" w:color="auto"/>
              <w:right w:val="single" w:sz="6" w:space="0" w:color="auto"/>
            </w:tcBorders>
          </w:tcPr>
          <w:p/>
        </w:tc>
        <w:tc>
          <w:tcPr>
            <w:tcW w:w="1236" w:type="dxa"/>
            <w:tcBorders>
              <w:top w:val="single" w:sz="6" w:space="0" w:color="auto"/>
              <w:left w:val="single" w:sz="6" w:space="0" w:color="auto"/>
              <w:bottom w:val="single" w:sz="6" w:space="0" w:color="auto"/>
              <w:right w:val="single" w:sz="6" w:space="0" w:color="auto"/>
            </w:tcBorders>
          </w:tcPr>
          <w:p/>
        </w:tc>
        <w:tc>
          <w:tcPr>
            <w:tcW w:w="1236" w:type="dxa"/>
            <w:tcBorders>
              <w:top w:val="single" w:sz="6" w:space="0" w:color="auto"/>
              <w:left w:val="single" w:sz="6" w:space="0" w:color="auto"/>
              <w:bottom w:val="single" w:sz="6" w:space="0" w:color="auto"/>
              <w:right w:val="single" w:sz="6" w:space="0" w:color="auto"/>
            </w:tcBorders>
          </w:tcPr>
          <w:p/>
        </w:tc>
      </w:tr>
      <w:tr>
        <w:tc>
          <w:tcPr>
            <w:tcW w:w="5147" w:type="dxa"/>
            <w:tcBorders>
              <w:top w:val="single" w:sz="6" w:space="0" w:color="auto"/>
              <w:left w:val="single" w:sz="6" w:space="0" w:color="auto"/>
              <w:bottom w:val="single" w:sz="6" w:space="0" w:color="auto"/>
              <w:right w:val="single" w:sz="6" w:space="0" w:color="auto"/>
            </w:tcBorders>
          </w:tcPr>
          <w:p>
            <w:r>
              <w:t>Израсходовано на мероприятия по охране труда - всего</w:t>
            </w:r>
          </w:p>
        </w:tc>
        <w:tc>
          <w:tcPr>
            <w:tcW w:w="1560" w:type="dxa"/>
            <w:tcBorders>
              <w:top w:val="single" w:sz="6" w:space="0" w:color="auto"/>
              <w:left w:val="single" w:sz="6" w:space="0" w:color="auto"/>
              <w:bottom w:val="single" w:sz="6" w:space="0" w:color="auto"/>
              <w:right w:val="single" w:sz="6" w:space="0" w:color="auto"/>
            </w:tcBorders>
            <w:vAlign w:val="center"/>
          </w:tcPr>
          <w:p>
            <w:pPr>
              <w:jc w:val="center"/>
            </w:pPr>
            <w:proofErr w:type="spellStart"/>
            <w:r>
              <w:t>тыс</w:t>
            </w:r>
            <w:proofErr w:type="spellEnd"/>
            <w:r>
              <w:t xml:space="preserve"> </w:t>
            </w:r>
            <w:proofErr w:type="spellStart"/>
            <w:r>
              <w:t>руб</w:t>
            </w:r>
            <w:proofErr w:type="spellEnd"/>
          </w:p>
        </w:tc>
        <w:tc>
          <w:tcPr>
            <w:tcW w:w="1235" w:type="dxa"/>
            <w:tcBorders>
              <w:top w:val="single" w:sz="6" w:space="0" w:color="auto"/>
              <w:left w:val="single" w:sz="6" w:space="0" w:color="auto"/>
              <w:bottom w:val="single" w:sz="6" w:space="0" w:color="auto"/>
              <w:right w:val="single" w:sz="6" w:space="0" w:color="auto"/>
            </w:tcBorders>
          </w:tcPr>
          <w:p/>
        </w:tc>
        <w:tc>
          <w:tcPr>
            <w:tcW w:w="1236" w:type="dxa"/>
            <w:tcBorders>
              <w:top w:val="single" w:sz="6" w:space="0" w:color="auto"/>
              <w:left w:val="single" w:sz="6" w:space="0" w:color="auto"/>
              <w:bottom w:val="single" w:sz="6" w:space="0" w:color="auto"/>
              <w:right w:val="single" w:sz="6" w:space="0" w:color="auto"/>
            </w:tcBorders>
          </w:tcPr>
          <w:p/>
        </w:tc>
        <w:tc>
          <w:tcPr>
            <w:tcW w:w="1236" w:type="dxa"/>
            <w:tcBorders>
              <w:top w:val="single" w:sz="6" w:space="0" w:color="auto"/>
              <w:left w:val="single" w:sz="6" w:space="0" w:color="auto"/>
              <w:bottom w:val="single" w:sz="6" w:space="0" w:color="auto"/>
              <w:right w:val="single" w:sz="6" w:space="0" w:color="auto"/>
            </w:tcBorders>
          </w:tcPr>
          <w:p/>
        </w:tc>
      </w:tr>
    </w:tbl>
    <w:p>
      <w:pPr>
        <w:ind w:left="1440"/>
        <w:rPr>
          <w:sz w:val="10"/>
        </w:rPr>
      </w:pPr>
    </w:p>
    <w:p>
      <w:pPr>
        <w:pStyle w:val="afff"/>
        <w:tabs>
          <w:tab w:val="clear" w:pos="1134"/>
        </w:tabs>
        <w:autoSpaceDE w:val="0"/>
        <w:autoSpaceDN w:val="0"/>
        <w:spacing w:line="240" w:lineRule="auto"/>
        <w:ind w:firstLine="0"/>
        <w:rPr>
          <w:sz w:val="28"/>
          <w:szCs w:val="28"/>
        </w:rPr>
      </w:pPr>
    </w:p>
    <w:p>
      <w:pPr>
        <w:pStyle w:val="afff"/>
        <w:tabs>
          <w:tab w:val="clear" w:pos="1134"/>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pPr>
        <w:pStyle w:val="Times12"/>
        <w:ind w:firstLine="709"/>
        <w:rPr>
          <w:bCs w:val="0"/>
          <w:sz w:val="28"/>
        </w:rPr>
      </w:pPr>
      <w:r>
        <w:rPr>
          <w:bCs w:val="0"/>
          <w:sz w:val="28"/>
        </w:rPr>
        <w:t>М.П.</w:t>
      </w:r>
    </w:p>
    <w:p>
      <w:pPr>
        <w:jc w:val="center"/>
        <w:rPr>
          <w:b/>
          <w:bCs/>
        </w:rPr>
      </w:pPr>
      <w:r>
        <w:rPr>
          <w:bCs/>
        </w:rPr>
        <w:br w:type="page"/>
      </w:r>
    </w:p>
    <w:p>
      <w:pPr>
        <w:jc w:val="both"/>
        <w:rPr>
          <w:bCs/>
          <w:sz w:val="28"/>
          <w:szCs w:val="28"/>
        </w:rPr>
      </w:pPr>
      <w:r>
        <w:rPr>
          <w:bCs/>
          <w:sz w:val="28"/>
          <w:szCs w:val="28"/>
        </w:rPr>
        <w:lastRenderedPageBreak/>
        <w:t xml:space="preserve">Сведения о распределении числа пострадавших при несчастных случаях на производстве по основным видам происшествий и причинам несчастных случаев </w:t>
      </w:r>
      <w:r>
        <w:rPr>
          <w:sz w:val="28"/>
          <w:szCs w:val="28"/>
        </w:rPr>
        <w:t xml:space="preserve">за последние три года </w:t>
      </w:r>
      <w:r>
        <w:rPr>
          <w:bCs/>
          <w:sz w:val="28"/>
          <w:szCs w:val="28"/>
        </w:rPr>
        <w:t>(форма __.2)</w:t>
      </w:r>
    </w:p>
    <w:p>
      <w:pPr>
        <w:ind w:left="12036"/>
        <w:rPr>
          <w:sz w:val="22"/>
          <w:szCs w:val="22"/>
        </w:rPr>
      </w:pPr>
    </w:p>
    <w:tbl>
      <w:tblPr>
        <w:tblW w:w="99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307"/>
        <w:gridCol w:w="1920"/>
        <w:gridCol w:w="1920"/>
        <w:gridCol w:w="1800"/>
      </w:tblGrid>
      <w:tr>
        <w:trPr>
          <w:cantSplit/>
        </w:trPr>
        <w:tc>
          <w:tcPr>
            <w:tcW w:w="4307" w:type="dxa"/>
            <w:vMerge w:val="restart"/>
            <w:tcBorders>
              <w:bottom w:val="nil"/>
            </w:tcBorders>
            <w:vAlign w:val="center"/>
          </w:tcPr>
          <w:p>
            <w:pPr>
              <w:jc w:val="center"/>
            </w:pPr>
            <w:r>
              <w:t>Наименование</w:t>
            </w:r>
          </w:p>
          <w:p>
            <w:pPr>
              <w:jc w:val="center"/>
            </w:pPr>
            <w:r>
              <w:t>показателей</w:t>
            </w:r>
          </w:p>
        </w:tc>
        <w:tc>
          <w:tcPr>
            <w:tcW w:w="5640" w:type="dxa"/>
            <w:gridSpan w:val="3"/>
            <w:vAlign w:val="center"/>
          </w:tcPr>
          <w:p>
            <w:pPr>
              <w:jc w:val="center"/>
            </w:pPr>
            <w:r>
              <w:t>Число пострадавших с утратой трудоспособности на 1 рабочий день и более и со смертельным исходом</w:t>
            </w:r>
          </w:p>
        </w:tc>
      </w:tr>
      <w:tr>
        <w:trPr>
          <w:cantSplit/>
        </w:trPr>
        <w:tc>
          <w:tcPr>
            <w:tcW w:w="4307" w:type="dxa"/>
            <w:vMerge/>
            <w:tcBorders>
              <w:top w:val="nil"/>
            </w:tcBorders>
            <w:vAlign w:val="center"/>
          </w:tcPr>
          <w:p>
            <w:pPr>
              <w:jc w:val="center"/>
            </w:pPr>
          </w:p>
        </w:tc>
        <w:tc>
          <w:tcPr>
            <w:tcW w:w="1920" w:type="dxa"/>
            <w:vAlign w:val="center"/>
          </w:tcPr>
          <w:p>
            <w:pPr>
              <w:ind w:left="-107" w:right="-107"/>
              <w:jc w:val="center"/>
            </w:pPr>
            <w:r>
              <w:t>20___г. всего /со смертельным исходом</w:t>
            </w:r>
          </w:p>
        </w:tc>
        <w:tc>
          <w:tcPr>
            <w:tcW w:w="1920" w:type="dxa"/>
            <w:vAlign w:val="center"/>
          </w:tcPr>
          <w:p>
            <w:pPr>
              <w:ind w:left="-107" w:right="-107"/>
              <w:jc w:val="center"/>
            </w:pPr>
            <w:r>
              <w:t>20__г. всего /со смертельным исходом</w:t>
            </w:r>
          </w:p>
        </w:tc>
        <w:tc>
          <w:tcPr>
            <w:tcW w:w="1800" w:type="dxa"/>
            <w:vAlign w:val="center"/>
          </w:tcPr>
          <w:p>
            <w:pPr>
              <w:ind w:left="-107" w:right="-107"/>
              <w:jc w:val="center"/>
            </w:pPr>
            <w:r>
              <w:t>20__г. всего /со смертельным исходом</w:t>
            </w:r>
          </w:p>
        </w:tc>
      </w:tr>
      <w:tr>
        <w:tc>
          <w:tcPr>
            <w:tcW w:w="4307" w:type="dxa"/>
          </w:tcPr>
          <w:p>
            <w:pPr>
              <w:jc w:val="center"/>
            </w:pPr>
            <w:r>
              <w:t>1</w:t>
            </w:r>
          </w:p>
        </w:tc>
        <w:tc>
          <w:tcPr>
            <w:tcW w:w="1920" w:type="dxa"/>
          </w:tcPr>
          <w:p>
            <w:pPr>
              <w:jc w:val="center"/>
            </w:pPr>
            <w:r>
              <w:t>2</w:t>
            </w:r>
          </w:p>
        </w:tc>
        <w:tc>
          <w:tcPr>
            <w:tcW w:w="1920" w:type="dxa"/>
          </w:tcPr>
          <w:p>
            <w:pPr>
              <w:jc w:val="center"/>
            </w:pPr>
            <w:r>
              <w:t>3</w:t>
            </w:r>
          </w:p>
        </w:tc>
        <w:tc>
          <w:tcPr>
            <w:tcW w:w="1800" w:type="dxa"/>
          </w:tcPr>
          <w:p>
            <w:pPr>
              <w:jc w:val="center"/>
            </w:pPr>
            <w:r>
              <w:t>4</w:t>
            </w:r>
          </w:p>
        </w:tc>
      </w:tr>
      <w:tr>
        <w:tc>
          <w:tcPr>
            <w:tcW w:w="4307" w:type="dxa"/>
            <w:vAlign w:val="center"/>
          </w:tcPr>
          <w:p>
            <w:r>
              <w:t>Всего пострадавших (сумма строк 02 - 15; сумма строк 17-31)</w:t>
            </w:r>
          </w:p>
        </w:tc>
        <w:tc>
          <w:tcPr>
            <w:tcW w:w="1920" w:type="dxa"/>
          </w:tcPr>
          <w:p/>
        </w:tc>
        <w:tc>
          <w:tcPr>
            <w:tcW w:w="1920" w:type="dxa"/>
          </w:tcPr>
          <w:p/>
        </w:tc>
        <w:tc>
          <w:tcPr>
            <w:tcW w:w="1800" w:type="dxa"/>
          </w:tcPr>
          <w:p/>
        </w:tc>
      </w:tr>
      <w:tr>
        <w:tc>
          <w:tcPr>
            <w:tcW w:w="4307" w:type="dxa"/>
            <w:vAlign w:val="center"/>
          </w:tcPr>
          <w:p>
            <w:r>
              <w:t>Из них - пострадавшие по основным видам происшествий, приведших к несчастному случаю:</w:t>
            </w:r>
          </w:p>
        </w:tc>
        <w:tc>
          <w:tcPr>
            <w:tcW w:w="1920" w:type="dxa"/>
          </w:tcPr>
          <w:p/>
        </w:tc>
        <w:tc>
          <w:tcPr>
            <w:tcW w:w="1920" w:type="dxa"/>
          </w:tcPr>
          <w:p/>
        </w:tc>
        <w:tc>
          <w:tcPr>
            <w:tcW w:w="1800" w:type="dxa"/>
          </w:tcPr>
          <w:p/>
        </w:tc>
      </w:tr>
      <w:tr>
        <w:trPr>
          <w:trHeight w:val="340"/>
        </w:trPr>
        <w:tc>
          <w:tcPr>
            <w:tcW w:w="4307" w:type="dxa"/>
            <w:vAlign w:val="center"/>
          </w:tcPr>
          <w:p>
            <w:r>
              <w:t>Дорожно-транспортное происшествие</w:t>
            </w:r>
          </w:p>
        </w:tc>
        <w:tc>
          <w:tcPr>
            <w:tcW w:w="1920" w:type="dxa"/>
          </w:tcPr>
          <w:p/>
        </w:tc>
        <w:tc>
          <w:tcPr>
            <w:tcW w:w="1920" w:type="dxa"/>
          </w:tcPr>
          <w:p/>
        </w:tc>
        <w:tc>
          <w:tcPr>
            <w:tcW w:w="1800" w:type="dxa"/>
          </w:tcPr>
          <w:p/>
        </w:tc>
      </w:tr>
      <w:tr>
        <w:trPr>
          <w:trHeight w:val="340"/>
        </w:trPr>
        <w:tc>
          <w:tcPr>
            <w:tcW w:w="4307" w:type="dxa"/>
            <w:vAlign w:val="center"/>
          </w:tcPr>
          <w:p>
            <w:r>
              <w:t>Падение пострадавшего с высоты</w:t>
            </w:r>
          </w:p>
        </w:tc>
        <w:tc>
          <w:tcPr>
            <w:tcW w:w="1920" w:type="dxa"/>
          </w:tcPr>
          <w:p/>
        </w:tc>
        <w:tc>
          <w:tcPr>
            <w:tcW w:w="1920" w:type="dxa"/>
          </w:tcPr>
          <w:p/>
        </w:tc>
        <w:tc>
          <w:tcPr>
            <w:tcW w:w="1800" w:type="dxa"/>
          </w:tcPr>
          <w:p/>
        </w:tc>
      </w:tr>
      <w:tr>
        <w:trPr>
          <w:trHeight w:val="340"/>
        </w:trPr>
        <w:tc>
          <w:tcPr>
            <w:tcW w:w="4307" w:type="dxa"/>
            <w:vAlign w:val="center"/>
          </w:tcPr>
          <w:p>
            <w:r>
              <w:t>Падение, обрушения, обвалы предметов, материалов, земли и т.п.</w:t>
            </w:r>
          </w:p>
        </w:tc>
        <w:tc>
          <w:tcPr>
            <w:tcW w:w="1920" w:type="dxa"/>
          </w:tcPr>
          <w:p/>
        </w:tc>
        <w:tc>
          <w:tcPr>
            <w:tcW w:w="1920" w:type="dxa"/>
          </w:tcPr>
          <w:p/>
        </w:tc>
        <w:tc>
          <w:tcPr>
            <w:tcW w:w="1800" w:type="dxa"/>
          </w:tcPr>
          <w:p/>
        </w:tc>
      </w:tr>
      <w:tr>
        <w:trPr>
          <w:trHeight w:val="340"/>
        </w:trPr>
        <w:tc>
          <w:tcPr>
            <w:tcW w:w="4307" w:type="dxa"/>
            <w:vAlign w:val="center"/>
          </w:tcPr>
          <w:p>
            <w:r>
              <w:t>Воздействие движущихся, разлетающихся, вращающихся предметов и деталей</w:t>
            </w:r>
          </w:p>
        </w:tc>
        <w:tc>
          <w:tcPr>
            <w:tcW w:w="1920" w:type="dxa"/>
          </w:tcPr>
          <w:p/>
        </w:tc>
        <w:tc>
          <w:tcPr>
            <w:tcW w:w="1920" w:type="dxa"/>
          </w:tcPr>
          <w:p/>
        </w:tc>
        <w:tc>
          <w:tcPr>
            <w:tcW w:w="1800" w:type="dxa"/>
          </w:tcPr>
          <w:p/>
        </w:tc>
      </w:tr>
      <w:tr>
        <w:trPr>
          <w:trHeight w:val="340"/>
        </w:trPr>
        <w:tc>
          <w:tcPr>
            <w:tcW w:w="4307" w:type="dxa"/>
            <w:vAlign w:val="center"/>
          </w:tcPr>
          <w:p>
            <w:r>
              <w:t>Поражение электрическим током</w:t>
            </w:r>
          </w:p>
        </w:tc>
        <w:tc>
          <w:tcPr>
            <w:tcW w:w="1920" w:type="dxa"/>
          </w:tcPr>
          <w:p/>
        </w:tc>
        <w:tc>
          <w:tcPr>
            <w:tcW w:w="1920" w:type="dxa"/>
          </w:tcPr>
          <w:p/>
        </w:tc>
        <w:tc>
          <w:tcPr>
            <w:tcW w:w="1800" w:type="dxa"/>
          </w:tcPr>
          <w:p/>
        </w:tc>
      </w:tr>
      <w:tr>
        <w:trPr>
          <w:trHeight w:val="340"/>
        </w:trPr>
        <w:tc>
          <w:tcPr>
            <w:tcW w:w="4307" w:type="dxa"/>
            <w:vAlign w:val="center"/>
          </w:tcPr>
          <w:p>
            <w:r>
              <w:t>Воздействие экстремальных температур</w:t>
            </w:r>
          </w:p>
        </w:tc>
        <w:tc>
          <w:tcPr>
            <w:tcW w:w="1920" w:type="dxa"/>
          </w:tcPr>
          <w:p/>
        </w:tc>
        <w:tc>
          <w:tcPr>
            <w:tcW w:w="1920" w:type="dxa"/>
          </w:tcPr>
          <w:p/>
        </w:tc>
        <w:tc>
          <w:tcPr>
            <w:tcW w:w="1800" w:type="dxa"/>
          </w:tcPr>
          <w:p/>
        </w:tc>
      </w:tr>
      <w:tr>
        <w:trPr>
          <w:trHeight w:val="340"/>
        </w:trPr>
        <w:tc>
          <w:tcPr>
            <w:tcW w:w="4307" w:type="dxa"/>
            <w:vAlign w:val="center"/>
          </w:tcPr>
          <w:p>
            <w:r>
              <w:t>Воздействие вредных веществ</w:t>
            </w:r>
          </w:p>
        </w:tc>
        <w:tc>
          <w:tcPr>
            <w:tcW w:w="1920" w:type="dxa"/>
          </w:tcPr>
          <w:p/>
        </w:tc>
        <w:tc>
          <w:tcPr>
            <w:tcW w:w="1920" w:type="dxa"/>
          </w:tcPr>
          <w:p/>
        </w:tc>
        <w:tc>
          <w:tcPr>
            <w:tcW w:w="1800" w:type="dxa"/>
          </w:tcPr>
          <w:p/>
        </w:tc>
      </w:tr>
      <w:tr>
        <w:trPr>
          <w:trHeight w:val="340"/>
        </w:trPr>
        <w:tc>
          <w:tcPr>
            <w:tcW w:w="4307" w:type="dxa"/>
            <w:vAlign w:val="center"/>
          </w:tcPr>
          <w:p>
            <w:r>
              <w:t>Воздействие ионизирующих излучений</w:t>
            </w:r>
          </w:p>
        </w:tc>
        <w:tc>
          <w:tcPr>
            <w:tcW w:w="1920" w:type="dxa"/>
          </w:tcPr>
          <w:p/>
        </w:tc>
        <w:tc>
          <w:tcPr>
            <w:tcW w:w="1920" w:type="dxa"/>
          </w:tcPr>
          <w:p/>
        </w:tc>
        <w:tc>
          <w:tcPr>
            <w:tcW w:w="1800" w:type="dxa"/>
          </w:tcPr>
          <w:p/>
        </w:tc>
      </w:tr>
      <w:tr>
        <w:trPr>
          <w:trHeight w:val="340"/>
        </w:trPr>
        <w:tc>
          <w:tcPr>
            <w:tcW w:w="4307" w:type="dxa"/>
            <w:vAlign w:val="center"/>
          </w:tcPr>
          <w:p>
            <w:r>
              <w:t>Физические перегрузки</w:t>
            </w:r>
          </w:p>
        </w:tc>
        <w:tc>
          <w:tcPr>
            <w:tcW w:w="1920" w:type="dxa"/>
          </w:tcPr>
          <w:p/>
        </w:tc>
        <w:tc>
          <w:tcPr>
            <w:tcW w:w="1920" w:type="dxa"/>
          </w:tcPr>
          <w:p/>
        </w:tc>
        <w:tc>
          <w:tcPr>
            <w:tcW w:w="1800" w:type="dxa"/>
          </w:tcPr>
          <w:p/>
        </w:tc>
      </w:tr>
      <w:tr>
        <w:trPr>
          <w:trHeight w:val="340"/>
        </w:trPr>
        <w:tc>
          <w:tcPr>
            <w:tcW w:w="4307" w:type="dxa"/>
            <w:vAlign w:val="center"/>
          </w:tcPr>
          <w:p>
            <w:r>
              <w:t>Повреждения в результате контакта с животными, насекомыми и пресмыкающимися</w:t>
            </w:r>
          </w:p>
        </w:tc>
        <w:tc>
          <w:tcPr>
            <w:tcW w:w="1920" w:type="dxa"/>
          </w:tcPr>
          <w:p/>
        </w:tc>
        <w:tc>
          <w:tcPr>
            <w:tcW w:w="1920" w:type="dxa"/>
          </w:tcPr>
          <w:p/>
        </w:tc>
        <w:tc>
          <w:tcPr>
            <w:tcW w:w="1800" w:type="dxa"/>
          </w:tcPr>
          <w:p/>
        </w:tc>
      </w:tr>
      <w:tr>
        <w:trPr>
          <w:trHeight w:val="340"/>
        </w:trPr>
        <w:tc>
          <w:tcPr>
            <w:tcW w:w="4307" w:type="dxa"/>
            <w:vAlign w:val="center"/>
          </w:tcPr>
          <w:p>
            <w:r>
              <w:t>Утопление</w:t>
            </w:r>
          </w:p>
        </w:tc>
        <w:tc>
          <w:tcPr>
            <w:tcW w:w="1920" w:type="dxa"/>
          </w:tcPr>
          <w:p/>
        </w:tc>
        <w:tc>
          <w:tcPr>
            <w:tcW w:w="1920" w:type="dxa"/>
          </w:tcPr>
          <w:p/>
        </w:tc>
        <w:tc>
          <w:tcPr>
            <w:tcW w:w="1800" w:type="dxa"/>
          </w:tcPr>
          <w:p/>
        </w:tc>
      </w:tr>
      <w:tr>
        <w:trPr>
          <w:trHeight w:val="340"/>
        </w:trPr>
        <w:tc>
          <w:tcPr>
            <w:tcW w:w="4307" w:type="dxa"/>
            <w:vAlign w:val="center"/>
          </w:tcPr>
          <w:p>
            <w:r>
              <w:t>Убийство</w:t>
            </w:r>
          </w:p>
        </w:tc>
        <w:tc>
          <w:tcPr>
            <w:tcW w:w="1920" w:type="dxa"/>
          </w:tcPr>
          <w:p/>
        </w:tc>
        <w:tc>
          <w:tcPr>
            <w:tcW w:w="1920" w:type="dxa"/>
          </w:tcPr>
          <w:p/>
        </w:tc>
        <w:tc>
          <w:tcPr>
            <w:tcW w:w="1800" w:type="dxa"/>
          </w:tcPr>
          <w:p/>
        </w:tc>
      </w:tr>
      <w:tr>
        <w:trPr>
          <w:trHeight w:val="340"/>
        </w:trPr>
        <w:tc>
          <w:tcPr>
            <w:tcW w:w="4307" w:type="dxa"/>
            <w:vAlign w:val="center"/>
          </w:tcPr>
          <w:p>
            <w:r>
              <w:t>Повреждение при стихийных бедствиях</w:t>
            </w:r>
          </w:p>
        </w:tc>
        <w:tc>
          <w:tcPr>
            <w:tcW w:w="1920" w:type="dxa"/>
          </w:tcPr>
          <w:p/>
        </w:tc>
        <w:tc>
          <w:tcPr>
            <w:tcW w:w="1920" w:type="dxa"/>
          </w:tcPr>
          <w:p/>
        </w:tc>
        <w:tc>
          <w:tcPr>
            <w:tcW w:w="1800" w:type="dxa"/>
          </w:tcPr>
          <w:p/>
        </w:tc>
      </w:tr>
      <w:tr>
        <w:trPr>
          <w:trHeight w:val="340"/>
        </w:trPr>
        <w:tc>
          <w:tcPr>
            <w:tcW w:w="4307" w:type="dxa"/>
            <w:vAlign w:val="center"/>
          </w:tcPr>
          <w:p>
            <w:r>
              <w:t>Прочие</w:t>
            </w:r>
          </w:p>
        </w:tc>
        <w:tc>
          <w:tcPr>
            <w:tcW w:w="1920" w:type="dxa"/>
          </w:tcPr>
          <w:p/>
        </w:tc>
        <w:tc>
          <w:tcPr>
            <w:tcW w:w="1920" w:type="dxa"/>
          </w:tcPr>
          <w:p/>
        </w:tc>
        <w:tc>
          <w:tcPr>
            <w:tcW w:w="1800" w:type="dxa"/>
          </w:tcPr>
          <w:p/>
        </w:tc>
      </w:tr>
    </w:tbl>
    <w:p>
      <w:pPr>
        <w:pStyle w:val="afff"/>
        <w:tabs>
          <w:tab w:val="clear" w:pos="1134"/>
        </w:tabs>
        <w:autoSpaceDE w:val="0"/>
        <w:autoSpaceDN w:val="0"/>
        <w:spacing w:line="240" w:lineRule="auto"/>
        <w:ind w:firstLine="0"/>
        <w:rPr>
          <w:sz w:val="28"/>
          <w:szCs w:val="28"/>
        </w:rPr>
      </w:pPr>
    </w:p>
    <w:p>
      <w:pPr>
        <w:pStyle w:val="afff"/>
        <w:tabs>
          <w:tab w:val="clear" w:pos="1134"/>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pPr>
        <w:pStyle w:val="Times12"/>
        <w:ind w:firstLine="709"/>
        <w:rPr>
          <w:bCs w:val="0"/>
          <w:sz w:val="28"/>
        </w:rPr>
      </w:pPr>
      <w:r>
        <w:rPr>
          <w:bCs w:val="0"/>
          <w:sz w:val="28"/>
        </w:rPr>
        <w:t>М.П.</w:t>
      </w:r>
    </w:p>
    <w:p/>
    <w:p>
      <w:pPr>
        <w:rPr>
          <w:sz w:val="28"/>
          <w:szCs w:val="28"/>
        </w:rPr>
      </w:pPr>
      <w:r>
        <w:br w:type="page"/>
      </w:r>
      <w:r>
        <w:rPr>
          <w:sz w:val="28"/>
          <w:szCs w:val="28"/>
        </w:rPr>
        <w:lastRenderedPageBreak/>
        <w:t>Обеспеченность специальной одеждой, специальной обувью и СИЗ (форма</w:t>
      </w:r>
      <w:r>
        <w:rPr>
          <w:b/>
          <w:i/>
        </w:rPr>
        <w:t xml:space="preserve"> __.</w:t>
      </w:r>
      <w:r>
        <w:rPr>
          <w:sz w:val="28"/>
          <w:szCs w:val="28"/>
        </w:rPr>
        <w:t>3)</w:t>
      </w:r>
    </w:p>
    <w:tbl>
      <w:tblPr>
        <w:tblW w:w="9957" w:type="dxa"/>
        <w:tblInd w:w="22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920"/>
        <w:gridCol w:w="1920"/>
        <w:gridCol w:w="3117"/>
      </w:tblGrid>
      <w:tr>
        <w:tc>
          <w:tcPr>
            <w:tcW w:w="4920" w:type="dxa"/>
            <w:vAlign w:val="center"/>
          </w:tcPr>
          <w:p>
            <w:pPr>
              <w:ind w:left="-48" w:right="-57"/>
              <w:jc w:val="center"/>
            </w:pPr>
            <w:r>
              <w:t>Наименование показателей</w:t>
            </w:r>
          </w:p>
        </w:tc>
        <w:tc>
          <w:tcPr>
            <w:tcW w:w="1920" w:type="dxa"/>
            <w:vAlign w:val="center"/>
          </w:tcPr>
          <w:p>
            <w:pPr>
              <w:ind w:left="-48" w:right="-57"/>
              <w:jc w:val="center"/>
            </w:pPr>
            <w:r>
              <w:t xml:space="preserve">Весь персонал </w:t>
            </w:r>
            <w:r>
              <w:br/>
              <w:t>на конец года, человек</w:t>
            </w:r>
          </w:p>
        </w:tc>
        <w:tc>
          <w:tcPr>
            <w:tcW w:w="3117" w:type="dxa"/>
            <w:vAlign w:val="center"/>
          </w:tcPr>
          <w:p>
            <w:pPr>
              <w:ind w:left="-48" w:right="-57"/>
              <w:jc w:val="center"/>
            </w:pPr>
            <w:r>
              <w:t xml:space="preserve">Фактические расходы </w:t>
            </w:r>
            <w:r>
              <w:br/>
              <w:t xml:space="preserve">на компенсации и средства индивидуальной защиты </w:t>
            </w:r>
            <w:r>
              <w:br/>
              <w:t xml:space="preserve">в отчетном году, </w:t>
            </w:r>
            <w:proofErr w:type="spellStart"/>
            <w:r>
              <w:t>тыс</w:t>
            </w:r>
            <w:proofErr w:type="spellEnd"/>
            <w:r>
              <w:t xml:space="preserve"> </w:t>
            </w:r>
            <w:proofErr w:type="spellStart"/>
            <w:r>
              <w:t>руб</w:t>
            </w:r>
            <w:proofErr w:type="spellEnd"/>
          </w:p>
        </w:tc>
      </w:tr>
      <w:tr>
        <w:tc>
          <w:tcPr>
            <w:tcW w:w="4920" w:type="dxa"/>
          </w:tcPr>
          <w:p>
            <w:pPr>
              <w:ind w:left="-48"/>
              <w:jc w:val="center"/>
            </w:pPr>
            <w:r>
              <w:t>1</w:t>
            </w:r>
          </w:p>
        </w:tc>
        <w:tc>
          <w:tcPr>
            <w:tcW w:w="1920" w:type="dxa"/>
          </w:tcPr>
          <w:p>
            <w:pPr>
              <w:ind w:left="-48"/>
              <w:jc w:val="center"/>
            </w:pPr>
            <w:r>
              <w:t>2</w:t>
            </w:r>
          </w:p>
        </w:tc>
        <w:tc>
          <w:tcPr>
            <w:tcW w:w="3117" w:type="dxa"/>
          </w:tcPr>
          <w:p>
            <w:pPr>
              <w:ind w:left="-48"/>
              <w:jc w:val="center"/>
            </w:pPr>
            <w:r>
              <w:t>3</w:t>
            </w:r>
          </w:p>
        </w:tc>
      </w:tr>
      <w:tr>
        <w:trPr>
          <w:trHeight w:val="1055"/>
        </w:trPr>
        <w:tc>
          <w:tcPr>
            <w:tcW w:w="4920" w:type="dxa"/>
            <w:vAlign w:val="center"/>
          </w:tcPr>
          <w:p>
            <w:pPr>
              <w:ind w:left="-48"/>
            </w:pPr>
            <w:r>
              <w:t>Списочная численность работников, занятых на тяжелых работах, работах с вредными и (или) опасными и иными особыми условиями труда, имеющих право на:</w:t>
            </w:r>
          </w:p>
        </w:tc>
        <w:tc>
          <w:tcPr>
            <w:tcW w:w="1920" w:type="dxa"/>
          </w:tcPr>
          <w:p>
            <w:pPr>
              <w:ind w:left="-48"/>
              <w:jc w:val="center"/>
            </w:pPr>
          </w:p>
        </w:tc>
        <w:tc>
          <w:tcPr>
            <w:tcW w:w="3117" w:type="dxa"/>
          </w:tcPr>
          <w:p>
            <w:pPr>
              <w:ind w:left="-48"/>
              <w:jc w:val="center"/>
            </w:pPr>
          </w:p>
        </w:tc>
      </w:tr>
      <w:tr>
        <w:trPr>
          <w:trHeight w:val="698"/>
        </w:trPr>
        <w:tc>
          <w:tcPr>
            <w:tcW w:w="4920" w:type="dxa"/>
            <w:vAlign w:val="center"/>
          </w:tcPr>
          <w:p>
            <w:pPr>
              <w:ind w:left="-48"/>
            </w:pPr>
            <w:r>
              <w:t xml:space="preserve">Списочная численность работников, получающих бесплатно спецодежду, </w:t>
            </w:r>
            <w:proofErr w:type="spellStart"/>
            <w:r>
              <w:t>спецобувь</w:t>
            </w:r>
            <w:proofErr w:type="spellEnd"/>
            <w:r>
              <w:t xml:space="preserve"> и другие средства индивидуальной защиты - всего</w:t>
            </w:r>
          </w:p>
        </w:tc>
        <w:tc>
          <w:tcPr>
            <w:tcW w:w="1920" w:type="dxa"/>
          </w:tcPr>
          <w:p>
            <w:pPr>
              <w:ind w:left="-48"/>
              <w:jc w:val="center"/>
            </w:pPr>
          </w:p>
        </w:tc>
        <w:tc>
          <w:tcPr>
            <w:tcW w:w="3117" w:type="dxa"/>
            <w:vAlign w:val="bottom"/>
          </w:tcPr>
          <w:p>
            <w:pPr>
              <w:ind w:left="-48"/>
              <w:jc w:val="center"/>
            </w:pPr>
          </w:p>
        </w:tc>
      </w:tr>
      <w:tr>
        <w:trPr>
          <w:trHeight w:val="1063"/>
        </w:trPr>
        <w:tc>
          <w:tcPr>
            <w:tcW w:w="4920" w:type="dxa"/>
            <w:vAlign w:val="center"/>
          </w:tcPr>
          <w:p>
            <w:pPr>
              <w:pStyle w:val="afff3"/>
              <w:ind w:left="-48"/>
              <w:rPr>
                <w:sz w:val="24"/>
                <w:szCs w:val="24"/>
              </w:rPr>
            </w:pPr>
            <w:r>
              <w:rPr>
                <w:sz w:val="24"/>
                <w:szCs w:val="24"/>
              </w:rPr>
              <w:t xml:space="preserve">Списочная численность работников, получающих бесплатно спецодежду, </w:t>
            </w:r>
            <w:proofErr w:type="spellStart"/>
            <w:r>
              <w:rPr>
                <w:sz w:val="24"/>
                <w:szCs w:val="24"/>
              </w:rPr>
              <w:t>спецобувь</w:t>
            </w:r>
            <w:proofErr w:type="spellEnd"/>
            <w:r>
              <w:rPr>
                <w:sz w:val="24"/>
                <w:szCs w:val="24"/>
              </w:rPr>
              <w:t xml:space="preserve"> и другие средства индивидуальной защиты, занятых во вредных и (или) опасных условиях труда</w:t>
            </w:r>
          </w:p>
        </w:tc>
        <w:tc>
          <w:tcPr>
            <w:tcW w:w="1920" w:type="dxa"/>
          </w:tcPr>
          <w:p>
            <w:pPr>
              <w:ind w:left="-48"/>
              <w:jc w:val="center"/>
            </w:pPr>
          </w:p>
        </w:tc>
        <w:tc>
          <w:tcPr>
            <w:tcW w:w="3117" w:type="dxa"/>
            <w:vAlign w:val="bottom"/>
          </w:tcPr>
          <w:p>
            <w:pPr>
              <w:ind w:left="-48"/>
              <w:jc w:val="center"/>
            </w:pPr>
          </w:p>
        </w:tc>
      </w:tr>
    </w:tbl>
    <w:p>
      <w:pPr>
        <w:pStyle w:val="afff"/>
        <w:tabs>
          <w:tab w:val="clear" w:pos="1134"/>
        </w:tabs>
        <w:autoSpaceDE w:val="0"/>
        <w:autoSpaceDN w:val="0"/>
        <w:spacing w:line="240" w:lineRule="auto"/>
        <w:ind w:firstLine="0"/>
        <w:rPr>
          <w:sz w:val="28"/>
          <w:szCs w:val="28"/>
        </w:rPr>
      </w:pPr>
    </w:p>
    <w:p>
      <w:pPr>
        <w:pStyle w:val="afff"/>
        <w:tabs>
          <w:tab w:val="clear" w:pos="1134"/>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pPr>
        <w:pStyle w:val="Times12"/>
        <w:ind w:firstLine="709"/>
        <w:rPr>
          <w:bCs w:val="0"/>
          <w:sz w:val="28"/>
        </w:rPr>
      </w:pPr>
      <w:r>
        <w:rPr>
          <w:bCs w:val="0"/>
          <w:sz w:val="28"/>
        </w:rPr>
        <w:t>М.П.</w:t>
      </w:r>
    </w:p>
    <w:p>
      <w:pPr>
        <w:pStyle w:val="Times12"/>
        <w:rPr>
          <w:szCs w:val="24"/>
        </w:rPr>
      </w:pPr>
    </w:p>
    <w:p>
      <w:pPr>
        <w:pStyle w:val="Times12"/>
        <w:tabs>
          <w:tab w:val="left" w:pos="709"/>
          <w:tab w:val="left" w:pos="1134"/>
        </w:tabs>
        <w:ind w:right="-179" w:firstLine="709"/>
        <w:rPr>
          <w:bCs w:val="0"/>
          <w:szCs w:val="24"/>
        </w:rPr>
      </w:pPr>
      <w:r>
        <w:rPr>
          <w:bCs w:val="0"/>
          <w:szCs w:val="24"/>
        </w:rPr>
        <w:t>ИНСТРУКЦИИ ПО ЗАПОЛНЕНИЮ</w:t>
      </w:r>
    </w:p>
    <w:p>
      <w:pPr>
        <w:pStyle w:val="Times12"/>
        <w:numPr>
          <w:ilvl w:val="0"/>
          <w:numId w:val="28"/>
        </w:numPr>
        <w:tabs>
          <w:tab w:val="clear" w:pos="960"/>
          <w:tab w:val="left" w:pos="709"/>
          <w:tab w:val="left" w:pos="1134"/>
        </w:tabs>
        <w:ind w:left="0" w:right="-179" w:firstLine="709"/>
        <w:rPr>
          <w:szCs w:val="24"/>
        </w:rPr>
      </w:pPr>
      <w:r>
        <w:rPr>
          <w:szCs w:val="24"/>
        </w:rPr>
        <w:t>Данные инструкции не следует воспроизводить в документах, подготовленных участником запроса предложений.</w:t>
      </w:r>
    </w:p>
    <w:p>
      <w:pPr>
        <w:pStyle w:val="Times12"/>
        <w:numPr>
          <w:ilvl w:val="0"/>
          <w:numId w:val="28"/>
        </w:numPr>
        <w:tabs>
          <w:tab w:val="clear" w:pos="960"/>
          <w:tab w:val="left" w:pos="709"/>
          <w:tab w:val="left" w:pos="1134"/>
        </w:tabs>
        <w:ind w:left="0" w:right="-179"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pPr>
        <w:pStyle w:val="Times12"/>
        <w:numPr>
          <w:ilvl w:val="0"/>
          <w:numId w:val="28"/>
        </w:numPr>
        <w:tabs>
          <w:tab w:val="clear" w:pos="960"/>
          <w:tab w:val="left" w:pos="709"/>
          <w:tab w:val="left" w:pos="1134"/>
        </w:tabs>
        <w:ind w:left="0" w:right="-179" w:firstLine="709"/>
        <w:rPr>
          <w:szCs w:val="24"/>
        </w:rPr>
      </w:pPr>
      <w:r>
        <w:rPr>
          <w:szCs w:val="24"/>
        </w:rPr>
        <w:t>Участник запроса предложений указывает свое фирменное наименование (в т.ч. организационно-правовую форму).</w:t>
      </w:r>
    </w:p>
    <w:p>
      <w:pPr>
        <w:pStyle w:val="Times12"/>
        <w:numPr>
          <w:ilvl w:val="0"/>
          <w:numId w:val="28"/>
        </w:numPr>
        <w:tabs>
          <w:tab w:val="clear" w:pos="960"/>
          <w:tab w:val="left" w:pos="709"/>
          <w:tab w:val="left" w:pos="1134"/>
        </w:tabs>
        <w:ind w:left="0" w:right="-179" w:firstLine="709"/>
        <w:rPr>
          <w:szCs w:val="24"/>
        </w:rPr>
      </w:pPr>
      <w:r>
        <w:rPr>
          <w:szCs w:val="24"/>
        </w:rPr>
        <w:t>Участник запроса предложений должен заполнить приведенные выше таблицы по всем позициям. В случае отсутствия каких-либо данных указать слово «нет».</w:t>
      </w:r>
    </w:p>
    <w:p>
      <w:pPr>
        <w:pStyle w:val="16"/>
        <w:spacing w:before="0" w:after="0"/>
        <w:jc w:val="right"/>
        <w:rPr>
          <w:rStyle w:val="211"/>
          <w:b w:val="0"/>
          <w:szCs w:val="28"/>
        </w:rPr>
      </w:pPr>
      <w:r>
        <w:rPr>
          <w:b/>
          <w:sz w:val="24"/>
        </w:rPr>
        <w:br w:type="page"/>
      </w:r>
      <w:bookmarkStart w:id="400" w:name="форма12"/>
      <w:bookmarkStart w:id="401" w:name="форма15"/>
      <w:r>
        <w:rPr>
          <w:rStyle w:val="211"/>
          <w:b w:val="0"/>
          <w:szCs w:val="28"/>
        </w:rPr>
        <w:lastRenderedPageBreak/>
        <w:t>Форма __</w:t>
      </w:r>
    </w:p>
    <w:p>
      <w:pPr>
        <w:pStyle w:val="Times12"/>
        <w:ind w:left="5387" w:firstLine="0"/>
        <w:jc w:val="left"/>
        <w:rPr>
          <w:iCs/>
          <w:szCs w:val="24"/>
        </w:rPr>
      </w:pPr>
      <w:bookmarkStart w:id="402" w:name="_Toc172017790"/>
      <w:bookmarkEnd w:id="400"/>
      <w:r>
        <w:rPr>
          <w:iCs/>
          <w:szCs w:val="24"/>
        </w:rPr>
        <w:t>Приложение к заявке на участие в запросе предложений от «___» _________ 20___ г. № ______</w:t>
      </w:r>
    </w:p>
    <w:p>
      <w:pPr>
        <w:pStyle w:val="Times12"/>
        <w:jc w:val="right"/>
        <w:rPr>
          <w:bCs w:val="0"/>
          <w:sz w:val="22"/>
        </w:rPr>
      </w:pPr>
    </w:p>
    <w:p>
      <w:pPr>
        <w:jc w:val="center"/>
        <w:rPr>
          <w:sz w:val="28"/>
          <w:szCs w:val="28"/>
        </w:rPr>
      </w:pPr>
      <w:r>
        <w:rPr>
          <w:sz w:val="28"/>
          <w:szCs w:val="28"/>
        </w:rPr>
        <w:t>Открытый запрос предложений в электронной форме на право заключения договора на _______________________</w:t>
      </w:r>
    </w:p>
    <w:p>
      <w:pPr>
        <w:pStyle w:val="20"/>
        <w:numPr>
          <w:ilvl w:val="0"/>
          <w:numId w:val="0"/>
        </w:numPr>
        <w:spacing w:before="0" w:after="0"/>
        <w:jc w:val="center"/>
        <w:rPr>
          <w:rFonts w:ascii="Times New Roman" w:hAnsi="Times New Roman" w:cs="Times New Roman"/>
          <w:b w:val="0"/>
          <w:i w:val="0"/>
        </w:rPr>
      </w:pPr>
      <w:bookmarkStart w:id="403" w:name="_Справка_об_участии_в_судебных_разби"/>
      <w:bookmarkStart w:id="404" w:name="_Справка_об_участии"/>
      <w:bookmarkStart w:id="405" w:name="_Toc255987084"/>
      <w:bookmarkEnd w:id="403"/>
      <w:bookmarkEnd w:id="404"/>
    </w:p>
    <w:p>
      <w:pPr>
        <w:pStyle w:val="20"/>
        <w:numPr>
          <w:ilvl w:val="0"/>
          <w:numId w:val="0"/>
        </w:numPr>
        <w:spacing w:before="0" w:after="0"/>
        <w:jc w:val="center"/>
        <w:rPr>
          <w:rFonts w:ascii="Times New Roman" w:hAnsi="Times New Roman" w:cs="Times New Roman"/>
          <w:b w:val="0"/>
          <w:i w:val="0"/>
        </w:rPr>
      </w:pPr>
      <w:bookmarkStart w:id="406" w:name="_Toc326582138"/>
      <w:r>
        <w:rPr>
          <w:rFonts w:ascii="Times New Roman" w:hAnsi="Times New Roman" w:cs="Times New Roman"/>
          <w:b w:val="0"/>
          <w:i w:val="0"/>
        </w:rPr>
        <w:t>СПРАВКА ОБ УЧАСТИИ В СУДЕБНЫХ РАЗБИРАТЕЛЬСТВАХ</w:t>
      </w:r>
      <w:bookmarkEnd w:id="402"/>
      <w:r>
        <w:rPr>
          <w:rFonts w:ascii="Times New Roman" w:hAnsi="Times New Roman" w:cs="Times New Roman"/>
          <w:b w:val="0"/>
          <w:i w:val="0"/>
        </w:rPr>
        <w:t xml:space="preserve"> (Форма ___)</w:t>
      </w:r>
      <w:bookmarkEnd w:id="405"/>
      <w:bookmarkEnd w:id="406"/>
    </w:p>
    <w:p>
      <w:pPr>
        <w:ind w:left="390"/>
        <w:jc w:val="center"/>
        <w:rPr>
          <w:sz w:val="28"/>
          <w:szCs w:val="28"/>
        </w:rPr>
      </w:pPr>
    </w:p>
    <w:p>
      <w:pPr>
        <w:rPr>
          <w:sz w:val="28"/>
          <w:szCs w:val="28"/>
        </w:rPr>
      </w:pPr>
      <w:r>
        <w:rPr>
          <w:sz w:val="28"/>
          <w:szCs w:val="28"/>
        </w:rPr>
        <w:t xml:space="preserve">Участник запроса предложений: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1"/>
        <w:gridCol w:w="2965"/>
        <w:gridCol w:w="1798"/>
        <w:gridCol w:w="2230"/>
        <w:gridCol w:w="2318"/>
      </w:tblGrid>
      <w:tr>
        <w:tc>
          <w:tcPr>
            <w:tcW w:w="721" w:type="dxa"/>
            <w:tcBorders>
              <w:top w:val="single" w:sz="4" w:space="0" w:color="auto"/>
              <w:left w:val="single" w:sz="4" w:space="0" w:color="auto"/>
              <w:bottom w:val="single" w:sz="4" w:space="0" w:color="auto"/>
              <w:right w:val="single" w:sz="4" w:space="0" w:color="auto"/>
            </w:tcBorders>
            <w:vAlign w:val="center"/>
          </w:tcPr>
          <w:p>
            <w:pPr>
              <w:snapToGrid w:val="0"/>
              <w:jc w:val="center"/>
              <w:rPr>
                <w:bCs/>
              </w:rPr>
            </w:pPr>
            <w:r>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pPr>
              <w:jc w:val="center"/>
              <w:rPr>
                <w:bCs/>
              </w:rPr>
            </w:pPr>
            <w:r>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pPr>
              <w:jc w:val="center"/>
              <w:rPr>
                <w:bCs/>
              </w:rPr>
            </w:pPr>
            <w:r>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pPr>
              <w:jc w:val="center"/>
              <w:rPr>
                <w:bCs/>
              </w:rPr>
            </w:pPr>
            <w:r>
              <w:rPr>
                <w:bCs/>
              </w:rPr>
              <w:t>Оспариваемая сумма</w:t>
            </w:r>
          </w:p>
          <w:p>
            <w:pPr>
              <w:snapToGrid w:val="0"/>
              <w:jc w:val="center"/>
              <w:rPr>
                <w:bCs/>
              </w:rPr>
            </w:pPr>
            <w:r>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pPr>
              <w:jc w:val="center"/>
              <w:rPr>
                <w:bCs/>
              </w:rPr>
            </w:pPr>
            <w:r>
              <w:rPr>
                <w:bCs/>
              </w:rPr>
              <w:t>Решение в ПОЛЬЗУ</w:t>
            </w:r>
          </w:p>
          <w:p>
            <w:pPr>
              <w:tabs>
                <w:tab w:val="center" w:pos="1225"/>
                <w:tab w:val="right" w:pos="2451"/>
              </w:tabs>
              <w:jc w:val="center"/>
              <w:rPr>
                <w:bCs/>
              </w:rPr>
            </w:pPr>
            <w:r>
              <w:rPr>
                <w:bCs/>
              </w:rPr>
              <w:t>или ПРОТИВ</w:t>
            </w:r>
          </w:p>
          <w:p>
            <w:pPr>
              <w:snapToGrid w:val="0"/>
              <w:jc w:val="center"/>
              <w:rPr>
                <w:bCs/>
              </w:rPr>
            </w:pPr>
            <w:r>
              <w:rPr>
                <w:bCs/>
              </w:rPr>
              <w:t>участника запроса предложений</w:t>
            </w:r>
          </w:p>
        </w:tc>
      </w:tr>
      <w:tr>
        <w:tc>
          <w:tcPr>
            <w:tcW w:w="721" w:type="dxa"/>
            <w:tcBorders>
              <w:top w:val="single" w:sz="4" w:space="0" w:color="auto"/>
              <w:left w:val="single" w:sz="4" w:space="0" w:color="auto"/>
              <w:bottom w:val="single" w:sz="4" w:space="0" w:color="auto"/>
              <w:right w:val="single" w:sz="4" w:space="0" w:color="auto"/>
            </w:tcBorders>
          </w:tcPr>
          <w:p>
            <w:pPr>
              <w:rPr>
                <w:bCs/>
              </w:rPr>
            </w:pPr>
          </w:p>
          <w:p>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pPr>
              <w:snapToGrid w:val="0"/>
              <w:rPr>
                <w:bCs/>
              </w:rPr>
            </w:pPr>
          </w:p>
        </w:tc>
      </w:tr>
      <w:tr>
        <w:tc>
          <w:tcPr>
            <w:tcW w:w="721" w:type="dxa"/>
            <w:tcBorders>
              <w:top w:val="single" w:sz="4" w:space="0" w:color="auto"/>
              <w:left w:val="single" w:sz="4" w:space="0" w:color="auto"/>
              <w:bottom w:val="single" w:sz="4" w:space="0" w:color="auto"/>
              <w:right w:val="single" w:sz="4" w:space="0" w:color="auto"/>
            </w:tcBorders>
          </w:tcPr>
          <w:p>
            <w:pPr>
              <w:rPr>
                <w:bCs/>
              </w:rPr>
            </w:pPr>
          </w:p>
          <w:p>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pPr>
              <w:snapToGrid w:val="0"/>
              <w:rPr>
                <w:bCs/>
              </w:rPr>
            </w:pPr>
          </w:p>
        </w:tc>
      </w:tr>
      <w:tr>
        <w:tc>
          <w:tcPr>
            <w:tcW w:w="721" w:type="dxa"/>
            <w:tcBorders>
              <w:top w:val="single" w:sz="4" w:space="0" w:color="auto"/>
              <w:left w:val="single" w:sz="4" w:space="0" w:color="auto"/>
              <w:bottom w:val="single" w:sz="4" w:space="0" w:color="auto"/>
              <w:right w:val="single" w:sz="4" w:space="0" w:color="auto"/>
            </w:tcBorders>
          </w:tcPr>
          <w:p>
            <w:pPr>
              <w:rPr>
                <w:bCs/>
              </w:rPr>
            </w:pPr>
          </w:p>
          <w:p>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pPr>
              <w:snapToGrid w:val="0"/>
              <w:rPr>
                <w:bCs/>
              </w:rPr>
            </w:pPr>
          </w:p>
        </w:tc>
      </w:tr>
    </w:tbl>
    <w:p>
      <w:pPr>
        <w:pStyle w:val="afff"/>
        <w:tabs>
          <w:tab w:val="clear" w:pos="1134"/>
        </w:tabs>
        <w:autoSpaceDE w:val="0"/>
        <w:autoSpaceDN w:val="0"/>
        <w:spacing w:line="240" w:lineRule="auto"/>
        <w:ind w:firstLine="0"/>
        <w:rPr>
          <w:sz w:val="28"/>
          <w:szCs w:val="28"/>
        </w:rPr>
      </w:pPr>
    </w:p>
    <w:p>
      <w:pPr>
        <w:pStyle w:val="afff"/>
        <w:tabs>
          <w:tab w:val="clear" w:pos="1134"/>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pPr>
        <w:pStyle w:val="Times12"/>
        <w:ind w:firstLine="709"/>
        <w:rPr>
          <w:bCs w:val="0"/>
          <w:sz w:val="28"/>
        </w:rPr>
      </w:pPr>
      <w:r>
        <w:rPr>
          <w:bCs w:val="0"/>
          <w:sz w:val="28"/>
        </w:rPr>
        <w:t>М.П.</w:t>
      </w:r>
    </w:p>
    <w:p>
      <w:pPr>
        <w:ind w:left="390"/>
      </w:pPr>
    </w:p>
    <w:p>
      <w:pPr>
        <w:pStyle w:val="affd"/>
        <w:tabs>
          <w:tab w:val="left" w:pos="709"/>
          <w:tab w:val="left" w:pos="1134"/>
        </w:tabs>
        <w:spacing w:before="0" w:after="0" w:line="240" w:lineRule="auto"/>
        <w:ind w:firstLine="709"/>
        <w:rPr>
          <w:rFonts w:ascii="Times New Roman" w:hAnsi="Times New Roman" w:cs="Times New Roman"/>
          <w:bCs/>
        </w:rPr>
      </w:pPr>
      <w:r>
        <w:rPr>
          <w:rFonts w:ascii="Times New Roman" w:hAnsi="Times New Roman" w:cs="Times New Roman"/>
          <w:bCs/>
        </w:rPr>
        <w:t>ИНСТРУКЦИИ ПО ЗАПОЛНЕНИЮ:</w:t>
      </w:r>
    </w:p>
    <w:p>
      <w:pPr>
        <w:pStyle w:val="Times12"/>
        <w:numPr>
          <w:ilvl w:val="0"/>
          <w:numId w:val="41"/>
        </w:numPr>
        <w:tabs>
          <w:tab w:val="clear" w:pos="960"/>
          <w:tab w:val="left" w:pos="709"/>
          <w:tab w:val="left" w:pos="1134"/>
        </w:tabs>
        <w:ind w:left="0" w:right="-179" w:firstLine="709"/>
        <w:rPr>
          <w:szCs w:val="24"/>
        </w:rPr>
      </w:pPr>
      <w:r>
        <w:rPr>
          <w:szCs w:val="24"/>
        </w:rPr>
        <w:t>Данные инструкции не следует воспроизводить в документах, подготовленных участником запроса предложений.</w:t>
      </w:r>
    </w:p>
    <w:p>
      <w:pPr>
        <w:pStyle w:val="Times12"/>
        <w:numPr>
          <w:ilvl w:val="0"/>
          <w:numId w:val="41"/>
        </w:numPr>
        <w:tabs>
          <w:tab w:val="left" w:pos="709"/>
          <w:tab w:val="left" w:pos="1134"/>
        </w:tabs>
        <w:ind w:left="0" w:right="-179"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pPr>
        <w:pStyle w:val="Times12"/>
        <w:numPr>
          <w:ilvl w:val="0"/>
          <w:numId w:val="41"/>
        </w:numPr>
        <w:tabs>
          <w:tab w:val="clear" w:pos="960"/>
          <w:tab w:val="left" w:pos="709"/>
          <w:tab w:val="left" w:pos="1134"/>
        </w:tabs>
        <w:ind w:left="0" w:right="-179" w:firstLine="709"/>
        <w:rPr>
          <w:szCs w:val="24"/>
        </w:rPr>
      </w:pPr>
      <w:r>
        <w:rPr>
          <w:szCs w:val="24"/>
        </w:rPr>
        <w:t>Участник запроса предложений указывает свое фирменное наименование (в т.ч. организационно-правовую форму).</w:t>
      </w:r>
    </w:p>
    <w:p>
      <w:pPr>
        <w:pStyle w:val="Times12"/>
        <w:numPr>
          <w:ilvl w:val="0"/>
          <w:numId w:val="41"/>
        </w:numPr>
        <w:tabs>
          <w:tab w:val="clear" w:pos="960"/>
          <w:tab w:val="left" w:pos="709"/>
          <w:tab w:val="left" w:pos="1134"/>
        </w:tabs>
        <w:ind w:left="0" w:right="-179" w:firstLine="709"/>
        <w:rPr>
          <w:szCs w:val="24"/>
        </w:rPr>
      </w:pPr>
      <w:bookmarkStart w:id="407" w:name="_Toc172017792"/>
      <w:bookmarkStart w:id="408" w:name="_Toc175121347"/>
      <w:bookmarkStart w:id="409" w:name="_Toc176860026"/>
      <w:bookmarkStart w:id="410" w:name="_Toc177539701"/>
      <w:r>
        <w:rPr>
          <w:szCs w:val="24"/>
        </w:rPr>
        <w:t>Участник запроса предложений должен  предоставить данные о своем участии в качестве ответчика, истца за последние три года</w:t>
      </w:r>
      <w:bookmarkEnd w:id="407"/>
      <w:r>
        <w:rPr>
          <w:szCs w:val="24"/>
        </w:rPr>
        <w:t>.</w:t>
      </w:r>
      <w:bookmarkEnd w:id="408"/>
      <w:bookmarkEnd w:id="409"/>
      <w:bookmarkEnd w:id="410"/>
    </w:p>
    <w:p>
      <w:pPr>
        <w:pStyle w:val="Times12"/>
        <w:numPr>
          <w:ilvl w:val="0"/>
          <w:numId w:val="41"/>
        </w:numPr>
        <w:tabs>
          <w:tab w:val="clear" w:pos="960"/>
          <w:tab w:val="left" w:pos="709"/>
          <w:tab w:val="left" w:pos="1134"/>
        </w:tabs>
        <w:ind w:left="0" w:right="-179" w:firstLine="709"/>
        <w:rPr>
          <w:szCs w:val="24"/>
        </w:rPr>
      </w:pPr>
      <w:r>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pPr>
        <w:jc w:val="center"/>
        <w:rPr>
          <w:b/>
          <w:i/>
        </w:rPr>
      </w:pPr>
      <w:r>
        <w:rPr>
          <w:b/>
          <w:bCs/>
          <w:sz w:val="22"/>
        </w:rPr>
        <w:br w:type="page"/>
      </w:r>
      <w:r>
        <w:rPr>
          <w:b/>
          <w:i/>
        </w:rPr>
        <w:lastRenderedPageBreak/>
        <w:t>[в случае разрешения привлечения субподрядчиков/соисполнителей]</w:t>
      </w:r>
    </w:p>
    <w:p>
      <w:pPr>
        <w:pStyle w:val="Times12"/>
        <w:ind w:left="360" w:firstLine="0"/>
        <w:jc w:val="right"/>
        <w:rPr>
          <w:bCs w:val="0"/>
          <w:sz w:val="28"/>
          <w:szCs w:val="28"/>
        </w:rPr>
      </w:pPr>
      <w:r>
        <w:rPr>
          <w:bCs w:val="0"/>
          <w:sz w:val="28"/>
          <w:szCs w:val="28"/>
        </w:rPr>
        <w:t>Форма ___.</w:t>
      </w:r>
    </w:p>
    <w:p>
      <w:pPr>
        <w:pStyle w:val="Times12"/>
        <w:ind w:left="5387" w:firstLine="0"/>
        <w:jc w:val="left"/>
        <w:rPr>
          <w:iCs/>
          <w:sz w:val="22"/>
          <w:szCs w:val="20"/>
        </w:rPr>
      </w:pPr>
      <w:r>
        <w:rPr>
          <w:iCs/>
          <w:sz w:val="22"/>
          <w:szCs w:val="20"/>
        </w:rPr>
        <w:t>Приложение к заявке на участие в запросе предложений</w:t>
      </w:r>
    </w:p>
    <w:p>
      <w:pPr>
        <w:pStyle w:val="Times12"/>
        <w:ind w:left="5387" w:firstLine="0"/>
        <w:jc w:val="left"/>
        <w:rPr>
          <w:sz w:val="20"/>
          <w:szCs w:val="20"/>
        </w:rPr>
      </w:pPr>
      <w:r>
        <w:rPr>
          <w:iCs/>
          <w:sz w:val="22"/>
          <w:szCs w:val="20"/>
        </w:rPr>
        <w:t>от «___» __________ 20___ г. № ______</w:t>
      </w:r>
    </w:p>
    <w:p>
      <w:pPr>
        <w:pStyle w:val="Times12"/>
        <w:jc w:val="right"/>
        <w:rPr>
          <w:b/>
          <w:bCs w:val="0"/>
          <w:sz w:val="22"/>
        </w:rPr>
      </w:pPr>
    </w:p>
    <w:p>
      <w:pPr>
        <w:jc w:val="center"/>
        <w:rPr>
          <w:sz w:val="28"/>
          <w:szCs w:val="28"/>
        </w:rPr>
      </w:pPr>
      <w:r>
        <w:rPr>
          <w:sz w:val="28"/>
          <w:szCs w:val="28"/>
        </w:rPr>
        <w:t>Открытый запрос предложений в электронной форме на право заключения договора</w:t>
      </w:r>
      <w:r>
        <w:rPr>
          <w:b/>
          <w:i/>
        </w:rPr>
        <w:t xml:space="preserve"> </w:t>
      </w:r>
      <w:r>
        <w:rPr>
          <w:sz w:val="28"/>
          <w:szCs w:val="28"/>
        </w:rPr>
        <w:t>на _______________________</w:t>
      </w:r>
    </w:p>
    <w:p>
      <w:pPr>
        <w:jc w:val="right"/>
        <w:rPr>
          <w:b/>
          <w:i/>
        </w:rPr>
      </w:pPr>
    </w:p>
    <w:p>
      <w:pPr>
        <w:pStyle w:val="20"/>
        <w:numPr>
          <w:ilvl w:val="0"/>
          <w:numId w:val="0"/>
        </w:numPr>
        <w:spacing w:before="0" w:after="0"/>
        <w:jc w:val="center"/>
        <w:rPr>
          <w:rFonts w:ascii="Times New Roman" w:hAnsi="Times New Roman" w:cs="Times New Roman"/>
          <w:b w:val="0"/>
          <w:i w:val="0"/>
        </w:rPr>
      </w:pPr>
      <w:bookmarkStart w:id="411" w:name="_План_распределения_выполнения"/>
      <w:bookmarkStart w:id="412" w:name="_План_распределения_выполнения_объем"/>
      <w:bookmarkStart w:id="413" w:name="_Toc255987085"/>
      <w:bookmarkStart w:id="414" w:name="_Toc326582139"/>
      <w:bookmarkEnd w:id="411"/>
      <w:bookmarkEnd w:id="412"/>
      <w:r>
        <w:rPr>
          <w:rFonts w:ascii="Times New Roman" w:hAnsi="Times New Roman" w:cs="Times New Roman"/>
          <w:b w:val="0"/>
          <w:i w:val="0"/>
        </w:rPr>
        <w:t xml:space="preserve">ПЛАН РАСПРЕДЕЛЕНИЯ ОБЪЕМОВ </w:t>
      </w:r>
      <w:r>
        <w:rPr>
          <w:rFonts w:ascii="Times New Roman" w:hAnsi="Times New Roman" w:cs="Times New Roman"/>
          <w:bCs w:val="0"/>
          <w:iCs w:val="0"/>
          <w:sz w:val="24"/>
          <w:szCs w:val="24"/>
        </w:rPr>
        <w:t xml:space="preserve">выполнения работ/ оказания услуг </w:t>
      </w:r>
      <w:r>
        <w:rPr>
          <w:rFonts w:ascii="Times New Roman" w:hAnsi="Times New Roman" w:cs="Times New Roman"/>
          <w:b w:val="0"/>
          <w:i w:val="0"/>
        </w:rPr>
        <w:t xml:space="preserve">МЕЖДУ УЧАСТНИКОМ ЗАПРОСА ПРЕДЛОЖЕНИЙ И </w:t>
      </w:r>
      <w:r>
        <w:rPr>
          <w:rFonts w:ascii="Times New Roman" w:hAnsi="Times New Roman" w:cs="Times New Roman"/>
          <w:bCs w:val="0"/>
          <w:iCs w:val="0"/>
          <w:sz w:val="24"/>
          <w:szCs w:val="24"/>
        </w:rPr>
        <w:t>субподрядчиками/ соисполнителями</w:t>
      </w:r>
      <w:r>
        <w:rPr>
          <w:rFonts w:ascii="Times New Roman" w:hAnsi="Times New Roman" w:cs="Times New Roman"/>
          <w:b w:val="0"/>
          <w:i w:val="0"/>
        </w:rPr>
        <w:t xml:space="preserve"> (Форма __)</w:t>
      </w:r>
      <w:bookmarkEnd w:id="413"/>
      <w:bookmarkEnd w:id="414"/>
    </w:p>
    <w:p>
      <w:pPr>
        <w:pStyle w:val="Times12"/>
        <w:rPr>
          <w:sz w:val="28"/>
          <w:szCs w:val="28"/>
        </w:rPr>
      </w:pPr>
    </w:p>
    <w:p>
      <w:pPr>
        <w:pStyle w:val="Times12"/>
        <w:ind w:firstLine="0"/>
        <w:rPr>
          <w:i/>
          <w:sz w:val="28"/>
          <w:szCs w:val="28"/>
        </w:rPr>
      </w:pPr>
      <w:r>
        <w:rPr>
          <w:sz w:val="28"/>
          <w:szCs w:val="28"/>
        </w:rPr>
        <w:t xml:space="preserve">Участник запроса предложений </w:t>
      </w:r>
      <w:r>
        <w:rPr>
          <w:b/>
          <w:bCs w:val="0"/>
          <w:i/>
          <w:szCs w:val="24"/>
        </w:rPr>
        <w:t>(генподрядчик):</w:t>
      </w:r>
      <w:r>
        <w:rPr>
          <w:sz w:val="28"/>
          <w:szCs w:val="28"/>
        </w:rPr>
        <w:t xml:space="preserve"> ______________________________ </w:t>
      </w:r>
    </w:p>
    <w:p>
      <w:pPr>
        <w:pStyle w:val="Times12"/>
        <w:ind w:firstLine="0"/>
        <w:rPr>
          <w:b/>
          <w:bCs w:val="0"/>
          <w:i/>
          <w:szCs w:val="24"/>
        </w:rPr>
      </w:pPr>
      <w:r>
        <w:rPr>
          <w:b/>
          <w:i/>
        </w:rPr>
        <w:t>С</w:t>
      </w:r>
      <w:r>
        <w:rPr>
          <w:b/>
          <w:bCs w:val="0"/>
          <w:i/>
          <w:szCs w:val="24"/>
        </w:rPr>
        <w:t xml:space="preserve">убподрядчики/соисполнители </w:t>
      </w:r>
    </w:p>
    <w:p>
      <w:pPr>
        <w:pStyle w:val="Times12"/>
        <w:tabs>
          <w:tab w:val="left" w:pos="2520"/>
        </w:tabs>
        <w:ind w:firstLine="0"/>
        <w:rPr>
          <w:sz w:val="28"/>
          <w:szCs w:val="28"/>
        </w:rPr>
      </w:pPr>
      <w:r>
        <w:rPr>
          <w:sz w:val="28"/>
          <w:szCs w:val="28"/>
        </w:rPr>
        <w:t>1. ________________________________________________________</w:t>
      </w:r>
    </w:p>
    <w:p>
      <w:pPr>
        <w:pStyle w:val="Times12"/>
        <w:ind w:firstLine="0"/>
        <w:rPr>
          <w:sz w:val="28"/>
          <w:szCs w:val="28"/>
        </w:rPr>
      </w:pPr>
      <w:r>
        <w:rPr>
          <w:sz w:val="28"/>
          <w:szCs w:val="28"/>
        </w:rPr>
        <w:t>2. ________________________________________________________</w:t>
      </w:r>
    </w:p>
    <w:p>
      <w:pPr>
        <w:pStyle w:val="Times12"/>
        <w:ind w:firstLine="0"/>
        <w:rPr>
          <w:sz w:val="28"/>
          <w:szCs w:val="28"/>
        </w:rPr>
      </w:pPr>
      <w:r>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1549"/>
        <w:gridCol w:w="1406"/>
        <w:gridCol w:w="1678"/>
      </w:tblGrid>
      <w:tr>
        <w:trPr>
          <w:cantSplit/>
        </w:trPr>
        <w:tc>
          <w:tcPr>
            <w:tcW w:w="654" w:type="dxa"/>
            <w:vMerge w:val="restart"/>
            <w:vAlign w:val="center"/>
          </w:tcPr>
          <w:p>
            <w:pPr>
              <w:pStyle w:val="af7"/>
              <w:jc w:val="center"/>
              <w:rPr>
                <w:sz w:val="24"/>
                <w:szCs w:val="24"/>
              </w:rPr>
            </w:pPr>
            <w:r>
              <w:rPr>
                <w:sz w:val="24"/>
                <w:szCs w:val="24"/>
              </w:rPr>
              <w:t>№ п/п</w:t>
            </w:r>
          </w:p>
        </w:tc>
        <w:tc>
          <w:tcPr>
            <w:tcW w:w="1829" w:type="dxa"/>
            <w:vMerge w:val="restart"/>
            <w:vAlign w:val="center"/>
          </w:tcPr>
          <w:p>
            <w:pPr>
              <w:pStyle w:val="af7"/>
              <w:jc w:val="center"/>
              <w:rPr>
                <w:sz w:val="24"/>
                <w:szCs w:val="24"/>
              </w:rPr>
            </w:pPr>
            <w:r>
              <w:rPr>
                <w:sz w:val="24"/>
                <w:szCs w:val="24"/>
              </w:rPr>
              <w:t xml:space="preserve">Наименование </w:t>
            </w:r>
            <w:r>
              <w:rPr>
                <w:b/>
                <w:i/>
                <w:snapToGrid/>
                <w:sz w:val="24"/>
                <w:szCs w:val="24"/>
              </w:rPr>
              <w:t>работ/ услуг</w:t>
            </w:r>
          </w:p>
        </w:tc>
        <w:tc>
          <w:tcPr>
            <w:tcW w:w="3384" w:type="dxa"/>
            <w:vMerge w:val="restart"/>
            <w:vAlign w:val="center"/>
          </w:tcPr>
          <w:p>
            <w:pPr>
              <w:pStyle w:val="af7"/>
              <w:jc w:val="center"/>
              <w:rPr>
                <w:sz w:val="24"/>
                <w:szCs w:val="24"/>
              </w:rPr>
            </w:pPr>
            <w:r>
              <w:rPr>
                <w:sz w:val="24"/>
                <w:szCs w:val="24"/>
              </w:rPr>
              <w:t xml:space="preserve">Наименование организации, </w:t>
            </w:r>
            <w:r>
              <w:rPr>
                <w:b/>
                <w:i/>
                <w:snapToGrid/>
                <w:sz w:val="24"/>
                <w:szCs w:val="24"/>
              </w:rPr>
              <w:t>выполняющей/оказывающей</w:t>
            </w:r>
            <w:r>
              <w:rPr>
                <w:sz w:val="24"/>
                <w:szCs w:val="24"/>
              </w:rPr>
              <w:t xml:space="preserve"> данный объем </w:t>
            </w:r>
            <w:r>
              <w:rPr>
                <w:b/>
                <w:i/>
                <w:snapToGrid/>
                <w:sz w:val="24"/>
                <w:szCs w:val="24"/>
              </w:rPr>
              <w:t>работ и услуг</w:t>
            </w:r>
          </w:p>
        </w:tc>
        <w:tc>
          <w:tcPr>
            <w:tcW w:w="2955" w:type="dxa"/>
            <w:gridSpan w:val="2"/>
            <w:vAlign w:val="center"/>
          </w:tcPr>
          <w:p>
            <w:pPr>
              <w:pStyle w:val="af7"/>
              <w:jc w:val="center"/>
              <w:rPr>
                <w:sz w:val="24"/>
                <w:szCs w:val="24"/>
              </w:rPr>
            </w:pPr>
            <w:r>
              <w:rPr>
                <w:sz w:val="24"/>
                <w:szCs w:val="24"/>
              </w:rPr>
              <w:t xml:space="preserve">Стоимость </w:t>
            </w:r>
            <w:r>
              <w:rPr>
                <w:b/>
                <w:i/>
                <w:snapToGrid/>
                <w:sz w:val="24"/>
                <w:szCs w:val="24"/>
              </w:rPr>
              <w:t>поставок, работ, услуг</w:t>
            </w:r>
          </w:p>
        </w:tc>
        <w:tc>
          <w:tcPr>
            <w:tcW w:w="1678" w:type="dxa"/>
            <w:vMerge w:val="restart"/>
            <w:vAlign w:val="center"/>
          </w:tcPr>
          <w:p>
            <w:pPr>
              <w:pStyle w:val="af7"/>
              <w:jc w:val="center"/>
              <w:rPr>
                <w:sz w:val="24"/>
                <w:szCs w:val="24"/>
              </w:rPr>
            </w:pPr>
            <w:r>
              <w:rPr>
                <w:sz w:val="24"/>
                <w:szCs w:val="24"/>
              </w:rPr>
              <w:t xml:space="preserve">Сроки </w:t>
            </w:r>
            <w:r>
              <w:rPr>
                <w:b/>
                <w:i/>
                <w:snapToGrid/>
                <w:sz w:val="24"/>
                <w:szCs w:val="24"/>
              </w:rPr>
              <w:t>выполнения/ оказания</w:t>
            </w:r>
            <w:r>
              <w:rPr>
                <w:sz w:val="24"/>
                <w:szCs w:val="24"/>
              </w:rPr>
              <w:t xml:space="preserve"> (начало и окончание)</w:t>
            </w:r>
          </w:p>
        </w:tc>
      </w:tr>
      <w:tr>
        <w:trPr>
          <w:cantSplit/>
        </w:trPr>
        <w:tc>
          <w:tcPr>
            <w:tcW w:w="654" w:type="dxa"/>
            <w:vMerge/>
          </w:tcPr>
          <w:p>
            <w:pPr>
              <w:pStyle w:val="af7"/>
              <w:rPr>
                <w:sz w:val="24"/>
                <w:szCs w:val="24"/>
              </w:rPr>
            </w:pPr>
          </w:p>
        </w:tc>
        <w:tc>
          <w:tcPr>
            <w:tcW w:w="1829" w:type="dxa"/>
            <w:vMerge/>
          </w:tcPr>
          <w:p>
            <w:pPr>
              <w:pStyle w:val="af7"/>
              <w:rPr>
                <w:sz w:val="24"/>
                <w:szCs w:val="24"/>
              </w:rPr>
            </w:pPr>
          </w:p>
        </w:tc>
        <w:tc>
          <w:tcPr>
            <w:tcW w:w="3384" w:type="dxa"/>
            <w:vMerge/>
          </w:tcPr>
          <w:p>
            <w:pPr>
              <w:pStyle w:val="af7"/>
              <w:rPr>
                <w:sz w:val="24"/>
                <w:szCs w:val="24"/>
              </w:rPr>
            </w:pPr>
          </w:p>
        </w:tc>
        <w:tc>
          <w:tcPr>
            <w:tcW w:w="1549" w:type="dxa"/>
            <w:vAlign w:val="center"/>
          </w:tcPr>
          <w:p>
            <w:pPr>
              <w:pStyle w:val="af7"/>
              <w:jc w:val="center"/>
              <w:rPr>
                <w:sz w:val="24"/>
                <w:szCs w:val="24"/>
              </w:rPr>
            </w:pPr>
            <w:r>
              <w:rPr>
                <w:sz w:val="24"/>
                <w:szCs w:val="24"/>
              </w:rPr>
              <w:t xml:space="preserve">в денежном выражении, руб. </w:t>
            </w:r>
          </w:p>
          <w:p>
            <w:pPr>
              <w:pStyle w:val="af7"/>
              <w:jc w:val="center"/>
              <w:rPr>
                <w:sz w:val="24"/>
                <w:szCs w:val="24"/>
              </w:rPr>
            </w:pPr>
            <w:r>
              <w:rPr>
                <w:sz w:val="24"/>
                <w:szCs w:val="24"/>
              </w:rPr>
              <w:t>(без НДС)</w:t>
            </w:r>
          </w:p>
        </w:tc>
        <w:tc>
          <w:tcPr>
            <w:tcW w:w="1406" w:type="dxa"/>
            <w:vAlign w:val="center"/>
          </w:tcPr>
          <w:p>
            <w:pPr>
              <w:pStyle w:val="af7"/>
              <w:jc w:val="center"/>
              <w:rPr>
                <w:sz w:val="24"/>
                <w:szCs w:val="24"/>
              </w:rPr>
            </w:pPr>
            <w:r>
              <w:rPr>
                <w:sz w:val="24"/>
                <w:szCs w:val="24"/>
              </w:rPr>
              <w:t>в % от общей стоимости</w:t>
            </w:r>
            <w:r>
              <w:rPr>
                <w:b/>
                <w:i/>
                <w:snapToGrid/>
                <w:sz w:val="24"/>
                <w:szCs w:val="24"/>
              </w:rPr>
              <w:t xml:space="preserve"> работ и услуг</w:t>
            </w:r>
          </w:p>
        </w:tc>
        <w:tc>
          <w:tcPr>
            <w:tcW w:w="1678" w:type="dxa"/>
            <w:vMerge/>
          </w:tcPr>
          <w:p>
            <w:pPr>
              <w:pStyle w:val="af7"/>
              <w:rPr>
                <w:sz w:val="24"/>
                <w:szCs w:val="24"/>
              </w:rPr>
            </w:pPr>
          </w:p>
        </w:tc>
      </w:tr>
      <w:tr>
        <w:tc>
          <w:tcPr>
            <w:tcW w:w="654" w:type="dxa"/>
          </w:tcPr>
          <w:p>
            <w:pPr>
              <w:pStyle w:val="af8"/>
              <w:tabs>
                <w:tab w:val="num" w:pos="0"/>
              </w:tabs>
              <w:ind w:left="0"/>
              <w:rPr>
                <w:szCs w:val="24"/>
              </w:rPr>
            </w:pPr>
          </w:p>
        </w:tc>
        <w:tc>
          <w:tcPr>
            <w:tcW w:w="1829" w:type="dxa"/>
          </w:tcPr>
          <w:p>
            <w:pPr>
              <w:pStyle w:val="af8"/>
              <w:rPr>
                <w:szCs w:val="24"/>
              </w:rPr>
            </w:pPr>
          </w:p>
        </w:tc>
        <w:tc>
          <w:tcPr>
            <w:tcW w:w="3384" w:type="dxa"/>
          </w:tcPr>
          <w:p>
            <w:pPr>
              <w:pStyle w:val="af8"/>
              <w:rPr>
                <w:szCs w:val="24"/>
              </w:rPr>
            </w:pPr>
          </w:p>
        </w:tc>
        <w:tc>
          <w:tcPr>
            <w:tcW w:w="1549" w:type="dxa"/>
          </w:tcPr>
          <w:p>
            <w:pPr>
              <w:pStyle w:val="af8"/>
              <w:rPr>
                <w:szCs w:val="24"/>
              </w:rPr>
            </w:pPr>
          </w:p>
        </w:tc>
        <w:tc>
          <w:tcPr>
            <w:tcW w:w="1406" w:type="dxa"/>
          </w:tcPr>
          <w:p>
            <w:pPr>
              <w:pStyle w:val="af8"/>
              <w:rPr>
                <w:szCs w:val="24"/>
              </w:rPr>
            </w:pPr>
          </w:p>
        </w:tc>
        <w:tc>
          <w:tcPr>
            <w:tcW w:w="1678" w:type="dxa"/>
          </w:tcPr>
          <w:p>
            <w:pPr>
              <w:pStyle w:val="af8"/>
              <w:rPr>
                <w:szCs w:val="24"/>
              </w:rPr>
            </w:pPr>
          </w:p>
        </w:tc>
      </w:tr>
      <w:tr>
        <w:tc>
          <w:tcPr>
            <w:tcW w:w="654" w:type="dxa"/>
          </w:tcPr>
          <w:p>
            <w:pPr>
              <w:pStyle w:val="af8"/>
              <w:tabs>
                <w:tab w:val="num" w:pos="0"/>
              </w:tabs>
              <w:ind w:left="0"/>
              <w:rPr>
                <w:szCs w:val="24"/>
              </w:rPr>
            </w:pPr>
          </w:p>
        </w:tc>
        <w:tc>
          <w:tcPr>
            <w:tcW w:w="1829" w:type="dxa"/>
          </w:tcPr>
          <w:p>
            <w:pPr>
              <w:pStyle w:val="af8"/>
              <w:rPr>
                <w:szCs w:val="24"/>
              </w:rPr>
            </w:pPr>
          </w:p>
        </w:tc>
        <w:tc>
          <w:tcPr>
            <w:tcW w:w="3384" w:type="dxa"/>
          </w:tcPr>
          <w:p>
            <w:pPr>
              <w:pStyle w:val="af8"/>
              <w:rPr>
                <w:szCs w:val="24"/>
              </w:rPr>
            </w:pPr>
          </w:p>
        </w:tc>
        <w:tc>
          <w:tcPr>
            <w:tcW w:w="1549" w:type="dxa"/>
          </w:tcPr>
          <w:p>
            <w:pPr>
              <w:pStyle w:val="af8"/>
              <w:rPr>
                <w:szCs w:val="24"/>
              </w:rPr>
            </w:pPr>
          </w:p>
        </w:tc>
        <w:tc>
          <w:tcPr>
            <w:tcW w:w="1406" w:type="dxa"/>
          </w:tcPr>
          <w:p>
            <w:pPr>
              <w:pStyle w:val="af8"/>
              <w:rPr>
                <w:szCs w:val="24"/>
              </w:rPr>
            </w:pPr>
          </w:p>
        </w:tc>
        <w:tc>
          <w:tcPr>
            <w:tcW w:w="1678" w:type="dxa"/>
          </w:tcPr>
          <w:p>
            <w:pPr>
              <w:pStyle w:val="af8"/>
              <w:rPr>
                <w:szCs w:val="24"/>
              </w:rPr>
            </w:pPr>
          </w:p>
        </w:tc>
      </w:tr>
      <w:tr>
        <w:tc>
          <w:tcPr>
            <w:tcW w:w="654" w:type="dxa"/>
          </w:tcPr>
          <w:p>
            <w:pPr>
              <w:pStyle w:val="af8"/>
              <w:ind w:left="0"/>
              <w:rPr>
                <w:szCs w:val="24"/>
              </w:rPr>
            </w:pPr>
            <w:r>
              <w:rPr>
                <w:szCs w:val="24"/>
              </w:rPr>
              <w:t>…</w:t>
            </w:r>
          </w:p>
        </w:tc>
        <w:tc>
          <w:tcPr>
            <w:tcW w:w="1829" w:type="dxa"/>
          </w:tcPr>
          <w:p>
            <w:pPr>
              <w:pStyle w:val="af8"/>
              <w:rPr>
                <w:szCs w:val="24"/>
              </w:rPr>
            </w:pPr>
          </w:p>
        </w:tc>
        <w:tc>
          <w:tcPr>
            <w:tcW w:w="3384" w:type="dxa"/>
          </w:tcPr>
          <w:p>
            <w:pPr>
              <w:pStyle w:val="af8"/>
              <w:rPr>
                <w:szCs w:val="24"/>
              </w:rPr>
            </w:pPr>
          </w:p>
        </w:tc>
        <w:tc>
          <w:tcPr>
            <w:tcW w:w="1549" w:type="dxa"/>
          </w:tcPr>
          <w:p>
            <w:pPr>
              <w:pStyle w:val="af8"/>
              <w:rPr>
                <w:szCs w:val="24"/>
              </w:rPr>
            </w:pPr>
          </w:p>
        </w:tc>
        <w:tc>
          <w:tcPr>
            <w:tcW w:w="1406" w:type="dxa"/>
          </w:tcPr>
          <w:p>
            <w:pPr>
              <w:pStyle w:val="af8"/>
              <w:rPr>
                <w:szCs w:val="24"/>
              </w:rPr>
            </w:pPr>
          </w:p>
        </w:tc>
        <w:tc>
          <w:tcPr>
            <w:tcW w:w="1678" w:type="dxa"/>
          </w:tcPr>
          <w:p>
            <w:pPr>
              <w:pStyle w:val="af8"/>
              <w:rPr>
                <w:szCs w:val="24"/>
              </w:rPr>
            </w:pPr>
          </w:p>
        </w:tc>
      </w:tr>
      <w:tr>
        <w:tc>
          <w:tcPr>
            <w:tcW w:w="5867" w:type="dxa"/>
            <w:gridSpan w:val="3"/>
          </w:tcPr>
          <w:p>
            <w:pPr>
              <w:pStyle w:val="af8"/>
              <w:jc w:val="center"/>
              <w:rPr>
                <w:szCs w:val="24"/>
              </w:rPr>
            </w:pPr>
            <w:r>
              <w:rPr>
                <w:szCs w:val="24"/>
              </w:rPr>
              <w:t>ИТОГО</w:t>
            </w:r>
          </w:p>
        </w:tc>
        <w:tc>
          <w:tcPr>
            <w:tcW w:w="1549" w:type="dxa"/>
          </w:tcPr>
          <w:p>
            <w:pPr>
              <w:pStyle w:val="af8"/>
              <w:jc w:val="center"/>
              <w:rPr>
                <w:szCs w:val="24"/>
              </w:rPr>
            </w:pPr>
          </w:p>
        </w:tc>
        <w:tc>
          <w:tcPr>
            <w:tcW w:w="1406" w:type="dxa"/>
          </w:tcPr>
          <w:p>
            <w:pPr>
              <w:pStyle w:val="af8"/>
              <w:jc w:val="center"/>
              <w:rPr>
                <w:szCs w:val="24"/>
              </w:rPr>
            </w:pPr>
            <w:r>
              <w:rPr>
                <w:szCs w:val="24"/>
              </w:rPr>
              <w:t>100%</w:t>
            </w:r>
          </w:p>
        </w:tc>
        <w:tc>
          <w:tcPr>
            <w:tcW w:w="1678" w:type="dxa"/>
          </w:tcPr>
          <w:p>
            <w:pPr>
              <w:pStyle w:val="af8"/>
              <w:jc w:val="center"/>
              <w:rPr>
                <w:szCs w:val="24"/>
              </w:rPr>
            </w:pPr>
            <w:r>
              <w:rPr>
                <w:szCs w:val="24"/>
              </w:rPr>
              <w:t>Х</w:t>
            </w:r>
          </w:p>
        </w:tc>
      </w:tr>
    </w:tbl>
    <w:p>
      <w:pPr>
        <w:pStyle w:val="afff"/>
        <w:tabs>
          <w:tab w:val="clear" w:pos="1134"/>
        </w:tabs>
        <w:autoSpaceDE w:val="0"/>
        <w:autoSpaceDN w:val="0"/>
        <w:spacing w:line="240" w:lineRule="auto"/>
        <w:ind w:firstLine="0"/>
        <w:rPr>
          <w:sz w:val="28"/>
          <w:szCs w:val="28"/>
        </w:rPr>
      </w:pPr>
    </w:p>
    <w:p>
      <w:pPr>
        <w:pStyle w:val="afff"/>
        <w:tabs>
          <w:tab w:val="clear" w:pos="1134"/>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pPr>
        <w:pStyle w:val="Times12"/>
        <w:ind w:firstLine="709"/>
        <w:rPr>
          <w:bCs w:val="0"/>
          <w:sz w:val="28"/>
        </w:rPr>
      </w:pPr>
      <w:r>
        <w:rPr>
          <w:bCs w:val="0"/>
          <w:sz w:val="28"/>
        </w:rPr>
        <w:t>М.П.</w:t>
      </w:r>
    </w:p>
    <w:p>
      <w:pPr>
        <w:pStyle w:val="Times12"/>
        <w:rPr>
          <w:szCs w:val="24"/>
        </w:rPr>
      </w:pPr>
    </w:p>
    <w:p>
      <w:pPr>
        <w:pStyle w:val="Times12"/>
        <w:tabs>
          <w:tab w:val="left" w:pos="1134"/>
        </w:tabs>
        <w:ind w:right="-179" w:firstLine="709"/>
        <w:rPr>
          <w:bCs w:val="0"/>
          <w:szCs w:val="24"/>
        </w:rPr>
      </w:pPr>
      <w:r>
        <w:rPr>
          <w:bCs w:val="0"/>
          <w:szCs w:val="24"/>
        </w:rPr>
        <w:t>ИНСТРУКЦИИ ПО ЗАПОЛНЕНИЮ</w:t>
      </w:r>
    </w:p>
    <w:p>
      <w:pPr>
        <w:pStyle w:val="Times12"/>
        <w:numPr>
          <w:ilvl w:val="0"/>
          <w:numId w:val="30"/>
        </w:numPr>
        <w:tabs>
          <w:tab w:val="num" w:pos="720"/>
          <w:tab w:val="left" w:pos="1134"/>
        </w:tabs>
        <w:ind w:left="0" w:right="-179" w:firstLine="709"/>
        <w:rPr>
          <w:szCs w:val="24"/>
        </w:rPr>
      </w:pPr>
      <w:r>
        <w:rPr>
          <w:szCs w:val="24"/>
        </w:rPr>
        <w:t>Данные инструкции не следует воспроизводить в документах, подготовленных участником запроса предложений.</w:t>
      </w:r>
    </w:p>
    <w:p>
      <w:pPr>
        <w:pStyle w:val="Times12"/>
        <w:numPr>
          <w:ilvl w:val="0"/>
          <w:numId w:val="30"/>
        </w:numPr>
        <w:tabs>
          <w:tab w:val="num" w:pos="720"/>
          <w:tab w:val="left" w:pos="1134"/>
        </w:tabs>
        <w:ind w:left="0" w:right="-179"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pPr>
        <w:pStyle w:val="Times12"/>
        <w:numPr>
          <w:ilvl w:val="0"/>
          <w:numId w:val="30"/>
        </w:numPr>
        <w:tabs>
          <w:tab w:val="num" w:pos="720"/>
          <w:tab w:val="left" w:pos="1134"/>
        </w:tabs>
        <w:ind w:left="0" w:right="-179" w:firstLine="709"/>
        <w:rPr>
          <w:szCs w:val="24"/>
        </w:rPr>
      </w:pPr>
      <w:r>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Pr>
          <w:b/>
          <w:i/>
        </w:rPr>
        <w:t xml:space="preserve">поставщиков/ </w:t>
      </w:r>
      <w:r>
        <w:rPr>
          <w:b/>
          <w:bCs w:val="0"/>
          <w:i/>
          <w:szCs w:val="24"/>
        </w:rPr>
        <w:t>субподрядчиков/соисполнителей.</w:t>
      </w:r>
    </w:p>
    <w:p>
      <w:pPr>
        <w:pStyle w:val="Times12"/>
        <w:numPr>
          <w:ilvl w:val="0"/>
          <w:numId w:val="30"/>
        </w:numPr>
        <w:tabs>
          <w:tab w:val="num" w:pos="720"/>
          <w:tab w:val="left" w:pos="1134"/>
        </w:tabs>
        <w:ind w:left="0" w:right="-179" w:firstLine="709"/>
        <w:rPr>
          <w:szCs w:val="24"/>
        </w:rPr>
      </w:pPr>
      <w:r>
        <w:rPr>
          <w:szCs w:val="24"/>
        </w:rPr>
        <w:t>В данной форме участник запроса предложений указывает:</w:t>
      </w:r>
    </w:p>
    <w:p>
      <w:pPr>
        <w:pStyle w:val="Times12"/>
        <w:numPr>
          <w:ilvl w:val="0"/>
          <w:numId w:val="29"/>
        </w:numPr>
        <w:tabs>
          <w:tab w:val="num" w:pos="1080"/>
          <w:tab w:val="left" w:pos="1134"/>
        </w:tabs>
        <w:ind w:left="1080" w:hanging="371"/>
        <w:rPr>
          <w:szCs w:val="24"/>
        </w:rPr>
      </w:pPr>
      <w:r>
        <w:rPr>
          <w:szCs w:val="24"/>
        </w:rPr>
        <w:t xml:space="preserve">перечень </w:t>
      </w:r>
      <w:r>
        <w:rPr>
          <w:b/>
          <w:bCs w:val="0"/>
          <w:i/>
          <w:szCs w:val="24"/>
        </w:rPr>
        <w:t>выполняемых/оказываемых</w:t>
      </w:r>
      <w:r>
        <w:rPr>
          <w:szCs w:val="24"/>
        </w:rPr>
        <w:t xml:space="preserve"> участником </w:t>
      </w:r>
      <w:r>
        <w:rPr>
          <w:b/>
          <w:bCs w:val="0"/>
          <w:i/>
          <w:szCs w:val="24"/>
        </w:rPr>
        <w:t>(генподрядчиком)</w:t>
      </w:r>
      <w:r>
        <w:rPr>
          <w:szCs w:val="24"/>
        </w:rPr>
        <w:t xml:space="preserve"> и каждым </w:t>
      </w:r>
      <w:r>
        <w:rPr>
          <w:b/>
          <w:i/>
        </w:rPr>
        <w:t xml:space="preserve">поставщиком/ </w:t>
      </w:r>
      <w:r>
        <w:rPr>
          <w:b/>
          <w:bCs w:val="0"/>
          <w:i/>
          <w:szCs w:val="24"/>
        </w:rPr>
        <w:t xml:space="preserve">субподрядчиком/соисполнителем поставок, работ и услуг. </w:t>
      </w:r>
      <w:r>
        <w:rPr>
          <w:szCs w:val="24"/>
        </w:rPr>
        <w:t>В данной форме указываются</w:t>
      </w:r>
      <w:r>
        <w:rPr>
          <w:b/>
          <w:bCs w:val="0"/>
          <w:i/>
          <w:szCs w:val="24"/>
        </w:rPr>
        <w:t xml:space="preserve"> </w:t>
      </w:r>
      <w:r>
        <w:rPr>
          <w:szCs w:val="24"/>
        </w:rPr>
        <w:t xml:space="preserve">все </w:t>
      </w:r>
      <w:r>
        <w:rPr>
          <w:b/>
          <w:i/>
        </w:rPr>
        <w:t xml:space="preserve">поставщики/ </w:t>
      </w:r>
      <w:r>
        <w:rPr>
          <w:b/>
          <w:bCs w:val="0"/>
          <w:i/>
          <w:szCs w:val="24"/>
        </w:rPr>
        <w:t>субподрядчики/соисполнители</w:t>
      </w:r>
      <w:r>
        <w:rPr>
          <w:szCs w:val="24"/>
        </w:rPr>
        <w:t xml:space="preserve">, привлекаемые для </w:t>
      </w:r>
      <w:r>
        <w:rPr>
          <w:b/>
          <w:bCs w:val="0"/>
          <w:i/>
          <w:szCs w:val="24"/>
        </w:rPr>
        <w:t>выполнения/оказания</w:t>
      </w:r>
      <w:r>
        <w:rPr>
          <w:szCs w:val="24"/>
        </w:rPr>
        <w:t xml:space="preserve"> </w:t>
      </w:r>
      <w:r>
        <w:rPr>
          <w:b/>
          <w:bCs w:val="0"/>
          <w:i/>
          <w:szCs w:val="24"/>
        </w:rPr>
        <w:t>поставок / работ / услуг</w:t>
      </w:r>
      <w:r>
        <w:rPr>
          <w:szCs w:val="24"/>
        </w:rPr>
        <w:t xml:space="preserve"> по договору, </w:t>
      </w:r>
      <w:r>
        <w:rPr>
          <w:szCs w:val="24"/>
        </w:rPr>
        <w:lastRenderedPageBreak/>
        <w:t xml:space="preserve">независимо от объема </w:t>
      </w:r>
      <w:r>
        <w:rPr>
          <w:b/>
          <w:bCs w:val="0"/>
          <w:i/>
          <w:szCs w:val="24"/>
        </w:rPr>
        <w:t>выполняемых/оказываемых</w:t>
      </w:r>
      <w:r>
        <w:rPr>
          <w:szCs w:val="24"/>
        </w:rPr>
        <w:t xml:space="preserve"> </w:t>
      </w:r>
      <w:r>
        <w:rPr>
          <w:b/>
          <w:bCs w:val="0"/>
          <w:i/>
          <w:szCs w:val="24"/>
        </w:rPr>
        <w:t>поставок / работ / услуг</w:t>
      </w:r>
      <w:r>
        <w:rPr>
          <w:szCs w:val="24"/>
        </w:rPr>
        <w:t xml:space="preserve"> данными </w:t>
      </w:r>
      <w:r>
        <w:rPr>
          <w:b/>
          <w:i/>
        </w:rPr>
        <w:t xml:space="preserve">поставщиками/ </w:t>
      </w:r>
      <w:r>
        <w:rPr>
          <w:b/>
          <w:bCs w:val="0"/>
          <w:i/>
          <w:szCs w:val="24"/>
        </w:rPr>
        <w:t>субподрядчиками/соисполнителями. [В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pPr>
        <w:pStyle w:val="Times12"/>
        <w:numPr>
          <w:ilvl w:val="0"/>
          <w:numId w:val="29"/>
        </w:numPr>
        <w:tabs>
          <w:tab w:val="num" w:pos="1080"/>
          <w:tab w:val="left" w:pos="1134"/>
        </w:tabs>
        <w:ind w:left="1080" w:hanging="371"/>
        <w:rPr>
          <w:szCs w:val="24"/>
        </w:rPr>
      </w:pPr>
      <w:r>
        <w:rPr>
          <w:szCs w:val="24"/>
        </w:rPr>
        <w:t xml:space="preserve">стоимость </w:t>
      </w:r>
      <w:r>
        <w:rPr>
          <w:b/>
          <w:bCs w:val="0"/>
          <w:i/>
          <w:szCs w:val="24"/>
        </w:rPr>
        <w:t>товара/ работ/ услуг</w:t>
      </w:r>
      <w:r>
        <w:rPr>
          <w:szCs w:val="24"/>
        </w:rPr>
        <w:t xml:space="preserve"> по участнику </w:t>
      </w:r>
      <w:r>
        <w:rPr>
          <w:b/>
          <w:bCs w:val="0"/>
          <w:i/>
          <w:szCs w:val="24"/>
        </w:rPr>
        <w:t xml:space="preserve">(Генподрядчику) </w:t>
      </w:r>
      <w:r>
        <w:rPr>
          <w:szCs w:val="24"/>
        </w:rPr>
        <w:t xml:space="preserve">и </w:t>
      </w:r>
      <w:r>
        <w:rPr>
          <w:b/>
          <w:i/>
        </w:rPr>
        <w:t xml:space="preserve">поставщикам/ </w:t>
      </w:r>
      <w:r>
        <w:rPr>
          <w:b/>
          <w:bCs w:val="0"/>
          <w:i/>
          <w:szCs w:val="24"/>
        </w:rPr>
        <w:t>субподрядчикам/соисполнителям</w:t>
      </w:r>
      <w:r>
        <w:rPr>
          <w:szCs w:val="24"/>
        </w:rPr>
        <w:t xml:space="preserve"> в денежном и процентном выражении в соответствии со Сводной таблицей стоимости (Форма </w:t>
      </w:r>
      <w:r>
        <w:rPr>
          <w:b/>
          <w:bCs w:val="0"/>
          <w:i/>
          <w:szCs w:val="24"/>
        </w:rPr>
        <w:t>__</w:t>
      </w:r>
      <w:r>
        <w:rPr>
          <w:szCs w:val="24"/>
        </w:rPr>
        <w:t>);</w:t>
      </w:r>
    </w:p>
    <w:p>
      <w:pPr>
        <w:pStyle w:val="Times12"/>
        <w:numPr>
          <w:ilvl w:val="0"/>
          <w:numId w:val="29"/>
        </w:numPr>
        <w:tabs>
          <w:tab w:val="num" w:pos="1080"/>
          <w:tab w:val="left" w:pos="1134"/>
        </w:tabs>
        <w:ind w:left="1080" w:hanging="371"/>
        <w:rPr>
          <w:szCs w:val="24"/>
        </w:rPr>
      </w:pPr>
      <w:r>
        <w:rPr>
          <w:szCs w:val="24"/>
        </w:rPr>
        <w:t xml:space="preserve">сроки </w:t>
      </w:r>
      <w:r>
        <w:rPr>
          <w:b/>
          <w:bCs w:val="0"/>
          <w:i/>
          <w:szCs w:val="24"/>
        </w:rPr>
        <w:t>поставки товара/ выполнения работ/оказания услуг</w:t>
      </w:r>
      <w:r>
        <w:rPr>
          <w:szCs w:val="24"/>
        </w:rPr>
        <w:t xml:space="preserve"> участником (</w:t>
      </w:r>
      <w:r>
        <w:rPr>
          <w:b/>
          <w:bCs w:val="0"/>
          <w:i/>
          <w:szCs w:val="24"/>
        </w:rPr>
        <w:t>генподрядчиком)</w:t>
      </w:r>
      <w:r>
        <w:rPr>
          <w:szCs w:val="24"/>
        </w:rPr>
        <w:t xml:space="preserve"> и каждым </w:t>
      </w:r>
      <w:r>
        <w:rPr>
          <w:b/>
          <w:i/>
        </w:rPr>
        <w:t xml:space="preserve">поставщиком/ </w:t>
      </w:r>
      <w:r>
        <w:rPr>
          <w:b/>
          <w:bCs w:val="0"/>
          <w:i/>
          <w:szCs w:val="24"/>
        </w:rPr>
        <w:t>субподрядчиком/соисполнителем</w:t>
      </w:r>
      <w:r>
        <w:rPr>
          <w:szCs w:val="24"/>
        </w:rPr>
        <w:t xml:space="preserve"> в соответствии с Графиком </w:t>
      </w:r>
      <w:r>
        <w:rPr>
          <w:b/>
          <w:bCs w:val="0"/>
          <w:i/>
          <w:szCs w:val="24"/>
        </w:rPr>
        <w:t>поставки товара/ выполнения работ/ оказания услуг (</w:t>
      </w:r>
      <w:r>
        <w:rPr>
          <w:szCs w:val="24"/>
        </w:rPr>
        <w:t>Форма __).</w:t>
      </w:r>
    </w:p>
    <w:p>
      <w:pPr>
        <w:pStyle w:val="Times12"/>
        <w:numPr>
          <w:ilvl w:val="0"/>
          <w:numId w:val="30"/>
        </w:numPr>
        <w:tabs>
          <w:tab w:val="num" w:pos="720"/>
          <w:tab w:val="left" w:pos="1134"/>
        </w:tabs>
        <w:ind w:left="0" w:right="-179" w:firstLine="709"/>
        <w:rPr>
          <w:szCs w:val="24"/>
        </w:rPr>
      </w:pPr>
      <w:r>
        <w:rPr>
          <w:szCs w:val="24"/>
        </w:rPr>
        <w:t>К данной форме участник запроса предложений должен приложить:</w:t>
      </w:r>
    </w:p>
    <w:p>
      <w:pPr>
        <w:pStyle w:val="Times12"/>
        <w:numPr>
          <w:ilvl w:val="1"/>
          <w:numId w:val="29"/>
        </w:numPr>
        <w:tabs>
          <w:tab w:val="num" w:pos="1080"/>
          <w:tab w:val="left" w:pos="1134"/>
        </w:tabs>
        <w:ind w:left="1080" w:hanging="371"/>
        <w:rPr>
          <w:szCs w:val="24"/>
        </w:rPr>
      </w:pPr>
      <w:r>
        <w:rPr>
          <w:szCs w:val="24"/>
        </w:rPr>
        <w:t xml:space="preserve">подписанные с двух сторон соглашения о намерениях заключить договор, с указанием перечня, объема и сроков </w:t>
      </w:r>
      <w:r>
        <w:rPr>
          <w:b/>
          <w:bCs w:val="0"/>
          <w:i/>
          <w:szCs w:val="24"/>
        </w:rPr>
        <w:t>поставки товара/ выполнения работ/ оказания услуг,</w:t>
      </w:r>
      <w:r>
        <w:rPr>
          <w:szCs w:val="24"/>
        </w:rPr>
        <w:t xml:space="preserve"> возлагаемых на </w:t>
      </w:r>
      <w:r>
        <w:rPr>
          <w:b/>
          <w:i/>
        </w:rPr>
        <w:t xml:space="preserve">поставщика/ </w:t>
      </w:r>
      <w:r>
        <w:rPr>
          <w:b/>
          <w:bCs w:val="0"/>
          <w:i/>
          <w:szCs w:val="24"/>
        </w:rPr>
        <w:t>субподрядчика/соисполнителя</w:t>
      </w:r>
      <w:r>
        <w:rPr>
          <w:szCs w:val="24"/>
        </w:rPr>
        <w:t>.</w:t>
      </w:r>
    </w:p>
    <w:p>
      <w:pPr>
        <w:pStyle w:val="Times12"/>
        <w:numPr>
          <w:ilvl w:val="1"/>
          <w:numId w:val="29"/>
        </w:numPr>
        <w:tabs>
          <w:tab w:val="num" w:pos="1080"/>
          <w:tab w:val="left" w:pos="1134"/>
        </w:tabs>
        <w:ind w:left="1080" w:hanging="371"/>
        <w:rPr>
          <w:szCs w:val="24"/>
        </w:rPr>
      </w:pPr>
      <w:r>
        <w:rPr>
          <w:szCs w:val="24"/>
        </w:rPr>
        <w:t xml:space="preserve">документы на </w:t>
      </w:r>
      <w:r>
        <w:rPr>
          <w:b/>
          <w:i/>
        </w:rPr>
        <w:t xml:space="preserve">поставщиков/ </w:t>
      </w:r>
      <w:r>
        <w:rPr>
          <w:b/>
          <w:bCs w:val="0"/>
          <w:i/>
          <w:szCs w:val="24"/>
        </w:rPr>
        <w:t>субподрядчиков/соисполнителей</w:t>
      </w:r>
      <w:r>
        <w:rPr>
          <w:szCs w:val="24"/>
        </w:rPr>
        <w:t xml:space="preserve"> согласно пункту </w:t>
      </w:r>
      <w:r>
        <w:fldChar w:fldCharType="begin"/>
      </w:r>
      <w:r>
        <w:instrText xml:space="preserve"> REF _Ref317251847 \r \h  \* MERGEFORMAT </w:instrText>
      </w:r>
      <w:r>
        <w:fldChar w:fldCharType="separate"/>
      </w:r>
      <w:r>
        <w:rPr>
          <w:szCs w:val="24"/>
        </w:rPr>
        <w:t>16.1</w:t>
      </w:r>
      <w:r>
        <w:fldChar w:fldCharType="end"/>
      </w:r>
      <w:r>
        <w:rPr>
          <w:szCs w:val="24"/>
        </w:rPr>
        <w:t xml:space="preserve"> раздела </w:t>
      </w:r>
      <w:r>
        <w:fldChar w:fldCharType="begin"/>
      </w:r>
      <w:r>
        <w:instrText xml:space="preserve"> REF _Ref317258036 \r \h  \* MERGEFORMAT </w:instrText>
      </w:r>
      <w:r>
        <w:fldChar w:fldCharType="separate"/>
      </w:r>
      <w:r>
        <w:t>0</w:t>
      </w:r>
      <w:r>
        <w:fldChar w:fldCharType="end"/>
      </w:r>
      <w:r>
        <w:rPr>
          <w:szCs w:val="24"/>
        </w:rPr>
        <w:t xml:space="preserve"> «Информационная карта запроса предложений».</w:t>
      </w:r>
    </w:p>
    <w:p>
      <w:pPr>
        <w:pStyle w:val="Times12"/>
        <w:numPr>
          <w:ilvl w:val="0"/>
          <w:numId w:val="30"/>
        </w:numPr>
        <w:tabs>
          <w:tab w:val="num" w:pos="720"/>
          <w:tab w:val="left" w:pos="1134"/>
        </w:tabs>
        <w:ind w:left="0" w:right="-179" w:firstLine="709"/>
        <w:rPr>
          <w:szCs w:val="24"/>
        </w:rPr>
      </w:pPr>
      <w:r>
        <w:rPr>
          <w:szCs w:val="24"/>
        </w:rPr>
        <w:t xml:space="preserve">Данная форма заполняется как в случае привлечения участником запроса предложений </w:t>
      </w:r>
      <w:r>
        <w:rPr>
          <w:b/>
          <w:i/>
        </w:rPr>
        <w:t xml:space="preserve">поставщиков/ </w:t>
      </w:r>
      <w:r>
        <w:rPr>
          <w:b/>
          <w:bCs w:val="0"/>
          <w:i/>
          <w:szCs w:val="24"/>
        </w:rPr>
        <w:t>субподрядчиков/соисполнителей,</w:t>
      </w:r>
      <w:r>
        <w:rPr>
          <w:szCs w:val="24"/>
        </w:rPr>
        <w:t xml:space="preserve"> так и в случае их </w:t>
      </w:r>
      <w:proofErr w:type="spellStart"/>
      <w:r>
        <w:rPr>
          <w:szCs w:val="24"/>
        </w:rPr>
        <w:t>непривлечения</w:t>
      </w:r>
      <w:proofErr w:type="spellEnd"/>
      <w:r>
        <w:rPr>
          <w:szCs w:val="24"/>
        </w:rPr>
        <w:t xml:space="preserve">; в последнем случае в таблицах приводятся слова </w:t>
      </w:r>
      <w:r>
        <w:rPr>
          <w:b/>
          <w:bCs w:val="0"/>
          <w:i/>
          <w:szCs w:val="24"/>
        </w:rPr>
        <w:t>«Поставщики</w:t>
      </w:r>
      <w:r>
        <w:rPr>
          <w:b/>
          <w:i/>
        </w:rPr>
        <w:t xml:space="preserve">/ </w:t>
      </w:r>
      <w:r>
        <w:rPr>
          <w:b/>
          <w:bCs w:val="0"/>
          <w:i/>
          <w:szCs w:val="24"/>
        </w:rPr>
        <w:t xml:space="preserve">субподрядчики/соисполнители </w:t>
      </w:r>
      <w:r>
        <w:rPr>
          <w:szCs w:val="24"/>
        </w:rPr>
        <w:t>не планируются к привлечению».</w:t>
      </w:r>
    </w:p>
    <w:p>
      <w:pPr>
        <w:pStyle w:val="Times12"/>
        <w:jc w:val="right"/>
        <w:rPr>
          <w:szCs w:val="24"/>
        </w:rPr>
      </w:pPr>
      <w:r>
        <w:br w:type="page"/>
      </w:r>
      <w:bookmarkStart w:id="415" w:name="_План_распределения_объемов_выполнен"/>
      <w:bookmarkEnd w:id="401"/>
      <w:bookmarkEnd w:id="415"/>
    </w:p>
    <w:p>
      <w:pPr>
        <w:pStyle w:val="Times12"/>
        <w:rPr>
          <w:szCs w:val="24"/>
        </w:rPr>
        <w:sectPr>
          <w:pgSz w:w="11907" w:h="16840" w:code="9"/>
          <w:pgMar w:top="1134" w:right="737" w:bottom="1701" w:left="1134" w:header="567" w:footer="567" w:gutter="0"/>
          <w:cols w:space="708"/>
          <w:docGrid w:linePitch="360"/>
        </w:sectPr>
      </w:pPr>
    </w:p>
    <w:p>
      <w:pPr>
        <w:pStyle w:val="10"/>
        <w:numPr>
          <w:ilvl w:val="0"/>
          <w:numId w:val="0"/>
        </w:numPr>
        <w:spacing w:before="240" w:after="120"/>
        <w:ind w:left="2520"/>
        <w:jc w:val="both"/>
        <w:rPr>
          <w:szCs w:val="28"/>
        </w:rPr>
      </w:pPr>
      <w:bookmarkStart w:id="416" w:name="_Toc320016199"/>
      <w:bookmarkStart w:id="417" w:name="_Toc321988750"/>
      <w:bookmarkStart w:id="418" w:name="_Toc326582140"/>
      <w:r>
        <w:rPr>
          <w:szCs w:val="28"/>
        </w:rPr>
        <w:lastRenderedPageBreak/>
        <w:t xml:space="preserve">7а. МЕТОДИКА ОЦЕНКИ ЗАЯВОК НА УЧАСТИЕ В </w:t>
      </w:r>
      <w:bookmarkEnd w:id="416"/>
      <w:r>
        <w:rPr>
          <w:szCs w:val="28"/>
        </w:rPr>
        <w:t>ЗАПРОСЕ ПРЕДЛОЖЕНИЙ</w:t>
      </w:r>
      <w:bookmarkEnd w:id="417"/>
      <w:bookmarkEnd w:id="418"/>
    </w:p>
    <w:p>
      <w:pPr>
        <w:ind w:firstLine="709"/>
        <w:jc w:val="both"/>
      </w:pPr>
      <w:r>
        <w:t>Порядок оценки по критериям, указанным в пункте 22 раздела 5 «Информационная карта запроса предложений» - приложение №1 к закупочной документации.</w:t>
      </w:r>
    </w:p>
    <w:p>
      <w:pPr>
        <w:rPr>
          <w:sz w:val="28"/>
          <w:szCs w:val="28"/>
        </w:rPr>
        <w:sectPr>
          <w:pgSz w:w="11907" w:h="16840" w:code="9"/>
          <w:pgMar w:top="1134" w:right="737" w:bottom="1701" w:left="1134" w:header="567" w:footer="567" w:gutter="0"/>
          <w:cols w:space="708"/>
          <w:docGrid w:linePitch="360"/>
        </w:sectPr>
      </w:pPr>
    </w:p>
    <w:p>
      <w:pPr>
        <w:pStyle w:val="10"/>
        <w:numPr>
          <w:ilvl w:val="0"/>
          <w:numId w:val="0"/>
        </w:numPr>
        <w:jc w:val="center"/>
        <w:rPr>
          <w:b/>
          <w:sz w:val="28"/>
          <w:szCs w:val="28"/>
        </w:rPr>
      </w:pPr>
      <w:bookmarkStart w:id="419" w:name="_Toc326582141"/>
      <w:r>
        <w:rPr>
          <w:b/>
          <w:sz w:val="28"/>
          <w:szCs w:val="28"/>
        </w:rPr>
        <w:lastRenderedPageBreak/>
        <w:t>8. «ПРОЕКТ ДОГОВОРА»</w:t>
      </w:r>
      <w:bookmarkEnd w:id="419"/>
    </w:p>
    <w:p/>
    <w:p>
      <w:pPr>
        <w:pStyle w:val="45"/>
        <w:keepNext/>
        <w:keepLines/>
        <w:shd w:val="clear" w:color="auto" w:fill="auto"/>
        <w:spacing w:after="262" w:line="220" w:lineRule="exact"/>
        <w:jc w:val="center"/>
        <w:rPr>
          <w:sz w:val="24"/>
          <w:szCs w:val="24"/>
        </w:rPr>
      </w:pPr>
      <w:bookmarkStart w:id="420" w:name="bookmark0"/>
      <w:r>
        <w:rPr>
          <w:sz w:val="24"/>
          <w:szCs w:val="24"/>
        </w:rPr>
        <w:t>ДОГОВОР №</w:t>
      </w:r>
      <w:bookmarkEnd w:id="420"/>
    </w:p>
    <w:p>
      <w:pPr>
        <w:pStyle w:val="afb"/>
        <w:tabs>
          <w:tab w:val="left" w:pos="1130"/>
        </w:tabs>
        <w:spacing w:after="0" w:line="264" w:lineRule="exact"/>
        <w:ind w:right="40"/>
        <w:jc w:val="both"/>
      </w:pPr>
      <w:r>
        <w:t>г. Саров Нижегородской области</w:t>
      </w:r>
      <w:r>
        <w:tab/>
        <w:t xml:space="preserve">      </w:t>
      </w:r>
      <w:r>
        <w:tab/>
      </w:r>
      <w:r>
        <w:tab/>
      </w:r>
      <w:r>
        <w:tab/>
      </w:r>
      <w:r>
        <w:tab/>
      </w:r>
      <w:r>
        <w:tab/>
        <w:t xml:space="preserve">     «___»_________201_ г.</w:t>
      </w:r>
    </w:p>
    <w:p>
      <w:pPr>
        <w:pStyle w:val="afb"/>
        <w:tabs>
          <w:tab w:val="left" w:pos="1130"/>
        </w:tabs>
        <w:spacing w:after="0" w:line="264" w:lineRule="exact"/>
        <w:ind w:right="40"/>
        <w:jc w:val="both"/>
      </w:pPr>
    </w:p>
    <w:p>
      <w:pPr>
        <w:pStyle w:val="afb"/>
        <w:tabs>
          <w:tab w:val="left" w:pos="1130"/>
        </w:tabs>
        <w:spacing w:after="0" w:line="264" w:lineRule="exact"/>
        <w:ind w:right="40"/>
        <w:jc w:val="both"/>
      </w:pPr>
      <w:r>
        <w:rPr>
          <w:b/>
        </w:rPr>
        <w:t>ОАО «Обеспечение РФЯЦ-ВНИИЭФ»</w:t>
      </w:r>
      <w:r>
        <w:t>, именуемое в дальнейшем «Заказчик», в лице генерального директора Ковалева Сергея Николаевича, действующего на основании Устава, с одной стороны, и</w:t>
      </w:r>
    </w:p>
    <w:p>
      <w:pPr>
        <w:pStyle w:val="afb"/>
        <w:tabs>
          <w:tab w:val="left" w:pos="1130"/>
        </w:tabs>
        <w:spacing w:after="0" w:line="264" w:lineRule="exact"/>
        <w:ind w:right="40"/>
        <w:jc w:val="both"/>
      </w:pPr>
      <w:r>
        <w:t xml:space="preserve"> </w:t>
      </w:r>
      <w:r>
        <w:tab/>
        <w:t>____________, именуемое в дальнейшем Исполнитель, в лице_______________, действующего (ей) на основании ________________,  с другой  стороны, именуемые в дальнейшем Стороны, заключили настоящий договор о нижеследующем:</w:t>
      </w:r>
    </w:p>
    <w:p>
      <w:pPr>
        <w:pStyle w:val="45"/>
        <w:keepNext/>
        <w:keepLines/>
        <w:shd w:val="clear" w:color="auto" w:fill="auto"/>
        <w:spacing w:after="0" w:line="264" w:lineRule="exact"/>
        <w:ind w:left="3280"/>
        <w:rPr>
          <w:sz w:val="24"/>
          <w:szCs w:val="24"/>
        </w:rPr>
      </w:pPr>
      <w:r>
        <w:rPr>
          <w:sz w:val="24"/>
          <w:szCs w:val="24"/>
        </w:rPr>
        <w:t>1. ПРЕДМЕТ ДОГОВОРА.</w:t>
      </w:r>
    </w:p>
    <w:p>
      <w:pPr>
        <w:pStyle w:val="afb"/>
        <w:numPr>
          <w:ilvl w:val="0"/>
          <w:numId w:val="74"/>
        </w:numPr>
        <w:tabs>
          <w:tab w:val="left" w:pos="1130"/>
        </w:tabs>
        <w:spacing w:after="0" w:line="264" w:lineRule="exact"/>
        <w:ind w:left="40" w:right="40" w:firstLine="560"/>
        <w:jc w:val="both"/>
      </w:pPr>
      <w:r>
        <w:t>Настоящий Договор заключен в целях оптимизации функционирования Заказчика.</w:t>
      </w:r>
    </w:p>
    <w:p>
      <w:pPr>
        <w:pStyle w:val="afb"/>
        <w:numPr>
          <w:ilvl w:val="0"/>
          <w:numId w:val="74"/>
        </w:numPr>
        <w:tabs>
          <w:tab w:val="left" w:pos="1043"/>
        </w:tabs>
        <w:spacing w:after="0" w:line="274" w:lineRule="exact"/>
        <w:ind w:left="40" w:right="40" w:firstLine="560"/>
        <w:jc w:val="both"/>
      </w:pPr>
      <w:r>
        <w:t>Предметом настоящего Договора является передача Заказчиком Исполнителю функций по обеспечению производственных (служебных) поездок на автотранспортных средствах, принадлежащих Заказчику, далее по тексту «услуги»</w:t>
      </w:r>
      <w:r>
        <w:rPr>
          <w:lang w:eastAsia="en-US"/>
        </w:rPr>
        <w:t>.</w:t>
      </w:r>
    </w:p>
    <w:p>
      <w:pPr>
        <w:pStyle w:val="afb"/>
        <w:spacing w:after="0" w:line="274" w:lineRule="exact"/>
        <w:ind w:left="40" w:firstLine="560"/>
        <w:jc w:val="both"/>
      </w:pPr>
      <w:r>
        <w:t>Перечень оказываемых Заказчиком услуг:</w:t>
      </w:r>
    </w:p>
    <w:p>
      <w:pPr>
        <w:pStyle w:val="afb"/>
        <w:numPr>
          <w:ilvl w:val="0"/>
          <w:numId w:val="75"/>
        </w:numPr>
        <w:tabs>
          <w:tab w:val="left" w:pos="1206"/>
        </w:tabs>
        <w:spacing w:after="0" w:line="274" w:lineRule="exact"/>
        <w:ind w:left="40" w:right="40" w:firstLine="560"/>
        <w:jc w:val="both"/>
      </w:pPr>
      <w:r>
        <w:t xml:space="preserve">Выполнение производственных (служебных) поездок Заказчика на территории </w:t>
      </w:r>
      <w:proofErr w:type="spellStart"/>
      <w:r>
        <w:t>г.Саров</w:t>
      </w:r>
      <w:proofErr w:type="spellEnd"/>
      <w:r>
        <w:t xml:space="preserve"> Нижегородской области и других населенных пунктах РФ по заявкам Заказчика на автотранспортных средствах, принадлежащих Заказчику и указанных в Техническом задании (Приложение №1), являющемся неотъемлемой частью настоящего договора. </w:t>
      </w:r>
    </w:p>
    <w:p>
      <w:pPr>
        <w:pStyle w:val="afb"/>
        <w:numPr>
          <w:ilvl w:val="0"/>
          <w:numId w:val="75"/>
        </w:numPr>
        <w:tabs>
          <w:tab w:val="left" w:pos="1264"/>
        </w:tabs>
        <w:spacing w:after="0" w:line="274" w:lineRule="exact"/>
        <w:ind w:left="40" w:right="40" w:firstLine="560"/>
        <w:jc w:val="both"/>
      </w:pPr>
      <w:r>
        <w:t>Представление интересов Заказчика (от его имени и за его счет) перед специализированными организациями в рамках договоров, указанных в п.п.2.2.2-2.2.3- 2.2.4.</w:t>
      </w:r>
    </w:p>
    <w:p>
      <w:pPr>
        <w:pStyle w:val="afb"/>
        <w:numPr>
          <w:ilvl w:val="0"/>
          <w:numId w:val="75"/>
        </w:numPr>
        <w:tabs>
          <w:tab w:val="left" w:pos="1259"/>
        </w:tabs>
        <w:spacing w:after="0" w:line="274" w:lineRule="exact"/>
        <w:ind w:left="40" w:right="40" w:firstLine="560"/>
        <w:jc w:val="both"/>
      </w:pPr>
      <w:r>
        <w:t>Выпуск транспортного средства на линию согласно заявок в технически исправном состоянии.</w:t>
      </w:r>
    </w:p>
    <w:p>
      <w:pPr>
        <w:pStyle w:val="afb"/>
        <w:numPr>
          <w:ilvl w:val="0"/>
          <w:numId w:val="75"/>
        </w:numPr>
        <w:tabs>
          <w:tab w:val="left" w:pos="1245"/>
        </w:tabs>
        <w:spacing w:after="0" w:line="274" w:lineRule="exact"/>
        <w:ind w:left="40" w:right="40" w:firstLine="560"/>
        <w:jc w:val="both"/>
      </w:pPr>
      <w:r>
        <w:t>Осуществление контроля за соблюдением водителями правил технической эксплуатации транспортного средства и оказание им необходимой технической помощи на линии.</w:t>
      </w:r>
    </w:p>
    <w:p>
      <w:pPr>
        <w:pStyle w:val="afb"/>
        <w:numPr>
          <w:ilvl w:val="0"/>
          <w:numId w:val="75"/>
        </w:numPr>
        <w:tabs>
          <w:tab w:val="left" w:pos="1182"/>
        </w:tabs>
        <w:spacing w:after="0" w:line="274" w:lineRule="exact"/>
        <w:ind w:left="40" w:right="40" w:firstLine="560"/>
        <w:jc w:val="both"/>
      </w:pPr>
      <w:r>
        <w:t>Разработка и внедрение мероприятий, направленных на ликвидацию простоев, невыполнения заявок Заказчика из-за технических неисправностей транспортного средства.</w:t>
      </w:r>
    </w:p>
    <w:p>
      <w:pPr>
        <w:pStyle w:val="afb"/>
        <w:numPr>
          <w:ilvl w:val="0"/>
          <w:numId w:val="75"/>
        </w:numPr>
        <w:tabs>
          <w:tab w:val="left" w:pos="1176"/>
        </w:tabs>
        <w:spacing w:after="0" w:line="274" w:lineRule="exact"/>
        <w:ind w:left="40" w:firstLine="560"/>
        <w:jc w:val="both"/>
      </w:pPr>
      <w:r>
        <w:t>Обеспечение горюче-смазочными материалами транспортного средства.</w:t>
      </w:r>
    </w:p>
    <w:p>
      <w:pPr>
        <w:pStyle w:val="afb"/>
        <w:numPr>
          <w:ilvl w:val="0"/>
          <w:numId w:val="75"/>
        </w:numPr>
        <w:tabs>
          <w:tab w:val="left" w:pos="1171"/>
        </w:tabs>
        <w:spacing w:after="0" w:line="274" w:lineRule="exact"/>
        <w:ind w:left="40" w:firstLine="560"/>
        <w:jc w:val="both"/>
      </w:pPr>
      <w:r>
        <w:t>Обеспечение хранения транспортного средства.</w:t>
      </w:r>
    </w:p>
    <w:p>
      <w:pPr>
        <w:pStyle w:val="afffd"/>
        <w:ind w:firstLine="567"/>
        <w:jc w:val="both"/>
        <w:rPr>
          <w:rFonts w:ascii="Times New Roman" w:hAnsi="Times New Roman" w:cs="Times New Roman"/>
        </w:rPr>
      </w:pPr>
      <w:r>
        <w:rPr>
          <w:rFonts w:ascii="Times New Roman" w:hAnsi="Times New Roman" w:cs="Times New Roman"/>
        </w:rPr>
        <w:t>1.3. За оказание услуг по настоящему Договору Заказчик уплачивает Исполнителю их стоимость в размере, порядке и сроки, установленные настоящим Договором.</w:t>
      </w:r>
    </w:p>
    <w:p>
      <w:pPr>
        <w:pStyle w:val="afffd"/>
        <w:ind w:firstLine="567"/>
        <w:jc w:val="both"/>
        <w:rPr>
          <w:rFonts w:ascii="Times New Roman" w:hAnsi="Times New Roman" w:cs="Times New Roman"/>
        </w:rPr>
      </w:pPr>
      <w:r>
        <w:rPr>
          <w:rFonts w:ascii="Times New Roman" w:hAnsi="Times New Roman" w:cs="Times New Roman"/>
        </w:rPr>
        <w:t>1.4. Сроки оказания услуг:</w:t>
      </w:r>
    </w:p>
    <w:p>
      <w:pPr>
        <w:pStyle w:val="afffd"/>
        <w:jc w:val="both"/>
        <w:rPr>
          <w:rFonts w:ascii="Times New Roman" w:hAnsi="Times New Roman" w:cs="Times New Roman"/>
        </w:rPr>
      </w:pPr>
      <w:r>
        <w:rPr>
          <w:rFonts w:ascii="Times New Roman" w:hAnsi="Times New Roman" w:cs="Times New Roman"/>
        </w:rPr>
        <w:t>Начало: «__»____________  201_ г.</w:t>
      </w:r>
    </w:p>
    <w:p>
      <w:pPr>
        <w:pStyle w:val="afffd"/>
        <w:jc w:val="both"/>
        <w:rPr>
          <w:rFonts w:ascii="Times New Roman" w:hAnsi="Times New Roman" w:cs="Times New Roman"/>
        </w:rPr>
      </w:pPr>
      <w:r>
        <w:rPr>
          <w:rFonts w:ascii="Times New Roman" w:hAnsi="Times New Roman" w:cs="Times New Roman"/>
        </w:rPr>
        <w:t>Окончание: «__»__________ 201_ г.</w:t>
      </w:r>
    </w:p>
    <w:p>
      <w:pPr>
        <w:pStyle w:val="afffd"/>
        <w:jc w:val="both"/>
        <w:rPr>
          <w:rFonts w:ascii="Times New Roman" w:hAnsi="Times New Roman" w:cs="Times New Roman"/>
        </w:rPr>
      </w:pPr>
      <w:r>
        <w:rPr>
          <w:rFonts w:ascii="Times New Roman" w:hAnsi="Times New Roman" w:cs="Times New Roman"/>
        </w:rPr>
        <w:t>Сроки оказания и сроки оплаты услуг</w:t>
      </w:r>
      <w:r>
        <w:rPr>
          <w:rFonts w:ascii="Times New Roman" w:hAnsi="Times New Roman" w:cs="Times New Roman"/>
          <w:b/>
        </w:rPr>
        <w:t xml:space="preserve"> </w:t>
      </w:r>
      <w:r>
        <w:rPr>
          <w:rFonts w:ascii="Times New Roman" w:hAnsi="Times New Roman" w:cs="Times New Roman"/>
        </w:rPr>
        <w:t xml:space="preserve">могут быть изменены (уточнены, детализированы)  по инициативе Заказчика путем подписания Дополнительного соглашения к настоящему Договору. </w:t>
      </w:r>
    </w:p>
    <w:p>
      <w:pPr>
        <w:pStyle w:val="afffd"/>
        <w:ind w:firstLine="567"/>
        <w:rPr>
          <w:rFonts w:ascii="Times New Roman" w:hAnsi="Times New Roman" w:cs="Times New Roman"/>
        </w:rPr>
      </w:pPr>
    </w:p>
    <w:p>
      <w:pPr>
        <w:pStyle w:val="afffd"/>
        <w:rPr>
          <w:rFonts w:ascii="Times New Roman" w:hAnsi="Times New Roman" w:cs="Times New Roman"/>
        </w:rPr>
      </w:pPr>
    </w:p>
    <w:p>
      <w:pPr>
        <w:pStyle w:val="45"/>
        <w:keepNext/>
        <w:keepLines/>
        <w:shd w:val="clear" w:color="auto" w:fill="auto"/>
        <w:spacing w:after="0" w:line="269" w:lineRule="exact"/>
        <w:ind w:left="2480"/>
        <w:rPr>
          <w:sz w:val="24"/>
          <w:szCs w:val="24"/>
        </w:rPr>
      </w:pPr>
      <w:r>
        <w:rPr>
          <w:sz w:val="24"/>
          <w:szCs w:val="24"/>
        </w:rPr>
        <w:t>2. ПРАВА И ОБЯЗАННОСТИ СТОРОН.</w:t>
      </w:r>
    </w:p>
    <w:p>
      <w:pPr>
        <w:pStyle w:val="afb"/>
        <w:spacing w:after="0" w:line="269" w:lineRule="exact"/>
        <w:ind w:left="40" w:firstLine="560"/>
        <w:jc w:val="both"/>
      </w:pPr>
      <w:r>
        <w:t>2.1. Исполнитель обязуется:</w:t>
      </w:r>
    </w:p>
    <w:p>
      <w:pPr>
        <w:pStyle w:val="afb"/>
        <w:numPr>
          <w:ilvl w:val="0"/>
          <w:numId w:val="76"/>
        </w:numPr>
        <w:tabs>
          <w:tab w:val="left" w:pos="1205"/>
        </w:tabs>
        <w:spacing w:after="0" w:line="269" w:lineRule="exact"/>
        <w:ind w:left="40" w:firstLine="560"/>
        <w:jc w:val="both"/>
      </w:pPr>
      <w:r>
        <w:t>Оказать Заказчику услуги, указанные в п. 1.2 Договора.</w:t>
      </w:r>
    </w:p>
    <w:p>
      <w:pPr>
        <w:pStyle w:val="afb"/>
        <w:numPr>
          <w:ilvl w:val="0"/>
          <w:numId w:val="76"/>
        </w:numPr>
        <w:tabs>
          <w:tab w:val="left" w:pos="1288"/>
        </w:tabs>
        <w:spacing w:after="0" w:line="269" w:lineRule="exact"/>
        <w:ind w:left="40" w:right="40" w:firstLine="560"/>
        <w:jc w:val="both"/>
      </w:pPr>
      <w:r>
        <w:t>Представить Заказчику на утверждение список водителей Исполнителя, привлекаемых к выполнению Договора. О каждом кандидате Исполнитель обязан предоставить Заказчику необходимую информацию, включая профессиональные и биографические данные. Список персонала (Приложение №4) является неотъемлемой частью настоящего договора.</w:t>
      </w:r>
    </w:p>
    <w:p>
      <w:pPr>
        <w:pStyle w:val="afb"/>
        <w:numPr>
          <w:ilvl w:val="0"/>
          <w:numId w:val="76"/>
        </w:numPr>
        <w:tabs>
          <w:tab w:val="left" w:pos="1187"/>
        </w:tabs>
        <w:spacing w:after="0" w:line="269" w:lineRule="exact"/>
        <w:ind w:left="40" w:right="40" w:firstLine="560"/>
        <w:jc w:val="both"/>
      </w:pPr>
      <w:r>
        <w:t>Обеспечить безопасные условия труда для персонала Исполнителя, указанного в Приложении №4 к настоящему Договору, и в случае нарушения техники безопасности, несчастных случаев со стороны персонала Исполнителя, принимать все меры и нести ответственность в пределах и порядке, установленных законодательством РФ.</w:t>
      </w:r>
    </w:p>
    <w:p>
      <w:pPr>
        <w:pStyle w:val="afb"/>
        <w:numPr>
          <w:ilvl w:val="0"/>
          <w:numId w:val="76"/>
        </w:numPr>
        <w:tabs>
          <w:tab w:val="left" w:pos="1263"/>
        </w:tabs>
        <w:spacing w:after="0" w:line="274" w:lineRule="exact"/>
        <w:ind w:left="20" w:right="20" w:firstLine="540"/>
        <w:jc w:val="both"/>
      </w:pPr>
      <w:r>
        <w:t>Вести расчет и оплачивать труд персонала Исполнителя, указанного в Приложении №4 к настоящему Договору, вести учет рабочего времени, кадровый учет, начисление и уплату необходимых налогов (ЕСН, налог на доходы физических лиц, взносы в Пенсионный фонд и фонд социального страхования), выполнять иные обязанности, установленные трудовым законодательством РФ для работодателя.</w:t>
      </w:r>
    </w:p>
    <w:p>
      <w:pPr>
        <w:pStyle w:val="afb"/>
        <w:numPr>
          <w:ilvl w:val="0"/>
          <w:numId w:val="76"/>
        </w:numPr>
        <w:tabs>
          <w:tab w:val="left" w:pos="1210"/>
        </w:tabs>
        <w:spacing w:after="0" w:line="274" w:lineRule="exact"/>
        <w:ind w:left="20" w:right="20" w:firstLine="540"/>
        <w:jc w:val="both"/>
      </w:pPr>
      <w:r>
        <w:t xml:space="preserve">В случае причинения ущерба имуществу Заказчика, включая транспортному средству, и (или) работникам и представителям Заказчика по вине персонала Исполнителя, Исполнитель обязан </w:t>
      </w:r>
      <w:r>
        <w:lastRenderedPageBreak/>
        <w:t>возместить причиненный ущерб в случае, если его возмещение не предусмотрено условиями страхового договора или превышает (возмещается сумма превышения) размер страховых выплат по ОСАГО Авто КАСКО.</w:t>
      </w:r>
    </w:p>
    <w:p>
      <w:pPr>
        <w:pStyle w:val="afb"/>
        <w:spacing w:after="0" w:line="274" w:lineRule="exact"/>
        <w:ind w:left="20" w:right="20" w:firstLine="540"/>
        <w:jc w:val="both"/>
      </w:pPr>
      <w:r>
        <w:t>В этом случае Заказчик обязан предоставить Исполнителю все документы, необходимые Исполнителю как работодателю,</w:t>
      </w:r>
      <w:r>
        <w:rPr>
          <w:rStyle w:val="39"/>
          <w:sz w:val="24"/>
          <w:szCs w:val="24"/>
        </w:rPr>
        <w:t xml:space="preserve"> </w:t>
      </w:r>
      <w:r>
        <w:rPr>
          <w:rStyle w:val="39"/>
          <w:b w:val="0"/>
          <w:i w:val="0"/>
          <w:sz w:val="24"/>
          <w:szCs w:val="24"/>
        </w:rPr>
        <w:t>для</w:t>
      </w:r>
      <w:r>
        <w:rPr>
          <w:b/>
          <w:i/>
        </w:rPr>
        <w:t xml:space="preserve"> </w:t>
      </w:r>
      <w:r>
        <w:t>принятия мер по возмещению ущерба в порядке, установленном законодательством РФ.</w:t>
      </w:r>
    </w:p>
    <w:p>
      <w:pPr>
        <w:pStyle w:val="afb"/>
        <w:numPr>
          <w:ilvl w:val="0"/>
          <w:numId w:val="76"/>
        </w:numPr>
        <w:tabs>
          <w:tab w:val="left" w:pos="1239"/>
        </w:tabs>
        <w:spacing w:after="0" w:line="274" w:lineRule="exact"/>
        <w:ind w:left="20" w:right="20" w:firstLine="540"/>
        <w:jc w:val="both"/>
      </w:pPr>
      <w:r>
        <w:t>В случае если у Заказчика имеются претензии к водительскому составу Исполнителя, Исполнитель обязан произвести замену водителя и оформить внесение соответствующих изменений в Приложение №4 к настоящему договору.</w:t>
      </w:r>
    </w:p>
    <w:p>
      <w:pPr>
        <w:pStyle w:val="afb"/>
        <w:numPr>
          <w:ilvl w:val="0"/>
          <w:numId w:val="76"/>
        </w:numPr>
        <w:tabs>
          <w:tab w:val="left" w:pos="1186"/>
        </w:tabs>
        <w:spacing w:after="0" w:line="274" w:lineRule="exact"/>
        <w:ind w:left="20" w:right="20" w:firstLine="540"/>
        <w:jc w:val="both"/>
      </w:pPr>
      <w:r>
        <w:t>Представлять Заказчику письменные отчеты (реестр путевых листов) о ходе оказания услуг по настоящему Договору в порядке, предусмотренном разделом 3 настоящего договора.</w:t>
      </w:r>
    </w:p>
    <w:p>
      <w:pPr>
        <w:pStyle w:val="afb"/>
        <w:numPr>
          <w:ilvl w:val="0"/>
          <w:numId w:val="77"/>
        </w:numPr>
        <w:tabs>
          <w:tab w:val="left" w:pos="978"/>
        </w:tabs>
        <w:spacing w:after="0" w:line="274" w:lineRule="exact"/>
        <w:ind w:left="20" w:firstLine="540"/>
        <w:jc w:val="both"/>
      </w:pPr>
      <w:r>
        <w:t>Заказчик обязуется:</w:t>
      </w:r>
    </w:p>
    <w:p>
      <w:pPr>
        <w:pStyle w:val="afb"/>
        <w:numPr>
          <w:ilvl w:val="0"/>
          <w:numId w:val="78"/>
        </w:numPr>
        <w:tabs>
          <w:tab w:val="left" w:pos="1155"/>
        </w:tabs>
        <w:spacing w:after="0" w:line="274" w:lineRule="exact"/>
        <w:ind w:left="20" w:firstLine="540"/>
        <w:jc w:val="both"/>
      </w:pPr>
      <w:r>
        <w:t>Передать по акту приема-передачи транспортное средство (Приложение №3).</w:t>
      </w:r>
    </w:p>
    <w:p>
      <w:pPr>
        <w:pStyle w:val="afb"/>
        <w:numPr>
          <w:ilvl w:val="0"/>
          <w:numId w:val="78"/>
        </w:numPr>
        <w:tabs>
          <w:tab w:val="left" w:pos="1239"/>
        </w:tabs>
        <w:spacing w:after="0" w:line="274" w:lineRule="exact"/>
        <w:ind w:left="20" w:right="20" w:firstLine="540"/>
        <w:jc w:val="both"/>
      </w:pPr>
      <w:r>
        <w:t>Заключать в период действия настоящего Договора с соответствующими специализированными организациями договоры на осуществление регулярного нормативного технического обслуживания, текущего и капитального ремонта транспортного средства и предоставление необходимых запасных частей, а также других, необходимых для эксплуатации и ремонта расходных материалов.</w:t>
      </w:r>
    </w:p>
    <w:p>
      <w:pPr>
        <w:pStyle w:val="afb"/>
        <w:numPr>
          <w:ilvl w:val="0"/>
          <w:numId w:val="78"/>
        </w:numPr>
        <w:tabs>
          <w:tab w:val="left" w:pos="1330"/>
        </w:tabs>
        <w:spacing w:after="0" w:line="274" w:lineRule="exact"/>
        <w:ind w:left="20" w:right="20" w:firstLine="540"/>
        <w:jc w:val="both"/>
      </w:pPr>
      <w:r>
        <w:t>Заключать с соответствующими специализированными организациями договоры страхования (по программам страхования средств транспорта ОСАГО и КАСКО) автотранспортных средств, указанных в Приложении №3 и риск ответственности за ущерб, который может быть причинен третьим лицам непосредственно переданным автотранспортным средством или в связи с их технической или коммерческой эксплуатацией.</w:t>
      </w:r>
    </w:p>
    <w:p>
      <w:pPr>
        <w:pStyle w:val="afb"/>
        <w:numPr>
          <w:ilvl w:val="0"/>
          <w:numId w:val="78"/>
        </w:numPr>
        <w:tabs>
          <w:tab w:val="left" w:pos="1172"/>
        </w:tabs>
        <w:spacing w:after="0" w:line="274" w:lineRule="exact"/>
        <w:ind w:left="20" w:right="20" w:firstLine="540"/>
        <w:jc w:val="both"/>
      </w:pPr>
      <w:r>
        <w:t xml:space="preserve">Оплачивать налог на транспортное средство и ежегодный технический осмотр транспортных средств. </w:t>
      </w:r>
    </w:p>
    <w:p>
      <w:pPr>
        <w:pStyle w:val="afb"/>
        <w:numPr>
          <w:ilvl w:val="0"/>
          <w:numId w:val="78"/>
        </w:numPr>
        <w:tabs>
          <w:tab w:val="left" w:pos="1335"/>
        </w:tabs>
        <w:spacing w:after="0" w:line="274" w:lineRule="exact"/>
        <w:ind w:left="20" w:right="20" w:firstLine="540"/>
        <w:jc w:val="both"/>
      </w:pPr>
      <w:r>
        <w:t>Оплачивать услуги Исполнителя в порядке, сроки и на условиях настоящего Договора.</w:t>
      </w:r>
    </w:p>
    <w:p>
      <w:pPr>
        <w:pStyle w:val="afb"/>
        <w:numPr>
          <w:ilvl w:val="0"/>
          <w:numId w:val="78"/>
        </w:numPr>
        <w:tabs>
          <w:tab w:val="left" w:pos="1422"/>
        </w:tabs>
        <w:spacing w:after="0" w:line="274" w:lineRule="exact"/>
        <w:ind w:left="20" w:right="20" w:firstLine="540"/>
        <w:jc w:val="both"/>
      </w:pPr>
      <w:r>
        <w:t>Делать записи в путевых листах о времени начала и окончания оказания услуг.</w:t>
      </w:r>
    </w:p>
    <w:p>
      <w:pPr>
        <w:pStyle w:val="afb"/>
        <w:numPr>
          <w:ilvl w:val="0"/>
          <w:numId w:val="78"/>
        </w:numPr>
        <w:tabs>
          <w:tab w:val="left" w:pos="1590"/>
        </w:tabs>
        <w:spacing w:after="0" w:line="274" w:lineRule="exact"/>
        <w:ind w:left="20" w:right="20" w:firstLine="540"/>
        <w:jc w:val="both"/>
      </w:pPr>
      <w:r>
        <w:t>Предоставлять Исполнителю заявки на задействование транспортного средства в порядке указанном в Приложении №2 к настоящему договору.</w:t>
      </w:r>
    </w:p>
    <w:p>
      <w:pPr>
        <w:pStyle w:val="afb"/>
        <w:numPr>
          <w:ilvl w:val="0"/>
          <w:numId w:val="78"/>
        </w:numPr>
        <w:tabs>
          <w:tab w:val="left" w:pos="1326"/>
        </w:tabs>
        <w:spacing w:after="0" w:line="274" w:lineRule="exact"/>
        <w:ind w:left="20" w:right="20" w:firstLine="540"/>
        <w:jc w:val="both"/>
      </w:pPr>
      <w:r>
        <w:t>При отсутствии возражений подписывать своевременно акты с Исполнителем об оказании услуг.</w:t>
      </w:r>
    </w:p>
    <w:p>
      <w:pPr>
        <w:pStyle w:val="afb"/>
        <w:numPr>
          <w:ilvl w:val="0"/>
          <w:numId w:val="77"/>
        </w:numPr>
        <w:tabs>
          <w:tab w:val="left" w:pos="1114"/>
        </w:tabs>
        <w:spacing w:after="0" w:line="274" w:lineRule="exact"/>
        <w:ind w:left="20" w:right="20" w:firstLine="540"/>
        <w:jc w:val="both"/>
      </w:pPr>
      <w:r>
        <w:t>Предоставление услуг, не указанных в перечне функций, оформляется дополнительным соглашением Сторон и оплачивается отдельно и дополнительно.</w:t>
      </w:r>
    </w:p>
    <w:p>
      <w:pPr>
        <w:pStyle w:val="afb"/>
        <w:numPr>
          <w:ilvl w:val="0"/>
          <w:numId w:val="77"/>
        </w:numPr>
        <w:tabs>
          <w:tab w:val="left" w:pos="1066"/>
        </w:tabs>
        <w:spacing w:after="0" w:line="274" w:lineRule="exact"/>
        <w:ind w:left="20" w:right="20" w:firstLine="540"/>
        <w:jc w:val="both"/>
      </w:pPr>
      <w:r>
        <w:t>Стороны обязуются хранить в тайне коммерческую, финансовую и иную конфиденциальную информацию, полученную от другой Стороны при исполнении настоящего Договора.</w:t>
      </w:r>
    </w:p>
    <w:p>
      <w:pPr>
        <w:pStyle w:val="afb"/>
        <w:numPr>
          <w:ilvl w:val="0"/>
          <w:numId w:val="77"/>
        </w:numPr>
        <w:tabs>
          <w:tab w:val="left" w:pos="1052"/>
        </w:tabs>
        <w:spacing w:after="523" w:line="274" w:lineRule="exact"/>
        <w:ind w:left="20" w:right="20" w:firstLine="540"/>
        <w:jc w:val="both"/>
      </w:pPr>
      <w:r>
        <w:t>Исполнитель не вправе использовать в целях не связанных с исполнением настоящего договора (заключать от своего имени с третьими лицами коммерческие договоры на использование данного транспортного средства и т.д.) транспортное средство, переданное ему Заказчиком для исполнения настоящего договора, указанные в Приложении №3.</w:t>
      </w:r>
    </w:p>
    <w:p>
      <w:pPr>
        <w:pStyle w:val="45"/>
        <w:keepNext/>
        <w:keepLines/>
        <w:shd w:val="clear" w:color="auto" w:fill="auto"/>
        <w:spacing w:after="0" w:line="220" w:lineRule="exact"/>
        <w:ind w:left="20" w:firstLine="540"/>
        <w:jc w:val="both"/>
        <w:rPr>
          <w:sz w:val="24"/>
          <w:szCs w:val="24"/>
        </w:rPr>
      </w:pPr>
      <w:r>
        <w:rPr>
          <w:sz w:val="24"/>
          <w:szCs w:val="24"/>
        </w:rPr>
        <w:t>3. ПОРЯДОК ПРЕДОСТАВЛЕНИЯ И ОФОРМЛЕНИЯ ОТЧЕТНОСТИ.</w:t>
      </w:r>
    </w:p>
    <w:p>
      <w:pPr>
        <w:pStyle w:val="afb"/>
        <w:numPr>
          <w:ilvl w:val="0"/>
          <w:numId w:val="79"/>
        </w:numPr>
        <w:tabs>
          <w:tab w:val="left" w:pos="1023"/>
        </w:tabs>
        <w:spacing w:after="0" w:line="269" w:lineRule="exact"/>
        <w:ind w:left="20" w:right="20" w:firstLine="540"/>
        <w:jc w:val="both"/>
      </w:pPr>
      <w:r>
        <w:t>Исполнитель ежемесячно предоставляет Заказчику письменный отчет (реестр путевых листов) о ходе оказания услуг по настоящему Договору по форме, приведенной в Приложении №5 к настоящему договору, на основании которого Стороны составляют и подписывают Акт об оказании услуг.</w:t>
      </w:r>
    </w:p>
    <w:p>
      <w:pPr>
        <w:pStyle w:val="afb"/>
        <w:spacing w:after="0" w:line="269" w:lineRule="exact"/>
        <w:ind w:left="20" w:right="20" w:firstLine="540"/>
        <w:jc w:val="both"/>
      </w:pPr>
      <w:r>
        <w:t>По требованию Заказчика к отчету, по факту оказания услуг, Исполнитель прикладывает путевые листы, на основании которых составлялся предоставляемый отчет.</w:t>
      </w:r>
    </w:p>
    <w:p>
      <w:pPr>
        <w:pStyle w:val="afb"/>
        <w:numPr>
          <w:ilvl w:val="0"/>
          <w:numId w:val="79"/>
        </w:numPr>
        <w:tabs>
          <w:tab w:val="left" w:pos="999"/>
        </w:tabs>
        <w:spacing w:after="0" w:line="269" w:lineRule="exact"/>
        <w:ind w:left="20" w:right="20" w:firstLine="540"/>
        <w:jc w:val="both"/>
      </w:pPr>
      <w:r>
        <w:t>Подписываемые Сторонами акты об оказании услуг являются подтверждением оказания услуг Исполнителем Заказчику.</w:t>
      </w:r>
    </w:p>
    <w:p>
      <w:pPr>
        <w:pStyle w:val="afb"/>
        <w:numPr>
          <w:ilvl w:val="0"/>
          <w:numId w:val="79"/>
        </w:numPr>
        <w:tabs>
          <w:tab w:val="left" w:pos="1018"/>
          <w:tab w:val="left" w:leader="underscore" w:pos="2430"/>
        </w:tabs>
        <w:spacing w:after="0" w:line="269" w:lineRule="exact"/>
        <w:ind w:left="20" w:right="20" w:firstLine="540"/>
        <w:jc w:val="both"/>
      </w:pPr>
      <w:r>
        <w:t>Отчеты предоставляются Исполнителем до 10 (десятого) числа месяца, следующего за отчетным месяцем, акт об оказании услуг составляется и подписывается Сторонами в течение 3 (трех) рабочих дней со дня предоставления отчета.</w:t>
      </w:r>
    </w:p>
    <w:p>
      <w:pPr>
        <w:pStyle w:val="afb"/>
        <w:numPr>
          <w:ilvl w:val="0"/>
          <w:numId w:val="79"/>
        </w:numPr>
        <w:tabs>
          <w:tab w:val="left" w:pos="1129"/>
        </w:tabs>
        <w:spacing w:after="236" w:line="269" w:lineRule="exact"/>
        <w:ind w:left="20" w:right="20" w:firstLine="540"/>
        <w:jc w:val="both"/>
      </w:pPr>
      <w:r>
        <w:t>При оказании услуг, не указанных в перечне функций, Исполнитель предоставляет Заказчику дополнительный отчет и Стороны подписывают дополнительный акт об оказании услуг, который является подтверждением оказания дополнительных услуг Исполнителем Заказчику.</w:t>
      </w:r>
    </w:p>
    <w:p>
      <w:pPr>
        <w:pStyle w:val="3b"/>
        <w:keepNext/>
        <w:keepLines/>
        <w:shd w:val="clear" w:color="auto" w:fill="auto"/>
        <w:spacing w:before="0"/>
        <w:ind w:left="3360"/>
        <w:rPr>
          <w:sz w:val="24"/>
          <w:szCs w:val="24"/>
        </w:rPr>
      </w:pPr>
      <w:bookmarkStart w:id="421" w:name="_Toc326582142"/>
      <w:r>
        <w:rPr>
          <w:sz w:val="24"/>
          <w:szCs w:val="24"/>
        </w:rPr>
        <w:lastRenderedPageBreak/>
        <w:t>4. ПОРЯДОК ОПЛАТЫ.</w:t>
      </w:r>
      <w:bookmarkEnd w:id="421"/>
    </w:p>
    <w:p>
      <w:pPr>
        <w:pStyle w:val="afb"/>
        <w:spacing w:after="0" w:line="274" w:lineRule="exact"/>
        <w:ind w:left="320" w:right="20" w:firstLine="240"/>
        <w:jc w:val="both"/>
      </w:pPr>
      <w:r>
        <w:t>4.1. Расчет стоимости услуг производится Исполнителем, исходя из цен, установленных сторонами в Приложение №6 к настоящему договору, за фактическое время оказания услуг рассчитанного на основании путевых листов, подписанных Заказчиком. Окончательная стоимость оказываемых услуг начисляется с учетом НДС.</w:t>
      </w:r>
    </w:p>
    <w:p>
      <w:pPr>
        <w:pStyle w:val="afb"/>
        <w:spacing w:after="0" w:line="274" w:lineRule="exact"/>
        <w:ind w:left="320" w:right="20" w:firstLine="240"/>
        <w:jc w:val="both"/>
      </w:pPr>
      <w:r>
        <w:t>4.2. Расчеты по настоящему договору производятся Заказчиком по окончании отчетного календарного месяца за фактически оказанные услуги на основании счетов Исполнителя. Оплата производится платежными поручениями в течение 5 банковских дней со дня получения платежных документов.</w:t>
      </w:r>
    </w:p>
    <w:p>
      <w:pPr>
        <w:pStyle w:val="afb"/>
        <w:spacing w:after="0" w:line="274" w:lineRule="exact"/>
        <w:ind w:left="20" w:right="20" w:firstLine="540"/>
        <w:jc w:val="both"/>
      </w:pPr>
      <w:r>
        <w:t>4.2.1. В течение срока действия договора стоимость услуг, указанных в Приложении №6  изменена быть не может.</w:t>
      </w:r>
    </w:p>
    <w:p>
      <w:pPr>
        <w:pStyle w:val="afb"/>
        <w:spacing w:after="0" w:line="274" w:lineRule="exact"/>
        <w:ind w:left="20" w:right="20" w:firstLine="540"/>
        <w:jc w:val="both"/>
      </w:pPr>
      <w:r>
        <w:t>4.3. В случаях доставки транспортного средства (указанного в приложении 2 настоящего договора) до места выполнения работ, другими транспортными средствами, оплата дополнительных услуг оплачивается отдельно по действующим ценам Исполнителя на момент оказания услуг.</w:t>
      </w:r>
    </w:p>
    <w:p>
      <w:pPr>
        <w:pStyle w:val="afb"/>
        <w:numPr>
          <w:ilvl w:val="1"/>
          <w:numId w:val="79"/>
        </w:numPr>
        <w:tabs>
          <w:tab w:val="left" w:pos="1316"/>
        </w:tabs>
        <w:spacing w:after="240" w:line="274" w:lineRule="exact"/>
        <w:ind w:left="20" w:right="20" w:firstLine="540"/>
        <w:jc w:val="both"/>
      </w:pPr>
      <w:r>
        <w:t>Оплата услуг оказанных в выходные и нерабочие праздничные дни производится по расценкам увеличенным на 20 процентов.</w:t>
      </w:r>
    </w:p>
    <w:p>
      <w:pPr>
        <w:pStyle w:val="3b"/>
        <w:keepNext/>
        <w:keepLines/>
        <w:shd w:val="clear" w:color="auto" w:fill="auto"/>
        <w:spacing w:before="0"/>
        <w:ind w:left="2720"/>
        <w:rPr>
          <w:sz w:val="24"/>
          <w:szCs w:val="24"/>
        </w:rPr>
      </w:pPr>
      <w:bookmarkStart w:id="422" w:name="_Toc326582143"/>
      <w:r>
        <w:rPr>
          <w:sz w:val="24"/>
          <w:szCs w:val="24"/>
        </w:rPr>
        <w:t>5. ОТВЕТСТВЕННОСТЬ СТОРОН.</w:t>
      </w:r>
      <w:bookmarkEnd w:id="422"/>
    </w:p>
    <w:p>
      <w:pPr>
        <w:pStyle w:val="afb"/>
        <w:numPr>
          <w:ilvl w:val="2"/>
          <w:numId w:val="79"/>
        </w:numPr>
        <w:tabs>
          <w:tab w:val="left" w:pos="1004"/>
        </w:tabs>
        <w:spacing w:after="0" w:line="274" w:lineRule="exact"/>
        <w:ind w:left="20" w:right="20" w:firstLine="540"/>
        <w:jc w:val="both"/>
      </w:pPr>
      <w:r>
        <w:t>За неисполнение или ненадлежащее исполнение своих обязательств по оплате, указанных в п.4.2.2. настоящего Договора, Заказчик уплачивает Исполнителю пеню в размере ставки ЦБ РФ от суммы неисполненных обязательств за каждый день просрочки исполнения.</w:t>
      </w:r>
    </w:p>
    <w:p>
      <w:pPr>
        <w:pStyle w:val="afb"/>
        <w:numPr>
          <w:ilvl w:val="2"/>
          <w:numId w:val="79"/>
        </w:numPr>
        <w:tabs>
          <w:tab w:val="left" w:pos="990"/>
          <w:tab w:val="left" w:pos="9102"/>
        </w:tabs>
        <w:spacing w:after="0" w:line="274" w:lineRule="exact"/>
        <w:ind w:left="20" w:right="20" w:firstLine="540"/>
        <w:jc w:val="both"/>
      </w:pPr>
      <w:r>
        <w:t>В случае невыполнения (ненадлежащего выполнения) заявок Заказчика по вине персонала Исполнителя, Исполнитель уплачивает Заказчику штраф в размере 10 000 (десять тысяч) рублей.</w:t>
      </w:r>
    </w:p>
    <w:p>
      <w:pPr>
        <w:pStyle w:val="afb"/>
        <w:numPr>
          <w:ilvl w:val="2"/>
          <w:numId w:val="79"/>
        </w:numPr>
        <w:tabs>
          <w:tab w:val="left" w:pos="1110"/>
        </w:tabs>
        <w:spacing w:after="0" w:line="274" w:lineRule="exact"/>
        <w:ind w:left="20" w:right="20" w:firstLine="540"/>
        <w:jc w:val="both"/>
      </w:pPr>
      <w:r>
        <w:t>За неисполнение или ненадлежащее исполнение своих обязательств по настоящему Договору Стороны несут иную ответственность в соответствии с действующим законодательством РФ.</w:t>
      </w:r>
    </w:p>
    <w:p>
      <w:pPr>
        <w:pStyle w:val="afb"/>
        <w:numPr>
          <w:ilvl w:val="2"/>
          <w:numId w:val="79"/>
        </w:numPr>
        <w:tabs>
          <w:tab w:val="left" w:pos="1023"/>
        </w:tabs>
        <w:spacing w:after="0" w:line="274" w:lineRule="exact"/>
        <w:ind w:left="20" w:right="20" w:firstLine="540"/>
        <w:jc w:val="both"/>
      </w:pPr>
      <w:r>
        <w:t>Ни одна из Сторон не будет нести ответственности за полное или частичное неисполнение другой Стороной своих обязанностей, если неисполнение будет являться следствием обстоятельств непреодолимой силы, таких как: пожар, наводнение, землетрясение, забастовки и другие стихийные бедствия, война и военные действия или другие обстоятельства, находящиеся вне контроля Сторон, препятствующие выполнению настоящего Договора, возникшие после заключения Договора.</w:t>
      </w:r>
    </w:p>
    <w:p>
      <w:pPr>
        <w:pStyle w:val="afb"/>
        <w:spacing w:after="0" w:line="269" w:lineRule="exact"/>
        <w:ind w:right="20" w:firstLine="520"/>
        <w:jc w:val="both"/>
      </w:pPr>
      <w:r>
        <w:t>Если любое из таких обстоятельств непосредственно повлияло на неисполнение обязательства в срок, указанный в Договоре, то этот срок соразмерно отодвигается на время действия соответствующего обстоятельства.</w:t>
      </w:r>
    </w:p>
    <w:p>
      <w:pPr>
        <w:pStyle w:val="afb"/>
        <w:spacing w:after="236" w:line="269" w:lineRule="exact"/>
        <w:ind w:right="20" w:firstLine="520"/>
        <w:jc w:val="both"/>
      </w:pPr>
      <w:r>
        <w:t>5.5. Сторона, для которой сделалось невозможным исполнение обязательств по Договору, обязана не позднее 5 дней с момента их наступления и прекращения в письменной форме уведомить другую Сторону о наступлении, предполагаемом сроке действия и прекращении вышеуказанных обстоятельств.</w:t>
      </w:r>
    </w:p>
    <w:p>
      <w:pPr>
        <w:pStyle w:val="45"/>
        <w:keepNext/>
        <w:keepLines/>
        <w:shd w:val="clear" w:color="auto" w:fill="auto"/>
        <w:spacing w:after="0" w:line="274" w:lineRule="exact"/>
        <w:ind w:left="2320"/>
        <w:rPr>
          <w:sz w:val="24"/>
          <w:szCs w:val="24"/>
        </w:rPr>
      </w:pPr>
      <w:r>
        <w:rPr>
          <w:sz w:val="24"/>
          <w:szCs w:val="24"/>
        </w:rPr>
        <w:t>6. ПОРЯДОК РАССМОТРЕНИЯ СПОРОВ</w:t>
      </w:r>
    </w:p>
    <w:p>
      <w:pPr>
        <w:pStyle w:val="afb"/>
        <w:numPr>
          <w:ilvl w:val="0"/>
          <w:numId w:val="80"/>
        </w:numPr>
        <w:tabs>
          <w:tab w:val="left" w:pos="888"/>
        </w:tabs>
        <w:spacing w:after="0" w:line="274" w:lineRule="exact"/>
        <w:ind w:right="20" w:firstLine="520"/>
        <w:jc w:val="both"/>
      </w:pPr>
      <w:r>
        <w:t>Все споры, возникающие по данному договору, рассматриваются в Арбитражном суде Нижегородской области.</w:t>
      </w:r>
    </w:p>
    <w:p>
      <w:pPr>
        <w:pStyle w:val="afb"/>
        <w:numPr>
          <w:ilvl w:val="0"/>
          <w:numId w:val="80"/>
        </w:numPr>
        <w:tabs>
          <w:tab w:val="left" w:pos="955"/>
        </w:tabs>
        <w:spacing w:after="240" w:line="274" w:lineRule="exact"/>
        <w:ind w:right="20" w:firstLine="520"/>
        <w:jc w:val="both"/>
      </w:pPr>
      <w:r>
        <w:t>Во всем остальном, не предусмотренном настоящим договором, Стороны руководствуются действующим законодательством РФ.</w:t>
      </w:r>
    </w:p>
    <w:p>
      <w:pPr>
        <w:pStyle w:val="45"/>
        <w:keepNext/>
        <w:keepLines/>
        <w:shd w:val="clear" w:color="auto" w:fill="auto"/>
        <w:spacing w:after="0" w:line="274" w:lineRule="exact"/>
        <w:ind w:left="2700"/>
        <w:rPr>
          <w:sz w:val="24"/>
          <w:szCs w:val="24"/>
        </w:rPr>
      </w:pPr>
      <w:r>
        <w:rPr>
          <w:sz w:val="24"/>
          <w:szCs w:val="24"/>
        </w:rPr>
        <w:t>7. СРОК ДЕЙСТВИЯ ДОГОВОРА</w:t>
      </w:r>
    </w:p>
    <w:p>
      <w:pPr>
        <w:pStyle w:val="afb"/>
        <w:numPr>
          <w:ilvl w:val="0"/>
          <w:numId w:val="81"/>
        </w:numPr>
        <w:tabs>
          <w:tab w:val="left" w:pos="1042"/>
        </w:tabs>
        <w:spacing w:after="0" w:line="274" w:lineRule="exact"/>
        <w:ind w:right="20" w:firstLine="520"/>
        <w:jc w:val="both"/>
      </w:pPr>
      <w:r>
        <w:t>Срок действия настоящего Договора - с момента подписания настоящего договора и по 31 декабря 2012г. включительно.</w:t>
      </w:r>
    </w:p>
    <w:p>
      <w:pPr>
        <w:pStyle w:val="afb"/>
        <w:numPr>
          <w:ilvl w:val="0"/>
          <w:numId w:val="81"/>
        </w:numPr>
        <w:tabs>
          <w:tab w:val="left" w:pos="1022"/>
        </w:tabs>
        <w:spacing w:after="0" w:line="274" w:lineRule="exact"/>
        <w:ind w:right="20" w:firstLine="520"/>
        <w:jc w:val="both"/>
      </w:pPr>
      <w:r>
        <w:t xml:space="preserve">Настоящий Договор может быть расторгнут в любое время по инициативе каждой из Сторон с обязательным предупреждением другой Стороны за </w:t>
      </w:r>
      <w:r>
        <w:rPr>
          <w:u w:val="single"/>
        </w:rPr>
        <w:t>10</w:t>
      </w:r>
      <w:r>
        <w:t xml:space="preserve"> рабочих дней до его расторжения.</w:t>
      </w:r>
    </w:p>
    <w:p>
      <w:pPr>
        <w:pStyle w:val="afb"/>
        <w:numPr>
          <w:ilvl w:val="0"/>
          <w:numId w:val="81"/>
        </w:numPr>
        <w:tabs>
          <w:tab w:val="left" w:pos="1008"/>
        </w:tabs>
        <w:spacing w:after="0" w:line="274" w:lineRule="exact"/>
        <w:ind w:right="20" w:firstLine="520"/>
        <w:jc w:val="both"/>
      </w:pPr>
      <w:r>
        <w:t>Если ни одна из Сторон не заявит о своем желании расторгнуть настоящий Договор за 30 рабочих дней до окончания срока действия, настоящий Договор считается пролонгированным на каждый следующий календарный год на тех же условиях, при этом условия о стоимости оказываемых услуг Сторонами согласуются заново.</w:t>
      </w:r>
    </w:p>
    <w:p>
      <w:pPr>
        <w:pStyle w:val="afb"/>
        <w:numPr>
          <w:ilvl w:val="0"/>
          <w:numId w:val="81"/>
        </w:numPr>
        <w:tabs>
          <w:tab w:val="left" w:pos="974"/>
        </w:tabs>
        <w:spacing w:after="240" w:line="274" w:lineRule="exact"/>
        <w:ind w:right="20" w:firstLine="520"/>
        <w:jc w:val="both"/>
      </w:pPr>
      <w:r>
        <w:t>Все изменения и дополнения к настоящему Договору, а также его расторжение считаются действительными при условии, если они совершены в письменной форме и подписаны уполномоченными на то представителями обеих Сторон.</w:t>
      </w:r>
    </w:p>
    <w:p>
      <w:pPr>
        <w:pStyle w:val="45"/>
        <w:keepNext/>
        <w:keepLines/>
        <w:shd w:val="clear" w:color="auto" w:fill="auto"/>
        <w:spacing w:after="0" w:line="274" w:lineRule="exact"/>
        <w:ind w:left="3520"/>
        <w:rPr>
          <w:sz w:val="24"/>
          <w:szCs w:val="24"/>
        </w:rPr>
      </w:pPr>
      <w:r>
        <w:rPr>
          <w:sz w:val="24"/>
          <w:szCs w:val="24"/>
        </w:rPr>
        <w:lastRenderedPageBreak/>
        <w:t>8. ИНЫЕ УСЛОВИЯ</w:t>
      </w:r>
    </w:p>
    <w:p>
      <w:pPr>
        <w:pStyle w:val="afb"/>
        <w:numPr>
          <w:ilvl w:val="0"/>
          <w:numId w:val="82"/>
        </w:numPr>
        <w:tabs>
          <w:tab w:val="left" w:pos="1094"/>
        </w:tabs>
        <w:spacing w:after="0" w:line="274" w:lineRule="exact"/>
        <w:ind w:right="20" w:firstLine="520"/>
        <w:jc w:val="both"/>
      </w:pPr>
      <w:r>
        <w:t>Все дополнительные соглашения Сторон, акты и иные приложения к настоящему Договору, подписываемые Сторонами при исполнении настоящего Договора, являются его неотъемлемой частью.</w:t>
      </w:r>
    </w:p>
    <w:p>
      <w:pPr>
        <w:pStyle w:val="afb"/>
        <w:numPr>
          <w:ilvl w:val="0"/>
          <w:numId w:val="82"/>
        </w:numPr>
        <w:tabs>
          <w:tab w:val="left" w:pos="1051"/>
        </w:tabs>
        <w:spacing w:after="283" w:line="274" w:lineRule="exact"/>
        <w:ind w:right="20" w:firstLine="520"/>
        <w:jc w:val="both"/>
      </w:pPr>
      <w:r>
        <w:t>Настоящий Договор составлен в двух экземплярах, имеющих одинаковую юридическую силу, по одному для каждой из Сторон.</w:t>
      </w:r>
    </w:p>
    <w:p>
      <w:pPr>
        <w:pStyle w:val="afb"/>
        <w:numPr>
          <w:ilvl w:val="0"/>
          <w:numId w:val="82"/>
        </w:numPr>
        <w:tabs>
          <w:tab w:val="left" w:pos="1051"/>
        </w:tabs>
        <w:spacing w:after="283" w:line="274" w:lineRule="exact"/>
        <w:ind w:right="20" w:firstLine="520"/>
        <w:jc w:val="both"/>
      </w:pPr>
      <w:r>
        <w:t xml:space="preserve">Исполнитель гарантирует, что сведения и документы в отношении всей цепочки собственников и руководителей, включая бенефициаров (в том числе конечных), направленные c адреса электронной почты </w:t>
      </w:r>
      <w:hyperlink r:id="rId24" w:history="1">
        <w:r>
          <w:t>____________________________</w:t>
        </w:r>
      </w:hyperlink>
      <w:r>
        <w:t xml:space="preserve"> (Исполнителю необходимо указать адрес) на адрес электронной почты </w:t>
      </w:r>
      <w:hyperlink r:id="rId25" w:history="1">
        <w:r>
          <w:t>e.tiskova@obespechenie-vniief.ru</w:t>
        </w:r>
      </w:hyperlink>
      <w:r>
        <w:t>, (далее – Сведения), являются полными, точными и достоверными.</w:t>
      </w:r>
    </w:p>
    <w:p>
      <w:pPr>
        <w:pStyle w:val="afb"/>
        <w:numPr>
          <w:ilvl w:val="0"/>
          <w:numId w:val="82"/>
        </w:numPr>
        <w:tabs>
          <w:tab w:val="left" w:pos="1051"/>
        </w:tabs>
        <w:spacing w:after="283" w:line="274" w:lineRule="exact"/>
        <w:ind w:right="20" w:firstLine="520"/>
        <w:jc w:val="both"/>
      </w:pPr>
      <w:r>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pPr>
        <w:pStyle w:val="afb"/>
        <w:numPr>
          <w:ilvl w:val="0"/>
          <w:numId w:val="82"/>
        </w:numPr>
        <w:tabs>
          <w:tab w:val="left" w:pos="1051"/>
        </w:tabs>
        <w:spacing w:after="283" w:line="274" w:lineRule="exact"/>
        <w:ind w:right="20" w:firstLine="520"/>
        <w:jc w:val="both"/>
      </w:pPr>
      <w:r>
        <w:t xml:space="preserve">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t>Росфинмониторингу</w:t>
      </w:r>
      <w:proofErr w:type="spellEnd"/>
      <w:r>
        <w:t>,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pPr>
        <w:pStyle w:val="afb"/>
        <w:numPr>
          <w:ilvl w:val="0"/>
          <w:numId w:val="82"/>
        </w:numPr>
        <w:tabs>
          <w:tab w:val="left" w:pos="1051"/>
        </w:tabs>
        <w:spacing w:after="283" w:line="274" w:lineRule="exact"/>
        <w:ind w:right="20" w:firstLine="520"/>
        <w:jc w:val="both"/>
      </w:pPr>
      <w:r>
        <w:t>Заказчик и Исполнитель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pPr>
        <w:pStyle w:val="afb"/>
        <w:numPr>
          <w:ilvl w:val="0"/>
          <w:numId w:val="82"/>
        </w:numPr>
        <w:tabs>
          <w:tab w:val="left" w:pos="1051"/>
        </w:tabs>
        <w:spacing w:after="283" w:line="274" w:lineRule="exact"/>
        <w:ind w:right="20" w:firstLine="520"/>
        <w:jc w:val="both"/>
      </w:pPr>
      <w: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pPr>
        <w:pStyle w:val="afffd"/>
        <w:ind w:firstLine="567"/>
        <w:rPr>
          <w:rFonts w:ascii="Times New Roman" w:hAnsi="Times New Roman" w:cs="Times New Roman"/>
        </w:rPr>
      </w:pPr>
      <w:r>
        <w:rPr>
          <w:rFonts w:ascii="Times New Roman" w:hAnsi="Times New Roman" w:cs="Times New Roman"/>
        </w:rPr>
        <w:t>8.8. Перечень приложений, прилагаемых к настоящему договору:</w:t>
      </w:r>
    </w:p>
    <w:p>
      <w:pPr>
        <w:pStyle w:val="afffd"/>
        <w:rPr>
          <w:rFonts w:ascii="Times New Roman" w:hAnsi="Times New Roman" w:cs="Times New Roman"/>
        </w:rPr>
      </w:pPr>
      <w:r>
        <w:rPr>
          <w:rFonts w:ascii="Times New Roman" w:hAnsi="Times New Roman" w:cs="Times New Roman"/>
        </w:rPr>
        <w:t xml:space="preserve">Приложение №1 Техническое задание; </w:t>
      </w:r>
    </w:p>
    <w:p>
      <w:pPr>
        <w:pStyle w:val="afffd"/>
        <w:rPr>
          <w:rFonts w:ascii="Times New Roman" w:hAnsi="Times New Roman" w:cs="Times New Roman"/>
        </w:rPr>
      </w:pPr>
      <w:r>
        <w:rPr>
          <w:rFonts w:ascii="Times New Roman" w:hAnsi="Times New Roman" w:cs="Times New Roman"/>
        </w:rPr>
        <w:t>Приложение №2 Форма и условия подачи заявки;</w:t>
      </w:r>
    </w:p>
    <w:p>
      <w:pPr>
        <w:pStyle w:val="afffd"/>
        <w:rPr>
          <w:rFonts w:ascii="Times New Roman" w:hAnsi="Times New Roman" w:cs="Times New Roman"/>
        </w:rPr>
      </w:pPr>
      <w:r>
        <w:rPr>
          <w:rFonts w:ascii="Times New Roman" w:hAnsi="Times New Roman" w:cs="Times New Roman"/>
        </w:rPr>
        <w:t>Приложение №3 Акт приема-передачи транспортных средств;</w:t>
      </w:r>
    </w:p>
    <w:p>
      <w:pPr>
        <w:pStyle w:val="afffd"/>
        <w:rPr>
          <w:rFonts w:ascii="Times New Roman" w:hAnsi="Times New Roman" w:cs="Times New Roman"/>
        </w:rPr>
      </w:pPr>
      <w:r>
        <w:rPr>
          <w:rFonts w:ascii="Times New Roman" w:hAnsi="Times New Roman" w:cs="Times New Roman"/>
        </w:rPr>
        <w:t>Приложение №4 Список водителей;</w:t>
      </w:r>
    </w:p>
    <w:p>
      <w:pPr>
        <w:pStyle w:val="afffd"/>
        <w:rPr>
          <w:rFonts w:ascii="Times New Roman" w:hAnsi="Times New Roman" w:cs="Times New Roman"/>
        </w:rPr>
      </w:pPr>
      <w:r>
        <w:rPr>
          <w:rFonts w:ascii="Times New Roman" w:hAnsi="Times New Roman" w:cs="Times New Roman"/>
        </w:rPr>
        <w:t>Приложение №5 Форма отчета;</w:t>
      </w:r>
    </w:p>
    <w:p>
      <w:pPr>
        <w:pStyle w:val="afffd"/>
        <w:rPr>
          <w:rFonts w:ascii="Times New Roman" w:hAnsi="Times New Roman" w:cs="Times New Roman"/>
        </w:rPr>
      </w:pPr>
      <w:r>
        <w:rPr>
          <w:rFonts w:ascii="Times New Roman" w:hAnsi="Times New Roman" w:cs="Times New Roman"/>
        </w:rPr>
        <w:t>Приложение №6 Стоимость оказываемых услуг.</w:t>
      </w:r>
    </w:p>
    <w:p>
      <w:pPr>
        <w:pStyle w:val="afb"/>
        <w:tabs>
          <w:tab w:val="left" w:pos="1051"/>
        </w:tabs>
        <w:spacing w:after="283" w:line="274" w:lineRule="exact"/>
        <w:ind w:left="520" w:right="20"/>
        <w:jc w:val="both"/>
      </w:pPr>
    </w:p>
    <w:p>
      <w:pPr>
        <w:pStyle w:val="afb"/>
        <w:tabs>
          <w:tab w:val="left" w:pos="1051"/>
        </w:tabs>
        <w:spacing w:after="283" w:line="274" w:lineRule="exact"/>
        <w:ind w:left="520" w:right="20"/>
        <w:jc w:val="both"/>
      </w:pPr>
    </w:p>
    <w:p>
      <w:pPr>
        <w:pStyle w:val="afb"/>
        <w:tabs>
          <w:tab w:val="left" w:pos="1051"/>
        </w:tabs>
        <w:spacing w:after="283" w:line="274" w:lineRule="exact"/>
        <w:ind w:left="520" w:right="20"/>
        <w:jc w:val="both"/>
      </w:pPr>
    </w:p>
    <w:p>
      <w:pPr>
        <w:pStyle w:val="afb"/>
        <w:tabs>
          <w:tab w:val="left" w:pos="1051"/>
        </w:tabs>
        <w:spacing w:after="283" w:line="274" w:lineRule="exact"/>
        <w:ind w:left="520" w:right="20"/>
        <w:jc w:val="both"/>
      </w:pPr>
    </w:p>
    <w:p>
      <w:pPr>
        <w:pStyle w:val="45"/>
        <w:keepNext/>
        <w:keepLines/>
        <w:shd w:val="clear" w:color="auto" w:fill="auto"/>
        <w:spacing w:after="0" w:line="220" w:lineRule="exact"/>
        <w:ind w:left="2700"/>
        <w:rPr>
          <w:sz w:val="24"/>
          <w:szCs w:val="24"/>
        </w:rPr>
        <w:sectPr>
          <w:pgSz w:w="11905" w:h="16837"/>
          <w:pgMar w:top="426" w:right="565" w:bottom="426" w:left="851" w:header="0" w:footer="3" w:gutter="0"/>
          <w:cols w:space="720"/>
          <w:noEndnote/>
          <w:docGrid w:linePitch="360"/>
        </w:sectPr>
      </w:pPr>
      <w:r>
        <w:rPr>
          <w:sz w:val="24"/>
          <w:szCs w:val="24"/>
        </w:rPr>
        <w:t xml:space="preserve">9. АДРЕСА И РЕКВИЗИТЫ СТОРОН </w:t>
      </w:r>
    </w:p>
    <w:p>
      <w:pPr>
        <w:rPr>
          <w:b/>
        </w:rPr>
      </w:pPr>
    </w:p>
    <w:tbl>
      <w:tblPr>
        <w:tblW w:w="9889" w:type="dxa"/>
        <w:tblLayout w:type="fixed"/>
        <w:tblLook w:val="0000" w:firstRow="0" w:lastRow="0" w:firstColumn="0" w:lastColumn="0" w:noHBand="0" w:noVBand="0"/>
      </w:tblPr>
      <w:tblGrid>
        <w:gridCol w:w="5211"/>
        <w:gridCol w:w="4678"/>
      </w:tblGrid>
      <w:tr>
        <w:tc>
          <w:tcPr>
            <w:tcW w:w="5211" w:type="dxa"/>
          </w:tcPr>
          <w:p>
            <w:pPr>
              <w:rPr>
                <w:b/>
              </w:rPr>
            </w:pPr>
            <w:r>
              <w:rPr>
                <w:b/>
              </w:rPr>
              <w:t>«Исполнитель»</w:t>
            </w:r>
          </w:p>
        </w:tc>
        <w:tc>
          <w:tcPr>
            <w:tcW w:w="4678" w:type="dxa"/>
          </w:tcPr>
          <w:p>
            <w:pPr>
              <w:rPr>
                <w:b/>
              </w:rPr>
            </w:pPr>
            <w:r>
              <w:rPr>
                <w:b/>
              </w:rPr>
              <w:t>«Заказчик»</w:t>
            </w:r>
          </w:p>
          <w:p>
            <w:r>
              <w:t>ОАО «Обеспечение РФЯЦ ВНИИЭФ»</w:t>
            </w:r>
          </w:p>
          <w:p>
            <w:r>
              <w:t>ИНН 5254081010  ОГРН 1075254000216</w:t>
            </w:r>
          </w:p>
          <w:p>
            <w:r>
              <w:t>р/с 40702810042410000532 в «Волго-Вятском банке Сбербанка РФ» г. Нижний Новгород Саровское ОСБ №7695 г. Саров</w:t>
            </w:r>
          </w:p>
          <w:p>
            <w:r>
              <w:t>к/с 30101810900000000603</w:t>
            </w:r>
          </w:p>
          <w:p>
            <w:r>
              <w:t>БИК 042202603</w:t>
            </w:r>
          </w:p>
          <w:p/>
        </w:tc>
      </w:tr>
      <w:tr>
        <w:tc>
          <w:tcPr>
            <w:tcW w:w="5211" w:type="dxa"/>
          </w:tcPr>
          <w:p/>
          <w:p>
            <w:r>
              <w:t xml:space="preserve">_______________________________ </w:t>
            </w:r>
          </w:p>
          <w:p>
            <w:r>
              <w:t xml:space="preserve">       </w:t>
            </w:r>
          </w:p>
          <w:p>
            <w:r>
              <w:t xml:space="preserve">           </w:t>
            </w:r>
          </w:p>
        </w:tc>
        <w:tc>
          <w:tcPr>
            <w:tcW w:w="4678" w:type="dxa"/>
          </w:tcPr>
          <w:p/>
          <w:p>
            <w:r>
              <w:t xml:space="preserve">_______________________ </w:t>
            </w:r>
          </w:p>
          <w:p>
            <w:r>
              <w:t xml:space="preserve">                     С.Н. Ковалев </w:t>
            </w:r>
          </w:p>
        </w:tc>
      </w:tr>
    </w:tbl>
    <w:p>
      <w:pPr>
        <w:pStyle w:val="afb"/>
        <w:spacing w:after="0" w:line="220" w:lineRule="exact"/>
        <w:ind w:left="4260"/>
        <w:jc w:val="right"/>
      </w:pPr>
    </w:p>
    <w:p>
      <w:pPr>
        <w:pStyle w:val="afb"/>
        <w:spacing w:after="0" w:line="220" w:lineRule="exact"/>
        <w:ind w:left="4260"/>
        <w:jc w:val="right"/>
      </w:pPr>
    </w:p>
    <w:p>
      <w:pPr>
        <w:pStyle w:val="afb"/>
        <w:spacing w:after="0" w:line="220" w:lineRule="exact"/>
        <w:ind w:left="4260"/>
        <w:jc w:val="right"/>
      </w:pPr>
    </w:p>
    <w:p>
      <w:pPr>
        <w:pStyle w:val="afb"/>
        <w:spacing w:after="0" w:line="220" w:lineRule="exact"/>
        <w:ind w:left="4260"/>
        <w:jc w:val="right"/>
      </w:pPr>
    </w:p>
    <w:p>
      <w:pPr>
        <w:pStyle w:val="afb"/>
        <w:spacing w:after="0" w:line="220" w:lineRule="exact"/>
        <w:ind w:left="4260"/>
        <w:jc w:val="right"/>
      </w:pPr>
    </w:p>
    <w:p>
      <w:pPr>
        <w:pStyle w:val="afb"/>
        <w:spacing w:after="0" w:line="220" w:lineRule="exact"/>
        <w:ind w:left="4260"/>
        <w:jc w:val="right"/>
      </w:pPr>
    </w:p>
    <w:p>
      <w:pPr>
        <w:pStyle w:val="afb"/>
        <w:spacing w:after="0" w:line="220" w:lineRule="exact"/>
        <w:ind w:left="4260"/>
        <w:jc w:val="right"/>
      </w:pPr>
    </w:p>
    <w:p>
      <w:pPr>
        <w:pStyle w:val="afb"/>
        <w:spacing w:after="0" w:line="220" w:lineRule="exact"/>
        <w:ind w:left="4260"/>
        <w:jc w:val="right"/>
      </w:pPr>
    </w:p>
    <w:p>
      <w:pPr>
        <w:pStyle w:val="afb"/>
        <w:spacing w:after="0" w:line="220" w:lineRule="exact"/>
        <w:ind w:left="4260"/>
        <w:jc w:val="right"/>
      </w:pPr>
    </w:p>
    <w:p>
      <w:pPr>
        <w:pStyle w:val="afb"/>
        <w:spacing w:after="0" w:line="220" w:lineRule="exact"/>
        <w:ind w:left="4260"/>
        <w:jc w:val="right"/>
      </w:pPr>
    </w:p>
    <w:p>
      <w:pPr>
        <w:pStyle w:val="afb"/>
        <w:spacing w:after="0" w:line="220" w:lineRule="exact"/>
        <w:ind w:left="4260"/>
        <w:jc w:val="right"/>
      </w:pPr>
    </w:p>
    <w:p>
      <w:pPr>
        <w:pStyle w:val="afb"/>
        <w:spacing w:after="0" w:line="220" w:lineRule="exact"/>
        <w:ind w:left="4260"/>
        <w:jc w:val="right"/>
      </w:pPr>
    </w:p>
    <w:p>
      <w:pPr>
        <w:pStyle w:val="afb"/>
        <w:spacing w:after="0" w:line="220" w:lineRule="exact"/>
        <w:ind w:left="4260"/>
        <w:jc w:val="right"/>
      </w:pPr>
    </w:p>
    <w:p>
      <w:pPr>
        <w:pStyle w:val="afb"/>
        <w:spacing w:after="0" w:line="220" w:lineRule="exact"/>
        <w:ind w:left="4260"/>
        <w:jc w:val="right"/>
      </w:pPr>
    </w:p>
    <w:p>
      <w:pPr>
        <w:pStyle w:val="afb"/>
        <w:spacing w:after="0" w:line="220" w:lineRule="exact"/>
        <w:ind w:left="4260"/>
        <w:jc w:val="right"/>
      </w:pPr>
    </w:p>
    <w:p>
      <w:pPr>
        <w:pStyle w:val="afb"/>
        <w:spacing w:after="0" w:line="220" w:lineRule="exact"/>
        <w:ind w:left="4260"/>
        <w:jc w:val="right"/>
      </w:pPr>
    </w:p>
    <w:p>
      <w:pPr>
        <w:pStyle w:val="afb"/>
        <w:spacing w:after="0" w:line="220" w:lineRule="exact"/>
        <w:ind w:left="4260"/>
        <w:jc w:val="right"/>
      </w:pPr>
    </w:p>
    <w:p>
      <w:pPr>
        <w:pStyle w:val="afb"/>
        <w:spacing w:after="0" w:line="220" w:lineRule="exact"/>
        <w:ind w:left="4260"/>
        <w:jc w:val="right"/>
      </w:pPr>
    </w:p>
    <w:p>
      <w:pPr>
        <w:pStyle w:val="afb"/>
        <w:spacing w:after="0" w:line="220" w:lineRule="exact"/>
        <w:ind w:left="4260"/>
        <w:jc w:val="right"/>
      </w:pPr>
    </w:p>
    <w:p>
      <w:pPr>
        <w:pStyle w:val="afb"/>
        <w:spacing w:after="0" w:line="220" w:lineRule="exact"/>
        <w:ind w:left="4260"/>
        <w:jc w:val="right"/>
      </w:pPr>
    </w:p>
    <w:p>
      <w:pPr>
        <w:pStyle w:val="afb"/>
        <w:spacing w:after="0" w:line="220" w:lineRule="exact"/>
        <w:ind w:left="4260"/>
        <w:jc w:val="right"/>
      </w:pPr>
    </w:p>
    <w:p>
      <w:pPr>
        <w:pStyle w:val="afb"/>
        <w:spacing w:after="0" w:line="220" w:lineRule="exact"/>
        <w:ind w:left="4260"/>
        <w:jc w:val="right"/>
      </w:pPr>
    </w:p>
    <w:p>
      <w:pPr>
        <w:pStyle w:val="afb"/>
        <w:spacing w:after="0" w:line="220" w:lineRule="exact"/>
        <w:ind w:left="4260"/>
        <w:jc w:val="right"/>
      </w:pPr>
    </w:p>
    <w:p>
      <w:pPr>
        <w:pStyle w:val="afb"/>
        <w:spacing w:after="0" w:line="220" w:lineRule="exact"/>
        <w:ind w:left="4260"/>
        <w:jc w:val="right"/>
      </w:pPr>
    </w:p>
    <w:p>
      <w:pPr>
        <w:pStyle w:val="afb"/>
        <w:spacing w:after="0" w:line="220" w:lineRule="exact"/>
        <w:ind w:left="4260"/>
        <w:jc w:val="right"/>
      </w:pPr>
    </w:p>
    <w:p>
      <w:pPr>
        <w:pStyle w:val="afb"/>
        <w:spacing w:after="0" w:line="220" w:lineRule="exact"/>
        <w:ind w:left="4260"/>
        <w:jc w:val="right"/>
      </w:pPr>
    </w:p>
    <w:p>
      <w:pPr>
        <w:pStyle w:val="afb"/>
        <w:spacing w:after="0" w:line="220" w:lineRule="exact"/>
        <w:ind w:left="4260"/>
        <w:jc w:val="right"/>
      </w:pPr>
    </w:p>
    <w:p>
      <w:pPr>
        <w:pStyle w:val="afb"/>
        <w:spacing w:after="0" w:line="220" w:lineRule="exact"/>
        <w:ind w:left="4260"/>
        <w:jc w:val="right"/>
      </w:pPr>
    </w:p>
    <w:p>
      <w:pPr>
        <w:pStyle w:val="afb"/>
        <w:spacing w:after="0" w:line="220" w:lineRule="exact"/>
        <w:ind w:left="4260"/>
        <w:jc w:val="right"/>
      </w:pPr>
    </w:p>
    <w:p>
      <w:pPr>
        <w:pStyle w:val="afb"/>
        <w:spacing w:after="0" w:line="220" w:lineRule="exact"/>
        <w:ind w:left="4260"/>
        <w:jc w:val="right"/>
      </w:pPr>
    </w:p>
    <w:p>
      <w:pPr>
        <w:pStyle w:val="afb"/>
        <w:spacing w:after="0" w:line="220" w:lineRule="exact"/>
        <w:ind w:left="4260"/>
        <w:jc w:val="right"/>
      </w:pPr>
    </w:p>
    <w:p>
      <w:pPr>
        <w:pStyle w:val="afb"/>
        <w:spacing w:after="0" w:line="220" w:lineRule="exact"/>
        <w:ind w:left="4260"/>
        <w:jc w:val="right"/>
      </w:pPr>
    </w:p>
    <w:p>
      <w:pPr>
        <w:pStyle w:val="afb"/>
        <w:spacing w:after="0" w:line="220" w:lineRule="exact"/>
        <w:ind w:left="4260"/>
        <w:jc w:val="right"/>
      </w:pPr>
    </w:p>
    <w:p>
      <w:pPr>
        <w:pStyle w:val="afb"/>
        <w:spacing w:after="0" w:line="220" w:lineRule="exact"/>
        <w:ind w:left="4260"/>
        <w:jc w:val="right"/>
      </w:pPr>
    </w:p>
    <w:p>
      <w:pPr>
        <w:pStyle w:val="afb"/>
        <w:spacing w:after="0" w:line="220" w:lineRule="exact"/>
        <w:ind w:left="4260"/>
        <w:jc w:val="right"/>
      </w:pPr>
    </w:p>
    <w:p>
      <w:pPr>
        <w:pStyle w:val="afb"/>
        <w:spacing w:after="0" w:line="220" w:lineRule="exact"/>
        <w:ind w:left="4260"/>
        <w:jc w:val="right"/>
      </w:pPr>
    </w:p>
    <w:p>
      <w:pPr>
        <w:pStyle w:val="afb"/>
        <w:spacing w:after="0" w:line="220" w:lineRule="exact"/>
        <w:ind w:left="4260"/>
        <w:jc w:val="right"/>
      </w:pPr>
    </w:p>
    <w:p>
      <w:pPr>
        <w:pStyle w:val="afb"/>
        <w:spacing w:after="0" w:line="220" w:lineRule="exact"/>
        <w:ind w:left="4260"/>
        <w:jc w:val="right"/>
      </w:pPr>
    </w:p>
    <w:p>
      <w:pPr>
        <w:pStyle w:val="afb"/>
        <w:spacing w:after="0" w:line="220" w:lineRule="exact"/>
        <w:ind w:left="4260"/>
        <w:jc w:val="right"/>
      </w:pPr>
    </w:p>
    <w:p>
      <w:pPr>
        <w:pStyle w:val="afb"/>
        <w:spacing w:after="0" w:line="220" w:lineRule="exact"/>
        <w:ind w:left="4260"/>
        <w:jc w:val="right"/>
      </w:pPr>
    </w:p>
    <w:p>
      <w:pPr>
        <w:pStyle w:val="afb"/>
        <w:spacing w:after="0" w:line="220" w:lineRule="exact"/>
        <w:ind w:left="4260"/>
        <w:jc w:val="right"/>
      </w:pPr>
    </w:p>
    <w:p>
      <w:pPr>
        <w:pStyle w:val="afb"/>
        <w:spacing w:after="0" w:line="220" w:lineRule="exact"/>
        <w:ind w:left="4260"/>
        <w:jc w:val="right"/>
      </w:pPr>
    </w:p>
    <w:p>
      <w:pPr>
        <w:pStyle w:val="afb"/>
        <w:spacing w:after="0" w:line="220" w:lineRule="exact"/>
        <w:ind w:left="4260"/>
        <w:jc w:val="right"/>
      </w:pPr>
    </w:p>
    <w:p>
      <w:pPr>
        <w:pStyle w:val="afb"/>
        <w:spacing w:after="0" w:line="220" w:lineRule="exact"/>
        <w:ind w:left="4260"/>
        <w:jc w:val="right"/>
      </w:pPr>
    </w:p>
    <w:p>
      <w:pPr>
        <w:pStyle w:val="afb"/>
        <w:spacing w:after="0" w:line="220" w:lineRule="exact"/>
        <w:ind w:left="4260"/>
        <w:jc w:val="right"/>
      </w:pPr>
    </w:p>
    <w:p>
      <w:pPr>
        <w:pStyle w:val="afb"/>
        <w:spacing w:after="0" w:line="220" w:lineRule="exact"/>
        <w:ind w:left="4260"/>
        <w:jc w:val="right"/>
      </w:pPr>
    </w:p>
    <w:p>
      <w:pPr>
        <w:pStyle w:val="afb"/>
        <w:spacing w:after="0" w:line="220" w:lineRule="exact"/>
        <w:ind w:left="4260"/>
        <w:jc w:val="right"/>
      </w:pPr>
    </w:p>
    <w:p>
      <w:pPr>
        <w:pStyle w:val="afb"/>
        <w:spacing w:after="0" w:line="220" w:lineRule="exact"/>
        <w:ind w:left="4260"/>
        <w:jc w:val="right"/>
      </w:pPr>
    </w:p>
    <w:p>
      <w:pPr>
        <w:pStyle w:val="afb"/>
        <w:spacing w:after="0" w:line="220" w:lineRule="exact"/>
        <w:ind w:left="4260"/>
        <w:jc w:val="right"/>
      </w:pPr>
    </w:p>
    <w:p>
      <w:pPr>
        <w:pStyle w:val="afb"/>
        <w:spacing w:after="0" w:line="220" w:lineRule="exact"/>
        <w:ind w:left="4260"/>
        <w:jc w:val="right"/>
      </w:pPr>
    </w:p>
    <w:p>
      <w:pPr>
        <w:pStyle w:val="afb"/>
        <w:spacing w:after="0" w:line="220" w:lineRule="exact"/>
        <w:ind w:left="4260"/>
        <w:jc w:val="right"/>
      </w:pPr>
    </w:p>
    <w:p>
      <w:pPr>
        <w:pStyle w:val="afb"/>
        <w:spacing w:after="0" w:line="220" w:lineRule="exact"/>
        <w:ind w:left="4260"/>
        <w:jc w:val="right"/>
      </w:pPr>
    </w:p>
    <w:p>
      <w:pPr>
        <w:pStyle w:val="afb"/>
        <w:spacing w:after="0" w:line="220" w:lineRule="exact"/>
        <w:ind w:left="4260"/>
        <w:jc w:val="right"/>
      </w:pPr>
      <w:r>
        <w:t>Приложение № 2</w:t>
      </w:r>
    </w:p>
    <w:p>
      <w:pPr>
        <w:pStyle w:val="afb"/>
        <w:spacing w:after="238" w:line="220" w:lineRule="exact"/>
        <w:ind w:left="4260"/>
        <w:jc w:val="right"/>
      </w:pPr>
      <w:r>
        <w:t>к договору №____________ от ____________</w:t>
      </w:r>
    </w:p>
    <w:p>
      <w:pPr>
        <w:pStyle w:val="53"/>
        <w:shd w:val="clear" w:color="auto" w:fill="auto"/>
        <w:spacing w:before="0" w:after="447" w:line="220" w:lineRule="exact"/>
        <w:ind w:left="2020"/>
      </w:pPr>
    </w:p>
    <w:p>
      <w:pPr>
        <w:pStyle w:val="53"/>
        <w:shd w:val="clear" w:color="auto" w:fill="auto"/>
        <w:spacing w:before="0" w:after="447" w:line="220" w:lineRule="exact"/>
        <w:ind w:left="2020"/>
      </w:pPr>
      <w:r>
        <w:t>Форма и условия подачи заявки на автотранспорт.</w:t>
      </w:r>
    </w:p>
    <w:p>
      <w:pPr>
        <w:pStyle w:val="afffd"/>
        <w:ind w:firstLine="851"/>
        <w:jc w:val="both"/>
        <w:rPr>
          <w:rFonts w:ascii="Times New Roman" w:hAnsi="Times New Roman" w:cs="Times New Roman"/>
        </w:rPr>
      </w:pPr>
      <w:r>
        <w:rPr>
          <w:rFonts w:ascii="Times New Roman" w:hAnsi="Times New Roman" w:cs="Times New Roman"/>
        </w:rPr>
        <w:t>Лица, назначенные Заказчиком ответственными за эксплуатацию транспортных средств, направляют Исполнителю заявки на автотранспорт в следующем порядке:</w:t>
      </w:r>
    </w:p>
    <w:p>
      <w:pPr>
        <w:pStyle w:val="afffd"/>
        <w:ind w:firstLine="851"/>
        <w:jc w:val="both"/>
        <w:rPr>
          <w:rFonts w:ascii="Times New Roman" w:hAnsi="Times New Roman" w:cs="Times New Roman"/>
        </w:rPr>
      </w:pPr>
      <w:r>
        <w:rPr>
          <w:rFonts w:ascii="Times New Roman" w:hAnsi="Times New Roman" w:cs="Times New Roman"/>
        </w:rPr>
        <w:t>1. Использование транспортного средства в постоянном закреплении (в соответствии с утвержденным графиком работы, в черте города и на заранее определенных условиях) дополнительных заявок не требует.</w:t>
      </w:r>
    </w:p>
    <w:p>
      <w:pPr>
        <w:pStyle w:val="afffd"/>
        <w:ind w:firstLine="851"/>
        <w:jc w:val="both"/>
        <w:rPr>
          <w:rFonts w:ascii="Times New Roman" w:hAnsi="Times New Roman" w:cs="Times New Roman"/>
        </w:rPr>
      </w:pPr>
      <w:r>
        <w:rPr>
          <w:rFonts w:ascii="Times New Roman" w:hAnsi="Times New Roman" w:cs="Times New Roman"/>
        </w:rPr>
        <w:t>В случае изменения условий (работа в выходные и праздничные дни, изменение Адреса подачи автотранспортного средства и т.д.) или отказа от использования данного транспортного средства Заказчик за сутки до начала оказания услуг уведомляет Исполнителя о планируемых изменениях телефонограммой или в письменной форме.</w:t>
      </w:r>
    </w:p>
    <w:p>
      <w:pPr>
        <w:pStyle w:val="afffd"/>
        <w:ind w:firstLine="851"/>
        <w:jc w:val="both"/>
        <w:rPr>
          <w:rFonts w:ascii="Times New Roman" w:hAnsi="Times New Roman" w:cs="Times New Roman"/>
        </w:rPr>
      </w:pPr>
      <w:r>
        <w:rPr>
          <w:rFonts w:ascii="Times New Roman" w:hAnsi="Times New Roman" w:cs="Times New Roman"/>
        </w:rPr>
        <w:t xml:space="preserve"> 2. При оформлении и подаче заявок Заказчик обязан указывать:</w:t>
      </w:r>
    </w:p>
    <w:p>
      <w:pPr>
        <w:pStyle w:val="afffd"/>
        <w:ind w:firstLine="851"/>
        <w:jc w:val="both"/>
        <w:rPr>
          <w:rFonts w:ascii="Times New Roman" w:hAnsi="Times New Roman" w:cs="Times New Roman"/>
        </w:rPr>
      </w:pPr>
      <w:r>
        <w:rPr>
          <w:rFonts w:ascii="Times New Roman" w:hAnsi="Times New Roman" w:cs="Times New Roman"/>
        </w:rPr>
        <w:t>наименование (марку), дату и время подачи транспортного средства;</w:t>
      </w:r>
    </w:p>
    <w:p>
      <w:pPr>
        <w:pStyle w:val="afffd"/>
        <w:ind w:firstLine="851"/>
        <w:jc w:val="both"/>
        <w:rPr>
          <w:rFonts w:ascii="Times New Roman" w:hAnsi="Times New Roman" w:cs="Times New Roman"/>
        </w:rPr>
      </w:pPr>
      <w:r>
        <w:rPr>
          <w:rFonts w:ascii="Times New Roman" w:hAnsi="Times New Roman" w:cs="Times New Roman"/>
        </w:rPr>
        <w:t>адрес подачи транспортного средства и планируемую продолжительность</w:t>
      </w:r>
    </w:p>
    <w:p>
      <w:pPr>
        <w:pStyle w:val="afffd"/>
        <w:ind w:firstLine="851"/>
        <w:jc w:val="both"/>
        <w:rPr>
          <w:rFonts w:ascii="Times New Roman" w:hAnsi="Times New Roman" w:cs="Times New Roman"/>
        </w:rPr>
      </w:pPr>
      <w:r>
        <w:rPr>
          <w:rFonts w:ascii="Times New Roman" w:hAnsi="Times New Roman" w:cs="Times New Roman"/>
        </w:rPr>
        <w:t>работы;</w:t>
      </w:r>
    </w:p>
    <w:p>
      <w:pPr>
        <w:pStyle w:val="afffd"/>
        <w:ind w:firstLine="851"/>
        <w:jc w:val="both"/>
        <w:rPr>
          <w:rFonts w:ascii="Times New Roman" w:hAnsi="Times New Roman" w:cs="Times New Roman"/>
        </w:rPr>
      </w:pPr>
      <w:r>
        <w:rPr>
          <w:rFonts w:ascii="Times New Roman" w:hAnsi="Times New Roman" w:cs="Times New Roman"/>
        </w:rPr>
        <w:t>должность, Ф.И.О. и номер контактного телефона лица ответственного за эксплуатацию транспортных средств.</w:t>
      </w:r>
    </w:p>
    <w:p>
      <w:pPr>
        <w:shd w:val="clear" w:color="auto" w:fill="FFFFFF"/>
        <w:tabs>
          <w:tab w:val="left" w:pos="4982"/>
        </w:tabs>
        <w:ind w:left="86"/>
        <w:rPr>
          <w:spacing w:val="-2"/>
          <w:sz w:val="26"/>
          <w:szCs w:val="26"/>
        </w:rPr>
      </w:pPr>
    </w:p>
    <w:p>
      <w:pPr>
        <w:shd w:val="clear" w:color="auto" w:fill="FFFFFF"/>
        <w:tabs>
          <w:tab w:val="left" w:pos="4982"/>
        </w:tabs>
        <w:ind w:left="86"/>
        <w:rPr>
          <w:spacing w:val="-2"/>
          <w:sz w:val="26"/>
          <w:szCs w:val="26"/>
        </w:rPr>
      </w:pPr>
    </w:p>
    <w:p>
      <w:pPr>
        <w:shd w:val="clear" w:color="auto" w:fill="FFFFFF"/>
        <w:tabs>
          <w:tab w:val="left" w:pos="4982"/>
        </w:tabs>
        <w:ind w:left="86"/>
        <w:rPr>
          <w:spacing w:val="-2"/>
          <w:sz w:val="26"/>
          <w:szCs w:val="26"/>
        </w:rPr>
      </w:pPr>
    </w:p>
    <w:p>
      <w:pPr>
        <w:shd w:val="clear" w:color="auto" w:fill="FFFFFF"/>
        <w:tabs>
          <w:tab w:val="left" w:pos="4982"/>
        </w:tabs>
        <w:ind w:left="86"/>
        <w:rPr>
          <w:sz w:val="26"/>
          <w:szCs w:val="26"/>
        </w:rPr>
      </w:pPr>
      <w:r>
        <w:rPr>
          <w:spacing w:val="-2"/>
          <w:sz w:val="26"/>
          <w:szCs w:val="26"/>
        </w:rPr>
        <w:t>«Заказчик»:</w:t>
      </w:r>
      <w:r>
        <w:rPr>
          <w:sz w:val="26"/>
          <w:szCs w:val="26"/>
        </w:rPr>
        <w:tab/>
      </w:r>
      <w:r>
        <w:rPr>
          <w:spacing w:val="-1"/>
          <w:sz w:val="26"/>
          <w:szCs w:val="26"/>
        </w:rPr>
        <w:t>«Исполнитель»:</w:t>
      </w:r>
    </w:p>
    <w:p>
      <w:pPr>
        <w:shd w:val="clear" w:color="auto" w:fill="FFFFFF"/>
        <w:tabs>
          <w:tab w:val="left" w:leader="underscore" w:pos="4118"/>
        </w:tabs>
        <w:ind w:left="5" w:right="4493"/>
        <w:rPr>
          <w:sz w:val="26"/>
          <w:szCs w:val="26"/>
        </w:rPr>
      </w:pPr>
      <w:r>
        <w:rPr>
          <w:sz w:val="26"/>
          <w:szCs w:val="26"/>
        </w:rPr>
        <w:tab/>
        <w:t xml:space="preserve">                                    </w:t>
      </w:r>
    </w:p>
    <w:p>
      <w:pPr>
        <w:shd w:val="clear" w:color="auto" w:fill="FFFFFF"/>
        <w:tabs>
          <w:tab w:val="left" w:leader="underscore" w:pos="686"/>
          <w:tab w:val="left" w:leader="underscore" w:pos="1997"/>
          <w:tab w:val="left" w:leader="underscore" w:pos="2530"/>
        </w:tabs>
        <w:ind w:left="38"/>
        <w:rPr>
          <w:spacing w:val="-11"/>
          <w:sz w:val="26"/>
          <w:szCs w:val="26"/>
        </w:rPr>
      </w:pPr>
      <w:r>
        <w:rPr>
          <w:sz w:val="26"/>
          <w:szCs w:val="26"/>
        </w:rPr>
        <w:t>«___»</w:t>
      </w:r>
      <w:r>
        <w:rPr>
          <w:sz w:val="26"/>
          <w:szCs w:val="26"/>
        </w:rPr>
        <w:tab/>
      </w:r>
      <w:r>
        <w:rPr>
          <w:spacing w:val="-5"/>
          <w:sz w:val="26"/>
          <w:szCs w:val="26"/>
        </w:rPr>
        <w:t>20</w:t>
      </w:r>
      <w:r>
        <w:rPr>
          <w:sz w:val="26"/>
          <w:szCs w:val="26"/>
        </w:rPr>
        <w:tab/>
      </w:r>
      <w:r>
        <w:rPr>
          <w:spacing w:val="-11"/>
          <w:sz w:val="26"/>
          <w:szCs w:val="26"/>
        </w:rPr>
        <w:t>г.</w:t>
      </w:r>
      <w:r>
        <w:rPr>
          <w:sz w:val="26"/>
          <w:szCs w:val="26"/>
        </w:rPr>
        <w:t xml:space="preserve"> </w:t>
      </w:r>
      <w:r>
        <w:rPr>
          <w:sz w:val="26"/>
          <w:szCs w:val="26"/>
        </w:rPr>
        <w:tab/>
        <w:t xml:space="preserve">                               «____»_____________20__г.</w:t>
      </w:r>
    </w:p>
    <w:p>
      <w:pPr>
        <w:shd w:val="clear" w:color="auto" w:fill="FFFFFF"/>
        <w:tabs>
          <w:tab w:val="left" w:leader="underscore" w:pos="686"/>
          <w:tab w:val="left" w:leader="underscore" w:pos="1997"/>
          <w:tab w:val="left" w:leader="underscore" w:pos="2530"/>
        </w:tabs>
        <w:spacing w:before="384" w:line="312" w:lineRule="exact"/>
        <w:ind w:left="38"/>
        <w:rPr>
          <w:sz w:val="26"/>
          <w:szCs w:val="26"/>
        </w:rPr>
      </w:pPr>
      <w:r>
        <w:rPr>
          <w:spacing w:val="-6"/>
          <w:sz w:val="26"/>
          <w:szCs w:val="26"/>
        </w:rPr>
        <w:t>МП</w:t>
      </w:r>
      <w:r>
        <w:rPr>
          <w:sz w:val="26"/>
          <w:szCs w:val="26"/>
        </w:rPr>
        <w:tab/>
        <w:t xml:space="preserve">                                                               </w:t>
      </w:r>
      <w:proofErr w:type="spellStart"/>
      <w:r>
        <w:rPr>
          <w:spacing w:val="-1"/>
          <w:sz w:val="26"/>
          <w:szCs w:val="26"/>
        </w:rPr>
        <w:t>МП</w:t>
      </w:r>
      <w:proofErr w:type="spellEnd"/>
    </w:p>
    <w:p>
      <w:pPr>
        <w:spacing w:line="4080" w:lineRule="exact"/>
      </w:pPr>
    </w:p>
    <w:p>
      <w:pPr>
        <w:rPr>
          <w:sz w:val="2"/>
          <w:szCs w:val="2"/>
        </w:rPr>
      </w:pPr>
    </w:p>
    <w:p>
      <w:pPr>
        <w:pStyle w:val="73"/>
        <w:shd w:val="clear" w:color="auto" w:fill="auto"/>
        <w:spacing w:after="6" w:line="160" w:lineRule="exact"/>
        <w:ind w:left="5960"/>
      </w:pPr>
    </w:p>
    <w:p>
      <w:pPr>
        <w:pStyle w:val="73"/>
        <w:shd w:val="clear" w:color="auto" w:fill="auto"/>
        <w:spacing w:after="6" w:line="160" w:lineRule="exact"/>
        <w:ind w:left="5960"/>
      </w:pPr>
    </w:p>
    <w:p>
      <w:pPr>
        <w:pStyle w:val="73"/>
        <w:shd w:val="clear" w:color="auto" w:fill="auto"/>
        <w:spacing w:after="6" w:line="160" w:lineRule="exact"/>
        <w:ind w:left="5960"/>
      </w:pPr>
    </w:p>
    <w:p>
      <w:pPr>
        <w:pStyle w:val="73"/>
        <w:shd w:val="clear" w:color="auto" w:fill="auto"/>
        <w:spacing w:after="6" w:line="160" w:lineRule="exact"/>
        <w:ind w:left="5960"/>
      </w:pPr>
    </w:p>
    <w:p>
      <w:pPr>
        <w:pStyle w:val="73"/>
        <w:shd w:val="clear" w:color="auto" w:fill="auto"/>
        <w:spacing w:after="6" w:line="160" w:lineRule="exact"/>
        <w:ind w:left="5960"/>
      </w:pPr>
    </w:p>
    <w:p>
      <w:pPr>
        <w:pStyle w:val="73"/>
        <w:shd w:val="clear" w:color="auto" w:fill="auto"/>
        <w:spacing w:after="6" w:line="160" w:lineRule="exact"/>
        <w:ind w:left="5960"/>
      </w:pPr>
    </w:p>
    <w:p>
      <w:pPr>
        <w:pStyle w:val="73"/>
        <w:shd w:val="clear" w:color="auto" w:fill="auto"/>
        <w:spacing w:after="6" w:line="160" w:lineRule="exact"/>
        <w:ind w:left="5960"/>
      </w:pPr>
    </w:p>
    <w:p>
      <w:pPr>
        <w:pStyle w:val="73"/>
        <w:shd w:val="clear" w:color="auto" w:fill="auto"/>
        <w:spacing w:after="6" w:line="160" w:lineRule="exact"/>
        <w:ind w:left="5960"/>
      </w:pPr>
    </w:p>
    <w:p>
      <w:pPr>
        <w:pStyle w:val="73"/>
        <w:shd w:val="clear" w:color="auto" w:fill="auto"/>
        <w:spacing w:after="6" w:line="160" w:lineRule="exact"/>
        <w:ind w:left="5960"/>
      </w:pPr>
    </w:p>
    <w:p>
      <w:pPr>
        <w:pStyle w:val="73"/>
        <w:shd w:val="clear" w:color="auto" w:fill="auto"/>
        <w:spacing w:after="6" w:line="160" w:lineRule="exact"/>
        <w:ind w:left="5960"/>
      </w:pPr>
    </w:p>
    <w:p>
      <w:pPr>
        <w:pStyle w:val="73"/>
        <w:shd w:val="clear" w:color="auto" w:fill="auto"/>
        <w:spacing w:after="6" w:line="160" w:lineRule="exact"/>
        <w:ind w:left="5960"/>
      </w:pPr>
    </w:p>
    <w:p>
      <w:pPr>
        <w:pStyle w:val="73"/>
        <w:shd w:val="clear" w:color="auto" w:fill="auto"/>
        <w:spacing w:after="6" w:line="160" w:lineRule="exact"/>
        <w:ind w:left="5960"/>
      </w:pPr>
    </w:p>
    <w:p>
      <w:pPr>
        <w:pStyle w:val="73"/>
        <w:shd w:val="clear" w:color="auto" w:fill="auto"/>
        <w:spacing w:after="6" w:line="160" w:lineRule="exact"/>
        <w:ind w:left="5960"/>
      </w:pPr>
    </w:p>
    <w:p>
      <w:pPr>
        <w:pStyle w:val="73"/>
        <w:shd w:val="clear" w:color="auto" w:fill="auto"/>
        <w:spacing w:after="6" w:line="160" w:lineRule="exact"/>
        <w:ind w:left="5960"/>
      </w:pPr>
    </w:p>
    <w:p>
      <w:pPr>
        <w:pStyle w:val="73"/>
        <w:shd w:val="clear" w:color="auto" w:fill="auto"/>
        <w:spacing w:after="6" w:line="160" w:lineRule="exact"/>
        <w:ind w:left="5960"/>
      </w:pPr>
    </w:p>
    <w:p>
      <w:pPr>
        <w:pStyle w:val="73"/>
        <w:shd w:val="clear" w:color="auto" w:fill="auto"/>
        <w:spacing w:after="6" w:line="160" w:lineRule="exact"/>
        <w:ind w:left="5960"/>
      </w:pPr>
    </w:p>
    <w:p>
      <w:pPr>
        <w:pStyle w:val="73"/>
        <w:shd w:val="clear" w:color="auto" w:fill="auto"/>
        <w:spacing w:after="6" w:line="160" w:lineRule="exact"/>
        <w:ind w:left="5960"/>
      </w:pPr>
    </w:p>
    <w:p>
      <w:pPr>
        <w:pStyle w:val="73"/>
        <w:shd w:val="clear" w:color="auto" w:fill="auto"/>
        <w:spacing w:after="6" w:line="160" w:lineRule="exact"/>
        <w:ind w:left="5960"/>
      </w:pPr>
    </w:p>
    <w:p>
      <w:pPr>
        <w:pStyle w:val="73"/>
        <w:shd w:val="clear" w:color="auto" w:fill="auto"/>
        <w:spacing w:after="6" w:line="160" w:lineRule="exact"/>
        <w:ind w:left="5960"/>
      </w:pPr>
    </w:p>
    <w:p>
      <w:pPr>
        <w:pStyle w:val="73"/>
        <w:shd w:val="clear" w:color="auto" w:fill="auto"/>
        <w:spacing w:after="6" w:line="160" w:lineRule="exact"/>
        <w:ind w:left="5960"/>
      </w:pPr>
    </w:p>
    <w:p>
      <w:pPr>
        <w:pStyle w:val="73"/>
        <w:shd w:val="clear" w:color="auto" w:fill="auto"/>
        <w:spacing w:after="6" w:line="160" w:lineRule="exact"/>
        <w:ind w:left="5960"/>
      </w:pPr>
    </w:p>
    <w:p>
      <w:pPr>
        <w:pStyle w:val="73"/>
        <w:shd w:val="clear" w:color="auto" w:fill="auto"/>
        <w:spacing w:after="6" w:line="160" w:lineRule="exact"/>
        <w:ind w:left="5960"/>
      </w:pPr>
    </w:p>
    <w:p>
      <w:pPr>
        <w:pStyle w:val="73"/>
        <w:shd w:val="clear" w:color="auto" w:fill="auto"/>
        <w:spacing w:after="6" w:line="160" w:lineRule="exact"/>
        <w:ind w:left="5960"/>
      </w:pPr>
    </w:p>
    <w:p>
      <w:pPr>
        <w:pStyle w:val="73"/>
        <w:shd w:val="clear" w:color="auto" w:fill="auto"/>
        <w:spacing w:after="6" w:line="160" w:lineRule="exact"/>
        <w:ind w:left="5960"/>
        <w:rPr>
          <w:sz w:val="22"/>
          <w:szCs w:val="22"/>
        </w:rPr>
      </w:pPr>
    </w:p>
    <w:p>
      <w:pPr>
        <w:pStyle w:val="73"/>
        <w:shd w:val="clear" w:color="auto" w:fill="auto"/>
        <w:spacing w:after="6" w:line="160" w:lineRule="exact"/>
        <w:ind w:left="5960"/>
        <w:rPr>
          <w:sz w:val="22"/>
          <w:szCs w:val="22"/>
        </w:rPr>
      </w:pPr>
    </w:p>
    <w:p>
      <w:pPr>
        <w:pStyle w:val="73"/>
        <w:shd w:val="clear" w:color="auto" w:fill="auto"/>
        <w:spacing w:after="6" w:line="160" w:lineRule="exact"/>
        <w:ind w:left="5960"/>
        <w:rPr>
          <w:sz w:val="22"/>
          <w:szCs w:val="22"/>
        </w:rPr>
      </w:pPr>
      <w:r>
        <w:rPr>
          <w:sz w:val="22"/>
          <w:szCs w:val="22"/>
        </w:rPr>
        <w:t>Приложение №3</w:t>
      </w:r>
    </w:p>
    <w:p>
      <w:pPr>
        <w:pStyle w:val="afb"/>
        <w:spacing w:after="235" w:line="220" w:lineRule="exact"/>
        <w:ind w:left="5960"/>
      </w:pPr>
      <w:r>
        <w:t>к договору №_________ от __________</w:t>
      </w:r>
    </w:p>
    <w:p>
      <w:pPr>
        <w:pStyle w:val="83"/>
        <w:shd w:val="clear" w:color="auto" w:fill="auto"/>
        <w:spacing w:before="0" w:after="0" w:line="260" w:lineRule="exact"/>
        <w:ind w:left="4440"/>
      </w:pPr>
      <w:r>
        <w:t>Акт</w:t>
      </w:r>
    </w:p>
    <w:p>
      <w:pPr>
        <w:pStyle w:val="2d"/>
        <w:keepNext/>
        <w:keepLines/>
        <w:shd w:val="clear" w:color="auto" w:fill="auto"/>
        <w:tabs>
          <w:tab w:val="left" w:pos="7068"/>
        </w:tabs>
        <w:spacing w:before="0"/>
        <w:ind w:left="540" w:right="820" w:firstLine="2360"/>
      </w:pPr>
      <w:bookmarkStart w:id="423" w:name="_Toc326582144"/>
      <w:r>
        <w:t>приема-передачи транспортных средств</w:t>
      </w:r>
      <w:bookmarkEnd w:id="423"/>
      <w:r>
        <w:t xml:space="preserve"> </w:t>
      </w:r>
    </w:p>
    <w:p>
      <w:pPr>
        <w:pStyle w:val="2d"/>
        <w:keepNext/>
        <w:keepLines/>
        <w:shd w:val="clear" w:color="auto" w:fill="auto"/>
        <w:tabs>
          <w:tab w:val="left" w:pos="7068"/>
        </w:tabs>
        <w:spacing w:before="0"/>
        <w:ind w:right="820"/>
      </w:pPr>
      <w:bookmarkStart w:id="424" w:name="_Toc326582145"/>
      <w:proofErr w:type="spellStart"/>
      <w:r>
        <w:rPr>
          <w:rStyle w:val="211pt"/>
        </w:rPr>
        <w:t>г.Саров</w:t>
      </w:r>
      <w:proofErr w:type="spellEnd"/>
      <w:r>
        <w:rPr>
          <w:rStyle w:val="211pt"/>
        </w:rPr>
        <w:tab/>
        <w:t>________________.</w:t>
      </w:r>
      <w:bookmarkEnd w:id="424"/>
    </w:p>
    <w:p>
      <w:pPr>
        <w:pStyle w:val="afb"/>
        <w:spacing w:after="0" w:line="269" w:lineRule="exact"/>
        <w:ind w:left="20" w:right="320" w:firstLine="520"/>
        <w:jc w:val="both"/>
      </w:pPr>
      <w:r>
        <w:rPr>
          <w:rStyle w:val="2f0"/>
        </w:rPr>
        <w:t>ОАО «Обеспечение РФЯЦ-ВНИИЭФ»,</w:t>
      </w:r>
      <w:r>
        <w:t xml:space="preserve"> именуемое в дальнейшем "Заказчик", в лице генерального директора Ковалева С.Н. действующего на основании Устава, передаёт, а</w:t>
      </w:r>
    </w:p>
    <w:p>
      <w:pPr>
        <w:pStyle w:val="afb"/>
        <w:spacing w:after="0" w:line="269" w:lineRule="exact"/>
        <w:ind w:left="20" w:right="320" w:firstLine="840"/>
        <w:jc w:val="both"/>
      </w:pPr>
      <w:r>
        <w:rPr>
          <w:rStyle w:val="2f0"/>
        </w:rPr>
        <w:t>____ «______________»,</w:t>
      </w:r>
      <w:r>
        <w:t xml:space="preserve"> именуемое в дальнейшем</w:t>
      </w:r>
      <w:r>
        <w:rPr>
          <w:rStyle w:val="1a"/>
        </w:rPr>
        <w:t xml:space="preserve"> «Исполнитель»,</w:t>
      </w:r>
      <w:r>
        <w:t xml:space="preserve"> в лице _______________________________________, действующей на основании ____________________________, принимает (на основании Договора №</w:t>
      </w:r>
      <w:r>
        <w:tab/>
        <w:t>от _______________) следующее транспортные средство:</w:t>
      </w:r>
    </w:p>
    <w:tbl>
      <w:tblPr>
        <w:tblW w:w="0" w:type="auto"/>
        <w:jc w:val="center"/>
        <w:tblLayout w:type="fixed"/>
        <w:tblCellMar>
          <w:left w:w="0" w:type="dxa"/>
          <w:right w:w="0" w:type="dxa"/>
        </w:tblCellMar>
        <w:tblLook w:val="0000" w:firstRow="0" w:lastRow="0" w:firstColumn="0" w:lastColumn="0" w:noHBand="0" w:noVBand="0"/>
      </w:tblPr>
      <w:tblGrid>
        <w:gridCol w:w="427"/>
        <w:gridCol w:w="4382"/>
        <w:gridCol w:w="4387"/>
      </w:tblGrid>
      <w:tr>
        <w:trPr>
          <w:trHeight w:val="586"/>
          <w:jc w:val="center"/>
        </w:trPr>
        <w:tc>
          <w:tcPr>
            <w:tcW w:w="9196" w:type="dxa"/>
            <w:gridSpan w:val="3"/>
            <w:tcBorders>
              <w:top w:val="single" w:sz="4" w:space="0" w:color="auto"/>
              <w:left w:val="single" w:sz="4" w:space="0" w:color="auto"/>
              <w:bottom w:val="single" w:sz="4" w:space="0" w:color="auto"/>
              <w:right w:val="single" w:sz="4" w:space="0" w:color="auto"/>
            </w:tcBorders>
            <w:shd w:val="clear" w:color="auto" w:fill="FFFFFF"/>
          </w:tcPr>
          <w:p>
            <w:pPr>
              <w:pStyle w:val="62"/>
              <w:framePr w:wrap="notBeside" w:vAnchor="text" w:hAnchor="text" w:xAlign="center" w:y="1"/>
              <w:shd w:val="clear" w:color="auto" w:fill="auto"/>
              <w:spacing w:line="240" w:lineRule="auto"/>
              <w:ind w:left="2680"/>
            </w:pPr>
          </w:p>
        </w:tc>
      </w:tr>
      <w:tr>
        <w:trPr>
          <w:trHeight w:val="571"/>
          <w:jc w:val="center"/>
        </w:trPr>
        <w:tc>
          <w:tcPr>
            <w:tcW w:w="427" w:type="dxa"/>
            <w:tcBorders>
              <w:top w:val="single" w:sz="4" w:space="0" w:color="auto"/>
              <w:left w:val="single" w:sz="4" w:space="0" w:color="auto"/>
              <w:bottom w:val="single" w:sz="4" w:space="0" w:color="auto"/>
              <w:right w:val="single" w:sz="4" w:space="0" w:color="auto"/>
            </w:tcBorders>
            <w:shd w:val="clear" w:color="auto" w:fill="FFFFFF"/>
          </w:tcPr>
          <w:p>
            <w:pPr>
              <w:pStyle w:val="afb"/>
              <w:framePr w:wrap="notBeside" w:vAnchor="text" w:hAnchor="text" w:xAlign="center" w:y="1"/>
              <w:spacing w:after="0"/>
              <w:ind w:left="120"/>
            </w:pPr>
            <w:r>
              <w:t>1</w:t>
            </w:r>
          </w:p>
        </w:tc>
        <w:tc>
          <w:tcPr>
            <w:tcW w:w="4382" w:type="dxa"/>
            <w:tcBorders>
              <w:top w:val="single" w:sz="4" w:space="0" w:color="auto"/>
              <w:left w:val="single" w:sz="4" w:space="0" w:color="auto"/>
              <w:bottom w:val="single" w:sz="4" w:space="0" w:color="auto"/>
              <w:right w:val="single" w:sz="4" w:space="0" w:color="auto"/>
            </w:tcBorders>
            <w:shd w:val="clear" w:color="auto" w:fill="FFFFFF"/>
          </w:tcPr>
          <w:p>
            <w:pPr>
              <w:pStyle w:val="afb"/>
              <w:framePr w:wrap="notBeside" w:vAnchor="text" w:hAnchor="text" w:xAlign="center" w:y="1"/>
              <w:spacing w:after="0"/>
              <w:ind w:left="120"/>
            </w:pPr>
            <w:r>
              <w:t>Марка, модель</w:t>
            </w:r>
          </w:p>
        </w:tc>
        <w:tc>
          <w:tcPr>
            <w:tcW w:w="4387" w:type="dxa"/>
            <w:tcBorders>
              <w:top w:val="single" w:sz="4" w:space="0" w:color="auto"/>
              <w:left w:val="single" w:sz="4" w:space="0" w:color="auto"/>
              <w:bottom w:val="single" w:sz="4" w:space="0" w:color="auto"/>
              <w:right w:val="single" w:sz="4" w:space="0" w:color="auto"/>
            </w:tcBorders>
            <w:shd w:val="clear" w:color="auto" w:fill="FFFFFF"/>
          </w:tcPr>
          <w:p>
            <w:pPr>
              <w:pStyle w:val="afb"/>
              <w:framePr w:wrap="notBeside" w:vAnchor="text" w:hAnchor="text" w:xAlign="center" w:y="1"/>
              <w:spacing w:after="0"/>
              <w:ind w:left="120"/>
            </w:pPr>
          </w:p>
        </w:tc>
      </w:tr>
      <w:tr>
        <w:trPr>
          <w:trHeight w:val="269"/>
          <w:jc w:val="center"/>
        </w:trPr>
        <w:tc>
          <w:tcPr>
            <w:tcW w:w="427" w:type="dxa"/>
            <w:tcBorders>
              <w:top w:val="single" w:sz="4" w:space="0" w:color="auto"/>
              <w:left w:val="single" w:sz="4" w:space="0" w:color="auto"/>
              <w:bottom w:val="single" w:sz="4" w:space="0" w:color="auto"/>
              <w:right w:val="single" w:sz="4" w:space="0" w:color="auto"/>
            </w:tcBorders>
            <w:shd w:val="clear" w:color="auto" w:fill="FFFFFF"/>
          </w:tcPr>
          <w:p>
            <w:pPr>
              <w:pStyle w:val="afb"/>
              <w:framePr w:wrap="notBeside" w:vAnchor="text" w:hAnchor="text" w:xAlign="center" w:y="1"/>
              <w:spacing w:after="0"/>
              <w:ind w:left="120"/>
            </w:pPr>
            <w:r>
              <w:t>2</w:t>
            </w:r>
          </w:p>
        </w:tc>
        <w:tc>
          <w:tcPr>
            <w:tcW w:w="4382" w:type="dxa"/>
            <w:tcBorders>
              <w:top w:val="single" w:sz="4" w:space="0" w:color="auto"/>
              <w:left w:val="single" w:sz="4" w:space="0" w:color="auto"/>
              <w:bottom w:val="single" w:sz="4" w:space="0" w:color="auto"/>
              <w:right w:val="single" w:sz="4" w:space="0" w:color="auto"/>
            </w:tcBorders>
            <w:shd w:val="clear" w:color="auto" w:fill="FFFFFF"/>
          </w:tcPr>
          <w:p>
            <w:pPr>
              <w:pStyle w:val="afb"/>
              <w:framePr w:wrap="notBeside" w:vAnchor="text" w:hAnchor="text" w:xAlign="center" w:y="1"/>
              <w:spacing w:after="0"/>
              <w:ind w:left="120"/>
            </w:pPr>
            <w:r>
              <w:t>Тип ТС</w:t>
            </w:r>
          </w:p>
        </w:tc>
        <w:tc>
          <w:tcPr>
            <w:tcW w:w="4387" w:type="dxa"/>
            <w:tcBorders>
              <w:top w:val="single" w:sz="4" w:space="0" w:color="auto"/>
              <w:left w:val="single" w:sz="4" w:space="0" w:color="auto"/>
              <w:bottom w:val="single" w:sz="4" w:space="0" w:color="auto"/>
              <w:right w:val="single" w:sz="4" w:space="0" w:color="auto"/>
            </w:tcBorders>
            <w:shd w:val="clear" w:color="auto" w:fill="FFFFFF"/>
          </w:tcPr>
          <w:p>
            <w:pPr>
              <w:pStyle w:val="afb"/>
              <w:framePr w:wrap="notBeside" w:vAnchor="text" w:hAnchor="text" w:xAlign="center" w:y="1"/>
              <w:spacing w:after="0"/>
              <w:ind w:left="120"/>
            </w:pPr>
          </w:p>
        </w:tc>
      </w:tr>
      <w:tr>
        <w:trPr>
          <w:trHeight w:val="274"/>
          <w:jc w:val="center"/>
        </w:trPr>
        <w:tc>
          <w:tcPr>
            <w:tcW w:w="427" w:type="dxa"/>
            <w:tcBorders>
              <w:top w:val="single" w:sz="4" w:space="0" w:color="auto"/>
              <w:left w:val="single" w:sz="4" w:space="0" w:color="auto"/>
              <w:bottom w:val="single" w:sz="4" w:space="0" w:color="auto"/>
              <w:right w:val="single" w:sz="4" w:space="0" w:color="auto"/>
            </w:tcBorders>
            <w:shd w:val="clear" w:color="auto" w:fill="FFFFFF"/>
          </w:tcPr>
          <w:p>
            <w:pPr>
              <w:pStyle w:val="afb"/>
              <w:framePr w:wrap="notBeside" w:vAnchor="text" w:hAnchor="text" w:xAlign="center" w:y="1"/>
              <w:spacing w:after="0"/>
              <w:ind w:left="120"/>
            </w:pPr>
            <w:r>
              <w:t>3</w:t>
            </w:r>
          </w:p>
        </w:tc>
        <w:tc>
          <w:tcPr>
            <w:tcW w:w="4382" w:type="dxa"/>
            <w:tcBorders>
              <w:top w:val="single" w:sz="4" w:space="0" w:color="auto"/>
              <w:left w:val="single" w:sz="4" w:space="0" w:color="auto"/>
              <w:bottom w:val="single" w:sz="4" w:space="0" w:color="auto"/>
              <w:right w:val="single" w:sz="4" w:space="0" w:color="auto"/>
            </w:tcBorders>
            <w:shd w:val="clear" w:color="auto" w:fill="FFFFFF"/>
          </w:tcPr>
          <w:p>
            <w:pPr>
              <w:pStyle w:val="afb"/>
              <w:framePr w:wrap="notBeside" w:vAnchor="text" w:hAnchor="text" w:xAlign="center" w:y="1"/>
              <w:spacing w:after="0"/>
              <w:ind w:left="120"/>
            </w:pPr>
            <w:r>
              <w:t>Заводской № машины(рамы)</w:t>
            </w:r>
          </w:p>
        </w:tc>
        <w:tc>
          <w:tcPr>
            <w:tcW w:w="4387" w:type="dxa"/>
            <w:tcBorders>
              <w:top w:val="single" w:sz="4" w:space="0" w:color="auto"/>
              <w:left w:val="single" w:sz="4" w:space="0" w:color="auto"/>
              <w:bottom w:val="single" w:sz="4" w:space="0" w:color="auto"/>
              <w:right w:val="single" w:sz="4" w:space="0" w:color="auto"/>
            </w:tcBorders>
            <w:shd w:val="clear" w:color="auto" w:fill="FFFFFF"/>
          </w:tcPr>
          <w:p>
            <w:pPr>
              <w:pStyle w:val="afb"/>
              <w:framePr w:wrap="notBeside" w:vAnchor="text" w:hAnchor="text" w:xAlign="center" w:y="1"/>
              <w:spacing w:after="0"/>
              <w:ind w:left="120"/>
            </w:pPr>
          </w:p>
        </w:tc>
      </w:tr>
      <w:tr>
        <w:trPr>
          <w:trHeight w:val="274"/>
          <w:jc w:val="center"/>
        </w:trPr>
        <w:tc>
          <w:tcPr>
            <w:tcW w:w="427" w:type="dxa"/>
            <w:tcBorders>
              <w:top w:val="single" w:sz="4" w:space="0" w:color="auto"/>
              <w:left w:val="single" w:sz="4" w:space="0" w:color="auto"/>
              <w:bottom w:val="single" w:sz="4" w:space="0" w:color="auto"/>
              <w:right w:val="single" w:sz="4" w:space="0" w:color="auto"/>
            </w:tcBorders>
            <w:shd w:val="clear" w:color="auto" w:fill="FFFFFF"/>
          </w:tcPr>
          <w:p>
            <w:pPr>
              <w:pStyle w:val="afb"/>
              <w:framePr w:wrap="notBeside" w:vAnchor="text" w:hAnchor="text" w:xAlign="center" w:y="1"/>
              <w:spacing w:after="0"/>
              <w:ind w:left="120"/>
            </w:pPr>
            <w:r>
              <w:t>4</w:t>
            </w:r>
          </w:p>
        </w:tc>
        <w:tc>
          <w:tcPr>
            <w:tcW w:w="4382" w:type="dxa"/>
            <w:tcBorders>
              <w:top w:val="single" w:sz="4" w:space="0" w:color="auto"/>
              <w:left w:val="single" w:sz="4" w:space="0" w:color="auto"/>
              <w:bottom w:val="single" w:sz="4" w:space="0" w:color="auto"/>
              <w:right w:val="single" w:sz="4" w:space="0" w:color="auto"/>
            </w:tcBorders>
            <w:shd w:val="clear" w:color="auto" w:fill="FFFFFF"/>
          </w:tcPr>
          <w:p>
            <w:pPr>
              <w:pStyle w:val="afb"/>
              <w:framePr w:wrap="notBeside" w:vAnchor="text" w:hAnchor="text" w:xAlign="center" w:y="1"/>
              <w:spacing w:after="0"/>
              <w:ind w:left="120"/>
            </w:pPr>
            <w:r>
              <w:t>Год выпуска ТС</w:t>
            </w:r>
          </w:p>
        </w:tc>
        <w:tc>
          <w:tcPr>
            <w:tcW w:w="4387" w:type="dxa"/>
            <w:tcBorders>
              <w:top w:val="single" w:sz="4" w:space="0" w:color="auto"/>
              <w:left w:val="single" w:sz="4" w:space="0" w:color="auto"/>
              <w:bottom w:val="single" w:sz="4" w:space="0" w:color="auto"/>
              <w:right w:val="single" w:sz="4" w:space="0" w:color="auto"/>
            </w:tcBorders>
            <w:shd w:val="clear" w:color="auto" w:fill="FFFFFF"/>
          </w:tcPr>
          <w:p>
            <w:pPr>
              <w:pStyle w:val="afb"/>
              <w:framePr w:wrap="notBeside" w:vAnchor="text" w:hAnchor="text" w:xAlign="center" w:y="1"/>
              <w:spacing w:after="0"/>
              <w:ind w:left="120"/>
            </w:pPr>
          </w:p>
        </w:tc>
      </w:tr>
      <w:tr>
        <w:trPr>
          <w:trHeight w:val="374"/>
          <w:jc w:val="center"/>
        </w:trPr>
        <w:tc>
          <w:tcPr>
            <w:tcW w:w="427" w:type="dxa"/>
            <w:tcBorders>
              <w:top w:val="single" w:sz="4" w:space="0" w:color="auto"/>
              <w:left w:val="single" w:sz="4" w:space="0" w:color="auto"/>
              <w:bottom w:val="single" w:sz="4" w:space="0" w:color="auto"/>
              <w:right w:val="single" w:sz="4" w:space="0" w:color="auto"/>
            </w:tcBorders>
            <w:shd w:val="clear" w:color="auto" w:fill="FFFFFF"/>
          </w:tcPr>
          <w:p>
            <w:pPr>
              <w:pStyle w:val="afb"/>
              <w:framePr w:wrap="notBeside" w:vAnchor="text" w:hAnchor="text" w:xAlign="center" w:y="1"/>
              <w:spacing w:after="0"/>
              <w:ind w:left="120"/>
            </w:pPr>
            <w:r>
              <w:t>5</w:t>
            </w:r>
          </w:p>
        </w:tc>
        <w:tc>
          <w:tcPr>
            <w:tcW w:w="4382" w:type="dxa"/>
            <w:tcBorders>
              <w:top w:val="single" w:sz="4" w:space="0" w:color="auto"/>
              <w:left w:val="single" w:sz="4" w:space="0" w:color="auto"/>
              <w:bottom w:val="single" w:sz="4" w:space="0" w:color="auto"/>
              <w:right w:val="single" w:sz="4" w:space="0" w:color="auto"/>
            </w:tcBorders>
            <w:shd w:val="clear" w:color="auto" w:fill="FFFFFF"/>
          </w:tcPr>
          <w:p>
            <w:pPr>
              <w:pStyle w:val="afb"/>
              <w:framePr w:wrap="notBeside" w:vAnchor="text" w:hAnchor="text" w:xAlign="center" w:y="1"/>
              <w:spacing w:after="0"/>
              <w:ind w:left="120"/>
            </w:pPr>
            <w:r>
              <w:t>Двигатель модель, №</w:t>
            </w:r>
          </w:p>
        </w:tc>
        <w:tc>
          <w:tcPr>
            <w:tcW w:w="4387" w:type="dxa"/>
            <w:tcBorders>
              <w:top w:val="single" w:sz="4" w:space="0" w:color="auto"/>
              <w:left w:val="single" w:sz="4" w:space="0" w:color="auto"/>
              <w:bottom w:val="single" w:sz="4" w:space="0" w:color="auto"/>
              <w:right w:val="single" w:sz="4" w:space="0" w:color="auto"/>
            </w:tcBorders>
            <w:shd w:val="clear" w:color="auto" w:fill="FFFFFF"/>
          </w:tcPr>
          <w:p>
            <w:pPr>
              <w:pStyle w:val="afb"/>
              <w:framePr w:wrap="notBeside" w:vAnchor="text" w:hAnchor="text" w:xAlign="center" w:y="1"/>
              <w:spacing w:after="0"/>
              <w:ind w:left="120"/>
            </w:pPr>
          </w:p>
        </w:tc>
      </w:tr>
      <w:tr>
        <w:trPr>
          <w:trHeight w:val="274"/>
          <w:jc w:val="center"/>
        </w:trPr>
        <w:tc>
          <w:tcPr>
            <w:tcW w:w="427" w:type="dxa"/>
            <w:tcBorders>
              <w:top w:val="single" w:sz="4" w:space="0" w:color="auto"/>
              <w:left w:val="single" w:sz="4" w:space="0" w:color="auto"/>
              <w:bottom w:val="single" w:sz="4" w:space="0" w:color="auto"/>
              <w:right w:val="single" w:sz="4" w:space="0" w:color="auto"/>
            </w:tcBorders>
            <w:shd w:val="clear" w:color="auto" w:fill="FFFFFF"/>
          </w:tcPr>
          <w:p>
            <w:pPr>
              <w:pStyle w:val="afb"/>
              <w:framePr w:wrap="notBeside" w:vAnchor="text" w:hAnchor="text" w:xAlign="center" w:y="1"/>
              <w:spacing w:after="0"/>
              <w:ind w:left="120"/>
            </w:pPr>
            <w:r>
              <w:t>6</w:t>
            </w:r>
          </w:p>
        </w:tc>
        <w:tc>
          <w:tcPr>
            <w:tcW w:w="4382" w:type="dxa"/>
            <w:tcBorders>
              <w:top w:val="single" w:sz="4" w:space="0" w:color="auto"/>
              <w:left w:val="single" w:sz="4" w:space="0" w:color="auto"/>
              <w:bottom w:val="single" w:sz="4" w:space="0" w:color="auto"/>
              <w:right w:val="single" w:sz="4" w:space="0" w:color="auto"/>
            </w:tcBorders>
            <w:shd w:val="clear" w:color="auto" w:fill="FFFFFF"/>
          </w:tcPr>
          <w:p>
            <w:pPr>
              <w:pStyle w:val="afb"/>
              <w:framePr w:wrap="notBeside" w:vAnchor="text" w:hAnchor="text" w:xAlign="center" w:y="1"/>
              <w:spacing w:after="0"/>
              <w:ind w:left="120"/>
            </w:pPr>
            <w:r>
              <w:t>Цвет</w:t>
            </w:r>
          </w:p>
        </w:tc>
        <w:tc>
          <w:tcPr>
            <w:tcW w:w="4387" w:type="dxa"/>
            <w:tcBorders>
              <w:top w:val="single" w:sz="4" w:space="0" w:color="auto"/>
              <w:left w:val="single" w:sz="4" w:space="0" w:color="auto"/>
              <w:bottom w:val="single" w:sz="4" w:space="0" w:color="auto"/>
              <w:right w:val="single" w:sz="4" w:space="0" w:color="auto"/>
            </w:tcBorders>
            <w:shd w:val="clear" w:color="auto" w:fill="FFFFFF"/>
          </w:tcPr>
          <w:p>
            <w:pPr>
              <w:pStyle w:val="afb"/>
              <w:framePr w:wrap="notBeside" w:vAnchor="text" w:hAnchor="text" w:xAlign="center" w:y="1"/>
              <w:spacing w:after="0"/>
              <w:ind w:left="120"/>
            </w:pPr>
          </w:p>
        </w:tc>
      </w:tr>
      <w:tr>
        <w:trPr>
          <w:trHeight w:val="293"/>
          <w:jc w:val="center"/>
        </w:trPr>
        <w:tc>
          <w:tcPr>
            <w:tcW w:w="427" w:type="dxa"/>
            <w:tcBorders>
              <w:top w:val="single" w:sz="4" w:space="0" w:color="auto"/>
              <w:left w:val="single" w:sz="4" w:space="0" w:color="auto"/>
              <w:bottom w:val="single" w:sz="4" w:space="0" w:color="auto"/>
              <w:right w:val="single" w:sz="4" w:space="0" w:color="auto"/>
            </w:tcBorders>
            <w:shd w:val="clear" w:color="auto" w:fill="FFFFFF"/>
          </w:tcPr>
          <w:p>
            <w:pPr>
              <w:pStyle w:val="afb"/>
              <w:framePr w:wrap="notBeside" w:vAnchor="text" w:hAnchor="text" w:xAlign="center" w:y="1"/>
              <w:spacing w:after="0"/>
              <w:ind w:left="120"/>
            </w:pPr>
            <w:r>
              <w:t>7</w:t>
            </w:r>
          </w:p>
        </w:tc>
        <w:tc>
          <w:tcPr>
            <w:tcW w:w="4382" w:type="dxa"/>
            <w:tcBorders>
              <w:top w:val="single" w:sz="4" w:space="0" w:color="auto"/>
              <w:left w:val="single" w:sz="4" w:space="0" w:color="auto"/>
              <w:bottom w:val="single" w:sz="4" w:space="0" w:color="auto"/>
              <w:right w:val="single" w:sz="4" w:space="0" w:color="auto"/>
            </w:tcBorders>
            <w:shd w:val="clear" w:color="auto" w:fill="FFFFFF"/>
          </w:tcPr>
          <w:p>
            <w:pPr>
              <w:pStyle w:val="afb"/>
              <w:framePr w:wrap="notBeside" w:vAnchor="text" w:hAnchor="text" w:xAlign="center" w:y="1"/>
              <w:spacing w:after="0"/>
              <w:ind w:left="120"/>
            </w:pPr>
            <w:r>
              <w:t>Регистрационный знак</w:t>
            </w:r>
          </w:p>
        </w:tc>
        <w:tc>
          <w:tcPr>
            <w:tcW w:w="4387" w:type="dxa"/>
            <w:tcBorders>
              <w:top w:val="single" w:sz="4" w:space="0" w:color="auto"/>
              <w:left w:val="single" w:sz="4" w:space="0" w:color="auto"/>
              <w:bottom w:val="single" w:sz="4" w:space="0" w:color="auto"/>
              <w:right w:val="single" w:sz="4" w:space="0" w:color="auto"/>
            </w:tcBorders>
            <w:shd w:val="clear" w:color="auto" w:fill="FFFFFF"/>
          </w:tcPr>
          <w:p>
            <w:pPr>
              <w:pStyle w:val="afb"/>
              <w:framePr w:wrap="notBeside" w:vAnchor="text" w:hAnchor="text" w:xAlign="center" w:y="1"/>
              <w:spacing w:after="0"/>
              <w:ind w:left="120"/>
            </w:pPr>
          </w:p>
        </w:tc>
      </w:tr>
    </w:tbl>
    <w:p>
      <w:pPr>
        <w:rPr>
          <w:sz w:val="2"/>
          <w:szCs w:val="2"/>
        </w:rPr>
      </w:pPr>
    </w:p>
    <w:p>
      <w:pPr>
        <w:pStyle w:val="53"/>
        <w:shd w:val="clear" w:color="auto" w:fill="auto"/>
        <w:spacing w:before="522" w:after="11" w:line="220" w:lineRule="exact"/>
        <w:ind w:left="20"/>
      </w:pPr>
      <w:r>
        <w:t>ТС укомплектовано полностью</w:t>
      </w:r>
    </w:p>
    <w:p>
      <w:pPr>
        <w:pStyle w:val="afb"/>
        <w:spacing w:after="0" w:line="278" w:lineRule="exact"/>
        <w:ind w:left="20" w:firstLine="840"/>
        <w:jc w:val="both"/>
      </w:pPr>
      <w:r>
        <w:t>При приёме ТС Исполнителю переданы следующие документы:</w:t>
      </w:r>
    </w:p>
    <w:p>
      <w:pPr>
        <w:pStyle w:val="afb"/>
        <w:numPr>
          <w:ilvl w:val="0"/>
          <w:numId w:val="83"/>
        </w:numPr>
        <w:tabs>
          <w:tab w:val="left" w:pos="1215"/>
        </w:tabs>
        <w:spacing w:after="0" w:line="278" w:lineRule="exact"/>
        <w:ind w:left="20" w:firstLine="840"/>
        <w:jc w:val="both"/>
      </w:pPr>
      <w:r>
        <w:t xml:space="preserve">Свидетельство о регистрации серия </w:t>
      </w:r>
      <w:r>
        <w:rPr>
          <w:u w:val="single"/>
        </w:rPr>
        <w:t>__</w:t>
      </w:r>
      <w:r>
        <w:t xml:space="preserve"> № </w:t>
      </w:r>
      <w:r>
        <w:rPr>
          <w:u w:val="single"/>
        </w:rPr>
        <w:t>_______</w:t>
      </w:r>
    </w:p>
    <w:p>
      <w:pPr>
        <w:pStyle w:val="afb"/>
        <w:numPr>
          <w:ilvl w:val="0"/>
          <w:numId w:val="83"/>
        </w:numPr>
        <w:tabs>
          <w:tab w:val="left" w:pos="1220"/>
          <w:tab w:val="left" w:pos="4398"/>
          <w:tab w:val="left" w:leader="underscore" w:pos="5286"/>
          <w:tab w:val="left" w:leader="underscore" w:pos="5982"/>
        </w:tabs>
        <w:spacing w:after="0" w:line="278" w:lineRule="exact"/>
        <w:ind w:left="20" w:firstLine="840"/>
        <w:jc w:val="both"/>
      </w:pPr>
      <w:r>
        <w:t>Паспорт ТС</w:t>
      </w:r>
      <w:r>
        <w:tab/>
        <w:t xml:space="preserve">серия_________№ </w:t>
      </w:r>
      <w:r>
        <w:rPr>
          <w:u w:val="single"/>
        </w:rPr>
        <w:t>__________</w:t>
      </w:r>
    </w:p>
    <w:p>
      <w:pPr>
        <w:pStyle w:val="afb"/>
        <w:numPr>
          <w:ilvl w:val="0"/>
          <w:numId w:val="83"/>
        </w:numPr>
        <w:tabs>
          <w:tab w:val="left" w:pos="1215"/>
        </w:tabs>
        <w:spacing w:after="0" w:line="278" w:lineRule="exact"/>
        <w:ind w:left="20" w:firstLine="840"/>
        <w:jc w:val="both"/>
      </w:pPr>
      <w:r>
        <w:t xml:space="preserve">Талон прохождения техосмотра серия </w:t>
      </w:r>
      <w:r>
        <w:rPr>
          <w:u w:val="single"/>
        </w:rPr>
        <w:t>_______</w:t>
      </w:r>
      <w:r>
        <w:t xml:space="preserve"> № </w:t>
      </w:r>
      <w:r>
        <w:rPr>
          <w:u w:val="single"/>
        </w:rPr>
        <w:t>__________</w:t>
      </w:r>
    </w:p>
    <w:p>
      <w:pPr>
        <w:pStyle w:val="afb"/>
        <w:numPr>
          <w:ilvl w:val="0"/>
          <w:numId w:val="83"/>
        </w:numPr>
        <w:tabs>
          <w:tab w:val="left" w:pos="1215"/>
          <w:tab w:val="left" w:pos="6174"/>
          <w:tab w:val="left" w:leader="underscore" w:pos="7177"/>
        </w:tabs>
        <w:spacing w:after="287" w:line="278" w:lineRule="exact"/>
        <w:ind w:left="20" w:firstLine="840"/>
        <w:jc w:val="both"/>
      </w:pPr>
      <w:r>
        <w:t>Страховой полис по ОСАГО серия</w:t>
      </w:r>
      <w:r>
        <w:tab/>
        <w:t>№</w:t>
      </w:r>
      <w:r>
        <w:tab/>
      </w:r>
    </w:p>
    <w:p>
      <w:pPr>
        <w:pStyle w:val="afffd"/>
        <w:jc w:val="both"/>
        <w:rPr>
          <w:rFonts w:ascii="Times New Roman" w:hAnsi="Times New Roman" w:cs="Times New Roman"/>
        </w:rPr>
      </w:pPr>
      <w:r>
        <w:rPr>
          <w:rFonts w:ascii="Times New Roman" w:hAnsi="Times New Roman" w:cs="Times New Roman"/>
        </w:rPr>
        <w:t>Имеющиеся замечания по ТС: Указанные в акте транспортные средства передаются в исправном состоянии и без видимых повреждений, идентификационные номера транспортах средств сверены и соответствуют указанным в переданных Исполнителю документах и настоящему акту. Комплектность транспортных средств проверена и соответствует настоящему акту. Заказчик предоставил Исполнителю в полном объёме необходимую информацию о передаваемых транспортных средствах. Исполнитель с правилами эксплуатации принимаемых транспортных средств ознакомлен. Акт составлен в двух экземплярах по одному для каждой стороны.</w:t>
      </w:r>
    </w:p>
    <w:p>
      <w:pPr>
        <w:pStyle w:val="afffd"/>
        <w:rPr>
          <w:rFonts w:ascii="Times New Roman" w:hAnsi="Times New Roman" w:cs="Times New Roman"/>
          <w:spacing w:val="-2"/>
          <w:sz w:val="26"/>
          <w:szCs w:val="26"/>
        </w:rPr>
      </w:pPr>
    </w:p>
    <w:p>
      <w:pPr>
        <w:shd w:val="clear" w:color="auto" w:fill="FFFFFF"/>
        <w:tabs>
          <w:tab w:val="left" w:pos="4982"/>
        </w:tabs>
        <w:ind w:left="86"/>
        <w:rPr>
          <w:sz w:val="26"/>
          <w:szCs w:val="26"/>
        </w:rPr>
      </w:pPr>
      <w:r>
        <w:rPr>
          <w:spacing w:val="-2"/>
          <w:sz w:val="26"/>
          <w:szCs w:val="26"/>
        </w:rPr>
        <w:t>«Заказчик»:</w:t>
      </w:r>
      <w:r>
        <w:rPr>
          <w:sz w:val="26"/>
          <w:szCs w:val="26"/>
        </w:rPr>
        <w:tab/>
      </w:r>
      <w:r>
        <w:rPr>
          <w:spacing w:val="-1"/>
          <w:sz w:val="26"/>
          <w:szCs w:val="26"/>
        </w:rPr>
        <w:t>«Исполнитель»:</w:t>
      </w:r>
    </w:p>
    <w:p>
      <w:pPr>
        <w:shd w:val="clear" w:color="auto" w:fill="FFFFFF"/>
        <w:tabs>
          <w:tab w:val="left" w:leader="underscore" w:pos="4118"/>
        </w:tabs>
        <w:ind w:left="5" w:right="4493"/>
        <w:rPr>
          <w:sz w:val="26"/>
          <w:szCs w:val="26"/>
        </w:rPr>
      </w:pPr>
      <w:r>
        <w:rPr>
          <w:sz w:val="26"/>
          <w:szCs w:val="26"/>
        </w:rPr>
        <w:tab/>
      </w:r>
    </w:p>
    <w:p>
      <w:pPr>
        <w:shd w:val="clear" w:color="auto" w:fill="FFFFFF"/>
        <w:tabs>
          <w:tab w:val="left" w:leader="underscore" w:pos="686"/>
          <w:tab w:val="left" w:leader="underscore" w:pos="1997"/>
          <w:tab w:val="left" w:leader="underscore" w:pos="2530"/>
        </w:tabs>
        <w:ind w:left="38"/>
        <w:rPr>
          <w:spacing w:val="-11"/>
          <w:sz w:val="26"/>
          <w:szCs w:val="26"/>
        </w:rPr>
      </w:pPr>
      <w:r>
        <w:rPr>
          <w:sz w:val="26"/>
          <w:szCs w:val="26"/>
        </w:rPr>
        <w:t>«___»</w:t>
      </w:r>
      <w:r>
        <w:rPr>
          <w:sz w:val="26"/>
          <w:szCs w:val="26"/>
        </w:rPr>
        <w:tab/>
      </w:r>
      <w:r>
        <w:rPr>
          <w:spacing w:val="-5"/>
          <w:sz w:val="26"/>
          <w:szCs w:val="26"/>
        </w:rPr>
        <w:t>20</w:t>
      </w:r>
      <w:r>
        <w:rPr>
          <w:sz w:val="26"/>
          <w:szCs w:val="26"/>
        </w:rPr>
        <w:tab/>
      </w:r>
      <w:r>
        <w:rPr>
          <w:spacing w:val="-11"/>
          <w:sz w:val="26"/>
          <w:szCs w:val="26"/>
        </w:rPr>
        <w:t>г.</w:t>
      </w:r>
      <w:r>
        <w:rPr>
          <w:sz w:val="26"/>
          <w:szCs w:val="26"/>
        </w:rPr>
        <w:t xml:space="preserve"> </w:t>
      </w:r>
      <w:r>
        <w:rPr>
          <w:sz w:val="26"/>
          <w:szCs w:val="26"/>
        </w:rPr>
        <w:tab/>
        <w:t xml:space="preserve">                               «____»_____________20__г.</w:t>
      </w:r>
    </w:p>
    <w:p>
      <w:pPr>
        <w:shd w:val="clear" w:color="auto" w:fill="FFFFFF"/>
        <w:tabs>
          <w:tab w:val="left" w:leader="underscore" w:pos="686"/>
          <w:tab w:val="left" w:leader="underscore" w:pos="1997"/>
          <w:tab w:val="left" w:leader="underscore" w:pos="2530"/>
        </w:tabs>
        <w:spacing w:before="384" w:line="312" w:lineRule="exact"/>
        <w:ind w:left="38"/>
        <w:rPr>
          <w:sz w:val="26"/>
          <w:szCs w:val="26"/>
        </w:rPr>
      </w:pPr>
      <w:r>
        <w:rPr>
          <w:spacing w:val="-6"/>
          <w:sz w:val="26"/>
          <w:szCs w:val="26"/>
        </w:rPr>
        <w:t>МП</w:t>
      </w:r>
      <w:r>
        <w:rPr>
          <w:sz w:val="26"/>
          <w:szCs w:val="26"/>
        </w:rPr>
        <w:tab/>
        <w:t xml:space="preserve">                                                               </w:t>
      </w:r>
      <w:proofErr w:type="spellStart"/>
      <w:r>
        <w:rPr>
          <w:spacing w:val="-1"/>
          <w:sz w:val="26"/>
          <w:szCs w:val="26"/>
        </w:rPr>
        <w:t>МП</w:t>
      </w:r>
      <w:proofErr w:type="spellEnd"/>
    </w:p>
    <w:p>
      <w:pPr>
        <w:rPr>
          <w:sz w:val="2"/>
          <w:szCs w:val="2"/>
        </w:rPr>
        <w:sectPr>
          <w:type w:val="continuous"/>
          <w:pgSz w:w="11905" w:h="16837"/>
          <w:pgMar w:top="568" w:right="706" w:bottom="0" w:left="1134" w:header="0" w:footer="3" w:gutter="0"/>
          <w:cols w:space="720"/>
          <w:noEndnote/>
          <w:docGrid w:linePitch="360"/>
        </w:sectPr>
      </w:pPr>
    </w:p>
    <w:p>
      <w:pPr>
        <w:pStyle w:val="afb"/>
        <w:spacing w:after="0" w:line="220" w:lineRule="exact"/>
        <w:ind w:left="40"/>
      </w:pPr>
      <w:r>
        <w:lastRenderedPageBreak/>
        <w:t>Приложение №4</w:t>
      </w:r>
    </w:p>
    <w:p>
      <w:pPr>
        <w:pStyle w:val="afb"/>
        <w:spacing w:after="0" w:line="220" w:lineRule="exact"/>
        <w:ind w:left="40"/>
        <w:sectPr>
          <w:pgSz w:w="11905" w:h="16837"/>
          <w:pgMar w:top="426" w:right="471" w:bottom="5079" w:left="6917" w:header="0" w:footer="3" w:gutter="0"/>
          <w:cols w:space="720"/>
          <w:noEndnote/>
          <w:docGrid w:linePitch="360"/>
        </w:sectPr>
      </w:pPr>
      <w:r>
        <w:t>к договору № _ от __</w:t>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t>___________</w:t>
      </w:r>
    </w:p>
    <w:p>
      <w:pPr>
        <w:rPr>
          <w:sz w:val="2"/>
          <w:szCs w:val="2"/>
        </w:rPr>
        <w:sectPr>
          <w:type w:val="continuous"/>
          <w:pgSz w:w="11905" w:h="16837"/>
          <w:pgMar w:top="0" w:right="0" w:bottom="0" w:left="0" w:header="0" w:footer="3" w:gutter="0"/>
          <w:cols w:space="720"/>
          <w:noEndnote/>
          <w:docGrid w:linePitch="360"/>
        </w:sectPr>
      </w:pPr>
      <w:r>
        <w:rPr>
          <w:sz w:val="2"/>
          <w:szCs w:val="2"/>
        </w:rPr>
        <w:lastRenderedPageBreak/>
        <w:t xml:space="preserve"> </w:t>
      </w:r>
    </w:p>
    <w:p>
      <w:pPr>
        <w:pStyle w:val="53"/>
        <w:shd w:val="clear" w:color="auto" w:fill="auto"/>
        <w:spacing w:before="0" w:after="0" w:line="220" w:lineRule="exact"/>
        <w:ind w:left="4700"/>
      </w:pPr>
      <w:r>
        <w:lastRenderedPageBreak/>
        <w:t>Список</w:t>
      </w:r>
    </w:p>
    <w:tbl>
      <w:tblPr>
        <w:tblpPr w:leftFromText="180" w:rightFromText="180" w:vertAnchor="text" w:horzAnchor="page" w:tblpX="966" w:tblpY="663"/>
        <w:tblW w:w="0" w:type="auto"/>
        <w:tblLayout w:type="fixed"/>
        <w:tblCellMar>
          <w:left w:w="0" w:type="dxa"/>
          <w:right w:w="0" w:type="dxa"/>
        </w:tblCellMar>
        <w:tblLook w:val="0000" w:firstRow="0" w:lastRow="0" w:firstColumn="0" w:lastColumn="0" w:noHBand="0" w:noVBand="0"/>
      </w:tblPr>
      <w:tblGrid>
        <w:gridCol w:w="714"/>
        <w:gridCol w:w="1559"/>
        <w:gridCol w:w="1418"/>
        <w:gridCol w:w="2126"/>
        <w:gridCol w:w="1559"/>
        <w:gridCol w:w="1843"/>
      </w:tblGrid>
      <w:tr>
        <w:trPr>
          <w:trHeight w:val="966"/>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pPr>
              <w:pStyle w:val="afb"/>
              <w:spacing w:after="0" w:line="274" w:lineRule="exact"/>
              <w:jc w:val="center"/>
            </w:pPr>
            <w:r>
              <w:t>№ п/п</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pPr>
              <w:pStyle w:val="afb"/>
              <w:spacing w:after="0"/>
              <w:ind w:left="640"/>
              <w:jc w:val="center"/>
            </w:pPr>
            <w:r>
              <w:t>Ф.И.О. водителя</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pPr>
              <w:pStyle w:val="afb"/>
              <w:spacing w:after="0"/>
              <w:ind w:left="200"/>
              <w:jc w:val="center"/>
            </w:pPr>
            <w:r>
              <w:t>Год рождения</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pPr>
              <w:pStyle w:val="afb"/>
              <w:spacing w:after="0" w:line="274" w:lineRule="exact"/>
              <w:jc w:val="center"/>
            </w:pPr>
            <w:r>
              <w:t>Образование</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pPr>
              <w:pStyle w:val="afb"/>
              <w:spacing w:after="0" w:line="274" w:lineRule="exact"/>
              <w:jc w:val="center"/>
            </w:pPr>
            <w:r>
              <w:t>Стаж работы водителем, лет</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pPr>
              <w:pStyle w:val="afb"/>
              <w:spacing w:after="0" w:line="274" w:lineRule="exact"/>
              <w:jc w:val="center"/>
            </w:pPr>
            <w:r>
              <w:t>Допущен к управлению ТС категорий</w:t>
            </w:r>
          </w:p>
        </w:tc>
      </w:tr>
      <w:tr>
        <w:trPr>
          <w:trHeight w:val="1262"/>
        </w:trPr>
        <w:tc>
          <w:tcPr>
            <w:tcW w:w="714" w:type="dxa"/>
            <w:tcBorders>
              <w:top w:val="single" w:sz="4" w:space="0" w:color="auto"/>
              <w:left w:val="single" w:sz="4" w:space="0" w:color="auto"/>
              <w:bottom w:val="single" w:sz="4" w:space="0" w:color="auto"/>
              <w:right w:val="single" w:sz="4" w:space="0" w:color="auto"/>
            </w:tcBorders>
            <w:shd w:val="clear" w:color="auto" w:fill="FFFFFF"/>
          </w:tcPr>
          <w:p>
            <w:pPr>
              <w:pStyle w:val="afb"/>
              <w:spacing w:after="0"/>
              <w:jc w:val="both"/>
            </w:pPr>
            <w:r>
              <w:t>1</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pPr>
              <w:pStyle w:val="afb"/>
              <w:spacing w:after="0" w:line="274" w:lineRule="exact"/>
              <w:ind w:left="120"/>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pPr>
              <w:pStyle w:val="afb"/>
              <w:spacing w:after="0"/>
              <w:ind w:left="700"/>
            </w:pPr>
          </w:p>
        </w:tc>
        <w:tc>
          <w:tcPr>
            <w:tcW w:w="2126" w:type="dxa"/>
            <w:tcBorders>
              <w:top w:val="single" w:sz="4" w:space="0" w:color="auto"/>
              <w:left w:val="single" w:sz="4" w:space="0" w:color="auto"/>
              <w:bottom w:val="single" w:sz="4" w:space="0" w:color="auto"/>
              <w:right w:val="single" w:sz="4" w:space="0" w:color="auto"/>
            </w:tcBorders>
            <w:shd w:val="clear" w:color="auto" w:fill="FFFFFF"/>
          </w:tcPr>
          <w:p>
            <w:pPr>
              <w:pStyle w:val="afb"/>
              <w:spacing w:after="0" w:line="274" w:lineRule="exact"/>
              <w:jc w:val="cente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pPr>
              <w:pStyle w:val="afb"/>
              <w:spacing w:after="0"/>
              <w:jc w:val="center"/>
            </w:pPr>
          </w:p>
        </w:tc>
        <w:tc>
          <w:tcPr>
            <w:tcW w:w="1843" w:type="dxa"/>
            <w:tcBorders>
              <w:top w:val="single" w:sz="4" w:space="0" w:color="auto"/>
              <w:left w:val="single" w:sz="4" w:space="0" w:color="auto"/>
              <w:bottom w:val="single" w:sz="4" w:space="0" w:color="auto"/>
              <w:right w:val="single" w:sz="4" w:space="0" w:color="auto"/>
            </w:tcBorders>
            <w:shd w:val="clear" w:color="auto" w:fill="FFFFFF"/>
          </w:tcPr>
          <w:p>
            <w:pPr>
              <w:pStyle w:val="afb"/>
              <w:spacing w:after="0" w:line="274" w:lineRule="exact"/>
              <w:jc w:val="center"/>
            </w:pPr>
          </w:p>
        </w:tc>
      </w:tr>
      <w:tr>
        <w:trPr>
          <w:trHeight w:val="1289"/>
        </w:trPr>
        <w:tc>
          <w:tcPr>
            <w:tcW w:w="714" w:type="dxa"/>
            <w:tcBorders>
              <w:top w:val="single" w:sz="4" w:space="0" w:color="auto"/>
              <w:left w:val="single" w:sz="4" w:space="0" w:color="auto"/>
              <w:bottom w:val="single" w:sz="4" w:space="0" w:color="auto"/>
              <w:right w:val="single" w:sz="4" w:space="0" w:color="auto"/>
            </w:tcBorders>
            <w:shd w:val="clear" w:color="auto" w:fill="FFFFFF"/>
          </w:tcPr>
          <w:p>
            <w:pPr>
              <w:pStyle w:val="afb"/>
              <w:spacing w:after="0"/>
              <w:jc w:val="both"/>
            </w:pPr>
            <w:r>
              <w:t>2</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pPr>
              <w:pStyle w:val="afb"/>
              <w:spacing w:after="0" w:line="278" w:lineRule="exact"/>
              <w:ind w:left="120"/>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pPr>
              <w:pStyle w:val="afb"/>
              <w:spacing w:after="0"/>
              <w:ind w:left="700"/>
            </w:pPr>
          </w:p>
        </w:tc>
        <w:tc>
          <w:tcPr>
            <w:tcW w:w="2126" w:type="dxa"/>
            <w:tcBorders>
              <w:top w:val="single" w:sz="4" w:space="0" w:color="auto"/>
              <w:left w:val="single" w:sz="4" w:space="0" w:color="auto"/>
              <w:bottom w:val="single" w:sz="4" w:space="0" w:color="auto"/>
              <w:right w:val="single" w:sz="4" w:space="0" w:color="auto"/>
            </w:tcBorders>
            <w:shd w:val="clear" w:color="auto" w:fill="FFFFFF"/>
          </w:tcPr>
          <w:p>
            <w:pPr>
              <w:pStyle w:val="afb"/>
              <w:spacing w:after="0"/>
              <w:jc w:val="cente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pPr>
              <w:pStyle w:val="afb"/>
              <w:spacing w:after="0"/>
              <w:jc w:val="center"/>
            </w:pPr>
          </w:p>
        </w:tc>
        <w:tc>
          <w:tcPr>
            <w:tcW w:w="1843" w:type="dxa"/>
            <w:tcBorders>
              <w:top w:val="single" w:sz="4" w:space="0" w:color="auto"/>
              <w:left w:val="single" w:sz="4" w:space="0" w:color="auto"/>
              <w:bottom w:val="single" w:sz="4" w:space="0" w:color="auto"/>
              <w:right w:val="single" w:sz="4" w:space="0" w:color="auto"/>
            </w:tcBorders>
            <w:shd w:val="clear" w:color="auto" w:fill="FFFFFF"/>
          </w:tcPr>
          <w:p>
            <w:pPr>
              <w:pStyle w:val="afb"/>
              <w:spacing w:after="0" w:line="274" w:lineRule="exact"/>
              <w:jc w:val="center"/>
            </w:pPr>
          </w:p>
        </w:tc>
      </w:tr>
    </w:tbl>
    <w:p>
      <w:pPr>
        <w:pStyle w:val="53"/>
        <w:shd w:val="clear" w:color="auto" w:fill="auto"/>
        <w:spacing w:before="0" w:after="496" w:line="220" w:lineRule="exact"/>
        <w:ind w:left="1940"/>
      </w:pPr>
    </w:p>
    <w:p>
      <w:pPr>
        <w:pStyle w:val="53"/>
        <w:shd w:val="clear" w:color="auto" w:fill="auto"/>
        <w:spacing w:before="0" w:after="496" w:line="220" w:lineRule="exact"/>
        <w:ind w:left="1940"/>
      </w:pPr>
    </w:p>
    <w:p>
      <w:pPr>
        <w:pStyle w:val="53"/>
        <w:shd w:val="clear" w:color="auto" w:fill="auto"/>
        <w:spacing w:before="0" w:after="496" w:line="220" w:lineRule="exact"/>
        <w:ind w:left="1940"/>
      </w:pPr>
    </w:p>
    <w:p>
      <w:pPr>
        <w:pStyle w:val="53"/>
        <w:shd w:val="clear" w:color="auto" w:fill="auto"/>
        <w:spacing w:before="0" w:after="496" w:line="220" w:lineRule="exact"/>
        <w:ind w:left="1940"/>
      </w:pPr>
    </w:p>
    <w:p>
      <w:pPr>
        <w:pStyle w:val="53"/>
        <w:shd w:val="clear" w:color="auto" w:fill="auto"/>
        <w:spacing w:before="0" w:after="496" w:line="220" w:lineRule="exact"/>
        <w:ind w:left="1940"/>
      </w:pPr>
    </w:p>
    <w:p>
      <w:pPr>
        <w:pStyle w:val="53"/>
        <w:shd w:val="clear" w:color="auto" w:fill="auto"/>
        <w:spacing w:before="0" w:after="496" w:line="220" w:lineRule="exact"/>
        <w:ind w:left="1940"/>
      </w:pPr>
    </w:p>
    <w:p>
      <w:pPr>
        <w:pStyle w:val="53"/>
        <w:shd w:val="clear" w:color="auto" w:fill="auto"/>
        <w:spacing w:before="0" w:after="496" w:line="220" w:lineRule="exact"/>
        <w:ind w:left="1940"/>
      </w:pPr>
      <w:r>
        <w:t>водителей привлекаемых к управлению автотранспортом</w:t>
      </w:r>
    </w:p>
    <w:p>
      <w:pPr>
        <w:rPr>
          <w:sz w:val="2"/>
          <w:szCs w:val="2"/>
        </w:rPr>
      </w:pPr>
    </w:p>
    <w:p>
      <w:pPr>
        <w:shd w:val="clear" w:color="auto" w:fill="FFFFFF"/>
        <w:tabs>
          <w:tab w:val="left" w:pos="4982"/>
        </w:tabs>
        <w:ind w:left="86"/>
        <w:rPr>
          <w:sz w:val="26"/>
          <w:szCs w:val="26"/>
        </w:rPr>
      </w:pPr>
      <w:r>
        <w:rPr>
          <w:spacing w:val="-2"/>
          <w:sz w:val="26"/>
          <w:szCs w:val="26"/>
        </w:rPr>
        <w:t>«Заказчик»:</w:t>
      </w:r>
      <w:r>
        <w:rPr>
          <w:sz w:val="26"/>
          <w:szCs w:val="26"/>
        </w:rPr>
        <w:tab/>
      </w:r>
      <w:r>
        <w:rPr>
          <w:spacing w:val="-1"/>
          <w:sz w:val="26"/>
          <w:szCs w:val="26"/>
        </w:rPr>
        <w:t>«Исполнитель»:</w:t>
      </w:r>
    </w:p>
    <w:p>
      <w:pPr>
        <w:shd w:val="clear" w:color="auto" w:fill="FFFFFF"/>
        <w:tabs>
          <w:tab w:val="left" w:leader="underscore" w:pos="4118"/>
        </w:tabs>
        <w:ind w:left="5" w:right="4493"/>
        <w:rPr>
          <w:sz w:val="26"/>
          <w:szCs w:val="26"/>
        </w:rPr>
      </w:pPr>
      <w:r>
        <w:rPr>
          <w:sz w:val="26"/>
          <w:szCs w:val="26"/>
        </w:rPr>
        <w:tab/>
      </w:r>
    </w:p>
    <w:p>
      <w:pPr>
        <w:shd w:val="clear" w:color="auto" w:fill="FFFFFF"/>
        <w:tabs>
          <w:tab w:val="left" w:leader="underscore" w:pos="686"/>
          <w:tab w:val="left" w:leader="underscore" w:pos="1997"/>
          <w:tab w:val="left" w:leader="underscore" w:pos="2530"/>
        </w:tabs>
        <w:ind w:left="38"/>
        <w:rPr>
          <w:spacing w:val="-11"/>
          <w:sz w:val="26"/>
          <w:szCs w:val="26"/>
        </w:rPr>
      </w:pPr>
      <w:r>
        <w:rPr>
          <w:sz w:val="26"/>
          <w:szCs w:val="26"/>
        </w:rPr>
        <w:t>«___»</w:t>
      </w:r>
      <w:r>
        <w:rPr>
          <w:sz w:val="26"/>
          <w:szCs w:val="26"/>
        </w:rPr>
        <w:tab/>
      </w:r>
      <w:r>
        <w:rPr>
          <w:spacing w:val="-5"/>
          <w:sz w:val="26"/>
          <w:szCs w:val="26"/>
        </w:rPr>
        <w:t>20</w:t>
      </w:r>
      <w:r>
        <w:rPr>
          <w:sz w:val="26"/>
          <w:szCs w:val="26"/>
        </w:rPr>
        <w:tab/>
      </w:r>
      <w:r>
        <w:rPr>
          <w:spacing w:val="-11"/>
          <w:sz w:val="26"/>
          <w:szCs w:val="26"/>
        </w:rPr>
        <w:t>г.</w:t>
      </w:r>
      <w:r>
        <w:rPr>
          <w:sz w:val="26"/>
          <w:szCs w:val="26"/>
        </w:rPr>
        <w:t xml:space="preserve"> </w:t>
      </w:r>
      <w:r>
        <w:rPr>
          <w:sz w:val="26"/>
          <w:szCs w:val="26"/>
        </w:rPr>
        <w:tab/>
        <w:t xml:space="preserve">                               «____»_____________20__г.</w:t>
      </w:r>
    </w:p>
    <w:p>
      <w:pPr>
        <w:shd w:val="clear" w:color="auto" w:fill="FFFFFF"/>
        <w:tabs>
          <w:tab w:val="left" w:leader="underscore" w:pos="686"/>
          <w:tab w:val="left" w:leader="underscore" w:pos="1997"/>
          <w:tab w:val="left" w:leader="underscore" w:pos="2530"/>
        </w:tabs>
        <w:spacing w:before="384" w:line="312" w:lineRule="exact"/>
        <w:ind w:left="38"/>
        <w:rPr>
          <w:sz w:val="26"/>
          <w:szCs w:val="26"/>
        </w:rPr>
      </w:pPr>
      <w:r>
        <w:rPr>
          <w:spacing w:val="-6"/>
          <w:sz w:val="26"/>
          <w:szCs w:val="26"/>
        </w:rPr>
        <w:t>МП</w:t>
      </w:r>
      <w:r>
        <w:rPr>
          <w:sz w:val="26"/>
          <w:szCs w:val="26"/>
        </w:rPr>
        <w:tab/>
        <w:t xml:space="preserve">                                                               </w:t>
      </w:r>
      <w:proofErr w:type="spellStart"/>
      <w:r>
        <w:rPr>
          <w:spacing w:val="-1"/>
          <w:sz w:val="26"/>
          <w:szCs w:val="26"/>
        </w:rPr>
        <w:t>МП</w:t>
      </w:r>
      <w:proofErr w:type="spellEnd"/>
    </w:p>
    <w:p>
      <w:pPr>
        <w:pStyle w:val="2d"/>
        <w:keepNext/>
        <w:keepLines/>
        <w:shd w:val="clear" w:color="auto" w:fill="auto"/>
        <w:spacing w:before="999" w:line="260" w:lineRule="exact"/>
        <w:ind w:left="3560"/>
        <w:sectPr>
          <w:type w:val="continuous"/>
          <w:pgSz w:w="11905" w:h="16837"/>
          <w:pgMar w:top="851" w:right="510" w:bottom="5080" w:left="737" w:header="0" w:footer="6" w:gutter="0"/>
          <w:cols w:space="720"/>
          <w:noEndnote/>
          <w:docGrid w:linePitch="360"/>
        </w:sectPr>
      </w:pPr>
    </w:p>
    <w:p>
      <w:pPr>
        <w:pStyle w:val="101"/>
        <w:shd w:val="clear" w:color="auto" w:fill="auto"/>
        <w:spacing w:after="14" w:line="200" w:lineRule="exact"/>
      </w:pPr>
      <w:r>
        <w:lastRenderedPageBreak/>
        <w:t>Приложение №5</w:t>
      </w:r>
    </w:p>
    <w:p>
      <w:pPr>
        <w:pStyle w:val="101"/>
        <w:shd w:val="clear" w:color="auto" w:fill="auto"/>
        <w:spacing w:after="0" w:line="200" w:lineRule="exact"/>
        <w:sectPr>
          <w:pgSz w:w="11905" w:h="16837"/>
          <w:pgMar w:top="567" w:right="682" w:bottom="4408" w:left="6764" w:header="0" w:footer="3" w:gutter="0"/>
          <w:cols w:space="720"/>
          <w:noEndnote/>
          <w:docGrid w:linePitch="360"/>
        </w:sectPr>
      </w:pPr>
      <w:r>
        <w:t>к договору № ___ от ______________</w:t>
      </w:r>
    </w:p>
    <w:p>
      <w:pPr>
        <w:framePr w:w="11309" w:h="547" w:hRule="exact" w:wrap="notBeside" w:vAnchor="text" w:hAnchor="text" w:xAlign="center" w:y="1" w:anchorLock="1"/>
      </w:pPr>
    </w:p>
    <w:p>
      <w:pPr>
        <w:rPr>
          <w:sz w:val="2"/>
          <w:szCs w:val="2"/>
        </w:rPr>
        <w:sectPr>
          <w:type w:val="continuous"/>
          <w:pgSz w:w="11905" w:h="16837"/>
          <w:pgMar w:top="0" w:right="0" w:bottom="0" w:left="0" w:header="0" w:footer="3" w:gutter="0"/>
          <w:cols w:space="720"/>
          <w:noEndnote/>
          <w:docGrid w:linePitch="360"/>
        </w:sectPr>
      </w:pPr>
      <w:r>
        <w:rPr>
          <w:sz w:val="2"/>
          <w:szCs w:val="2"/>
        </w:rPr>
        <w:t xml:space="preserve"> </w:t>
      </w:r>
    </w:p>
    <w:p>
      <w:pPr>
        <w:pStyle w:val="afb"/>
        <w:spacing w:after="253" w:line="220" w:lineRule="exact"/>
        <w:ind w:left="2120"/>
      </w:pPr>
      <w:r>
        <w:lastRenderedPageBreak/>
        <w:t>Форма письменного отчёта о ходе оказания услуг</w:t>
      </w:r>
    </w:p>
    <w:p>
      <w:pPr>
        <w:pStyle w:val="afb"/>
        <w:tabs>
          <w:tab w:val="left" w:leader="underscore" w:pos="7171"/>
        </w:tabs>
        <w:spacing w:after="211" w:line="220" w:lineRule="exact"/>
      </w:pPr>
      <w:r>
        <w:t>Реестр путевых листов ___ «_____________» к счёту №</w:t>
      </w:r>
      <w:r>
        <w:tab/>
      </w:r>
    </w:p>
    <w:p>
      <w:pPr>
        <w:pStyle w:val="afb"/>
        <w:framePr w:h="220" w:wrap="around" w:hAnchor="margin" w:x="8611" w:y="2887"/>
        <w:spacing w:after="0" w:line="220" w:lineRule="exact"/>
        <w:ind w:left="100"/>
      </w:pPr>
      <w:smartTag w:uri="urn:schemas-microsoft-com:office:smarttags" w:element="metricconverter">
        <w:smartTagPr>
          <w:attr w:name="ProductID" w:val="20 г"/>
        </w:smartTagPr>
        <w:r>
          <w:t>20 г</w:t>
        </w:r>
      </w:smartTag>
    </w:p>
    <w:p>
      <w:pPr>
        <w:pStyle w:val="afb"/>
        <w:framePr w:h="220" w:hSpace="102" w:wrap="around" w:hAnchor="margin" w:x="7279" w:y="2887"/>
        <w:spacing w:after="0" w:line="220" w:lineRule="exact"/>
        <w:ind w:left="20"/>
      </w:pPr>
      <w:r>
        <w:t>от</w:t>
      </w:r>
    </w:p>
    <w:p>
      <w:pPr>
        <w:pStyle w:val="19"/>
        <w:keepNext/>
        <w:keepLines/>
        <w:shd w:val="clear" w:color="auto" w:fill="auto"/>
        <w:tabs>
          <w:tab w:val="left" w:leader="underscore" w:pos="4368"/>
        </w:tabs>
        <w:spacing w:before="0" w:line="290" w:lineRule="exact"/>
        <w:rPr>
          <w:sz w:val="24"/>
          <w:szCs w:val="24"/>
        </w:rPr>
        <w:sectPr>
          <w:type w:val="continuous"/>
          <w:pgSz w:w="11905" w:h="16837"/>
          <w:pgMar w:top="4408" w:right="2535" w:bottom="4408" w:left="1834" w:header="0" w:footer="3" w:gutter="0"/>
          <w:cols w:space="720"/>
          <w:noEndnote/>
          <w:docGrid w:linePitch="360"/>
        </w:sectPr>
      </w:pPr>
      <w:bookmarkStart w:id="425" w:name="_Toc326582146"/>
      <w:bookmarkStart w:id="426" w:name="bookmark14"/>
      <w:r>
        <w:rPr>
          <w:rStyle w:val="10pt"/>
          <w:bCs/>
          <w:iCs w:val="0"/>
          <w:sz w:val="24"/>
          <w:szCs w:val="24"/>
        </w:rPr>
        <w:t>Заказчик</w:t>
      </w:r>
      <w:bookmarkEnd w:id="425"/>
      <w:r>
        <w:rPr>
          <w:rStyle w:val="10pt"/>
          <w:bCs/>
          <w:iCs w:val="0"/>
          <w:sz w:val="24"/>
          <w:szCs w:val="24"/>
        </w:rPr>
        <w:tab/>
      </w:r>
      <w:bookmarkEnd w:id="426"/>
    </w:p>
    <w:p>
      <w:pPr>
        <w:framePr w:w="11573" w:h="307" w:hRule="exact" w:wrap="notBeside" w:vAnchor="text" w:hAnchor="text" w:xAlign="center" w:y="1" w:anchorLock="1"/>
      </w:pPr>
    </w:p>
    <w:tbl>
      <w:tblPr>
        <w:tblW w:w="0" w:type="auto"/>
        <w:tblLayout w:type="fixed"/>
        <w:tblCellMar>
          <w:left w:w="0" w:type="dxa"/>
          <w:right w:w="0" w:type="dxa"/>
        </w:tblCellMar>
        <w:tblLook w:val="0000" w:firstRow="0" w:lastRow="0" w:firstColumn="0" w:lastColumn="0" w:noHBand="0" w:noVBand="0"/>
      </w:tblPr>
      <w:tblGrid>
        <w:gridCol w:w="710"/>
        <w:gridCol w:w="562"/>
        <w:gridCol w:w="845"/>
        <w:gridCol w:w="427"/>
        <w:gridCol w:w="1003"/>
        <w:gridCol w:w="853"/>
        <w:gridCol w:w="549"/>
        <w:gridCol w:w="701"/>
        <w:gridCol w:w="850"/>
        <w:gridCol w:w="850"/>
        <w:gridCol w:w="1416"/>
        <w:gridCol w:w="1304"/>
      </w:tblGrid>
      <w:tr>
        <w:trPr>
          <w:trHeight w:val="696"/>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pPr>
              <w:pStyle w:val="112"/>
              <w:framePr w:wrap="notBeside" w:vAnchor="text" w:hAnchor="page" w:x="1332" w:y="726"/>
              <w:shd w:val="clear" w:color="auto" w:fill="auto"/>
              <w:jc w:val="center"/>
            </w:pPr>
            <w:r>
              <w:t>Дата ПЛ</w:t>
            </w:r>
          </w:p>
        </w:tc>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pPr>
              <w:pStyle w:val="112"/>
              <w:framePr w:wrap="notBeside" w:vAnchor="text" w:hAnchor="page" w:x="1332" w:y="726"/>
              <w:shd w:val="clear" w:color="auto" w:fill="auto"/>
              <w:spacing w:line="230" w:lineRule="exact"/>
              <w:jc w:val="center"/>
            </w:pPr>
            <w:r>
              <w:t>№ ПЛ</w:t>
            </w:r>
          </w:p>
        </w:tc>
        <w:tc>
          <w:tcPr>
            <w:tcW w:w="845" w:type="dxa"/>
            <w:tcBorders>
              <w:top w:val="single" w:sz="4" w:space="0" w:color="auto"/>
              <w:left w:val="single" w:sz="4" w:space="0" w:color="auto"/>
              <w:bottom w:val="single" w:sz="4" w:space="0" w:color="auto"/>
              <w:right w:val="single" w:sz="4" w:space="0" w:color="auto"/>
            </w:tcBorders>
            <w:shd w:val="clear" w:color="auto" w:fill="FFFFFF"/>
            <w:vAlign w:val="center"/>
          </w:tcPr>
          <w:p>
            <w:pPr>
              <w:pStyle w:val="112"/>
              <w:framePr w:wrap="notBeside" w:vAnchor="text" w:hAnchor="page" w:x="1332" w:y="726"/>
              <w:shd w:val="clear" w:color="auto" w:fill="auto"/>
              <w:jc w:val="center"/>
            </w:pPr>
            <w:r>
              <w:t>Тип и марка авто</w:t>
            </w:r>
          </w:p>
        </w:tc>
        <w:tc>
          <w:tcPr>
            <w:tcW w:w="427" w:type="dxa"/>
            <w:tcBorders>
              <w:top w:val="single" w:sz="4" w:space="0" w:color="auto"/>
              <w:left w:val="single" w:sz="4" w:space="0" w:color="auto"/>
              <w:bottom w:val="single" w:sz="4" w:space="0" w:color="auto"/>
              <w:right w:val="single" w:sz="4" w:space="0" w:color="auto"/>
            </w:tcBorders>
            <w:shd w:val="clear" w:color="auto" w:fill="FFFFFF"/>
            <w:vAlign w:val="center"/>
          </w:tcPr>
          <w:p>
            <w:pPr>
              <w:pStyle w:val="112"/>
              <w:framePr w:wrap="notBeside" w:vAnchor="text" w:hAnchor="page" w:x="1332" w:y="726"/>
              <w:shd w:val="clear" w:color="auto" w:fill="auto"/>
              <w:spacing w:after="60" w:line="240" w:lineRule="auto"/>
              <w:ind w:left="120"/>
              <w:jc w:val="center"/>
            </w:pPr>
            <w:r>
              <w:t>Г.</w:t>
            </w:r>
          </w:p>
          <w:p>
            <w:pPr>
              <w:pStyle w:val="112"/>
              <w:framePr w:wrap="notBeside" w:vAnchor="text" w:hAnchor="page" w:x="1332" w:y="726"/>
              <w:shd w:val="clear" w:color="auto" w:fill="auto"/>
              <w:spacing w:before="60" w:line="240" w:lineRule="auto"/>
              <w:ind w:left="120"/>
              <w:jc w:val="center"/>
            </w:pPr>
            <w:r>
              <w:t>№</w:t>
            </w:r>
          </w:p>
        </w:tc>
        <w:tc>
          <w:tcPr>
            <w:tcW w:w="1003" w:type="dxa"/>
            <w:tcBorders>
              <w:top w:val="single" w:sz="4" w:space="0" w:color="auto"/>
              <w:left w:val="single" w:sz="4" w:space="0" w:color="auto"/>
              <w:bottom w:val="single" w:sz="4" w:space="0" w:color="auto"/>
              <w:right w:val="single" w:sz="4" w:space="0" w:color="auto"/>
            </w:tcBorders>
            <w:shd w:val="clear" w:color="auto" w:fill="FFFFFF"/>
            <w:vAlign w:val="center"/>
          </w:tcPr>
          <w:p>
            <w:pPr>
              <w:pStyle w:val="112"/>
              <w:framePr w:wrap="notBeside" w:vAnchor="text" w:hAnchor="page" w:x="1332" w:y="726"/>
              <w:shd w:val="clear" w:color="auto" w:fill="auto"/>
              <w:jc w:val="center"/>
            </w:pPr>
            <w:r>
              <w:t>Всего в наряде, ч</w:t>
            </w:r>
          </w:p>
        </w:tc>
        <w:tc>
          <w:tcPr>
            <w:tcW w:w="853" w:type="dxa"/>
            <w:tcBorders>
              <w:top w:val="single" w:sz="4" w:space="0" w:color="auto"/>
              <w:left w:val="single" w:sz="4" w:space="0" w:color="auto"/>
              <w:bottom w:val="single" w:sz="4" w:space="0" w:color="auto"/>
              <w:right w:val="single" w:sz="4" w:space="0" w:color="auto"/>
            </w:tcBorders>
            <w:shd w:val="clear" w:color="auto" w:fill="FFFFFF"/>
            <w:vAlign w:val="center"/>
          </w:tcPr>
          <w:p>
            <w:pPr>
              <w:pStyle w:val="112"/>
              <w:framePr w:wrap="notBeside" w:vAnchor="text" w:hAnchor="page" w:x="1332" w:y="726"/>
              <w:shd w:val="clear" w:color="auto" w:fill="auto"/>
              <w:spacing w:line="230" w:lineRule="exact"/>
              <w:jc w:val="center"/>
            </w:pPr>
            <w:proofErr w:type="spellStart"/>
            <w:r>
              <w:t>Прой</w:t>
            </w:r>
            <w:proofErr w:type="spellEnd"/>
            <w:r>
              <w:t xml:space="preserve"> </w:t>
            </w:r>
            <w:proofErr w:type="spellStart"/>
            <w:r>
              <w:t>дено</w:t>
            </w:r>
            <w:proofErr w:type="spellEnd"/>
            <w:r>
              <w:t>, км</w:t>
            </w:r>
          </w:p>
        </w:tc>
        <w:tc>
          <w:tcPr>
            <w:tcW w:w="549" w:type="dxa"/>
            <w:tcBorders>
              <w:top w:val="single" w:sz="4" w:space="0" w:color="auto"/>
              <w:left w:val="single" w:sz="4" w:space="0" w:color="auto"/>
              <w:bottom w:val="single" w:sz="4" w:space="0" w:color="auto"/>
              <w:right w:val="single" w:sz="4" w:space="0" w:color="auto"/>
            </w:tcBorders>
            <w:shd w:val="clear" w:color="auto" w:fill="FFFFFF"/>
            <w:vAlign w:val="center"/>
          </w:tcPr>
          <w:p>
            <w:pPr>
              <w:pStyle w:val="112"/>
              <w:framePr w:wrap="notBeside" w:vAnchor="text" w:hAnchor="page" w:x="1332" w:y="726"/>
              <w:shd w:val="clear" w:color="auto" w:fill="auto"/>
              <w:jc w:val="center"/>
            </w:pPr>
            <w:r>
              <w:t>Цена за час</w:t>
            </w:r>
          </w:p>
        </w:tc>
        <w:tc>
          <w:tcPr>
            <w:tcW w:w="701" w:type="dxa"/>
            <w:tcBorders>
              <w:top w:val="single" w:sz="4" w:space="0" w:color="auto"/>
              <w:left w:val="single" w:sz="4" w:space="0" w:color="auto"/>
              <w:bottom w:val="single" w:sz="4" w:space="0" w:color="auto"/>
              <w:right w:val="single" w:sz="4" w:space="0" w:color="auto"/>
            </w:tcBorders>
            <w:shd w:val="clear" w:color="auto" w:fill="FFFFFF"/>
            <w:vAlign w:val="center"/>
          </w:tcPr>
          <w:p>
            <w:pPr>
              <w:pStyle w:val="112"/>
              <w:framePr w:wrap="notBeside" w:vAnchor="text" w:hAnchor="page" w:x="1332" w:y="726"/>
              <w:shd w:val="clear" w:color="auto" w:fill="auto"/>
              <w:spacing w:after="60" w:line="240" w:lineRule="auto"/>
              <w:ind w:left="120"/>
              <w:jc w:val="center"/>
            </w:pPr>
            <w:r>
              <w:t>Цена</w:t>
            </w:r>
          </w:p>
          <w:p>
            <w:pPr>
              <w:pStyle w:val="112"/>
              <w:framePr w:wrap="notBeside" w:vAnchor="text" w:hAnchor="page" w:x="1332" w:y="726"/>
              <w:shd w:val="clear" w:color="auto" w:fill="auto"/>
              <w:spacing w:before="60" w:line="240" w:lineRule="auto"/>
              <w:ind w:left="120"/>
              <w:jc w:val="center"/>
            </w:pPr>
            <w:r>
              <w:t>за км</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pPr>
              <w:pStyle w:val="112"/>
              <w:framePr w:wrap="notBeside" w:vAnchor="text" w:hAnchor="page" w:x="1332" w:y="726"/>
              <w:shd w:val="clear" w:color="auto" w:fill="auto"/>
              <w:jc w:val="center"/>
            </w:pPr>
            <w:r>
              <w:t>Сумма за час</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pPr>
              <w:pStyle w:val="112"/>
              <w:framePr w:wrap="notBeside" w:vAnchor="text" w:hAnchor="page" w:x="1332" w:y="726"/>
              <w:shd w:val="clear" w:color="auto" w:fill="auto"/>
              <w:jc w:val="center"/>
            </w:pPr>
            <w:r>
              <w:t>Сумма за км</w:t>
            </w:r>
          </w:p>
        </w:tc>
        <w:tc>
          <w:tcPr>
            <w:tcW w:w="1416" w:type="dxa"/>
            <w:tcBorders>
              <w:top w:val="single" w:sz="4" w:space="0" w:color="auto"/>
              <w:left w:val="single" w:sz="4" w:space="0" w:color="auto"/>
              <w:bottom w:val="single" w:sz="4" w:space="0" w:color="auto"/>
              <w:right w:val="single" w:sz="4" w:space="0" w:color="auto"/>
            </w:tcBorders>
            <w:shd w:val="clear" w:color="auto" w:fill="FFFFFF"/>
            <w:vAlign w:val="center"/>
          </w:tcPr>
          <w:p>
            <w:pPr>
              <w:pStyle w:val="112"/>
              <w:framePr w:wrap="notBeside" w:vAnchor="text" w:hAnchor="page" w:x="1332" w:y="726"/>
              <w:shd w:val="clear" w:color="auto" w:fill="auto"/>
              <w:jc w:val="center"/>
            </w:pPr>
            <w:r>
              <w:t xml:space="preserve">Итого сумма    (без НДС), </w:t>
            </w:r>
            <w:proofErr w:type="spellStart"/>
            <w:r>
              <w:t>руб</w:t>
            </w:r>
            <w:proofErr w:type="spellEnd"/>
          </w:p>
        </w:tc>
        <w:tc>
          <w:tcPr>
            <w:tcW w:w="1304" w:type="dxa"/>
            <w:tcBorders>
              <w:top w:val="single" w:sz="4" w:space="0" w:color="auto"/>
              <w:left w:val="single" w:sz="4" w:space="0" w:color="auto"/>
              <w:bottom w:val="single" w:sz="4" w:space="0" w:color="auto"/>
              <w:right w:val="single" w:sz="4" w:space="0" w:color="auto"/>
            </w:tcBorders>
            <w:shd w:val="clear" w:color="auto" w:fill="FFFFFF"/>
            <w:vAlign w:val="center"/>
          </w:tcPr>
          <w:p>
            <w:pPr>
              <w:pStyle w:val="112"/>
              <w:framePr w:wrap="notBeside" w:vAnchor="text" w:hAnchor="page" w:x="1332" w:y="726"/>
              <w:shd w:val="clear" w:color="auto" w:fill="auto"/>
              <w:ind w:left="140" w:firstLine="30"/>
              <w:jc w:val="center"/>
            </w:pPr>
            <w:r>
              <w:t>Ф.И.О. ответственного лица заказчика</w:t>
            </w:r>
          </w:p>
        </w:tc>
      </w:tr>
      <w:tr>
        <w:trPr>
          <w:trHeight w:val="898"/>
        </w:trPr>
        <w:tc>
          <w:tcPr>
            <w:tcW w:w="710" w:type="dxa"/>
            <w:tcBorders>
              <w:top w:val="single" w:sz="4" w:space="0" w:color="auto"/>
              <w:left w:val="single" w:sz="4" w:space="0" w:color="auto"/>
              <w:bottom w:val="single" w:sz="4" w:space="0" w:color="auto"/>
              <w:right w:val="single" w:sz="4" w:space="0" w:color="auto"/>
            </w:tcBorders>
            <w:shd w:val="clear" w:color="auto" w:fill="FFFFFF"/>
          </w:tcPr>
          <w:p>
            <w:pPr>
              <w:framePr w:wrap="notBeside" w:vAnchor="text" w:hAnchor="page" w:x="1332" w:y="726"/>
              <w:rPr>
                <w:sz w:val="10"/>
                <w:szCs w:val="10"/>
              </w:rPr>
            </w:pPr>
          </w:p>
        </w:tc>
        <w:tc>
          <w:tcPr>
            <w:tcW w:w="562" w:type="dxa"/>
            <w:tcBorders>
              <w:top w:val="single" w:sz="4" w:space="0" w:color="auto"/>
              <w:left w:val="single" w:sz="4" w:space="0" w:color="auto"/>
              <w:bottom w:val="single" w:sz="4" w:space="0" w:color="auto"/>
              <w:right w:val="single" w:sz="4" w:space="0" w:color="auto"/>
            </w:tcBorders>
            <w:shd w:val="clear" w:color="auto" w:fill="FFFFFF"/>
          </w:tcPr>
          <w:p>
            <w:pPr>
              <w:framePr w:wrap="notBeside" w:vAnchor="text" w:hAnchor="page" w:x="1332" w:y="726"/>
              <w:rPr>
                <w:sz w:val="10"/>
                <w:szCs w:val="10"/>
              </w:rPr>
            </w:pPr>
          </w:p>
        </w:tc>
        <w:tc>
          <w:tcPr>
            <w:tcW w:w="845" w:type="dxa"/>
            <w:tcBorders>
              <w:top w:val="single" w:sz="4" w:space="0" w:color="auto"/>
              <w:left w:val="single" w:sz="4" w:space="0" w:color="auto"/>
              <w:bottom w:val="single" w:sz="4" w:space="0" w:color="auto"/>
              <w:right w:val="single" w:sz="4" w:space="0" w:color="auto"/>
            </w:tcBorders>
            <w:shd w:val="clear" w:color="auto" w:fill="FFFFFF"/>
          </w:tcPr>
          <w:p>
            <w:pPr>
              <w:framePr w:wrap="notBeside" w:vAnchor="text" w:hAnchor="page" w:x="1332" w:y="726"/>
              <w:rPr>
                <w:sz w:val="10"/>
                <w:szCs w:val="10"/>
              </w:rPr>
            </w:pPr>
          </w:p>
        </w:tc>
        <w:tc>
          <w:tcPr>
            <w:tcW w:w="427" w:type="dxa"/>
            <w:tcBorders>
              <w:top w:val="single" w:sz="4" w:space="0" w:color="auto"/>
              <w:left w:val="single" w:sz="4" w:space="0" w:color="auto"/>
              <w:bottom w:val="single" w:sz="4" w:space="0" w:color="auto"/>
              <w:right w:val="single" w:sz="4" w:space="0" w:color="auto"/>
            </w:tcBorders>
            <w:shd w:val="clear" w:color="auto" w:fill="FFFFFF"/>
          </w:tcPr>
          <w:p>
            <w:pPr>
              <w:framePr w:wrap="notBeside" w:vAnchor="text" w:hAnchor="page" w:x="1332" w:y="726"/>
              <w:rPr>
                <w:sz w:val="10"/>
                <w:szCs w:val="10"/>
              </w:rPr>
            </w:pPr>
          </w:p>
        </w:tc>
        <w:tc>
          <w:tcPr>
            <w:tcW w:w="1003" w:type="dxa"/>
            <w:tcBorders>
              <w:top w:val="single" w:sz="4" w:space="0" w:color="auto"/>
              <w:left w:val="single" w:sz="4" w:space="0" w:color="auto"/>
              <w:bottom w:val="single" w:sz="4" w:space="0" w:color="auto"/>
              <w:right w:val="single" w:sz="4" w:space="0" w:color="auto"/>
            </w:tcBorders>
            <w:shd w:val="clear" w:color="auto" w:fill="FFFFFF"/>
          </w:tcPr>
          <w:p>
            <w:pPr>
              <w:framePr w:wrap="notBeside" w:vAnchor="text" w:hAnchor="page" w:x="1332" w:y="726"/>
              <w:rPr>
                <w:sz w:val="10"/>
                <w:szCs w:val="10"/>
              </w:rPr>
            </w:pPr>
          </w:p>
        </w:tc>
        <w:tc>
          <w:tcPr>
            <w:tcW w:w="853" w:type="dxa"/>
            <w:tcBorders>
              <w:top w:val="single" w:sz="4" w:space="0" w:color="auto"/>
              <w:left w:val="single" w:sz="4" w:space="0" w:color="auto"/>
              <w:bottom w:val="single" w:sz="4" w:space="0" w:color="auto"/>
              <w:right w:val="single" w:sz="4" w:space="0" w:color="auto"/>
            </w:tcBorders>
            <w:shd w:val="clear" w:color="auto" w:fill="FFFFFF"/>
          </w:tcPr>
          <w:p>
            <w:pPr>
              <w:framePr w:wrap="notBeside" w:vAnchor="text" w:hAnchor="page" w:x="1332" w:y="726"/>
              <w:rPr>
                <w:sz w:val="10"/>
                <w:szCs w:val="10"/>
              </w:rPr>
            </w:pPr>
          </w:p>
        </w:tc>
        <w:tc>
          <w:tcPr>
            <w:tcW w:w="549" w:type="dxa"/>
            <w:tcBorders>
              <w:top w:val="single" w:sz="4" w:space="0" w:color="auto"/>
              <w:left w:val="single" w:sz="4" w:space="0" w:color="auto"/>
              <w:bottom w:val="single" w:sz="4" w:space="0" w:color="auto"/>
              <w:right w:val="single" w:sz="4" w:space="0" w:color="auto"/>
            </w:tcBorders>
            <w:shd w:val="clear" w:color="auto" w:fill="FFFFFF"/>
          </w:tcPr>
          <w:p>
            <w:pPr>
              <w:framePr w:wrap="notBeside" w:vAnchor="text" w:hAnchor="page" w:x="1332" w:y="726"/>
              <w:rPr>
                <w:sz w:val="10"/>
                <w:szCs w:val="10"/>
              </w:rPr>
            </w:pPr>
          </w:p>
        </w:tc>
        <w:tc>
          <w:tcPr>
            <w:tcW w:w="701" w:type="dxa"/>
            <w:tcBorders>
              <w:top w:val="single" w:sz="4" w:space="0" w:color="auto"/>
              <w:left w:val="single" w:sz="4" w:space="0" w:color="auto"/>
              <w:bottom w:val="single" w:sz="4" w:space="0" w:color="auto"/>
              <w:right w:val="single" w:sz="4" w:space="0" w:color="auto"/>
            </w:tcBorders>
            <w:shd w:val="clear" w:color="auto" w:fill="FFFFFF"/>
          </w:tcPr>
          <w:p>
            <w:pPr>
              <w:framePr w:wrap="notBeside" w:vAnchor="text" w:hAnchor="page" w:x="1332" w:y="726"/>
              <w:rPr>
                <w:sz w:val="10"/>
                <w:szCs w:val="10"/>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pPr>
              <w:framePr w:wrap="notBeside" w:vAnchor="text" w:hAnchor="page" w:x="1332" w:y="726"/>
              <w:rPr>
                <w:sz w:val="10"/>
                <w:szCs w:val="10"/>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pPr>
              <w:framePr w:wrap="notBeside" w:vAnchor="text" w:hAnchor="page" w:x="1332" w:y="726"/>
              <w:rPr>
                <w:sz w:val="10"/>
                <w:szCs w:val="10"/>
              </w:rPr>
            </w:pPr>
          </w:p>
        </w:tc>
        <w:tc>
          <w:tcPr>
            <w:tcW w:w="1416" w:type="dxa"/>
            <w:tcBorders>
              <w:top w:val="single" w:sz="4" w:space="0" w:color="auto"/>
              <w:left w:val="single" w:sz="4" w:space="0" w:color="auto"/>
              <w:bottom w:val="single" w:sz="4" w:space="0" w:color="auto"/>
              <w:right w:val="single" w:sz="4" w:space="0" w:color="auto"/>
            </w:tcBorders>
            <w:shd w:val="clear" w:color="auto" w:fill="FFFFFF"/>
          </w:tcPr>
          <w:p>
            <w:pPr>
              <w:framePr w:wrap="notBeside" w:vAnchor="text" w:hAnchor="page" w:x="1332" w:y="726"/>
              <w:rPr>
                <w:sz w:val="10"/>
                <w:szCs w:val="10"/>
              </w:rPr>
            </w:pPr>
          </w:p>
        </w:tc>
        <w:tc>
          <w:tcPr>
            <w:tcW w:w="1304" w:type="dxa"/>
            <w:tcBorders>
              <w:top w:val="single" w:sz="4" w:space="0" w:color="auto"/>
              <w:left w:val="single" w:sz="4" w:space="0" w:color="auto"/>
              <w:bottom w:val="single" w:sz="4" w:space="0" w:color="auto"/>
              <w:right w:val="single" w:sz="4" w:space="0" w:color="auto"/>
            </w:tcBorders>
            <w:shd w:val="clear" w:color="auto" w:fill="FFFFFF"/>
          </w:tcPr>
          <w:p>
            <w:pPr>
              <w:framePr w:wrap="notBeside" w:vAnchor="text" w:hAnchor="page" w:x="1332" w:y="726"/>
              <w:rPr>
                <w:sz w:val="10"/>
                <w:szCs w:val="10"/>
              </w:rPr>
            </w:pPr>
          </w:p>
        </w:tc>
      </w:tr>
    </w:tbl>
    <w:p>
      <w:pPr>
        <w:pStyle w:val="afffc"/>
        <w:framePr w:wrap="notBeside" w:vAnchor="text" w:hAnchor="page" w:x="1332" w:y="726"/>
        <w:shd w:val="clear" w:color="auto" w:fill="auto"/>
        <w:spacing w:line="220" w:lineRule="exact"/>
        <w:jc w:val="center"/>
      </w:pPr>
      <w:r>
        <w:t>Итого сумма всего (без НДС)</w:t>
      </w:r>
    </w:p>
    <w:p>
      <w:pPr>
        <w:pStyle w:val="afffc"/>
        <w:framePr w:wrap="notBeside" w:vAnchor="text" w:hAnchor="page" w:x="1332" w:y="726"/>
        <w:shd w:val="clear" w:color="auto" w:fill="auto"/>
        <w:spacing w:line="220" w:lineRule="exact"/>
        <w:jc w:val="center"/>
      </w:pPr>
    </w:p>
    <w:p>
      <w:pPr>
        <w:pStyle w:val="afffc"/>
        <w:framePr w:wrap="notBeside" w:vAnchor="text" w:hAnchor="page" w:x="1332" w:y="726"/>
        <w:shd w:val="clear" w:color="auto" w:fill="auto"/>
        <w:spacing w:line="220" w:lineRule="exact"/>
        <w:jc w:val="center"/>
      </w:pPr>
    </w:p>
    <w:p>
      <w:pPr>
        <w:framePr w:wrap="notBeside" w:vAnchor="text" w:hAnchor="page" w:x="1332" w:y="726"/>
        <w:shd w:val="clear" w:color="auto" w:fill="FFFFFF"/>
        <w:tabs>
          <w:tab w:val="left" w:pos="4982"/>
        </w:tabs>
        <w:ind w:left="86"/>
        <w:rPr>
          <w:sz w:val="26"/>
          <w:szCs w:val="26"/>
        </w:rPr>
      </w:pPr>
      <w:r>
        <w:rPr>
          <w:spacing w:val="-2"/>
          <w:sz w:val="26"/>
          <w:szCs w:val="26"/>
        </w:rPr>
        <w:t>«Заказчик»:</w:t>
      </w:r>
      <w:r>
        <w:rPr>
          <w:sz w:val="26"/>
          <w:szCs w:val="26"/>
        </w:rPr>
        <w:tab/>
      </w:r>
      <w:r>
        <w:rPr>
          <w:spacing w:val="-1"/>
          <w:sz w:val="26"/>
          <w:szCs w:val="26"/>
        </w:rPr>
        <w:t>«Исполнитель»:</w:t>
      </w:r>
    </w:p>
    <w:p>
      <w:pPr>
        <w:framePr w:wrap="notBeside" w:vAnchor="text" w:hAnchor="page" w:x="1332" w:y="726"/>
        <w:shd w:val="clear" w:color="auto" w:fill="FFFFFF"/>
        <w:tabs>
          <w:tab w:val="left" w:leader="underscore" w:pos="4118"/>
        </w:tabs>
        <w:ind w:left="5" w:right="4493"/>
        <w:rPr>
          <w:sz w:val="26"/>
          <w:szCs w:val="26"/>
        </w:rPr>
      </w:pPr>
      <w:r>
        <w:rPr>
          <w:sz w:val="26"/>
          <w:szCs w:val="26"/>
        </w:rPr>
        <w:tab/>
      </w:r>
    </w:p>
    <w:p>
      <w:pPr>
        <w:framePr w:wrap="notBeside" w:vAnchor="text" w:hAnchor="page" w:x="1332" w:y="726"/>
        <w:shd w:val="clear" w:color="auto" w:fill="FFFFFF"/>
        <w:tabs>
          <w:tab w:val="left" w:leader="underscore" w:pos="686"/>
          <w:tab w:val="left" w:leader="underscore" w:pos="1997"/>
          <w:tab w:val="left" w:leader="underscore" w:pos="2530"/>
        </w:tabs>
        <w:ind w:left="38"/>
        <w:rPr>
          <w:spacing w:val="-11"/>
          <w:sz w:val="26"/>
          <w:szCs w:val="26"/>
        </w:rPr>
      </w:pPr>
      <w:r>
        <w:rPr>
          <w:sz w:val="26"/>
          <w:szCs w:val="26"/>
        </w:rPr>
        <w:t>«___»</w:t>
      </w:r>
      <w:r>
        <w:rPr>
          <w:sz w:val="26"/>
          <w:szCs w:val="26"/>
        </w:rPr>
        <w:tab/>
      </w:r>
      <w:r>
        <w:rPr>
          <w:spacing w:val="-5"/>
          <w:sz w:val="26"/>
          <w:szCs w:val="26"/>
        </w:rPr>
        <w:t>20</w:t>
      </w:r>
      <w:r>
        <w:rPr>
          <w:sz w:val="26"/>
          <w:szCs w:val="26"/>
        </w:rPr>
        <w:tab/>
      </w:r>
      <w:r>
        <w:rPr>
          <w:spacing w:val="-11"/>
          <w:sz w:val="26"/>
          <w:szCs w:val="26"/>
        </w:rPr>
        <w:t>г.</w:t>
      </w:r>
      <w:r>
        <w:rPr>
          <w:sz w:val="26"/>
          <w:szCs w:val="26"/>
        </w:rPr>
        <w:t xml:space="preserve"> </w:t>
      </w:r>
      <w:r>
        <w:rPr>
          <w:sz w:val="26"/>
          <w:szCs w:val="26"/>
        </w:rPr>
        <w:tab/>
        <w:t xml:space="preserve">                               «____»_____________20__г.</w:t>
      </w:r>
    </w:p>
    <w:p>
      <w:pPr>
        <w:framePr w:wrap="notBeside" w:vAnchor="text" w:hAnchor="page" w:x="1332" w:y="726"/>
        <w:shd w:val="clear" w:color="auto" w:fill="FFFFFF"/>
        <w:tabs>
          <w:tab w:val="left" w:leader="underscore" w:pos="686"/>
          <w:tab w:val="left" w:leader="underscore" w:pos="1997"/>
          <w:tab w:val="left" w:leader="underscore" w:pos="2530"/>
        </w:tabs>
        <w:spacing w:before="384" w:line="312" w:lineRule="exact"/>
        <w:ind w:left="38"/>
        <w:rPr>
          <w:sz w:val="26"/>
          <w:szCs w:val="26"/>
        </w:rPr>
      </w:pPr>
      <w:r>
        <w:rPr>
          <w:spacing w:val="-6"/>
          <w:sz w:val="26"/>
          <w:szCs w:val="26"/>
        </w:rPr>
        <w:t>МП</w:t>
      </w:r>
      <w:r>
        <w:rPr>
          <w:sz w:val="26"/>
          <w:szCs w:val="26"/>
        </w:rPr>
        <w:tab/>
        <w:t xml:space="preserve">                                                               </w:t>
      </w:r>
      <w:proofErr w:type="spellStart"/>
      <w:r>
        <w:rPr>
          <w:spacing w:val="-1"/>
          <w:sz w:val="26"/>
          <w:szCs w:val="26"/>
        </w:rPr>
        <w:t>МП</w:t>
      </w:r>
      <w:proofErr w:type="spellEnd"/>
    </w:p>
    <w:p>
      <w:pPr>
        <w:pStyle w:val="afffc"/>
        <w:framePr w:wrap="notBeside" w:vAnchor="text" w:hAnchor="page" w:x="1332" w:y="726"/>
        <w:shd w:val="clear" w:color="auto" w:fill="auto"/>
        <w:spacing w:line="220" w:lineRule="exact"/>
        <w:jc w:val="center"/>
      </w:pPr>
    </w:p>
    <w:p>
      <w:pPr>
        <w:rPr>
          <w:sz w:val="2"/>
          <w:szCs w:val="2"/>
        </w:rPr>
        <w:sectPr>
          <w:type w:val="continuous"/>
          <w:pgSz w:w="11905" w:h="16837"/>
          <w:pgMar w:top="0" w:right="0" w:bottom="0" w:left="0" w:header="0" w:footer="3" w:gutter="0"/>
          <w:cols w:space="720"/>
          <w:noEndnote/>
          <w:docGrid w:linePitch="360"/>
        </w:sectPr>
      </w:pPr>
      <w:r>
        <w:rPr>
          <w:sz w:val="2"/>
          <w:szCs w:val="2"/>
        </w:rPr>
        <w:t xml:space="preserve"> </w:t>
      </w:r>
    </w:p>
    <w:p>
      <w:pPr>
        <w:pStyle w:val="afffc"/>
        <w:framePr w:w="9381" w:wrap="notBeside" w:vAnchor="text" w:hAnchor="text" w:xAlign="center" w:y="1"/>
        <w:shd w:val="clear" w:color="auto" w:fill="auto"/>
        <w:spacing w:line="220" w:lineRule="exact"/>
        <w:jc w:val="center"/>
      </w:pPr>
    </w:p>
    <w:p>
      <w:pPr>
        <w:pStyle w:val="45"/>
        <w:keepNext/>
        <w:keepLines/>
        <w:shd w:val="clear" w:color="auto" w:fill="auto"/>
        <w:spacing w:after="0" w:line="220" w:lineRule="exact"/>
      </w:pPr>
    </w:p>
    <w:p>
      <w:pPr>
        <w:pStyle w:val="afb"/>
        <w:spacing w:after="0" w:line="220" w:lineRule="exact"/>
        <w:ind w:left="5220"/>
      </w:pPr>
      <w:r>
        <w:t>Приложение № 6</w:t>
      </w:r>
    </w:p>
    <w:p>
      <w:pPr>
        <w:pStyle w:val="afb"/>
        <w:spacing w:after="1393" w:line="220" w:lineRule="exact"/>
        <w:ind w:left="5220"/>
      </w:pPr>
      <w:r>
        <w:t>к договору №________ от _______________.</w:t>
      </w:r>
    </w:p>
    <w:p>
      <w:pPr>
        <w:pStyle w:val="afb"/>
        <w:spacing w:after="796" w:line="220" w:lineRule="exact"/>
        <w:jc w:val="center"/>
        <w:rPr>
          <w:b/>
        </w:rPr>
      </w:pPr>
      <w:r>
        <w:rPr>
          <w:b/>
        </w:rPr>
        <w:t>Стоимость оказываемых услуг</w:t>
      </w:r>
    </w:p>
    <w:p>
      <w:pPr>
        <w:rPr>
          <w:sz w:val="2"/>
          <w:szCs w:val="2"/>
        </w:rPr>
      </w:pPr>
    </w:p>
    <w:p>
      <w:pPr>
        <w:shd w:val="clear" w:color="auto" w:fill="FFFFFF"/>
        <w:tabs>
          <w:tab w:val="left" w:pos="4982"/>
        </w:tabs>
        <w:ind w:left="86"/>
        <w:rPr>
          <w:spacing w:val="-2"/>
          <w:sz w:val="26"/>
          <w:szCs w:val="26"/>
        </w:rPr>
      </w:pPr>
    </w:p>
    <w:p>
      <w:pPr>
        <w:shd w:val="clear" w:color="auto" w:fill="FFFFFF"/>
        <w:tabs>
          <w:tab w:val="left" w:pos="4982"/>
        </w:tabs>
        <w:ind w:left="86"/>
        <w:rPr>
          <w:spacing w:val="-2"/>
          <w:sz w:val="26"/>
          <w:szCs w:val="26"/>
        </w:rPr>
      </w:pPr>
    </w:p>
    <w:p>
      <w:pPr>
        <w:shd w:val="clear" w:color="auto" w:fill="FFFFFF"/>
        <w:tabs>
          <w:tab w:val="left" w:pos="4982"/>
        </w:tabs>
        <w:ind w:left="86"/>
        <w:rPr>
          <w:spacing w:val="-2"/>
          <w:sz w:val="26"/>
          <w:szCs w:val="26"/>
        </w:rPr>
      </w:pPr>
    </w:p>
    <w:p>
      <w:pPr>
        <w:shd w:val="clear" w:color="auto" w:fill="FFFFFF"/>
        <w:tabs>
          <w:tab w:val="left" w:pos="4982"/>
        </w:tabs>
        <w:ind w:left="86"/>
        <w:rPr>
          <w:spacing w:val="-2"/>
          <w:sz w:val="26"/>
          <w:szCs w:val="26"/>
        </w:rPr>
      </w:pPr>
    </w:p>
    <w:p>
      <w:pPr>
        <w:shd w:val="clear" w:color="auto" w:fill="FFFFFF"/>
        <w:tabs>
          <w:tab w:val="left" w:pos="4982"/>
        </w:tabs>
        <w:ind w:left="86"/>
        <w:rPr>
          <w:spacing w:val="-2"/>
          <w:sz w:val="26"/>
          <w:szCs w:val="26"/>
        </w:rPr>
      </w:pPr>
    </w:p>
    <w:p>
      <w:pPr>
        <w:shd w:val="clear" w:color="auto" w:fill="FFFFFF"/>
        <w:tabs>
          <w:tab w:val="left" w:pos="4982"/>
        </w:tabs>
        <w:ind w:left="86"/>
        <w:rPr>
          <w:spacing w:val="-2"/>
          <w:sz w:val="26"/>
          <w:szCs w:val="26"/>
        </w:rPr>
      </w:pPr>
    </w:p>
    <w:p>
      <w:pPr>
        <w:shd w:val="clear" w:color="auto" w:fill="FFFFFF"/>
        <w:tabs>
          <w:tab w:val="left" w:pos="4982"/>
        </w:tabs>
        <w:ind w:left="86"/>
        <w:rPr>
          <w:spacing w:val="-2"/>
          <w:sz w:val="26"/>
          <w:szCs w:val="26"/>
        </w:rPr>
      </w:pPr>
    </w:p>
    <w:p>
      <w:pPr>
        <w:shd w:val="clear" w:color="auto" w:fill="FFFFFF"/>
        <w:tabs>
          <w:tab w:val="left" w:pos="4982"/>
        </w:tabs>
        <w:ind w:left="86"/>
        <w:rPr>
          <w:spacing w:val="-2"/>
          <w:sz w:val="26"/>
          <w:szCs w:val="26"/>
        </w:rPr>
      </w:pPr>
    </w:p>
    <w:p>
      <w:pPr>
        <w:shd w:val="clear" w:color="auto" w:fill="FFFFFF"/>
        <w:tabs>
          <w:tab w:val="left" w:pos="4982"/>
        </w:tabs>
        <w:ind w:left="86"/>
        <w:rPr>
          <w:spacing w:val="-2"/>
          <w:sz w:val="26"/>
          <w:szCs w:val="26"/>
        </w:rPr>
      </w:pPr>
    </w:p>
    <w:p>
      <w:pPr>
        <w:shd w:val="clear" w:color="auto" w:fill="FFFFFF"/>
        <w:tabs>
          <w:tab w:val="left" w:pos="4982"/>
        </w:tabs>
        <w:ind w:left="86"/>
        <w:rPr>
          <w:spacing w:val="-2"/>
          <w:sz w:val="26"/>
          <w:szCs w:val="26"/>
        </w:rPr>
      </w:pPr>
    </w:p>
    <w:p>
      <w:pPr>
        <w:shd w:val="clear" w:color="auto" w:fill="FFFFFF"/>
        <w:tabs>
          <w:tab w:val="left" w:pos="4982"/>
        </w:tabs>
        <w:ind w:left="86"/>
        <w:rPr>
          <w:spacing w:val="-1"/>
          <w:sz w:val="26"/>
          <w:szCs w:val="26"/>
        </w:rPr>
      </w:pPr>
      <w:r>
        <w:rPr>
          <w:spacing w:val="-2"/>
          <w:sz w:val="26"/>
          <w:szCs w:val="26"/>
        </w:rPr>
        <w:t>«Заказчик»:</w:t>
      </w:r>
      <w:r>
        <w:rPr>
          <w:sz w:val="26"/>
          <w:szCs w:val="26"/>
        </w:rPr>
        <w:tab/>
      </w:r>
      <w:r>
        <w:rPr>
          <w:spacing w:val="-1"/>
          <w:sz w:val="26"/>
          <w:szCs w:val="26"/>
        </w:rPr>
        <w:t>«Исполнитель»:</w:t>
      </w:r>
    </w:p>
    <w:p>
      <w:pPr>
        <w:shd w:val="clear" w:color="auto" w:fill="FFFFFF"/>
        <w:tabs>
          <w:tab w:val="left" w:pos="4982"/>
        </w:tabs>
        <w:ind w:left="86"/>
        <w:rPr>
          <w:sz w:val="26"/>
          <w:szCs w:val="26"/>
        </w:rPr>
      </w:pPr>
    </w:p>
    <w:p>
      <w:pPr>
        <w:shd w:val="clear" w:color="auto" w:fill="FFFFFF"/>
        <w:tabs>
          <w:tab w:val="left" w:pos="4982"/>
        </w:tabs>
        <w:ind w:left="86"/>
        <w:rPr>
          <w:sz w:val="26"/>
          <w:szCs w:val="26"/>
        </w:rPr>
      </w:pPr>
    </w:p>
    <w:p>
      <w:pPr>
        <w:shd w:val="clear" w:color="auto" w:fill="FFFFFF"/>
        <w:tabs>
          <w:tab w:val="left" w:pos="4982"/>
        </w:tabs>
        <w:ind w:left="86"/>
        <w:rPr>
          <w:sz w:val="26"/>
          <w:szCs w:val="26"/>
        </w:rPr>
      </w:pPr>
      <w:r>
        <w:rPr>
          <w:sz w:val="26"/>
          <w:szCs w:val="26"/>
        </w:rPr>
        <w:t>____________________</w:t>
      </w:r>
      <w:r>
        <w:rPr>
          <w:sz w:val="26"/>
          <w:szCs w:val="26"/>
        </w:rPr>
        <w:tab/>
      </w:r>
      <w:r>
        <w:rPr>
          <w:sz w:val="26"/>
          <w:szCs w:val="26"/>
        </w:rPr>
        <w:tab/>
        <w:t>______________________</w:t>
      </w:r>
    </w:p>
    <w:p>
      <w:pPr>
        <w:shd w:val="clear" w:color="auto" w:fill="FFFFFF"/>
        <w:tabs>
          <w:tab w:val="left" w:pos="4982"/>
        </w:tabs>
        <w:ind w:left="86"/>
        <w:rPr>
          <w:sz w:val="26"/>
          <w:szCs w:val="26"/>
        </w:rPr>
      </w:pPr>
    </w:p>
    <w:p>
      <w:pPr>
        <w:shd w:val="clear" w:color="auto" w:fill="FFFFFF"/>
        <w:tabs>
          <w:tab w:val="left" w:leader="underscore" w:pos="686"/>
          <w:tab w:val="left" w:leader="underscore" w:pos="1997"/>
          <w:tab w:val="left" w:leader="underscore" w:pos="2530"/>
        </w:tabs>
        <w:ind w:left="38"/>
        <w:rPr>
          <w:spacing w:val="-11"/>
          <w:sz w:val="26"/>
          <w:szCs w:val="26"/>
        </w:rPr>
      </w:pPr>
      <w:r>
        <w:rPr>
          <w:sz w:val="26"/>
          <w:szCs w:val="26"/>
        </w:rPr>
        <w:t xml:space="preserve"> «___»</w:t>
      </w:r>
      <w:r>
        <w:rPr>
          <w:sz w:val="26"/>
          <w:szCs w:val="26"/>
        </w:rPr>
        <w:tab/>
      </w:r>
      <w:r>
        <w:rPr>
          <w:spacing w:val="-5"/>
          <w:sz w:val="26"/>
          <w:szCs w:val="26"/>
        </w:rPr>
        <w:t>20</w:t>
      </w:r>
      <w:r>
        <w:rPr>
          <w:sz w:val="26"/>
          <w:szCs w:val="26"/>
        </w:rPr>
        <w:tab/>
      </w:r>
      <w:r>
        <w:rPr>
          <w:spacing w:val="-11"/>
          <w:sz w:val="26"/>
          <w:szCs w:val="26"/>
        </w:rPr>
        <w:t>г.</w:t>
      </w:r>
      <w:r>
        <w:rPr>
          <w:sz w:val="26"/>
          <w:szCs w:val="26"/>
        </w:rPr>
        <w:t xml:space="preserve"> </w:t>
      </w:r>
      <w:r>
        <w:rPr>
          <w:sz w:val="26"/>
          <w:szCs w:val="26"/>
        </w:rPr>
        <w:tab/>
        <w:t xml:space="preserve">                               «____»_____________20__г.</w:t>
      </w:r>
    </w:p>
    <w:p>
      <w:pPr>
        <w:shd w:val="clear" w:color="auto" w:fill="FFFFFF"/>
        <w:tabs>
          <w:tab w:val="left" w:leader="underscore" w:pos="686"/>
          <w:tab w:val="left" w:leader="underscore" w:pos="1997"/>
          <w:tab w:val="left" w:leader="underscore" w:pos="2530"/>
        </w:tabs>
        <w:spacing w:before="384" w:line="312" w:lineRule="exact"/>
        <w:ind w:left="38"/>
        <w:rPr>
          <w:sz w:val="26"/>
          <w:szCs w:val="26"/>
        </w:rPr>
      </w:pPr>
      <w:r>
        <w:rPr>
          <w:spacing w:val="-6"/>
          <w:sz w:val="26"/>
          <w:szCs w:val="26"/>
        </w:rPr>
        <w:t>МП</w:t>
      </w:r>
      <w:r>
        <w:rPr>
          <w:sz w:val="26"/>
          <w:szCs w:val="26"/>
        </w:rPr>
        <w:tab/>
        <w:t xml:space="preserve">                                                               </w:t>
      </w:r>
      <w:proofErr w:type="spellStart"/>
      <w:r>
        <w:rPr>
          <w:spacing w:val="-1"/>
          <w:sz w:val="26"/>
          <w:szCs w:val="26"/>
        </w:rPr>
        <w:t>МП</w:t>
      </w:r>
      <w:proofErr w:type="spellEnd"/>
    </w:p>
    <w:p>
      <w:pPr>
        <w:spacing w:line="2460" w:lineRule="exact"/>
      </w:pPr>
    </w:p>
    <w:p>
      <w:pPr>
        <w:rPr>
          <w:sz w:val="2"/>
          <w:szCs w:val="2"/>
        </w:rPr>
      </w:pPr>
    </w:p>
    <w:p>
      <w:pPr>
        <w:tabs>
          <w:tab w:val="left" w:pos="5745"/>
        </w:tabs>
        <w:ind w:left="74"/>
      </w:pPr>
    </w:p>
    <w:p>
      <w:pPr>
        <w:tabs>
          <w:tab w:val="left" w:pos="5745"/>
        </w:tabs>
        <w:ind w:left="74"/>
      </w:pPr>
    </w:p>
    <w:p>
      <w:pPr>
        <w:tabs>
          <w:tab w:val="left" w:pos="5745"/>
        </w:tabs>
        <w:ind w:left="74"/>
      </w:pPr>
    </w:p>
    <w:p>
      <w:pPr>
        <w:tabs>
          <w:tab w:val="left" w:pos="5745"/>
        </w:tabs>
        <w:ind w:left="74"/>
      </w:pPr>
    </w:p>
    <w:p>
      <w:pPr>
        <w:tabs>
          <w:tab w:val="left" w:pos="5745"/>
        </w:tabs>
        <w:ind w:left="74"/>
      </w:pPr>
    </w:p>
    <w:p>
      <w:pPr>
        <w:tabs>
          <w:tab w:val="left" w:pos="5745"/>
        </w:tabs>
        <w:ind w:left="74"/>
      </w:pPr>
    </w:p>
    <w:p>
      <w:pPr>
        <w:tabs>
          <w:tab w:val="left" w:pos="5745"/>
        </w:tabs>
        <w:ind w:left="74"/>
      </w:pPr>
    </w:p>
    <w:p>
      <w:pPr>
        <w:tabs>
          <w:tab w:val="left" w:pos="5745"/>
        </w:tabs>
        <w:ind w:left="74"/>
      </w:pPr>
    </w:p>
    <w:p>
      <w:pPr>
        <w:tabs>
          <w:tab w:val="left" w:pos="5745"/>
        </w:tabs>
        <w:ind w:left="74"/>
      </w:pPr>
    </w:p>
    <w:p>
      <w:pPr>
        <w:tabs>
          <w:tab w:val="left" w:pos="5745"/>
        </w:tabs>
        <w:ind w:left="74"/>
      </w:pPr>
    </w:p>
    <w:p>
      <w:pPr>
        <w:tabs>
          <w:tab w:val="left" w:pos="5745"/>
        </w:tabs>
        <w:ind w:left="74"/>
      </w:pPr>
    </w:p>
    <w:p>
      <w:pPr>
        <w:tabs>
          <w:tab w:val="left" w:pos="5745"/>
        </w:tabs>
        <w:ind w:left="74"/>
      </w:pPr>
    </w:p>
    <w:p>
      <w:pPr>
        <w:tabs>
          <w:tab w:val="left" w:pos="5745"/>
        </w:tabs>
        <w:ind w:left="74"/>
      </w:pPr>
      <w:r>
        <w:t>Подготовила: «______» ________________ 2012 г.____________ А.В. Парышева</w:t>
      </w:r>
    </w:p>
    <w:p>
      <w:pPr>
        <w:ind w:firstLine="540"/>
      </w:pPr>
    </w:p>
    <w:p>
      <w:pPr>
        <w:ind w:firstLine="709"/>
      </w:pPr>
      <w:r>
        <w:t>Завизировали:</w:t>
      </w:r>
    </w:p>
    <w:p>
      <w:pPr>
        <w:ind w:firstLine="709"/>
      </w:pPr>
    </w:p>
    <w:p>
      <w:r>
        <w:t xml:space="preserve">«______» ________________ 2012 г___________________________ А.В. Боднев </w:t>
      </w:r>
    </w:p>
    <w:p/>
    <w:p>
      <w:pPr>
        <w:tabs>
          <w:tab w:val="left" w:pos="5745"/>
        </w:tabs>
      </w:pPr>
      <w:r>
        <w:t>«______» ________________ 2012 г.__________________________ И.Н. Гердюков</w:t>
      </w:r>
    </w:p>
    <w:p>
      <w:pPr>
        <w:tabs>
          <w:tab w:val="left" w:pos="5745"/>
        </w:tabs>
      </w:pPr>
    </w:p>
    <w:p>
      <w:r>
        <w:t>«______» ________________ 2012 г___________________________ Г.А. Тихий</w:t>
      </w:r>
    </w:p>
    <w:p>
      <w:pPr>
        <w:tabs>
          <w:tab w:val="left" w:pos="5745"/>
        </w:tabs>
      </w:pPr>
    </w:p>
    <w:p>
      <w:pPr>
        <w:tabs>
          <w:tab w:val="left" w:pos="5745"/>
        </w:tabs>
      </w:pPr>
      <w:r>
        <w:t xml:space="preserve">«______» ________________ 2012 </w:t>
      </w:r>
      <w:proofErr w:type="spellStart"/>
      <w:r>
        <w:t>г___________________________А.Ф</w:t>
      </w:r>
      <w:proofErr w:type="spellEnd"/>
      <w:r>
        <w:t>. Беляев</w:t>
      </w:r>
    </w:p>
    <w:p>
      <w:pPr>
        <w:tabs>
          <w:tab w:val="left" w:pos="5745"/>
        </w:tabs>
      </w:pPr>
    </w:p>
    <w:p>
      <w:pPr>
        <w:pStyle w:val="Times12"/>
        <w:overflowPunct/>
        <w:autoSpaceDE/>
        <w:autoSpaceDN/>
        <w:adjustRightInd/>
        <w:spacing w:before="100" w:beforeAutospacing="1" w:after="100" w:afterAutospacing="1"/>
        <w:ind w:firstLine="0"/>
        <w:rPr>
          <w:sz w:val="28"/>
          <w:szCs w:val="28"/>
        </w:rPr>
      </w:pPr>
    </w:p>
    <w:sectPr>
      <w:pgSz w:w="11907" w:h="16840" w:code="9"/>
      <w:pgMar w:top="624" w:right="964" w:bottom="1701" w:left="119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7540242"/>
      <w:docPartObj>
        <w:docPartGallery w:val="Page Numbers (Bottom of Page)"/>
        <w:docPartUnique/>
      </w:docPartObj>
    </w:sdtPr>
    <w:sdtEndPr>
      <w:rPr>
        <w:rFonts w:ascii="Times New Roman" w:hAnsi="Times New Roman" w:cs="Times New Roman"/>
      </w:rPr>
    </w:sdtEndPr>
    <w:sdtContent>
      <w:p>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Pr>
            <w:rFonts w:ascii="Times New Roman" w:hAnsi="Times New Roman" w:cs="Times New Roman"/>
            <w:noProof/>
          </w:rPr>
          <w:t>1</w:t>
        </w:r>
        <w:r>
          <w:rPr>
            <w:rFonts w:ascii="Times New Roman" w:hAnsi="Times New Roman" w:cs="Times New Roman"/>
          </w:rPr>
          <w:fldChar w:fldCharType="end"/>
        </w:r>
      </w:p>
    </w:sdtContent>
  </w:sdt>
  <w:p>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492117"/>
      <w:docPartObj>
        <w:docPartGallery w:val="Page Numbers (Bottom of Page)"/>
        <w:docPartUnique/>
      </w:docPartObj>
    </w:sdtPr>
    <w:sdtEndPr>
      <w:rPr>
        <w:rFonts w:ascii="Times New Roman" w:hAnsi="Times New Roman" w:cs="Times New Roman"/>
      </w:rPr>
    </w:sdtEndPr>
    <w:sdtContent>
      <w:p>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Pr>
            <w:rFonts w:ascii="Times New Roman" w:hAnsi="Times New Roman" w:cs="Times New Roman"/>
            <w:noProof/>
          </w:rPr>
          <w:t>37</w:t>
        </w:r>
        <w:r>
          <w:rPr>
            <w:rFonts w:ascii="Times New Roman" w:hAnsi="Times New Roman" w:cs="Times New Roman"/>
          </w:rPr>
          <w:fldChar w:fldCharType="end"/>
        </w:r>
      </w:p>
    </w:sdtContent>
  </w:sdt>
  <w:p>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tabs>
        <w:tab w:val="center" w:pos="4677"/>
        <w:tab w:val="right" w:pos="9355"/>
      </w:tabs>
      <w:jc w:val="center"/>
      <w:rPr>
        <w:i/>
      </w:rPr>
    </w:pPr>
    <w:r>
      <w:rPr>
        <w:i/>
      </w:rPr>
      <w:t>ОАО «Обеспечение РФЯЦ-ВНИИЭФ»</w:t>
    </w:r>
  </w:p>
  <w:p>
    <w:pPr>
      <w:pStyle w:val="a7"/>
    </w:pPr>
    <w:r>
      <w:t>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tabs>
        <w:tab w:val="center" w:pos="4677"/>
        <w:tab w:val="right" w:pos="9355"/>
      </w:tabs>
      <w:jc w:val="center"/>
      <w:rPr>
        <w:i/>
      </w:rPr>
    </w:pPr>
    <w:r>
      <w:rPr>
        <w:i/>
      </w:rPr>
      <w:t>ОАО «Обеспечение РФЯЦ-ВНИИЭФ»</w:t>
    </w:r>
  </w:p>
  <w:p>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0"/>
    <w:lvl w:ilvl="0">
      <w:start w:val="1"/>
      <w:numFmt w:val="decimal"/>
      <w:lvlText w:val="%1."/>
      <w:lvlJc w:val="left"/>
      <w:rPr>
        <w:rFonts w:ascii="Times New Roman" w:hAnsi="Times New Roman" w:cs="Times New Roman"/>
        <w:b/>
        <w:bCs/>
        <w:i/>
        <w:iCs/>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bCs/>
        <w:i/>
        <w:iCs/>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bCs/>
        <w:i/>
        <w:iCs/>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bCs/>
        <w:i/>
        <w:iCs/>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bCs/>
        <w:i/>
        <w:iCs/>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bCs/>
        <w:i/>
        <w:iCs/>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bCs/>
        <w:i/>
        <w:iCs/>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bCs/>
        <w:i/>
        <w:iCs/>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bCs/>
        <w:i/>
        <w:iCs/>
        <w:smallCaps w:val="0"/>
        <w:strike w:val="0"/>
        <w:color w:val="000000"/>
        <w:spacing w:val="0"/>
        <w:w w:val="100"/>
        <w:position w:val="0"/>
        <w:sz w:val="26"/>
        <w:szCs w:val="26"/>
        <w:u w:val="none"/>
      </w:rPr>
    </w:lvl>
  </w:abstractNum>
  <w:abstractNum w:abstractNumId="5">
    <w:nsid w:val="00000003"/>
    <w:multiLevelType w:val="multilevel"/>
    <w:tmpl w:val="00000002"/>
    <w:lvl w:ilvl="0">
      <w:start w:val="1"/>
      <w:numFmt w:val="decimal"/>
      <w:lvlText w:val="5.1.%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6"/>
      <w:numFmt w:val="decimal"/>
      <w:lvlText w:val="%2."/>
      <w:lvlJc w:val="left"/>
      <w:rPr>
        <w:rFonts w:ascii="Times New Roman" w:hAnsi="Times New Roman" w:cs="Times New Roman"/>
        <w:b/>
        <w:bCs/>
        <w:i/>
        <w:iCs/>
        <w:smallCaps w:val="0"/>
        <w:strike w:val="0"/>
        <w:color w:val="000000"/>
        <w:spacing w:val="0"/>
        <w:w w:val="100"/>
        <w:position w:val="0"/>
        <w:sz w:val="26"/>
        <w:szCs w:val="26"/>
        <w:u w:val="none"/>
      </w:rPr>
    </w:lvl>
    <w:lvl w:ilvl="2">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6">
    <w:nsid w:val="00000005"/>
    <w:multiLevelType w:val="multilevel"/>
    <w:tmpl w:val="00000004"/>
    <w:lvl w:ilvl="0">
      <w:start w:val="1"/>
      <w:numFmt w:val="decimal"/>
      <w:lvlText w:val="2.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2.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2.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2.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2.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2.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2.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2.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2.1.%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7">
    <w:nsid w:val="00000007"/>
    <w:multiLevelType w:val="multilevel"/>
    <w:tmpl w:val="00000006"/>
    <w:lvl w:ilvl="0">
      <w:start w:val="2"/>
      <w:numFmt w:val="decimal"/>
      <w:lvlText w:val="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2"/>
      <w:numFmt w:val="decimal"/>
      <w:lvlText w:val="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2"/>
      <w:numFmt w:val="decimal"/>
      <w:lvlText w:val="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2"/>
      <w:numFmt w:val="decimal"/>
      <w:lvlText w:val="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2"/>
      <w:numFmt w:val="decimal"/>
      <w:lvlText w:val="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2"/>
      <w:numFmt w:val="decimal"/>
      <w:lvlText w:val="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2"/>
      <w:numFmt w:val="decimal"/>
      <w:lvlText w:val="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2"/>
      <w:numFmt w:val="decimal"/>
      <w:lvlText w:val="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2"/>
      <w:numFmt w:val="decimal"/>
      <w:lvlText w:val="2.%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8">
    <w:nsid w:val="00000009"/>
    <w:multiLevelType w:val="multilevel"/>
    <w:tmpl w:val="00000008"/>
    <w:lvl w:ilvl="0">
      <w:start w:val="1"/>
      <w:numFmt w:val="decimal"/>
      <w:lvlText w:val="2.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2.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2.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2.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2.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2.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2.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2.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2.2.%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9">
    <w:nsid w:val="0000000B"/>
    <w:multiLevelType w:val="multilevel"/>
    <w:tmpl w:val="0000000A"/>
    <w:lvl w:ilvl="0">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5"/>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10">
    <w:nsid w:val="0000000D"/>
    <w:multiLevelType w:val="multilevel"/>
    <w:tmpl w:val="0000000C"/>
    <w:lvl w:ilvl="0">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11">
    <w:nsid w:val="0000000F"/>
    <w:multiLevelType w:val="multilevel"/>
    <w:tmpl w:val="0000000E"/>
    <w:lvl w:ilvl="0">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12">
    <w:nsid w:val="00000011"/>
    <w:multiLevelType w:val="multilevel"/>
    <w:tmpl w:val="00000010"/>
    <w:lvl w:ilvl="0">
      <w:start w:val="1"/>
      <w:numFmt w:val="decimal"/>
      <w:lvlText w:val="8.%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8.%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8.%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8.%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8.%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8.%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8.%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8.%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8.%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13">
    <w:nsid w:val="00000013"/>
    <w:multiLevelType w:val="multilevel"/>
    <w:tmpl w:val="00000012"/>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1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5">
    <w:nsid w:val="071027AC"/>
    <w:multiLevelType w:val="hybridMultilevel"/>
    <w:tmpl w:val="5F00F8E8"/>
    <w:lvl w:ilvl="0" w:tplc="B4243E4C">
      <w:start w:val="1"/>
      <w:numFmt w:val="russianLower"/>
      <w:lvlText w:val="%1)"/>
      <w:lvlJc w:val="left"/>
      <w:pPr>
        <w:tabs>
          <w:tab w:val="num" w:pos="2140"/>
        </w:tabs>
        <w:ind w:left="2140" w:hanging="360"/>
      </w:pPr>
      <w:rPr>
        <w:rFonts w:hint="default"/>
      </w:rPr>
    </w:lvl>
    <w:lvl w:ilvl="1" w:tplc="7C540F54">
      <w:start w:val="9"/>
      <w:numFmt w:val="decimal"/>
      <w:lvlText w:val="%2."/>
      <w:lvlJc w:val="left"/>
      <w:pPr>
        <w:tabs>
          <w:tab w:val="num" w:pos="2140"/>
        </w:tabs>
        <w:ind w:left="2140" w:hanging="360"/>
      </w:pPr>
      <w:rPr>
        <w:rFonts w:hint="default"/>
        <w:sz w:val="24"/>
      </w:rPr>
    </w:lvl>
    <w:lvl w:ilvl="2" w:tplc="7F7C5068">
      <w:start w:val="1"/>
      <w:numFmt w:val="lowerRoman"/>
      <w:lvlText w:val="%3."/>
      <w:lvlJc w:val="right"/>
      <w:pPr>
        <w:tabs>
          <w:tab w:val="num" w:pos="2860"/>
        </w:tabs>
        <w:ind w:left="2860" w:hanging="180"/>
      </w:pPr>
    </w:lvl>
    <w:lvl w:ilvl="3" w:tplc="3CFCF28C">
      <w:start w:val="1"/>
      <w:numFmt w:val="decimal"/>
      <w:lvlText w:val="%4."/>
      <w:lvlJc w:val="left"/>
      <w:pPr>
        <w:tabs>
          <w:tab w:val="num" w:pos="3580"/>
        </w:tabs>
        <w:ind w:left="3580" w:hanging="360"/>
      </w:pPr>
    </w:lvl>
    <w:lvl w:ilvl="4" w:tplc="A7805520" w:tentative="1">
      <w:start w:val="1"/>
      <w:numFmt w:val="lowerLetter"/>
      <w:lvlText w:val="%5."/>
      <w:lvlJc w:val="left"/>
      <w:pPr>
        <w:tabs>
          <w:tab w:val="num" w:pos="4300"/>
        </w:tabs>
        <w:ind w:left="4300" w:hanging="360"/>
      </w:pPr>
    </w:lvl>
    <w:lvl w:ilvl="5" w:tplc="08A2951C" w:tentative="1">
      <w:start w:val="1"/>
      <w:numFmt w:val="lowerRoman"/>
      <w:lvlText w:val="%6."/>
      <w:lvlJc w:val="right"/>
      <w:pPr>
        <w:tabs>
          <w:tab w:val="num" w:pos="5020"/>
        </w:tabs>
        <w:ind w:left="5020" w:hanging="180"/>
      </w:pPr>
    </w:lvl>
    <w:lvl w:ilvl="6" w:tplc="DF984448" w:tentative="1">
      <w:start w:val="1"/>
      <w:numFmt w:val="decimal"/>
      <w:lvlText w:val="%7."/>
      <w:lvlJc w:val="left"/>
      <w:pPr>
        <w:tabs>
          <w:tab w:val="num" w:pos="5740"/>
        </w:tabs>
        <w:ind w:left="5740" w:hanging="360"/>
      </w:pPr>
    </w:lvl>
    <w:lvl w:ilvl="7" w:tplc="D5C216FE" w:tentative="1">
      <w:start w:val="1"/>
      <w:numFmt w:val="lowerLetter"/>
      <w:lvlText w:val="%8."/>
      <w:lvlJc w:val="left"/>
      <w:pPr>
        <w:tabs>
          <w:tab w:val="num" w:pos="6460"/>
        </w:tabs>
        <w:ind w:left="6460" w:hanging="360"/>
      </w:pPr>
    </w:lvl>
    <w:lvl w:ilvl="8" w:tplc="712401B4" w:tentative="1">
      <w:start w:val="1"/>
      <w:numFmt w:val="lowerRoman"/>
      <w:lvlText w:val="%9."/>
      <w:lvlJc w:val="right"/>
      <w:pPr>
        <w:tabs>
          <w:tab w:val="num" w:pos="7180"/>
        </w:tabs>
        <w:ind w:left="7180" w:hanging="180"/>
      </w:pPr>
    </w:lvl>
  </w:abstractNum>
  <w:abstractNum w:abstractNumId="16">
    <w:nsid w:val="0B847872"/>
    <w:multiLevelType w:val="hybridMultilevel"/>
    <w:tmpl w:val="EA66118A"/>
    <w:lvl w:ilvl="0" w:tplc="DFD23E5E">
      <w:start w:val="1"/>
      <w:numFmt w:val="decimal"/>
      <w:lvlText w:val="%1."/>
      <w:lvlJc w:val="left"/>
      <w:pPr>
        <w:tabs>
          <w:tab w:val="num" w:pos="960"/>
        </w:tabs>
        <w:ind w:left="960" w:hanging="360"/>
      </w:pPr>
      <w:rPr>
        <w:rFonts w:hint="default"/>
      </w:rPr>
    </w:lvl>
    <w:lvl w:ilvl="1" w:tplc="EC866B60">
      <w:start w:val="1"/>
      <w:numFmt w:val="lowerLetter"/>
      <w:lvlText w:val="%2."/>
      <w:lvlJc w:val="left"/>
      <w:pPr>
        <w:ind w:left="1440" w:hanging="360"/>
      </w:pPr>
    </w:lvl>
    <w:lvl w:ilvl="2" w:tplc="B778F14E" w:tentative="1">
      <w:start w:val="1"/>
      <w:numFmt w:val="lowerRoman"/>
      <w:lvlText w:val="%3."/>
      <w:lvlJc w:val="right"/>
      <w:pPr>
        <w:ind w:left="2160" w:hanging="180"/>
      </w:pPr>
    </w:lvl>
    <w:lvl w:ilvl="3" w:tplc="DF404CC2" w:tentative="1">
      <w:start w:val="1"/>
      <w:numFmt w:val="decimal"/>
      <w:lvlText w:val="%4."/>
      <w:lvlJc w:val="left"/>
      <w:pPr>
        <w:ind w:left="2880" w:hanging="360"/>
      </w:pPr>
    </w:lvl>
    <w:lvl w:ilvl="4" w:tplc="FDD43456" w:tentative="1">
      <w:start w:val="1"/>
      <w:numFmt w:val="lowerLetter"/>
      <w:lvlText w:val="%5."/>
      <w:lvlJc w:val="left"/>
      <w:pPr>
        <w:ind w:left="3600" w:hanging="360"/>
      </w:pPr>
    </w:lvl>
    <w:lvl w:ilvl="5" w:tplc="2E8C2904" w:tentative="1">
      <w:start w:val="1"/>
      <w:numFmt w:val="lowerRoman"/>
      <w:lvlText w:val="%6."/>
      <w:lvlJc w:val="right"/>
      <w:pPr>
        <w:ind w:left="4320" w:hanging="180"/>
      </w:pPr>
    </w:lvl>
    <w:lvl w:ilvl="6" w:tplc="F2902B84" w:tentative="1">
      <w:start w:val="1"/>
      <w:numFmt w:val="decimal"/>
      <w:lvlText w:val="%7."/>
      <w:lvlJc w:val="left"/>
      <w:pPr>
        <w:ind w:left="5040" w:hanging="360"/>
      </w:pPr>
    </w:lvl>
    <w:lvl w:ilvl="7" w:tplc="C03EABD8" w:tentative="1">
      <w:start w:val="1"/>
      <w:numFmt w:val="lowerLetter"/>
      <w:lvlText w:val="%8."/>
      <w:lvlJc w:val="left"/>
      <w:pPr>
        <w:ind w:left="5760" w:hanging="360"/>
      </w:pPr>
    </w:lvl>
    <w:lvl w:ilvl="8" w:tplc="F250A4B0" w:tentative="1">
      <w:start w:val="1"/>
      <w:numFmt w:val="lowerRoman"/>
      <w:lvlText w:val="%9."/>
      <w:lvlJc w:val="right"/>
      <w:pPr>
        <w:ind w:left="6480" w:hanging="180"/>
      </w:pPr>
    </w:lvl>
  </w:abstractNum>
  <w:abstractNum w:abstractNumId="17">
    <w:nsid w:val="11AA625D"/>
    <w:multiLevelType w:val="hybridMultilevel"/>
    <w:tmpl w:val="5BE4CC80"/>
    <w:lvl w:ilvl="0" w:tplc="23FCC2EA">
      <w:start w:val="1"/>
      <w:numFmt w:val="decimal"/>
      <w:lvlText w:val="%1."/>
      <w:lvlJc w:val="left"/>
      <w:pPr>
        <w:tabs>
          <w:tab w:val="num" w:pos="1440"/>
        </w:tabs>
        <w:ind w:left="1440" w:hanging="360"/>
      </w:pPr>
      <w:rPr>
        <w:rFonts w:hint="default"/>
      </w:rPr>
    </w:lvl>
    <w:lvl w:ilvl="1" w:tplc="0726A58C">
      <w:start w:val="1"/>
      <w:numFmt w:val="decimal"/>
      <w:lvlText w:val="%2."/>
      <w:lvlJc w:val="left"/>
      <w:pPr>
        <w:tabs>
          <w:tab w:val="num" w:pos="1440"/>
        </w:tabs>
        <w:ind w:left="1440" w:hanging="360"/>
      </w:pPr>
      <w:rPr>
        <w:rFonts w:hint="default"/>
      </w:rPr>
    </w:lvl>
    <w:lvl w:ilvl="2" w:tplc="98EABB58" w:tentative="1">
      <w:start w:val="1"/>
      <w:numFmt w:val="lowerRoman"/>
      <w:lvlText w:val="%3."/>
      <w:lvlJc w:val="right"/>
      <w:pPr>
        <w:tabs>
          <w:tab w:val="num" w:pos="2160"/>
        </w:tabs>
        <w:ind w:left="2160" w:hanging="180"/>
      </w:pPr>
    </w:lvl>
    <w:lvl w:ilvl="3" w:tplc="D1F890A6" w:tentative="1">
      <w:start w:val="1"/>
      <w:numFmt w:val="decimal"/>
      <w:lvlText w:val="%4."/>
      <w:lvlJc w:val="left"/>
      <w:pPr>
        <w:tabs>
          <w:tab w:val="num" w:pos="2880"/>
        </w:tabs>
        <w:ind w:left="2880" w:hanging="360"/>
      </w:pPr>
    </w:lvl>
    <w:lvl w:ilvl="4" w:tplc="9EA830FE" w:tentative="1">
      <w:start w:val="1"/>
      <w:numFmt w:val="lowerLetter"/>
      <w:lvlText w:val="%5."/>
      <w:lvlJc w:val="left"/>
      <w:pPr>
        <w:tabs>
          <w:tab w:val="num" w:pos="3600"/>
        </w:tabs>
        <w:ind w:left="3600" w:hanging="360"/>
      </w:pPr>
    </w:lvl>
    <w:lvl w:ilvl="5" w:tplc="01F44C78" w:tentative="1">
      <w:start w:val="1"/>
      <w:numFmt w:val="lowerRoman"/>
      <w:lvlText w:val="%6."/>
      <w:lvlJc w:val="right"/>
      <w:pPr>
        <w:tabs>
          <w:tab w:val="num" w:pos="4320"/>
        </w:tabs>
        <w:ind w:left="4320" w:hanging="180"/>
      </w:pPr>
    </w:lvl>
    <w:lvl w:ilvl="6" w:tplc="1DB40154" w:tentative="1">
      <w:start w:val="1"/>
      <w:numFmt w:val="decimal"/>
      <w:lvlText w:val="%7."/>
      <w:lvlJc w:val="left"/>
      <w:pPr>
        <w:tabs>
          <w:tab w:val="num" w:pos="5040"/>
        </w:tabs>
        <w:ind w:left="5040" w:hanging="360"/>
      </w:pPr>
    </w:lvl>
    <w:lvl w:ilvl="7" w:tplc="4E269610" w:tentative="1">
      <w:start w:val="1"/>
      <w:numFmt w:val="lowerLetter"/>
      <w:lvlText w:val="%8."/>
      <w:lvlJc w:val="left"/>
      <w:pPr>
        <w:tabs>
          <w:tab w:val="num" w:pos="5760"/>
        </w:tabs>
        <w:ind w:left="5760" w:hanging="360"/>
      </w:pPr>
    </w:lvl>
    <w:lvl w:ilvl="8" w:tplc="6B784A94" w:tentative="1">
      <w:start w:val="1"/>
      <w:numFmt w:val="lowerRoman"/>
      <w:lvlText w:val="%9."/>
      <w:lvlJc w:val="right"/>
      <w:pPr>
        <w:tabs>
          <w:tab w:val="num" w:pos="6480"/>
        </w:tabs>
        <w:ind w:left="6480" w:hanging="180"/>
      </w:pPr>
    </w:lvl>
  </w:abstractNum>
  <w:abstractNum w:abstractNumId="18">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22FF451C"/>
    <w:multiLevelType w:val="hybridMultilevel"/>
    <w:tmpl w:val="610ECBB0"/>
    <w:lvl w:ilvl="0" w:tplc="FFB8000C">
      <w:start w:val="1"/>
      <w:numFmt w:val="russianLower"/>
      <w:lvlText w:val="%1)"/>
      <w:lvlJc w:val="left"/>
      <w:pPr>
        <w:tabs>
          <w:tab w:val="num" w:pos="786"/>
        </w:tabs>
        <w:ind w:left="786" w:hanging="360"/>
      </w:pPr>
      <w:rPr>
        <w:rFonts w:hint="default"/>
      </w:rPr>
    </w:lvl>
    <w:lvl w:ilvl="1" w:tplc="21F63D6C">
      <w:start w:val="1"/>
      <w:numFmt w:val="lowerLetter"/>
      <w:lvlText w:val="%2."/>
      <w:lvlJc w:val="left"/>
      <w:pPr>
        <w:tabs>
          <w:tab w:val="num" w:pos="1440"/>
        </w:tabs>
        <w:ind w:left="1440" w:hanging="360"/>
      </w:pPr>
    </w:lvl>
    <w:lvl w:ilvl="2" w:tplc="D27EA574" w:tentative="1">
      <w:start w:val="1"/>
      <w:numFmt w:val="lowerRoman"/>
      <w:lvlText w:val="%3."/>
      <w:lvlJc w:val="right"/>
      <w:pPr>
        <w:tabs>
          <w:tab w:val="num" w:pos="2160"/>
        </w:tabs>
        <w:ind w:left="2160" w:hanging="180"/>
      </w:pPr>
    </w:lvl>
    <w:lvl w:ilvl="3" w:tplc="C11871D4">
      <w:start w:val="1"/>
      <w:numFmt w:val="decimal"/>
      <w:lvlText w:val="%4."/>
      <w:lvlJc w:val="left"/>
      <w:pPr>
        <w:tabs>
          <w:tab w:val="num" w:pos="2880"/>
        </w:tabs>
        <w:ind w:left="2880" w:hanging="360"/>
      </w:pPr>
    </w:lvl>
    <w:lvl w:ilvl="4" w:tplc="6E5A0DB4">
      <w:start w:val="1"/>
      <w:numFmt w:val="lowerLetter"/>
      <w:lvlText w:val="%5."/>
      <w:lvlJc w:val="left"/>
      <w:pPr>
        <w:tabs>
          <w:tab w:val="num" w:pos="3600"/>
        </w:tabs>
        <w:ind w:left="3600" w:hanging="360"/>
      </w:pPr>
    </w:lvl>
    <w:lvl w:ilvl="5" w:tplc="16005188" w:tentative="1">
      <w:start w:val="1"/>
      <w:numFmt w:val="lowerRoman"/>
      <w:lvlText w:val="%6."/>
      <w:lvlJc w:val="right"/>
      <w:pPr>
        <w:tabs>
          <w:tab w:val="num" w:pos="4320"/>
        </w:tabs>
        <w:ind w:left="4320" w:hanging="180"/>
      </w:pPr>
    </w:lvl>
    <w:lvl w:ilvl="6" w:tplc="236E968A" w:tentative="1">
      <w:start w:val="1"/>
      <w:numFmt w:val="decimal"/>
      <w:lvlText w:val="%7."/>
      <w:lvlJc w:val="left"/>
      <w:pPr>
        <w:tabs>
          <w:tab w:val="num" w:pos="5040"/>
        </w:tabs>
        <w:ind w:left="5040" w:hanging="360"/>
      </w:pPr>
    </w:lvl>
    <w:lvl w:ilvl="7" w:tplc="C03A2BDC" w:tentative="1">
      <w:start w:val="1"/>
      <w:numFmt w:val="lowerLetter"/>
      <w:lvlText w:val="%8."/>
      <w:lvlJc w:val="left"/>
      <w:pPr>
        <w:tabs>
          <w:tab w:val="num" w:pos="5760"/>
        </w:tabs>
        <w:ind w:left="5760" w:hanging="360"/>
      </w:pPr>
    </w:lvl>
    <w:lvl w:ilvl="8" w:tplc="1DD4A9C0" w:tentative="1">
      <w:start w:val="1"/>
      <w:numFmt w:val="lowerRoman"/>
      <w:lvlText w:val="%9."/>
      <w:lvlJc w:val="right"/>
      <w:pPr>
        <w:tabs>
          <w:tab w:val="num" w:pos="6480"/>
        </w:tabs>
        <w:ind w:left="6480" w:hanging="180"/>
      </w:pPr>
    </w:lvl>
  </w:abstractNum>
  <w:abstractNum w:abstractNumId="23">
    <w:nsid w:val="25765A88"/>
    <w:multiLevelType w:val="hybridMultilevel"/>
    <w:tmpl w:val="D9B23A3C"/>
    <w:lvl w:ilvl="0" w:tplc="4038F206">
      <w:start w:val="1"/>
      <w:numFmt w:val="decimal"/>
      <w:lvlText w:val="%1."/>
      <w:lvlJc w:val="left"/>
      <w:pPr>
        <w:tabs>
          <w:tab w:val="num" w:pos="960"/>
        </w:tabs>
        <w:ind w:left="960" w:hanging="360"/>
      </w:pPr>
    </w:lvl>
    <w:lvl w:ilvl="1" w:tplc="67FA8058" w:tentative="1">
      <w:start w:val="1"/>
      <w:numFmt w:val="lowerLetter"/>
      <w:lvlText w:val="%2."/>
      <w:lvlJc w:val="left"/>
      <w:pPr>
        <w:tabs>
          <w:tab w:val="num" w:pos="1680"/>
        </w:tabs>
        <w:ind w:left="1680" w:hanging="360"/>
      </w:pPr>
    </w:lvl>
    <w:lvl w:ilvl="2" w:tplc="4B2C6800" w:tentative="1">
      <w:start w:val="1"/>
      <w:numFmt w:val="lowerRoman"/>
      <w:lvlText w:val="%3."/>
      <w:lvlJc w:val="right"/>
      <w:pPr>
        <w:tabs>
          <w:tab w:val="num" w:pos="2400"/>
        </w:tabs>
        <w:ind w:left="2400" w:hanging="180"/>
      </w:pPr>
    </w:lvl>
    <w:lvl w:ilvl="3" w:tplc="2B28F584" w:tentative="1">
      <w:start w:val="1"/>
      <w:numFmt w:val="decimal"/>
      <w:lvlText w:val="%4."/>
      <w:lvlJc w:val="left"/>
      <w:pPr>
        <w:tabs>
          <w:tab w:val="num" w:pos="3120"/>
        </w:tabs>
        <w:ind w:left="3120" w:hanging="360"/>
      </w:pPr>
    </w:lvl>
    <w:lvl w:ilvl="4" w:tplc="91A010EE" w:tentative="1">
      <w:start w:val="1"/>
      <w:numFmt w:val="lowerLetter"/>
      <w:lvlText w:val="%5."/>
      <w:lvlJc w:val="left"/>
      <w:pPr>
        <w:tabs>
          <w:tab w:val="num" w:pos="3840"/>
        </w:tabs>
        <w:ind w:left="3840" w:hanging="360"/>
      </w:pPr>
    </w:lvl>
    <w:lvl w:ilvl="5" w:tplc="E482E99C" w:tentative="1">
      <w:start w:val="1"/>
      <w:numFmt w:val="lowerRoman"/>
      <w:lvlText w:val="%6."/>
      <w:lvlJc w:val="right"/>
      <w:pPr>
        <w:tabs>
          <w:tab w:val="num" w:pos="4560"/>
        </w:tabs>
        <w:ind w:left="4560" w:hanging="180"/>
      </w:pPr>
    </w:lvl>
    <w:lvl w:ilvl="6" w:tplc="A280727C" w:tentative="1">
      <w:start w:val="1"/>
      <w:numFmt w:val="decimal"/>
      <w:lvlText w:val="%7."/>
      <w:lvlJc w:val="left"/>
      <w:pPr>
        <w:tabs>
          <w:tab w:val="num" w:pos="5280"/>
        </w:tabs>
        <w:ind w:left="5280" w:hanging="360"/>
      </w:pPr>
    </w:lvl>
    <w:lvl w:ilvl="7" w:tplc="88464E02" w:tentative="1">
      <w:start w:val="1"/>
      <w:numFmt w:val="lowerLetter"/>
      <w:lvlText w:val="%8."/>
      <w:lvlJc w:val="left"/>
      <w:pPr>
        <w:tabs>
          <w:tab w:val="num" w:pos="6000"/>
        </w:tabs>
        <w:ind w:left="6000" w:hanging="360"/>
      </w:pPr>
    </w:lvl>
    <w:lvl w:ilvl="8" w:tplc="134CB1F2" w:tentative="1">
      <w:start w:val="1"/>
      <w:numFmt w:val="lowerRoman"/>
      <w:lvlText w:val="%9."/>
      <w:lvlJc w:val="right"/>
      <w:pPr>
        <w:tabs>
          <w:tab w:val="num" w:pos="6720"/>
        </w:tabs>
        <w:ind w:left="6720" w:hanging="180"/>
      </w:pPr>
    </w:lvl>
  </w:abstractNum>
  <w:abstractNum w:abstractNumId="24">
    <w:nsid w:val="27CD2EAB"/>
    <w:multiLevelType w:val="hybridMultilevel"/>
    <w:tmpl w:val="5FF6F62A"/>
    <w:lvl w:ilvl="0" w:tplc="49D26886">
      <w:start w:val="1"/>
      <w:numFmt w:val="decimal"/>
      <w:lvlText w:val="%1."/>
      <w:lvlJc w:val="left"/>
      <w:pPr>
        <w:tabs>
          <w:tab w:val="num" w:pos="1211"/>
        </w:tabs>
        <w:ind w:left="1211" w:hanging="360"/>
      </w:pPr>
      <w:rPr>
        <w:b w:val="0"/>
        <w:i w:val="0"/>
        <w:sz w:val="28"/>
        <w:szCs w:val="28"/>
      </w:rPr>
    </w:lvl>
    <w:lvl w:ilvl="1" w:tplc="41FE3E06">
      <w:start w:val="1"/>
      <w:numFmt w:val="decimal"/>
      <w:lvlText w:val="%2."/>
      <w:lvlJc w:val="left"/>
      <w:pPr>
        <w:tabs>
          <w:tab w:val="num" w:pos="1931"/>
        </w:tabs>
        <w:ind w:left="1931" w:hanging="360"/>
      </w:pPr>
      <w:rPr>
        <w:b w:val="0"/>
        <w:i w:val="0"/>
        <w:sz w:val="28"/>
        <w:szCs w:val="22"/>
      </w:rPr>
    </w:lvl>
    <w:lvl w:ilvl="2" w:tplc="D2E8C484" w:tentative="1">
      <w:start w:val="1"/>
      <w:numFmt w:val="lowerRoman"/>
      <w:lvlText w:val="%3."/>
      <w:lvlJc w:val="right"/>
      <w:pPr>
        <w:tabs>
          <w:tab w:val="num" w:pos="2651"/>
        </w:tabs>
        <w:ind w:left="2651" w:hanging="180"/>
      </w:pPr>
    </w:lvl>
    <w:lvl w:ilvl="3" w:tplc="892AA4A4" w:tentative="1">
      <w:start w:val="1"/>
      <w:numFmt w:val="decimal"/>
      <w:lvlText w:val="%4."/>
      <w:lvlJc w:val="left"/>
      <w:pPr>
        <w:tabs>
          <w:tab w:val="num" w:pos="3371"/>
        </w:tabs>
        <w:ind w:left="3371" w:hanging="360"/>
      </w:pPr>
    </w:lvl>
    <w:lvl w:ilvl="4" w:tplc="C8A039B2" w:tentative="1">
      <w:start w:val="1"/>
      <w:numFmt w:val="lowerLetter"/>
      <w:lvlText w:val="%5."/>
      <w:lvlJc w:val="left"/>
      <w:pPr>
        <w:tabs>
          <w:tab w:val="num" w:pos="4091"/>
        </w:tabs>
        <w:ind w:left="4091" w:hanging="360"/>
      </w:pPr>
    </w:lvl>
    <w:lvl w:ilvl="5" w:tplc="D2DCBC5E" w:tentative="1">
      <w:start w:val="1"/>
      <w:numFmt w:val="lowerRoman"/>
      <w:lvlText w:val="%6."/>
      <w:lvlJc w:val="right"/>
      <w:pPr>
        <w:tabs>
          <w:tab w:val="num" w:pos="4811"/>
        </w:tabs>
        <w:ind w:left="4811" w:hanging="180"/>
      </w:pPr>
    </w:lvl>
    <w:lvl w:ilvl="6" w:tplc="DD0C930C" w:tentative="1">
      <w:start w:val="1"/>
      <w:numFmt w:val="decimal"/>
      <w:lvlText w:val="%7."/>
      <w:lvlJc w:val="left"/>
      <w:pPr>
        <w:tabs>
          <w:tab w:val="num" w:pos="5531"/>
        </w:tabs>
        <w:ind w:left="5531" w:hanging="360"/>
      </w:pPr>
    </w:lvl>
    <w:lvl w:ilvl="7" w:tplc="AD8EC2F8" w:tentative="1">
      <w:start w:val="1"/>
      <w:numFmt w:val="lowerLetter"/>
      <w:lvlText w:val="%8."/>
      <w:lvlJc w:val="left"/>
      <w:pPr>
        <w:tabs>
          <w:tab w:val="num" w:pos="6251"/>
        </w:tabs>
        <w:ind w:left="6251" w:hanging="360"/>
      </w:pPr>
    </w:lvl>
    <w:lvl w:ilvl="8" w:tplc="1F601FFC" w:tentative="1">
      <w:start w:val="1"/>
      <w:numFmt w:val="lowerRoman"/>
      <w:lvlText w:val="%9."/>
      <w:lvlJc w:val="right"/>
      <w:pPr>
        <w:tabs>
          <w:tab w:val="num" w:pos="6971"/>
        </w:tabs>
        <w:ind w:left="6971" w:hanging="180"/>
      </w:p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2ED43788"/>
    <w:multiLevelType w:val="hybridMultilevel"/>
    <w:tmpl w:val="46BAB658"/>
    <w:lvl w:ilvl="0" w:tplc="2606254A">
      <w:start w:val="1"/>
      <w:numFmt w:val="decimal"/>
      <w:lvlText w:val="%1."/>
      <w:lvlJc w:val="left"/>
      <w:pPr>
        <w:tabs>
          <w:tab w:val="num" w:pos="360"/>
        </w:tabs>
        <w:ind w:left="360" w:hanging="360"/>
      </w:pPr>
    </w:lvl>
    <w:lvl w:ilvl="1" w:tplc="CAC8E79E" w:tentative="1">
      <w:start w:val="1"/>
      <w:numFmt w:val="lowerLetter"/>
      <w:lvlText w:val="%2."/>
      <w:lvlJc w:val="left"/>
      <w:pPr>
        <w:tabs>
          <w:tab w:val="num" w:pos="1080"/>
        </w:tabs>
        <w:ind w:left="1080" w:hanging="360"/>
      </w:pPr>
    </w:lvl>
    <w:lvl w:ilvl="2" w:tplc="3656EA0C" w:tentative="1">
      <w:start w:val="1"/>
      <w:numFmt w:val="lowerRoman"/>
      <w:lvlText w:val="%3."/>
      <w:lvlJc w:val="right"/>
      <w:pPr>
        <w:tabs>
          <w:tab w:val="num" w:pos="1800"/>
        </w:tabs>
        <w:ind w:left="1800" w:hanging="180"/>
      </w:pPr>
    </w:lvl>
    <w:lvl w:ilvl="3" w:tplc="95C2C09E" w:tentative="1">
      <w:start w:val="1"/>
      <w:numFmt w:val="decimal"/>
      <w:lvlText w:val="%4."/>
      <w:lvlJc w:val="left"/>
      <w:pPr>
        <w:tabs>
          <w:tab w:val="num" w:pos="2520"/>
        </w:tabs>
        <w:ind w:left="2520" w:hanging="360"/>
      </w:pPr>
    </w:lvl>
    <w:lvl w:ilvl="4" w:tplc="276A5D0A" w:tentative="1">
      <w:start w:val="1"/>
      <w:numFmt w:val="lowerLetter"/>
      <w:lvlText w:val="%5."/>
      <w:lvlJc w:val="left"/>
      <w:pPr>
        <w:tabs>
          <w:tab w:val="num" w:pos="3240"/>
        </w:tabs>
        <w:ind w:left="3240" w:hanging="360"/>
      </w:pPr>
    </w:lvl>
    <w:lvl w:ilvl="5" w:tplc="DD7683AA" w:tentative="1">
      <w:start w:val="1"/>
      <w:numFmt w:val="lowerRoman"/>
      <w:lvlText w:val="%6."/>
      <w:lvlJc w:val="right"/>
      <w:pPr>
        <w:tabs>
          <w:tab w:val="num" w:pos="3960"/>
        </w:tabs>
        <w:ind w:left="3960" w:hanging="180"/>
      </w:pPr>
    </w:lvl>
    <w:lvl w:ilvl="6" w:tplc="AFB673DA" w:tentative="1">
      <w:start w:val="1"/>
      <w:numFmt w:val="decimal"/>
      <w:lvlText w:val="%7."/>
      <w:lvlJc w:val="left"/>
      <w:pPr>
        <w:tabs>
          <w:tab w:val="num" w:pos="4680"/>
        </w:tabs>
        <w:ind w:left="4680" w:hanging="360"/>
      </w:pPr>
    </w:lvl>
    <w:lvl w:ilvl="7" w:tplc="E30CE298" w:tentative="1">
      <w:start w:val="1"/>
      <w:numFmt w:val="lowerLetter"/>
      <w:lvlText w:val="%8."/>
      <w:lvlJc w:val="left"/>
      <w:pPr>
        <w:tabs>
          <w:tab w:val="num" w:pos="5400"/>
        </w:tabs>
        <w:ind w:left="5400" w:hanging="360"/>
      </w:pPr>
    </w:lvl>
    <w:lvl w:ilvl="8" w:tplc="8B64E3E2"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A920D2C8">
      <w:start w:val="1"/>
      <w:numFmt w:val="bullet"/>
      <w:lvlText w:val="-"/>
      <w:lvlJc w:val="left"/>
      <w:pPr>
        <w:tabs>
          <w:tab w:val="num" w:pos="1919"/>
        </w:tabs>
        <w:ind w:left="1919" w:hanging="453"/>
      </w:pPr>
      <w:rPr>
        <w:rFonts w:ascii="Times New Roman" w:hAnsi="Times New Roman" w:cs="Times New Roman" w:hint="default"/>
      </w:rPr>
    </w:lvl>
    <w:lvl w:ilvl="1" w:tplc="CBF40C00">
      <w:start w:val="1"/>
      <w:numFmt w:val="bullet"/>
      <w:lvlText w:val="­"/>
      <w:lvlJc w:val="left"/>
      <w:pPr>
        <w:tabs>
          <w:tab w:val="num" w:pos="2367"/>
        </w:tabs>
        <w:ind w:left="2367" w:hanging="360"/>
      </w:pPr>
      <w:rPr>
        <w:rFonts w:ascii="Arial (WT)" w:hAnsi="Arial (WT)" w:hint="default"/>
      </w:rPr>
    </w:lvl>
    <w:lvl w:ilvl="2" w:tplc="AC7450E2" w:tentative="1">
      <w:start w:val="1"/>
      <w:numFmt w:val="bullet"/>
      <w:lvlText w:val=""/>
      <w:lvlJc w:val="left"/>
      <w:pPr>
        <w:tabs>
          <w:tab w:val="num" w:pos="3087"/>
        </w:tabs>
        <w:ind w:left="3087" w:hanging="360"/>
      </w:pPr>
      <w:rPr>
        <w:rFonts w:ascii="Symbol" w:hAnsi="Symbol" w:hint="default"/>
      </w:rPr>
    </w:lvl>
    <w:lvl w:ilvl="3" w:tplc="77EE7F92" w:tentative="1">
      <w:start w:val="1"/>
      <w:numFmt w:val="bullet"/>
      <w:lvlText w:val=""/>
      <w:lvlJc w:val="left"/>
      <w:pPr>
        <w:tabs>
          <w:tab w:val="num" w:pos="3807"/>
        </w:tabs>
        <w:ind w:left="3807" w:hanging="360"/>
      </w:pPr>
      <w:rPr>
        <w:rFonts w:ascii="Symbol" w:hAnsi="Symbol" w:hint="default"/>
      </w:rPr>
    </w:lvl>
    <w:lvl w:ilvl="4" w:tplc="99BEB6E6" w:tentative="1">
      <w:start w:val="1"/>
      <w:numFmt w:val="bullet"/>
      <w:lvlText w:val="o"/>
      <w:lvlJc w:val="left"/>
      <w:pPr>
        <w:tabs>
          <w:tab w:val="num" w:pos="4527"/>
        </w:tabs>
        <w:ind w:left="4527" w:hanging="360"/>
      </w:pPr>
      <w:rPr>
        <w:rFonts w:ascii="Arial (WT)" w:hAnsi="Arial (WT)" w:hint="default"/>
      </w:rPr>
    </w:lvl>
    <w:lvl w:ilvl="5" w:tplc="23FA7950" w:tentative="1">
      <w:start w:val="1"/>
      <w:numFmt w:val="bullet"/>
      <w:lvlText w:val=""/>
      <w:lvlJc w:val="left"/>
      <w:pPr>
        <w:tabs>
          <w:tab w:val="num" w:pos="5247"/>
        </w:tabs>
        <w:ind w:left="5247" w:hanging="360"/>
      </w:pPr>
      <w:rPr>
        <w:rFonts w:ascii="Symbol" w:hAnsi="Symbol" w:hint="default"/>
      </w:rPr>
    </w:lvl>
    <w:lvl w:ilvl="6" w:tplc="58761698" w:tentative="1">
      <w:start w:val="1"/>
      <w:numFmt w:val="bullet"/>
      <w:lvlText w:val=""/>
      <w:lvlJc w:val="left"/>
      <w:pPr>
        <w:tabs>
          <w:tab w:val="num" w:pos="5967"/>
        </w:tabs>
        <w:ind w:left="5967" w:hanging="360"/>
      </w:pPr>
      <w:rPr>
        <w:rFonts w:ascii="Symbol" w:hAnsi="Symbol" w:hint="default"/>
      </w:rPr>
    </w:lvl>
    <w:lvl w:ilvl="7" w:tplc="3BA4836E" w:tentative="1">
      <w:start w:val="1"/>
      <w:numFmt w:val="bullet"/>
      <w:lvlText w:val="o"/>
      <w:lvlJc w:val="left"/>
      <w:pPr>
        <w:tabs>
          <w:tab w:val="num" w:pos="6687"/>
        </w:tabs>
        <w:ind w:left="6687" w:hanging="360"/>
      </w:pPr>
      <w:rPr>
        <w:rFonts w:ascii="Arial (WT)" w:hAnsi="Arial (WT)" w:hint="default"/>
      </w:rPr>
    </w:lvl>
    <w:lvl w:ilvl="8" w:tplc="A41C3528" w:tentative="1">
      <w:start w:val="1"/>
      <w:numFmt w:val="bullet"/>
      <w:lvlText w:val=""/>
      <w:lvlJc w:val="left"/>
      <w:pPr>
        <w:tabs>
          <w:tab w:val="num" w:pos="7407"/>
        </w:tabs>
        <w:ind w:left="7407" w:hanging="360"/>
      </w:pPr>
      <w:rPr>
        <w:rFonts w:ascii="Symbol" w:hAnsi="Symbol" w:hint="default"/>
      </w:r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33ED5A55"/>
    <w:multiLevelType w:val="hybridMultilevel"/>
    <w:tmpl w:val="59544FEC"/>
    <w:lvl w:ilvl="0" w:tplc="9B3CFE12">
      <w:start w:val="1"/>
      <w:numFmt w:val="decimal"/>
      <w:lvlText w:val="%1."/>
      <w:lvlJc w:val="left"/>
      <w:pPr>
        <w:tabs>
          <w:tab w:val="num" w:pos="960"/>
        </w:tabs>
        <w:ind w:left="960" w:hanging="360"/>
      </w:pPr>
    </w:lvl>
    <w:lvl w:ilvl="1" w:tplc="A9E40CBE" w:tentative="1">
      <w:start w:val="1"/>
      <w:numFmt w:val="lowerLetter"/>
      <w:lvlText w:val="%2."/>
      <w:lvlJc w:val="left"/>
      <w:pPr>
        <w:tabs>
          <w:tab w:val="num" w:pos="1680"/>
        </w:tabs>
        <w:ind w:left="1680" w:hanging="360"/>
      </w:pPr>
    </w:lvl>
    <w:lvl w:ilvl="2" w:tplc="55622832" w:tentative="1">
      <w:start w:val="1"/>
      <w:numFmt w:val="lowerRoman"/>
      <w:lvlText w:val="%3."/>
      <w:lvlJc w:val="right"/>
      <w:pPr>
        <w:tabs>
          <w:tab w:val="num" w:pos="2400"/>
        </w:tabs>
        <w:ind w:left="2400" w:hanging="180"/>
      </w:pPr>
    </w:lvl>
    <w:lvl w:ilvl="3" w:tplc="4C502032" w:tentative="1">
      <w:start w:val="1"/>
      <w:numFmt w:val="decimal"/>
      <w:lvlText w:val="%4."/>
      <w:lvlJc w:val="left"/>
      <w:pPr>
        <w:tabs>
          <w:tab w:val="num" w:pos="3120"/>
        </w:tabs>
        <w:ind w:left="3120" w:hanging="360"/>
      </w:pPr>
    </w:lvl>
    <w:lvl w:ilvl="4" w:tplc="8B8CDDAA" w:tentative="1">
      <w:start w:val="1"/>
      <w:numFmt w:val="lowerLetter"/>
      <w:lvlText w:val="%5."/>
      <w:lvlJc w:val="left"/>
      <w:pPr>
        <w:tabs>
          <w:tab w:val="num" w:pos="3840"/>
        </w:tabs>
        <w:ind w:left="3840" w:hanging="360"/>
      </w:pPr>
    </w:lvl>
    <w:lvl w:ilvl="5" w:tplc="5DE0F1BA" w:tentative="1">
      <w:start w:val="1"/>
      <w:numFmt w:val="lowerRoman"/>
      <w:lvlText w:val="%6."/>
      <w:lvlJc w:val="right"/>
      <w:pPr>
        <w:tabs>
          <w:tab w:val="num" w:pos="4560"/>
        </w:tabs>
        <w:ind w:left="4560" w:hanging="180"/>
      </w:pPr>
    </w:lvl>
    <w:lvl w:ilvl="6" w:tplc="36D4C666" w:tentative="1">
      <w:start w:val="1"/>
      <w:numFmt w:val="decimal"/>
      <w:lvlText w:val="%7."/>
      <w:lvlJc w:val="left"/>
      <w:pPr>
        <w:tabs>
          <w:tab w:val="num" w:pos="5280"/>
        </w:tabs>
        <w:ind w:left="5280" w:hanging="360"/>
      </w:pPr>
    </w:lvl>
    <w:lvl w:ilvl="7" w:tplc="B59EF9F2" w:tentative="1">
      <w:start w:val="1"/>
      <w:numFmt w:val="lowerLetter"/>
      <w:lvlText w:val="%8."/>
      <w:lvlJc w:val="left"/>
      <w:pPr>
        <w:tabs>
          <w:tab w:val="num" w:pos="6000"/>
        </w:tabs>
        <w:ind w:left="6000" w:hanging="360"/>
      </w:pPr>
    </w:lvl>
    <w:lvl w:ilvl="8" w:tplc="7220C7FC" w:tentative="1">
      <w:start w:val="1"/>
      <w:numFmt w:val="lowerRoman"/>
      <w:lvlText w:val="%9."/>
      <w:lvlJc w:val="right"/>
      <w:pPr>
        <w:tabs>
          <w:tab w:val="num" w:pos="6720"/>
        </w:tabs>
        <w:ind w:left="6720" w:hanging="180"/>
      </w:pPr>
    </w:lvl>
  </w:abstractNum>
  <w:abstractNum w:abstractNumId="3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643"/>
        </w:tabs>
        <w:ind w:left="643"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927"/>
        </w:tabs>
        <w:ind w:left="927"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368A18C6"/>
    <w:multiLevelType w:val="hybridMultilevel"/>
    <w:tmpl w:val="39DAE364"/>
    <w:lvl w:ilvl="0" w:tplc="2752F598">
      <w:start w:val="1"/>
      <w:numFmt w:val="russianLower"/>
      <w:lvlText w:val="%1)"/>
      <w:lvlJc w:val="left"/>
      <w:pPr>
        <w:tabs>
          <w:tab w:val="num" w:pos="786"/>
        </w:tabs>
        <w:ind w:left="786" w:hanging="360"/>
      </w:pPr>
      <w:rPr>
        <w:rFonts w:hint="default"/>
      </w:rPr>
    </w:lvl>
    <w:lvl w:ilvl="1" w:tplc="73842F3E" w:tentative="1">
      <w:start w:val="1"/>
      <w:numFmt w:val="lowerLetter"/>
      <w:lvlText w:val="%2."/>
      <w:lvlJc w:val="left"/>
      <w:pPr>
        <w:ind w:left="1440" w:hanging="360"/>
      </w:pPr>
    </w:lvl>
    <w:lvl w:ilvl="2" w:tplc="E59ACADA" w:tentative="1">
      <w:start w:val="1"/>
      <w:numFmt w:val="lowerRoman"/>
      <w:lvlText w:val="%3."/>
      <w:lvlJc w:val="right"/>
      <w:pPr>
        <w:ind w:left="2160" w:hanging="180"/>
      </w:pPr>
    </w:lvl>
    <w:lvl w:ilvl="3" w:tplc="BC0496B4" w:tentative="1">
      <w:start w:val="1"/>
      <w:numFmt w:val="decimal"/>
      <w:lvlText w:val="%4."/>
      <w:lvlJc w:val="left"/>
      <w:pPr>
        <w:ind w:left="2880" w:hanging="360"/>
      </w:pPr>
    </w:lvl>
    <w:lvl w:ilvl="4" w:tplc="FB302672" w:tentative="1">
      <w:start w:val="1"/>
      <w:numFmt w:val="lowerLetter"/>
      <w:lvlText w:val="%5."/>
      <w:lvlJc w:val="left"/>
      <w:pPr>
        <w:ind w:left="3600" w:hanging="360"/>
      </w:pPr>
    </w:lvl>
    <w:lvl w:ilvl="5" w:tplc="3488B8A4" w:tentative="1">
      <w:start w:val="1"/>
      <w:numFmt w:val="lowerRoman"/>
      <w:lvlText w:val="%6."/>
      <w:lvlJc w:val="right"/>
      <w:pPr>
        <w:ind w:left="4320" w:hanging="180"/>
      </w:pPr>
    </w:lvl>
    <w:lvl w:ilvl="6" w:tplc="01405E1A" w:tentative="1">
      <w:start w:val="1"/>
      <w:numFmt w:val="decimal"/>
      <w:lvlText w:val="%7."/>
      <w:lvlJc w:val="left"/>
      <w:pPr>
        <w:ind w:left="5040" w:hanging="360"/>
      </w:pPr>
    </w:lvl>
    <w:lvl w:ilvl="7" w:tplc="6F6CDBD6" w:tentative="1">
      <w:start w:val="1"/>
      <w:numFmt w:val="lowerLetter"/>
      <w:lvlText w:val="%8."/>
      <w:lvlJc w:val="left"/>
      <w:pPr>
        <w:ind w:left="5760" w:hanging="360"/>
      </w:pPr>
    </w:lvl>
    <w:lvl w:ilvl="8" w:tplc="620E0F3A" w:tentative="1">
      <w:start w:val="1"/>
      <w:numFmt w:val="lowerRoman"/>
      <w:lvlText w:val="%9."/>
      <w:lvlJc w:val="right"/>
      <w:pPr>
        <w:ind w:left="6480" w:hanging="180"/>
      </w:pPr>
    </w:lvl>
  </w:abstractNum>
  <w:abstractNum w:abstractNumId="38">
    <w:nsid w:val="37F45D42"/>
    <w:multiLevelType w:val="hybridMultilevel"/>
    <w:tmpl w:val="EED29B7C"/>
    <w:lvl w:ilvl="0" w:tplc="9A682FF6">
      <w:start w:val="1"/>
      <w:numFmt w:val="decimal"/>
      <w:lvlText w:val="%1."/>
      <w:lvlJc w:val="left"/>
      <w:pPr>
        <w:tabs>
          <w:tab w:val="num" w:pos="960"/>
        </w:tabs>
        <w:ind w:left="960" w:hanging="360"/>
      </w:pPr>
    </w:lvl>
    <w:lvl w:ilvl="1" w:tplc="3C1ED89E" w:tentative="1">
      <w:start w:val="1"/>
      <w:numFmt w:val="lowerLetter"/>
      <w:lvlText w:val="%2."/>
      <w:lvlJc w:val="left"/>
      <w:pPr>
        <w:tabs>
          <w:tab w:val="num" w:pos="1680"/>
        </w:tabs>
        <w:ind w:left="1680" w:hanging="360"/>
      </w:pPr>
    </w:lvl>
    <w:lvl w:ilvl="2" w:tplc="D128A266" w:tentative="1">
      <w:start w:val="1"/>
      <w:numFmt w:val="lowerRoman"/>
      <w:lvlText w:val="%3."/>
      <w:lvlJc w:val="right"/>
      <w:pPr>
        <w:tabs>
          <w:tab w:val="num" w:pos="2400"/>
        </w:tabs>
        <w:ind w:left="2400" w:hanging="180"/>
      </w:pPr>
    </w:lvl>
    <w:lvl w:ilvl="3" w:tplc="D40692E4" w:tentative="1">
      <w:start w:val="1"/>
      <w:numFmt w:val="decimal"/>
      <w:lvlText w:val="%4."/>
      <w:lvlJc w:val="left"/>
      <w:pPr>
        <w:tabs>
          <w:tab w:val="num" w:pos="3120"/>
        </w:tabs>
        <w:ind w:left="3120" w:hanging="360"/>
      </w:pPr>
    </w:lvl>
    <w:lvl w:ilvl="4" w:tplc="D8BADD92" w:tentative="1">
      <w:start w:val="1"/>
      <w:numFmt w:val="lowerLetter"/>
      <w:lvlText w:val="%5."/>
      <w:lvlJc w:val="left"/>
      <w:pPr>
        <w:tabs>
          <w:tab w:val="num" w:pos="3840"/>
        </w:tabs>
        <w:ind w:left="3840" w:hanging="360"/>
      </w:pPr>
    </w:lvl>
    <w:lvl w:ilvl="5" w:tplc="D7380FFE" w:tentative="1">
      <w:start w:val="1"/>
      <w:numFmt w:val="lowerRoman"/>
      <w:lvlText w:val="%6."/>
      <w:lvlJc w:val="right"/>
      <w:pPr>
        <w:tabs>
          <w:tab w:val="num" w:pos="4560"/>
        </w:tabs>
        <w:ind w:left="4560" w:hanging="180"/>
      </w:pPr>
    </w:lvl>
    <w:lvl w:ilvl="6" w:tplc="DC52E220" w:tentative="1">
      <w:start w:val="1"/>
      <w:numFmt w:val="decimal"/>
      <w:lvlText w:val="%7."/>
      <w:lvlJc w:val="left"/>
      <w:pPr>
        <w:tabs>
          <w:tab w:val="num" w:pos="5280"/>
        </w:tabs>
        <w:ind w:left="5280" w:hanging="360"/>
      </w:pPr>
    </w:lvl>
    <w:lvl w:ilvl="7" w:tplc="6E46DCCC" w:tentative="1">
      <w:start w:val="1"/>
      <w:numFmt w:val="lowerLetter"/>
      <w:lvlText w:val="%8."/>
      <w:lvlJc w:val="left"/>
      <w:pPr>
        <w:tabs>
          <w:tab w:val="num" w:pos="6000"/>
        </w:tabs>
        <w:ind w:left="6000" w:hanging="360"/>
      </w:pPr>
    </w:lvl>
    <w:lvl w:ilvl="8" w:tplc="2E721ED0" w:tentative="1">
      <w:start w:val="1"/>
      <w:numFmt w:val="lowerRoman"/>
      <w:lvlText w:val="%9."/>
      <w:lvlJc w:val="right"/>
      <w:pPr>
        <w:tabs>
          <w:tab w:val="num" w:pos="6720"/>
        </w:tabs>
        <w:ind w:left="6720" w:hanging="180"/>
      </w:p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3A8D03E8"/>
    <w:multiLevelType w:val="hybridMultilevel"/>
    <w:tmpl w:val="0A48AE36"/>
    <w:lvl w:ilvl="0" w:tplc="6468434A">
      <w:start w:val="1"/>
      <w:numFmt w:val="decimal"/>
      <w:lvlText w:val="%1."/>
      <w:lvlJc w:val="left"/>
      <w:pPr>
        <w:tabs>
          <w:tab w:val="num" w:pos="2007"/>
        </w:tabs>
        <w:ind w:left="2007" w:hanging="360"/>
      </w:pPr>
      <w:rPr>
        <w:rFonts w:hint="default"/>
      </w:rPr>
    </w:lvl>
    <w:lvl w:ilvl="1" w:tplc="CF4AF71C" w:tentative="1">
      <w:start w:val="1"/>
      <w:numFmt w:val="lowerLetter"/>
      <w:lvlText w:val="%2."/>
      <w:lvlJc w:val="left"/>
      <w:pPr>
        <w:ind w:left="1440" w:hanging="360"/>
      </w:pPr>
    </w:lvl>
    <w:lvl w:ilvl="2" w:tplc="6F4C2A2A" w:tentative="1">
      <w:start w:val="1"/>
      <w:numFmt w:val="lowerRoman"/>
      <w:lvlText w:val="%3."/>
      <w:lvlJc w:val="right"/>
      <w:pPr>
        <w:ind w:left="2160" w:hanging="180"/>
      </w:pPr>
    </w:lvl>
    <w:lvl w:ilvl="3" w:tplc="EF1A5DC2" w:tentative="1">
      <w:start w:val="1"/>
      <w:numFmt w:val="decimal"/>
      <w:lvlText w:val="%4."/>
      <w:lvlJc w:val="left"/>
      <w:pPr>
        <w:ind w:left="2880" w:hanging="360"/>
      </w:pPr>
    </w:lvl>
    <w:lvl w:ilvl="4" w:tplc="2F5E9116" w:tentative="1">
      <w:start w:val="1"/>
      <w:numFmt w:val="lowerLetter"/>
      <w:lvlText w:val="%5."/>
      <w:lvlJc w:val="left"/>
      <w:pPr>
        <w:ind w:left="3600" w:hanging="360"/>
      </w:pPr>
    </w:lvl>
    <w:lvl w:ilvl="5" w:tplc="7D76A26A" w:tentative="1">
      <w:start w:val="1"/>
      <w:numFmt w:val="lowerRoman"/>
      <w:lvlText w:val="%6."/>
      <w:lvlJc w:val="right"/>
      <w:pPr>
        <w:ind w:left="4320" w:hanging="180"/>
      </w:pPr>
    </w:lvl>
    <w:lvl w:ilvl="6" w:tplc="2C76396C" w:tentative="1">
      <w:start w:val="1"/>
      <w:numFmt w:val="decimal"/>
      <w:lvlText w:val="%7."/>
      <w:lvlJc w:val="left"/>
      <w:pPr>
        <w:ind w:left="5040" w:hanging="360"/>
      </w:pPr>
    </w:lvl>
    <w:lvl w:ilvl="7" w:tplc="5DAAD912" w:tentative="1">
      <w:start w:val="1"/>
      <w:numFmt w:val="lowerLetter"/>
      <w:lvlText w:val="%8."/>
      <w:lvlJc w:val="left"/>
      <w:pPr>
        <w:ind w:left="5760" w:hanging="360"/>
      </w:pPr>
    </w:lvl>
    <w:lvl w:ilvl="8" w:tplc="49547526" w:tentative="1">
      <w:start w:val="1"/>
      <w:numFmt w:val="lowerRoman"/>
      <w:lvlText w:val="%9."/>
      <w:lvlJc w:val="right"/>
      <w:pPr>
        <w:ind w:left="6480" w:hanging="180"/>
      </w:pPr>
    </w:lvl>
  </w:abstractNum>
  <w:abstractNum w:abstractNumId="4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41855974"/>
    <w:multiLevelType w:val="hybridMultilevel"/>
    <w:tmpl w:val="E84AFFE0"/>
    <w:lvl w:ilvl="0" w:tplc="A9BE5D90">
      <w:start w:val="1"/>
      <w:numFmt w:val="decimal"/>
      <w:lvlText w:val="%1."/>
      <w:lvlJc w:val="left"/>
      <w:pPr>
        <w:tabs>
          <w:tab w:val="num" w:pos="960"/>
        </w:tabs>
        <w:ind w:left="960" w:hanging="360"/>
      </w:pPr>
    </w:lvl>
    <w:lvl w:ilvl="1" w:tplc="B3C64B24" w:tentative="1">
      <w:start w:val="1"/>
      <w:numFmt w:val="lowerLetter"/>
      <w:lvlText w:val="%2."/>
      <w:lvlJc w:val="left"/>
      <w:pPr>
        <w:tabs>
          <w:tab w:val="num" w:pos="1680"/>
        </w:tabs>
        <w:ind w:left="1680" w:hanging="360"/>
      </w:pPr>
    </w:lvl>
    <w:lvl w:ilvl="2" w:tplc="1082C1E0" w:tentative="1">
      <w:start w:val="1"/>
      <w:numFmt w:val="lowerRoman"/>
      <w:lvlText w:val="%3."/>
      <w:lvlJc w:val="right"/>
      <w:pPr>
        <w:tabs>
          <w:tab w:val="num" w:pos="2400"/>
        </w:tabs>
        <w:ind w:left="2400" w:hanging="180"/>
      </w:pPr>
    </w:lvl>
    <w:lvl w:ilvl="3" w:tplc="67FEE972" w:tentative="1">
      <w:start w:val="1"/>
      <w:numFmt w:val="decimal"/>
      <w:lvlText w:val="%4."/>
      <w:lvlJc w:val="left"/>
      <w:pPr>
        <w:tabs>
          <w:tab w:val="num" w:pos="3120"/>
        </w:tabs>
        <w:ind w:left="3120" w:hanging="360"/>
      </w:pPr>
    </w:lvl>
    <w:lvl w:ilvl="4" w:tplc="7C3C8CB8" w:tentative="1">
      <w:start w:val="1"/>
      <w:numFmt w:val="lowerLetter"/>
      <w:lvlText w:val="%5."/>
      <w:lvlJc w:val="left"/>
      <w:pPr>
        <w:tabs>
          <w:tab w:val="num" w:pos="3840"/>
        </w:tabs>
        <w:ind w:left="3840" w:hanging="360"/>
      </w:pPr>
    </w:lvl>
    <w:lvl w:ilvl="5" w:tplc="E316460A" w:tentative="1">
      <w:start w:val="1"/>
      <w:numFmt w:val="lowerRoman"/>
      <w:lvlText w:val="%6."/>
      <w:lvlJc w:val="right"/>
      <w:pPr>
        <w:tabs>
          <w:tab w:val="num" w:pos="4560"/>
        </w:tabs>
        <w:ind w:left="4560" w:hanging="180"/>
      </w:pPr>
    </w:lvl>
    <w:lvl w:ilvl="6" w:tplc="4580B11A" w:tentative="1">
      <w:start w:val="1"/>
      <w:numFmt w:val="decimal"/>
      <w:lvlText w:val="%7."/>
      <w:lvlJc w:val="left"/>
      <w:pPr>
        <w:tabs>
          <w:tab w:val="num" w:pos="5280"/>
        </w:tabs>
        <w:ind w:left="5280" w:hanging="360"/>
      </w:pPr>
    </w:lvl>
    <w:lvl w:ilvl="7" w:tplc="CA2A5EFC" w:tentative="1">
      <w:start w:val="1"/>
      <w:numFmt w:val="lowerLetter"/>
      <w:lvlText w:val="%8."/>
      <w:lvlJc w:val="left"/>
      <w:pPr>
        <w:tabs>
          <w:tab w:val="num" w:pos="6000"/>
        </w:tabs>
        <w:ind w:left="6000" w:hanging="360"/>
      </w:pPr>
    </w:lvl>
    <w:lvl w:ilvl="8" w:tplc="6DEC6C4A" w:tentative="1">
      <w:start w:val="1"/>
      <w:numFmt w:val="lowerRoman"/>
      <w:lvlText w:val="%9."/>
      <w:lvlJc w:val="right"/>
      <w:pPr>
        <w:tabs>
          <w:tab w:val="num" w:pos="6720"/>
        </w:tabs>
        <w:ind w:left="6720" w:hanging="180"/>
      </w:pPr>
    </w:lvl>
  </w:abstractNum>
  <w:abstractNum w:abstractNumId="4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F7B57B6"/>
    <w:multiLevelType w:val="hybridMultilevel"/>
    <w:tmpl w:val="486EF3F2"/>
    <w:lvl w:ilvl="0" w:tplc="0ADC1CEC">
      <w:start w:val="1"/>
      <w:numFmt w:val="decimal"/>
      <w:lvlText w:val="%1."/>
      <w:lvlJc w:val="left"/>
      <w:pPr>
        <w:tabs>
          <w:tab w:val="num" w:pos="2007"/>
        </w:tabs>
        <w:ind w:left="2007" w:hanging="360"/>
      </w:pPr>
      <w:rPr>
        <w:rFonts w:hint="default"/>
      </w:rPr>
    </w:lvl>
    <w:lvl w:ilvl="1" w:tplc="F4E0F74E" w:tentative="1">
      <w:start w:val="1"/>
      <w:numFmt w:val="lowerLetter"/>
      <w:lvlText w:val="%2."/>
      <w:lvlJc w:val="left"/>
      <w:pPr>
        <w:ind w:left="1440" w:hanging="360"/>
      </w:pPr>
    </w:lvl>
    <w:lvl w:ilvl="2" w:tplc="FC587E66" w:tentative="1">
      <w:start w:val="1"/>
      <w:numFmt w:val="lowerRoman"/>
      <w:lvlText w:val="%3."/>
      <w:lvlJc w:val="right"/>
      <w:pPr>
        <w:ind w:left="2160" w:hanging="180"/>
      </w:pPr>
    </w:lvl>
    <w:lvl w:ilvl="3" w:tplc="8098EC68" w:tentative="1">
      <w:start w:val="1"/>
      <w:numFmt w:val="decimal"/>
      <w:lvlText w:val="%4."/>
      <w:lvlJc w:val="left"/>
      <w:pPr>
        <w:ind w:left="2880" w:hanging="360"/>
      </w:pPr>
    </w:lvl>
    <w:lvl w:ilvl="4" w:tplc="0D7C9B8A" w:tentative="1">
      <w:start w:val="1"/>
      <w:numFmt w:val="lowerLetter"/>
      <w:lvlText w:val="%5."/>
      <w:lvlJc w:val="left"/>
      <w:pPr>
        <w:ind w:left="3600" w:hanging="360"/>
      </w:pPr>
    </w:lvl>
    <w:lvl w:ilvl="5" w:tplc="AD484B5C" w:tentative="1">
      <w:start w:val="1"/>
      <w:numFmt w:val="lowerRoman"/>
      <w:lvlText w:val="%6."/>
      <w:lvlJc w:val="right"/>
      <w:pPr>
        <w:ind w:left="4320" w:hanging="180"/>
      </w:pPr>
    </w:lvl>
    <w:lvl w:ilvl="6" w:tplc="5EEAA48A" w:tentative="1">
      <w:start w:val="1"/>
      <w:numFmt w:val="decimal"/>
      <w:lvlText w:val="%7."/>
      <w:lvlJc w:val="left"/>
      <w:pPr>
        <w:ind w:left="5040" w:hanging="360"/>
      </w:pPr>
    </w:lvl>
    <w:lvl w:ilvl="7" w:tplc="C60A244A" w:tentative="1">
      <w:start w:val="1"/>
      <w:numFmt w:val="lowerLetter"/>
      <w:lvlText w:val="%8."/>
      <w:lvlJc w:val="left"/>
      <w:pPr>
        <w:ind w:left="5760" w:hanging="360"/>
      </w:pPr>
    </w:lvl>
    <w:lvl w:ilvl="8" w:tplc="A6AEFA6C" w:tentative="1">
      <w:start w:val="1"/>
      <w:numFmt w:val="lowerRoman"/>
      <w:lvlText w:val="%9."/>
      <w:lvlJc w:val="right"/>
      <w:pPr>
        <w:ind w:left="6480" w:hanging="180"/>
      </w:pPr>
    </w:lvl>
  </w:abstractNum>
  <w:abstractNum w:abstractNumId="5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6955447"/>
    <w:multiLevelType w:val="hybridMultilevel"/>
    <w:tmpl w:val="AB36B750"/>
    <w:lvl w:ilvl="0" w:tplc="D8AE3FDE">
      <w:start w:val="7"/>
      <w:numFmt w:val="decimal"/>
      <w:lvlText w:val="%1."/>
      <w:lvlJc w:val="left"/>
      <w:pPr>
        <w:ind w:left="1800" w:hanging="360"/>
      </w:pPr>
      <w:rPr>
        <w:rFonts w:hint="default"/>
      </w:rPr>
    </w:lvl>
    <w:lvl w:ilvl="1" w:tplc="04190019">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5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6F70A10"/>
    <w:multiLevelType w:val="hybridMultilevel"/>
    <w:tmpl w:val="8A0A47FE"/>
    <w:lvl w:ilvl="0" w:tplc="23B2CE18">
      <w:start w:val="1"/>
      <w:numFmt w:val="decimal"/>
      <w:lvlText w:val="%1."/>
      <w:lvlJc w:val="left"/>
      <w:pPr>
        <w:tabs>
          <w:tab w:val="num" w:pos="2007"/>
        </w:tabs>
        <w:ind w:left="2007" w:hanging="360"/>
      </w:pPr>
      <w:rPr>
        <w:rFonts w:hint="default"/>
      </w:rPr>
    </w:lvl>
    <w:lvl w:ilvl="1" w:tplc="07E2E59A">
      <w:start w:val="1"/>
      <w:numFmt w:val="lowerLetter"/>
      <w:lvlText w:val="%2."/>
      <w:lvlJc w:val="left"/>
      <w:pPr>
        <w:ind w:left="1440" w:hanging="360"/>
      </w:pPr>
    </w:lvl>
    <w:lvl w:ilvl="2" w:tplc="DD8269E0" w:tentative="1">
      <w:start w:val="1"/>
      <w:numFmt w:val="lowerRoman"/>
      <w:lvlText w:val="%3."/>
      <w:lvlJc w:val="right"/>
      <w:pPr>
        <w:ind w:left="2160" w:hanging="180"/>
      </w:pPr>
    </w:lvl>
    <w:lvl w:ilvl="3" w:tplc="39F843E6" w:tentative="1">
      <w:start w:val="1"/>
      <w:numFmt w:val="decimal"/>
      <w:lvlText w:val="%4."/>
      <w:lvlJc w:val="left"/>
      <w:pPr>
        <w:ind w:left="2880" w:hanging="360"/>
      </w:pPr>
    </w:lvl>
    <w:lvl w:ilvl="4" w:tplc="24786DC0" w:tentative="1">
      <w:start w:val="1"/>
      <w:numFmt w:val="lowerLetter"/>
      <w:lvlText w:val="%5."/>
      <w:lvlJc w:val="left"/>
      <w:pPr>
        <w:ind w:left="3600" w:hanging="360"/>
      </w:pPr>
    </w:lvl>
    <w:lvl w:ilvl="5" w:tplc="F194751C" w:tentative="1">
      <w:start w:val="1"/>
      <w:numFmt w:val="lowerRoman"/>
      <w:lvlText w:val="%6."/>
      <w:lvlJc w:val="right"/>
      <w:pPr>
        <w:ind w:left="4320" w:hanging="180"/>
      </w:pPr>
    </w:lvl>
    <w:lvl w:ilvl="6" w:tplc="4CF82828" w:tentative="1">
      <w:start w:val="1"/>
      <w:numFmt w:val="decimal"/>
      <w:lvlText w:val="%7."/>
      <w:lvlJc w:val="left"/>
      <w:pPr>
        <w:ind w:left="5040" w:hanging="360"/>
      </w:pPr>
    </w:lvl>
    <w:lvl w:ilvl="7" w:tplc="CBCABE86" w:tentative="1">
      <w:start w:val="1"/>
      <w:numFmt w:val="lowerLetter"/>
      <w:lvlText w:val="%8."/>
      <w:lvlJc w:val="left"/>
      <w:pPr>
        <w:ind w:left="5760" w:hanging="360"/>
      </w:pPr>
    </w:lvl>
    <w:lvl w:ilvl="8" w:tplc="9A8C8546" w:tentative="1">
      <w:start w:val="1"/>
      <w:numFmt w:val="lowerRoman"/>
      <w:lvlText w:val="%9."/>
      <w:lvlJc w:val="right"/>
      <w:pPr>
        <w:ind w:left="6480" w:hanging="180"/>
      </w:pPr>
    </w:lvl>
  </w:abstractNum>
  <w:abstractNum w:abstractNumId="61">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5AA40784"/>
    <w:multiLevelType w:val="hybridMultilevel"/>
    <w:tmpl w:val="161A5E68"/>
    <w:lvl w:ilvl="0" w:tplc="FCDE8702">
      <w:start w:val="1"/>
      <w:numFmt w:val="russianLower"/>
      <w:lvlText w:val="%1)"/>
      <w:lvlJc w:val="left"/>
      <w:pPr>
        <w:tabs>
          <w:tab w:val="num" w:pos="720"/>
        </w:tabs>
        <w:ind w:left="720" w:hanging="360"/>
      </w:pPr>
      <w:rPr>
        <w:rFonts w:hint="default"/>
      </w:rPr>
    </w:lvl>
    <w:lvl w:ilvl="1" w:tplc="F6BA0A42">
      <w:start w:val="1"/>
      <w:numFmt w:val="lowerLetter"/>
      <w:lvlText w:val="%2."/>
      <w:lvlJc w:val="left"/>
      <w:pPr>
        <w:ind w:left="1440" w:hanging="360"/>
      </w:pPr>
    </w:lvl>
    <w:lvl w:ilvl="2" w:tplc="F862897A" w:tentative="1">
      <w:start w:val="1"/>
      <w:numFmt w:val="lowerRoman"/>
      <w:lvlText w:val="%3."/>
      <w:lvlJc w:val="right"/>
      <w:pPr>
        <w:ind w:left="2160" w:hanging="180"/>
      </w:pPr>
    </w:lvl>
    <w:lvl w:ilvl="3" w:tplc="B750EF4E" w:tentative="1">
      <w:start w:val="1"/>
      <w:numFmt w:val="decimal"/>
      <w:lvlText w:val="%4."/>
      <w:lvlJc w:val="left"/>
      <w:pPr>
        <w:ind w:left="2880" w:hanging="360"/>
      </w:pPr>
    </w:lvl>
    <w:lvl w:ilvl="4" w:tplc="1806E84E" w:tentative="1">
      <w:start w:val="1"/>
      <w:numFmt w:val="lowerLetter"/>
      <w:lvlText w:val="%5."/>
      <w:lvlJc w:val="left"/>
      <w:pPr>
        <w:ind w:left="3600" w:hanging="360"/>
      </w:pPr>
    </w:lvl>
    <w:lvl w:ilvl="5" w:tplc="B78C230E" w:tentative="1">
      <w:start w:val="1"/>
      <w:numFmt w:val="lowerRoman"/>
      <w:lvlText w:val="%6."/>
      <w:lvlJc w:val="right"/>
      <w:pPr>
        <w:ind w:left="4320" w:hanging="180"/>
      </w:pPr>
    </w:lvl>
    <w:lvl w:ilvl="6" w:tplc="59E07548" w:tentative="1">
      <w:start w:val="1"/>
      <w:numFmt w:val="decimal"/>
      <w:lvlText w:val="%7."/>
      <w:lvlJc w:val="left"/>
      <w:pPr>
        <w:ind w:left="5040" w:hanging="360"/>
      </w:pPr>
    </w:lvl>
    <w:lvl w:ilvl="7" w:tplc="C4A2FA78" w:tentative="1">
      <w:start w:val="1"/>
      <w:numFmt w:val="lowerLetter"/>
      <w:lvlText w:val="%8."/>
      <w:lvlJc w:val="left"/>
      <w:pPr>
        <w:ind w:left="5760" w:hanging="360"/>
      </w:pPr>
    </w:lvl>
    <w:lvl w:ilvl="8" w:tplc="91A6010E" w:tentative="1">
      <w:start w:val="1"/>
      <w:numFmt w:val="lowerRoman"/>
      <w:lvlText w:val="%9."/>
      <w:lvlJc w:val="right"/>
      <w:pPr>
        <w:ind w:left="6480" w:hanging="180"/>
      </w:pPr>
    </w:lvl>
  </w:abstractNum>
  <w:abstractNum w:abstractNumId="63">
    <w:nsid w:val="5C462A30"/>
    <w:multiLevelType w:val="hybridMultilevel"/>
    <w:tmpl w:val="5EBCD340"/>
    <w:lvl w:ilvl="0" w:tplc="8FF41604">
      <w:start w:val="1"/>
      <w:numFmt w:val="decimal"/>
      <w:lvlText w:val="%1."/>
      <w:lvlJc w:val="left"/>
      <w:pPr>
        <w:tabs>
          <w:tab w:val="num" w:pos="960"/>
        </w:tabs>
        <w:ind w:left="960" w:hanging="360"/>
      </w:pPr>
      <w:rPr>
        <w:rFonts w:hint="default"/>
      </w:rPr>
    </w:lvl>
    <w:lvl w:ilvl="1" w:tplc="E924BDBA" w:tentative="1">
      <w:start w:val="1"/>
      <w:numFmt w:val="lowerLetter"/>
      <w:lvlText w:val="%2."/>
      <w:lvlJc w:val="left"/>
      <w:pPr>
        <w:ind w:left="1440" w:hanging="360"/>
      </w:pPr>
    </w:lvl>
    <w:lvl w:ilvl="2" w:tplc="FBF80B12" w:tentative="1">
      <w:start w:val="1"/>
      <w:numFmt w:val="lowerRoman"/>
      <w:lvlText w:val="%3."/>
      <w:lvlJc w:val="right"/>
      <w:pPr>
        <w:ind w:left="2160" w:hanging="180"/>
      </w:pPr>
    </w:lvl>
    <w:lvl w:ilvl="3" w:tplc="1ACEBD12" w:tentative="1">
      <w:start w:val="1"/>
      <w:numFmt w:val="decimal"/>
      <w:lvlText w:val="%4."/>
      <w:lvlJc w:val="left"/>
      <w:pPr>
        <w:ind w:left="2880" w:hanging="360"/>
      </w:pPr>
    </w:lvl>
    <w:lvl w:ilvl="4" w:tplc="F956D9CC" w:tentative="1">
      <w:start w:val="1"/>
      <w:numFmt w:val="lowerLetter"/>
      <w:lvlText w:val="%5."/>
      <w:lvlJc w:val="left"/>
      <w:pPr>
        <w:ind w:left="3600" w:hanging="360"/>
      </w:pPr>
    </w:lvl>
    <w:lvl w:ilvl="5" w:tplc="EC32C0AE" w:tentative="1">
      <w:start w:val="1"/>
      <w:numFmt w:val="lowerRoman"/>
      <w:lvlText w:val="%6."/>
      <w:lvlJc w:val="right"/>
      <w:pPr>
        <w:ind w:left="4320" w:hanging="180"/>
      </w:pPr>
    </w:lvl>
    <w:lvl w:ilvl="6" w:tplc="5560B226" w:tentative="1">
      <w:start w:val="1"/>
      <w:numFmt w:val="decimal"/>
      <w:lvlText w:val="%7."/>
      <w:lvlJc w:val="left"/>
      <w:pPr>
        <w:ind w:left="5040" w:hanging="360"/>
      </w:pPr>
    </w:lvl>
    <w:lvl w:ilvl="7" w:tplc="E320EC22" w:tentative="1">
      <w:start w:val="1"/>
      <w:numFmt w:val="lowerLetter"/>
      <w:lvlText w:val="%8."/>
      <w:lvlJc w:val="left"/>
      <w:pPr>
        <w:ind w:left="5760" w:hanging="360"/>
      </w:pPr>
    </w:lvl>
    <w:lvl w:ilvl="8" w:tplc="6FAA6738" w:tentative="1">
      <w:start w:val="1"/>
      <w:numFmt w:val="lowerRoman"/>
      <w:lvlText w:val="%9."/>
      <w:lvlJc w:val="right"/>
      <w:pPr>
        <w:ind w:left="6480" w:hanging="180"/>
      </w:pPr>
    </w:lvl>
  </w:abstractNum>
  <w:abstractNum w:abstractNumId="64">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6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7">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71">
    <w:nsid w:val="691C1496"/>
    <w:multiLevelType w:val="hybridMultilevel"/>
    <w:tmpl w:val="D966A454"/>
    <w:lvl w:ilvl="0" w:tplc="0CF69B38">
      <w:start w:val="1"/>
      <w:numFmt w:val="decimal"/>
      <w:lvlText w:val="%1."/>
      <w:lvlJc w:val="left"/>
      <w:pPr>
        <w:tabs>
          <w:tab w:val="num" w:pos="960"/>
        </w:tabs>
        <w:ind w:left="960" w:hanging="360"/>
      </w:pPr>
    </w:lvl>
    <w:lvl w:ilvl="1" w:tplc="2182EA00">
      <w:start w:val="1"/>
      <w:numFmt w:val="lowerLetter"/>
      <w:lvlText w:val="%2."/>
      <w:lvlJc w:val="left"/>
      <w:pPr>
        <w:tabs>
          <w:tab w:val="num" w:pos="1680"/>
        </w:tabs>
        <w:ind w:left="1680" w:hanging="360"/>
      </w:pPr>
    </w:lvl>
    <w:lvl w:ilvl="2" w:tplc="908E2B56" w:tentative="1">
      <w:start w:val="1"/>
      <w:numFmt w:val="lowerRoman"/>
      <w:lvlText w:val="%3."/>
      <w:lvlJc w:val="right"/>
      <w:pPr>
        <w:tabs>
          <w:tab w:val="num" w:pos="2400"/>
        </w:tabs>
        <w:ind w:left="2400" w:hanging="180"/>
      </w:pPr>
    </w:lvl>
    <w:lvl w:ilvl="3" w:tplc="1180BFBA" w:tentative="1">
      <w:start w:val="1"/>
      <w:numFmt w:val="decimal"/>
      <w:lvlText w:val="%4."/>
      <w:lvlJc w:val="left"/>
      <w:pPr>
        <w:tabs>
          <w:tab w:val="num" w:pos="3120"/>
        </w:tabs>
        <w:ind w:left="3120" w:hanging="360"/>
      </w:pPr>
    </w:lvl>
    <w:lvl w:ilvl="4" w:tplc="F69A2E92" w:tentative="1">
      <w:start w:val="1"/>
      <w:numFmt w:val="lowerLetter"/>
      <w:lvlText w:val="%5."/>
      <w:lvlJc w:val="left"/>
      <w:pPr>
        <w:tabs>
          <w:tab w:val="num" w:pos="3840"/>
        </w:tabs>
        <w:ind w:left="3840" w:hanging="360"/>
      </w:pPr>
    </w:lvl>
    <w:lvl w:ilvl="5" w:tplc="24D6939C" w:tentative="1">
      <w:start w:val="1"/>
      <w:numFmt w:val="lowerRoman"/>
      <w:lvlText w:val="%6."/>
      <w:lvlJc w:val="right"/>
      <w:pPr>
        <w:tabs>
          <w:tab w:val="num" w:pos="4560"/>
        </w:tabs>
        <w:ind w:left="4560" w:hanging="180"/>
      </w:pPr>
    </w:lvl>
    <w:lvl w:ilvl="6" w:tplc="7584C34C" w:tentative="1">
      <w:start w:val="1"/>
      <w:numFmt w:val="decimal"/>
      <w:lvlText w:val="%7."/>
      <w:lvlJc w:val="left"/>
      <w:pPr>
        <w:tabs>
          <w:tab w:val="num" w:pos="5280"/>
        </w:tabs>
        <w:ind w:left="5280" w:hanging="360"/>
      </w:pPr>
    </w:lvl>
    <w:lvl w:ilvl="7" w:tplc="BD3AEC08" w:tentative="1">
      <w:start w:val="1"/>
      <w:numFmt w:val="lowerLetter"/>
      <w:lvlText w:val="%8."/>
      <w:lvlJc w:val="left"/>
      <w:pPr>
        <w:tabs>
          <w:tab w:val="num" w:pos="6000"/>
        </w:tabs>
        <w:ind w:left="6000" w:hanging="360"/>
      </w:pPr>
    </w:lvl>
    <w:lvl w:ilvl="8" w:tplc="7D1884CA" w:tentative="1">
      <w:start w:val="1"/>
      <w:numFmt w:val="lowerRoman"/>
      <w:lvlText w:val="%9."/>
      <w:lvlJc w:val="right"/>
      <w:pPr>
        <w:tabs>
          <w:tab w:val="num" w:pos="6720"/>
        </w:tabs>
        <w:ind w:left="6720" w:hanging="180"/>
      </w:pPr>
    </w:lvl>
  </w:abstractNum>
  <w:abstractNum w:abstractNumId="72">
    <w:nsid w:val="6BED3D1F"/>
    <w:multiLevelType w:val="hybridMultilevel"/>
    <w:tmpl w:val="2D44FD72"/>
    <w:lvl w:ilvl="0" w:tplc="36A01F18">
      <w:start w:val="1"/>
      <w:numFmt w:val="bullet"/>
      <w:lvlText w:val=""/>
      <w:lvlJc w:val="left"/>
      <w:pPr>
        <w:ind w:left="1713" w:hanging="360"/>
      </w:pPr>
      <w:rPr>
        <w:rFonts w:ascii="Symbol" w:hAnsi="Symbol" w:hint="default"/>
      </w:rPr>
    </w:lvl>
    <w:lvl w:ilvl="1" w:tplc="32E26B94" w:tentative="1">
      <w:start w:val="1"/>
      <w:numFmt w:val="bullet"/>
      <w:lvlText w:val="o"/>
      <w:lvlJc w:val="left"/>
      <w:pPr>
        <w:ind w:left="2433" w:hanging="360"/>
      </w:pPr>
      <w:rPr>
        <w:rFonts w:ascii="Courier New" w:hAnsi="Courier New" w:cs="Courier New" w:hint="default"/>
      </w:rPr>
    </w:lvl>
    <w:lvl w:ilvl="2" w:tplc="A6F8FD38" w:tentative="1">
      <w:start w:val="1"/>
      <w:numFmt w:val="bullet"/>
      <w:lvlText w:val=""/>
      <w:lvlJc w:val="left"/>
      <w:pPr>
        <w:ind w:left="3153" w:hanging="360"/>
      </w:pPr>
      <w:rPr>
        <w:rFonts w:ascii="Wingdings" w:hAnsi="Wingdings" w:hint="default"/>
      </w:rPr>
    </w:lvl>
    <w:lvl w:ilvl="3" w:tplc="F8FA3A02" w:tentative="1">
      <w:start w:val="1"/>
      <w:numFmt w:val="bullet"/>
      <w:lvlText w:val=""/>
      <w:lvlJc w:val="left"/>
      <w:pPr>
        <w:ind w:left="3873" w:hanging="360"/>
      </w:pPr>
      <w:rPr>
        <w:rFonts w:ascii="Symbol" w:hAnsi="Symbol" w:hint="default"/>
      </w:rPr>
    </w:lvl>
    <w:lvl w:ilvl="4" w:tplc="CCE631FC" w:tentative="1">
      <w:start w:val="1"/>
      <w:numFmt w:val="bullet"/>
      <w:lvlText w:val="o"/>
      <w:lvlJc w:val="left"/>
      <w:pPr>
        <w:ind w:left="4593" w:hanging="360"/>
      </w:pPr>
      <w:rPr>
        <w:rFonts w:ascii="Courier New" w:hAnsi="Courier New" w:cs="Courier New" w:hint="default"/>
      </w:rPr>
    </w:lvl>
    <w:lvl w:ilvl="5" w:tplc="03D458B4" w:tentative="1">
      <w:start w:val="1"/>
      <w:numFmt w:val="bullet"/>
      <w:lvlText w:val=""/>
      <w:lvlJc w:val="left"/>
      <w:pPr>
        <w:ind w:left="5313" w:hanging="360"/>
      </w:pPr>
      <w:rPr>
        <w:rFonts w:ascii="Wingdings" w:hAnsi="Wingdings" w:hint="default"/>
      </w:rPr>
    </w:lvl>
    <w:lvl w:ilvl="6" w:tplc="4E488F9A" w:tentative="1">
      <w:start w:val="1"/>
      <w:numFmt w:val="bullet"/>
      <w:lvlText w:val=""/>
      <w:lvlJc w:val="left"/>
      <w:pPr>
        <w:ind w:left="6033" w:hanging="360"/>
      </w:pPr>
      <w:rPr>
        <w:rFonts w:ascii="Symbol" w:hAnsi="Symbol" w:hint="default"/>
      </w:rPr>
    </w:lvl>
    <w:lvl w:ilvl="7" w:tplc="A44C8C6A" w:tentative="1">
      <w:start w:val="1"/>
      <w:numFmt w:val="bullet"/>
      <w:lvlText w:val="o"/>
      <w:lvlJc w:val="left"/>
      <w:pPr>
        <w:ind w:left="6753" w:hanging="360"/>
      </w:pPr>
      <w:rPr>
        <w:rFonts w:ascii="Courier New" w:hAnsi="Courier New" w:cs="Courier New" w:hint="default"/>
      </w:rPr>
    </w:lvl>
    <w:lvl w:ilvl="8" w:tplc="4940878E" w:tentative="1">
      <w:start w:val="1"/>
      <w:numFmt w:val="bullet"/>
      <w:lvlText w:val=""/>
      <w:lvlJc w:val="left"/>
      <w:pPr>
        <w:ind w:left="7473" w:hanging="360"/>
      </w:pPr>
      <w:rPr>
        <w:rFonts w:ascii="Wingdings" w:hAnsi="Wingdings" w:hint="default"/>
      </w:rPr>
    </w:lvl>
  </w:abstractNum>
  <w:abstractNum w:abstractNumId="7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5">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abstractNum w:abstractNumId="76">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77D756A6"/>
    <w:multiLevelType w:val="hybridMultilevel"/>
    <w:tmpl w:val="CCB8406E"/>
    <w:lvl w:ilvl="0" w:tplc="C4408436">
      <w:start w:val="1"/>
      <w:numFmt w:val="decimal"/>
      <w:lvlText w:val="%1."/>
      <w:lvlJc w:val="left"/>
      <w:pPr>
        <w:tabs>
          <w:tab w:val="num" w:pos="960"/>
        </w:tabs>
        <w:ind w:left="960" w:hanging="360"/>
      </w:pPr>
    </w:lvl>
    <w:lvl w:ilvl="1" w:tplc="9EA81D90">
      <w:start w:val="1"/>
      <w:numFmt w:val="lowerLetter"/>
      <w:lvlText w:val="%2."/>
      <w:lvlJc w:val="left"/>
      <w:pPr>
        <w:tabs>
          <w:tab w:val="num" w:pos="1680"/>
        </w:tabs>
        <w:ind w:left="1680" w:hanging="360"/>
      </w:pPr>
    </w:lvl>
    <w:lvl w:ilvl="2" w:tplc="9852032E" w:tentative="1">
      <w:start w:val="1"/>
      <w:numFmt w:val="lowerRoman"/>
      <w:lvlText w:val="%3."/>
      <w:lvlJc w:val="right"/>
      <w:pPr>
        <w:tabs>
          <w:tab w:val="num" w:pos="2400"/>
        </w:tabs>
        <w:ind w:left="2400" w:hanging="180"/>
      </w:pPr>
    </w:lvl>
    <w:lvl w:ilvl="3" w:tplc="3300F070" w:tentative="1">
      <w:start w:val="1"/>
      <w:numFmt w:val="decimal"/>
      <w:lvlText w:val="%4."/>
      <w:lvlJc w:val="left"/>
      <w:pPr>
        <w:tabs>
          <w:tab w:val="num" w:pos="3120"/>
        </w:tabs>
        <w:ind w:left="3120" w:hanging="360"/>
      </w:pPr>
    </w:lvl>
    <w:lvl w:ilvl="4" w:tplc="8D464DBC" w:tentative="1">
      <w:start w:val="1"/>
      <w:numFmt w:val="lowerLetter"/>
      <w:lvlText w:val="%5."/>
      <w:lvlJc w:val="left"/>
      <w:pPr>
        <w:tabs>
          <w:tab w:val="num" w:pos="3840"/>
        </w:tabs>
        <w:ind w:left="3840" w:hanging="360"/>
      </w:pPr>
    </w:lvl>
    <w:lvl w:ilvl="5" w:tplc="7C1EEAA8" w:tentative="1">
      <w:start w:val="1"/>
      <w:numFmt w:val="lowerRoman"/>
      <w:lvlText w:val="%6."/>
      <w:lvlJc w:val="right"/>
      <w:pPr>
        <w:tabs>
          <w:tab w:val="num" w:pos="4560"/>
        </w:tabs>
        <w:ind w:left="4560" w:hanging="180"/>
      </w:pPr>
    </w:lvl>
    <w:lvl w:ilvl="6" w:tplc="CB564FC4" w:tentative="1">
      <w:start w:val="1"/>
      <w:numFmt w:val="decimal"/>
      <w:lvlText w:val="%7."/>
      <w:lvlJc w:val="left"/>
      <w:pPr>
        <w:tabs>
          <w:tab w:val="num" w:pos="5280"/>
        </w:tabs>
        <w:ind w:left="5280" w:hanging="360"/>
      </w:pPr>
    </w:lvl>
    <w:lvl w:ilvl="7" w:tplc="61AC5E3C" w:tentative="1">
      <w:start w:val="1"/>
      <w:numFmt w:val="lowerLetter"/>
      <w:lvlText w:val="%8."/>
      <w:lvlJc w:val="left"/>
      <w:pPr>
        <w:tabs>
          <w:tab w:val="num" w:pos="6000"/>
        </w:tabs>
        <w:ind w:left="6000" w:hanging="360"/>
      </w:pPr>
    </w:lvl>
    <w:lvl w:ilvl="8" w:tplc="AECAEF8C" w:tentative="1">
      <w:start w:val="1"/>
      <w:numFmt w:val="lowerRoman"/>
      <w:lvlText w:val="%9."/>
      <w:lvlJc w:val="right"/>
      <w:pPr>
        <w:tabs>
          <w:tab w:val="num" w:pos="6720"/>
        </w:tabs>
        <w:ind w:left="6720" w:hanging="180"/>
      </w:pPr>
    </w:lvl>
  </w:abstractNum>
  <w:abstractNum w:abstractNumId="7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9">
    <w:nsid w:val="792721C9"/>
    <w:multiLevelType w:val="hybridMultilevel"/>
    <w:tmpl w:val="83B8CA2A"/>
    <w:lvl w:ilvl="0" w:tplc="B0B48D76">
      <w:start w:val="1"/>
      <w:numFmt w:val="russianLower"/>
      <w:lvlText w:val="%1)"/>
      <w:lvlJc w:val="left"/>
      <w:pPr>
        <w:tabs>
          <w:tab w:val="num" w:pos="1200"/>
        </w:tabs>
        <w:ind w:left="1200" w:hanging="360"/>
      </w:pPr>
      <w:rPr>
        <w:rFonts w:hint="default"/>
      </w:rPr>
    </w:lvl>
    <w:lvl w:ilvl="1" w:tplc="908A8E68">
      <w:start w:val="1"/>
      <w:numFmt w:val="lowerLetter"/>
      <w:lvlText w:val="%2."/>
      <w:lvlJc w:val="left"/>
      <w:pPr>
        <w:tabs>
          <w:tab w:val="num" w:pos="1440"/>
        </w:tabs>
        <w:ind w:left="1440" w:hanging="360"/>
      </w:pPr>
    </w:lvl>
    <w:lvl w:ilvl="2" w:tplc="9A809BBC">
      <w:start w:val="1"/>
      <w:numFmt w:val="lowerRoman"/>
      <w:lvlText w:val="%3."/>
      <w:lvlJc w:val="right"/>
      <w:pPr>
        <w:tabs>
          <w:tab w:val="num" w:pos="2160"/>
        </w:tabs>
        <w:ind w:left="2160" w:hanging="180"/>
      </w:pPr>
    </w:lvl>
    <w:lvl w:ilvl="3" w:tplc="1C62418A" w:tentative="1">
      <w:start w:val="1"/>
      <w:numFmt w:val="decimal"/>
      <w:lvlText w:val="%4."/>
      <w:lvlJc w:val="left"/>
      <w:pPr>
        <w:tabs>
          <w:tab w:val="num" w:pos="2880"/>
        </w:tabs>
        <w:ind w:left="2880" w:hanging="360"/>
      </w:pPr>
    </w:lvl>
    <w:lvl w:ilvl="4" w:tplc="D8105836" w:tentative="1">
      <w:start w:val="1"/>
      <w:numFmt w:val="lowerLetter"/>
      <w:lvlText w:val="%5."/>
      <w:lvlJc w:val="left"/>
      <w:pPr>
        <w:tabs>
          <w:tab w:val="num" w:pos="3600"/>
        </w:tabs>
        <w:ind w:left="3600" w:hanging="360"/>
      </w:pPr>
    </w:lvl>
    <w:lvl w:ilvl="5" w:tplc="6B44AEB4" w:tentative="1">
      <w:start w:val="1"/>
      <w:numFmt w:val="lowerRoman"/>
      <w:lvlText w:val="%6."/>
      <w:lvlJc w:val="right"/>
      <w:pPr>
        <w:tabs>
          <w:tab w:val="num" w:pos="4320"/>
        </w:tabs>
        <w:ind w:left="4320" w:hanging="180"/>
      </w:pPr>
    </w:lvl>
    <w:lvl w:ilvl="6" w:tplc="A8323308" w:tentative="1">
      <w:start w:val="1"/>
      <w:numFmt w:val="decimal"/>
      <w:lvlText w:val="%7."/>
      <w:lvlJc w:val="left"/>
      <w:pPr>
        <w:tabs>
          <w:tab w:val="num" w:pos="5040"/>
        </w:tabs>
        <w:ind w:left="5040" w:hanging="360"/>
      </w:pPr>
    </w:lvl>
    <w:lvl w:ilvl="7" w:tplc="34865E04" w:tentative="1">
      <w:start w:val="1"/>
      <w:numFmt w:val="lowerLetter"/>
      <w:lvlText w:val="%8."/>
      <w:lvlJc w:val="left"/>
      <w:pPr>
        <w:tabs>
          <w:tab w:val="num" w:pos="5760"/>
        </w:tabs>
        <w:ind w:left="5760" w:hanging="360"/>
      </w:pPr>
    </w:lvl>
    <w:lvl w:ilvl="8" w:tplc="3490E452" w:tentative="1">
      <w:start w:val="1"/>
      <w:numFmt w:val="lowerRoman"/>
      <w:lvlText w:val="%9."/>
      <w:lvlJc w:val="right"/>
      <w:pPr>
        <w:tabs>
          <w:tab w:val="num" w:pos="6480"/>
        </w:tabs>
        <w:ind w:left="6480" w:hanging="180"/>
      </w:pPr>
    </w:lvl>
  </w:abstractNum>
  <w:abstractNum w:abstractNumId="80">
    <w:nsid w:val="7D65633C"/>
    <w:multiLevelType w:val="hybridMultilevel"/>
    <w:tmpl w:val="8FCA9AD4"/>
    <w:lvl w:ilvl="0" w:tplc="3C70EA66">
      <w:start w:val="1"/>
      <w:numFmt w:val="decimal"/>
      <w:lvlText w:val="%1."/>
      <w:lvlJc w:val="left"/>
      <w:pPr>
        <w:tabs>
          <w:tab w:val="num" w:pos="960"/>
        </w:tabs>
        <w:ind w:left="960" w:hanging="360"/>
      </w:pPr>
      <w:rPr>
        <w:rFonts w:hint="default"/>
      </w:rPr>
    </w:lvl>
    <w:lvl w:ilvl="1" w:tplc="12F6A3AA" w:tentative="1">
      <w:start w:val="1"/>
      <w:numFmt w:val="lowerLetter"/>
      <w:lvlText w:val="%2."/>
      <w:lvlJc w:val="left"/>
      <w:pPr>
        <w:ind w:left="1440" w:hanging="360"/>
      </w:pPr>
    </w:lvl>
    <w:lvl w:ilvl="2" w:tplc="57DE6AA0" w:tentative="1">
      <w:start w:val="1"/>
      <w:numFmt w:val="lowerRoman"/>
      <w:lvlText w:val="%3."/>
      <w:lvlJc w:val="right"/>
      <w:pPr>
        <w:ind w:left="2160" w:hanging="180"/>
      </w:pPr>
    </w:lvl>
    <w:lvl w:ilvl="3" w:tplc="DCE6E1BE" w:tentative="1">
      <w:start w:val="1"/>
      <w:numFmt w:val="decimal"/>
      <w:lvlText w:val="%4."/>
      <w:lvlJc w:val="left"/>
      <w:pPr>
        <w:ind w:left="2880" w:hanging="360"/>
      </w:pPr>
    </w:lvl>
    <w:lvl w:ilvl="4" w:tplc="F0D23442" w:tentative="1">
      <w:start w:val="1"/>
      <w:numFmt w:val="lowerLetter"/>
      <w:lvlText w:val="%5."/>
      <w:lvlJc w:val="left"/>
      <w:pPr>
        <w:ind w:left="3600" w:hanging="360"/>
      </w:pPr>
    </w:lvl>
    <w:lvl w:ilvl="5" w:tplc="1CD8FA9A" w:tentative="1">
      <w:start w:val="1"/>
      <w:numFmt w:val="lowerRoman"/>
      <w:lvlText w:val="%6."/>
      <w:lvlJc w:val="right"/>
      <w:pPr>
        <w:ind w:left="4320" w:hanging="180"/>
      </w:pPr>
    </w:lvl>
    <w:lvl w:ilvl="6" w:tplc="6F7ED79C" w:tentative="1">
      <w:start w:val="1"/>
      <w:numFmt w:val="decimal"/>
      <w:lvlText w:val="%7."/>
      <w:lvlJc w:val="left"/>
      <w:pPr>
        <w:ind w:left="5040" w:hanging="360"/>
      </w:pPr>
    </w:lvl>
    <w:lvl w:ilvl="7" w:tplc="165AF97A" w:tentative="1">
      <w:start w:val="1"/>
      <w:numFmt w:val="lowerLetter"/>
      <w:lvlText w:val="%8."/>
      <w:lvlJc w:val="left"/>
      <w:pPr>
        <w:ind w:left="5760" w:hanging="360"/>
      </w:pPr>
    </w:lvl>
    <w:lvl w:ilvl="8" w:tplc="4ADA203E" w:tentative="1">
      <w:start w:val="1"/>
      <w:numFmt w:val="lowerRoman"/>
      <w:lvlText w:val="%9."/>
      <w:lvlJc w:val="right"/>
      <w:pPr>
        <w:ind w:left="6480" w:hanging="180"/>
      </w:pPr>
    </w:lvl>
  </w:abstractNum>
  <w:abstractNum w:abstractNumId="8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7F367D25"/>
    <w:multiLevelType w:val="hybridMultilevel"/>
    <w:tmpl w:val="B010CA7A"/>
    <w:lvl w:ilvl="0" w:tplc="9C68CDE8">
      <w:start w:val="1"/>
      <w:numFmt w:val="decimal"/>
      <w:lvlText w:val="%1."/>
      <w:lvlJc w:val="left"/>
      <w:pPr>
        <w:tabs>
          <w:tab w:val="num" w:pos="960"/>
        </w:tabs>
        <w:ind w:left="960" w:hanging="360"/>
      </w:pPr>
    </w:lvl>
    <w:lvl w:ilvl="1" w:tplc="E7E276B2">
      <w:start w:val="1"/>
      <w:numFmt w:val="lowerLetter"/>
      <w:lvlText w:val="%2."/>
      <w:lvlJc w:val="left"/>
      <w:pPr>
        <w:tabs>
          <w:tab w:val="num" w:pos="1680"/>
        </w:tabs>
        <w:ind w:left="1680" w:hanging="360"/>
      </w:pPr>
    </w:lvl>
    <w:lvl w:ilvl="2" w:tplc="0E10009E" w:tentative="1">
      <w:start w:val="1"/>
      <w:numFmt w:val="lowerRoman"/>
      <w:lvlText w:val="%3."/>
      <w:lvlJc w:val="right"/>
      <w:pPr>
        <w:tabs>
          <w:tab w:val="num" w:pos="2400"/>
        </w:tabs>
        <w:ind w:left="2400" w:hanging="180"/>
      </w:pPr>
    </w:lvl>
    <w:lvl w:ilvl="3" w:tplc="11204490">
      <w:start w:val="1"/>
      <w:numFmt w:val="decimal"/>
      <w:lvlText w:val="%4."/>
      <w:lvlJc w:val="left"/>
      <w:pPr>
        <w:tabs>
          <w:tab w:val="num" w:pos="3120"/>
        </w:tabs>
        <w:ind w:left="3120" w:hanging="360"/>
      </w:pPr>
    </w:lvl>
    <w:lvl w:ilvl="4" w:tplc="BC78DCE6" w:tentative="1">
      <w:start w:val="1"/>
      <w:numFmt w:val="lowerLetter"/>
      <w:lvlText w:val="%5."/>
      <w:lvlJc w:val="left"/>
      <w:pPr>
        <w:tabs>
          <w:tab w:val="num" w:pos="3840"/>
        </w:tabs>
        <w:ind w:left="3840" w:hanging="360"/>
      </w:pPr>
    </w:lvl>
    <w:lvl w:ilvl="5" w:tplc="224AC396" w:tentative="1">
      <w:start w:val="1"/>
      <w:numFmt w:val="lowerRoman"/>
      <w:lvlText w:val="%6."/>
      <w:lvlJc w:val="right"/>
      <w:pPr>
        <w:tabs>
          <w:tab w:val="num" w:pos="4560"/>
        </w:tabs>
        <w:ind w:left="4560" w:hanging="180"/>
      </w:pPr>
    </w:lvl>
    <w:lvl w:ilvl="6" w:tplc="072A2912" w:tentative="1">
      <w:start w:val="1"/>
      <w:numFmt w:val="decimal"/>
      <w:lvlText w:val="%7."/>
      <w:lvlJc w:val="left"/>
      <w:pPr>
        <w:tabs>
          <w:tab w:val="num" w:pos="5280"/>
        </w:tabs>
        <w:ind w:left="5280" w:hanging="360"/>
      </w:pPr>
    </w:lvl>
    <w:lvl w:ilvl="7" w:tplc="E5C2DC58" w:tentative="1">
      <w:start w:val="1"/>
      <w:numFmt w:val="lowerLetter"/>
      <w:lvlText w:val="%8."/>
      <w:lvlJc w:val="left"/>
      <w:pPr>
        <w:tabs>
          <w:tab w:val="num" w:pos="6000"/>
        </w:tabs>
        <w:ind w:left="6000" w:hanging="360"/>
      </w:pPr>
    </w:lvl>
    <w:lvl w:ilvl="8" w:tplc="A7DEA458" w:tentative="1">
      <w:start w:val="1"/>
      <w:numFmt w:val="lowerRoman"/>
      <w:lvlText w:val="%9."/>
      <w:lvlJc w:val="right"/>
      <w:pPr>
        <w:tabs>
          <w:tab w:val="num" w:pos="6720"/>
        </w:tabs>
        <w:ind w:left="6720" w:hanging="180"/>
      </w:pPr>
    </w:lvl>
  </w:abstractNum>
  <w:num w:numId="1">
    <w:abstractNumId w:val="75"/>
  </w:num>
  <w:num w:numId="2">
    <w:abstractNumId w:val="64"/>
  </w:num>
  <w:num w:numId="3">
    <w:abstractNumId w:val="55"/>
  </w:num>
  <w:num w:numId="4">
    <w:abstractNumId w:val="1"/>
  </w:num>
  <w:num w:numId="5">
    <w:abstractNumId w:val="0"/>
  </w:num>
  <w:num w:numId="6">
    <w:abstractNumId w:val="24"/>
  </w:num>
  <w:num w:numId="7">
    <w:abstractNumId w:val="65"/>
  </w:num>
  <w:num w:numId="8">
    <w:abstractNumId w:val="48"/>
  </w:num>
  <w:num w:numId="9">
    <w:abstractNumId w:val="47"/>
  </w:num>
  <w:num w:numId="10">
    <w:abstractNumId w:val="3"/>
  </w:num>
  <w:num w:numId="11">
    <w:abstractNumId w:val="44"/>
  </w:num>
  <w:num w:numId="12">
    <w:abstractNumId w:val="15"/>
  </w:num>
  <w:num w:numId="13">
    <w:abstractNumId w:val="35"/>
  </w:num>
  <w:num w:numId="14">
    <w:abstractNumId w:val="33"/>
  </w:num>
  <w:num w:numId="15">
    <w:abstractNumId w:val="22"/>
  </w:num>
  <w:num w:numId="16">
    <w:abstractNumId w:val="34"/>
  </w:num>
  <w:num w:numId="17">
    <w:abstractNumId w:val="79"/>
  </w:num>
  <w:num w:numId="18">
    <w:abstractNumId w:val="36"/>
  </w:num>
  <w:num w:numId="19">
    <w:abstractNumId w:val="2"/>
  </w:num>
  <w:num w:numId="20">
    <w:abstractNumId w:val="66"/>
  </w:num>
  <w:num w:numId="21">
    <w:abstractNumId w:val="82"/>
  </w:num>
  <w:num w:numId="22">
    <w:abstractNumId w:val="71"/>
  </w:num>
  <w:num w:numId="23">
    <w:abstractNumId w:val="45"/>
  </w:num>
  <w:num w:numId="24">
    <w:abstractNumId w:val="77"/>
  </w:num>
  <w:num w:numId="25">
    <w:abstractNumId w:val="31"/>
  </w:num>
  <w:num w:numId="26">
    <w:abstractNumId w:val="32"/>
  </w:num>
  <w:num w:numId="27">
    <w:abstractNumId w:val="23"/>
  </w:num>
  <w:num w:numId="28">
    <w:abstractNumId w:val="38"/>
  </w:num>
  <w:num w:numId="29">
    <w:abstractNumId w:val="29"/>
  </w:num>
  <w:num w:numId="30">
    <w:abstractNumId w:val="67"/>
  </w:num>
  <w:num w:numId="31">
    <w:abstractNumId w:val="28"/>
  </w:num>
  <w:num w:numId="32">
    <w:abstractNumId w:val="43"/>
  </w:num>
  <w:num w:numId="33">
    <w:abstractNumId w:val="73"/>
  </w:num>
  <w:num w:numId="34">
    <w:abstractNumId w:val="39"/>
  </w:num>
  <w:num w:numId="35">
    <w:abstractNumId w:val="74"/>
  </w:num>
  <w:num w:numId="36">
    <w:abstractNumId w:val="53"/>
  </w:num>
  <w:num w:numId="37">
    <w:abstractNumId w:val="17"/>
  </w:num>
  <w:num w:numId="38">
    <w:abstractNumId w:val="60"/>
  </w:num>
  <w:num w:numId="39">
    <w:abstractNumId w:val="42"/>
  </w:num>
  <w:num w:numId="40">
    <w:abstractNumId w:val="16"/>
  </w:num>
  <w:num w:numId="41">
    <w:abstractNumId w:val="80"/>
  </w:num>
  <w:num w:numId="42">
    <w:abstractNumId w:val="72"/>
  </w:num>
  <w:num w:numId="43">
    <w:abstractNumId w:val="62"/>
  </w:num>
  <w:num w:numId="44">
    <w:abstractNumId w:val="63"/>
  </w:num>
  <w:num w:numId="45">
    <w:abstractNumId w:val="49"/>
  </w:num>
  <w:num w:numId="46">
    <w:abstractNumId w:val="18"/>
  </w:num>
  <w:num w:numId="47">
    <w:abstractNumId w:val="27"/>
  </w:num>
  <w:num w:numId="48">
    <w:abstractNumId w:val="41"/>
  </w:num>
  <w:num w:numId="49">
    <w:abstractNumId w:val="61"/>
  </w:num>
  <w:num w:numId="50">
    <w:abstractNumId w:val="37"/>
  </w:num>
  <w:num w:numId="51">
    <w:abstractNumId w:val="51"/>
  </w:num>
  <w:num w:numId="52">
    <w:abstractNumId w:val="30"/>
  </w:num>
  <w:num w:numId="53">
    <w:abstractNumId w:val="21"/>
  </w:num>
  <w:num w:numId="54">
    <w:abstractNumId w:val="68"/>
  </w:num>
  <w:num w:numId="55">
    <w:abstractNumId w:val="81"/>
  </w:num>
  <w:num w:numId="56">
    <w:abstractNumId w:val="50"/>
  </w:num>
  <w:num w:numId="57">
    <w:abstractNumId w:val="78"/>
  </w:num>
  <w:num w:numId="58">
    <w:abstractNumId w:val="54"/>
  </w:num>
  <w:num w:numId="59">
    <w:abstractNumId w:val="40"/>
  </w:num>
  <w:num w:numId="60">
    <w:abstractNumId w:val="57"/>
  </w:num>
  <w:num w:numId="61">
    <w:abstractNumId w:val="56"/>
  </w:num>
  <w:num w:numId="62">
    <w:abstractNumId w:val="46"/>
  </w:num>
  <w:num w:numId="63">
    <w:abstractNumId w:val="69"/>
  </w:num>
  <w:num w:numId="64">
    <w:abstractNumId w:val="26"/>
  </w:num>
  <w:num w:numId="65">
    <w:abstractNumId w:val="25"/>
  </w:num>
  <w:num w:numId="66">
    <w:abstractNumId w:val="59"/>
  </w:num>
  <w:num w:numId="67">
    <w:abstractNumId w:val="14"/>
  </w:num>
  <w:num w:numId="68">
    <w:abstractNumId w:val="70"/>
  </w:num>
  <w:num w:numId="69">
    <w:abstractNumId w:val="76"/>
  </w:num>
  <w:num w:numId="70">
    <w:abstractNumId w:val="20"/>
  </w:num>
  <w:num w:numId="71">
    <w:abstractNumId w:val="52"/>
  </w:num>
  <w:num w:numId="72">
    <w:abstractNumId w:val="19"/>
  </w:num>
  <w:num w:numId="73">
    <w:abstractNumId w:val="58"/>
  </w:num>
  <w:num w:numId="74">
    <w:abstractNumId w:val="4"/>
  </w:num>
  <w:num w:numId="75">
    <w:abstractNumId w:val="5"/>
  </w:num>
  <w:num w:numId="76">
    <w:abstractNumId w:val="6"/>
  </w:num>
  <w:num w:numId="77">
    <w:abstractNumId w:val="7"/>
  </w:num>
  <w:num w:numId="78">
    <w:abstractNumId w:val="8"/>
  </w:num>
  <w:num w:numId="79">
    <w:abstractNumId w:val="9"/>
  </w:num>
  <w:num w:numId="80">
    <w:abstractNumId w:val="10"/>
  </w:num>
  <w:num w:numId="81">
    <w:abstractNumId w:val="11"/>
  </w:num>
  <w:num w:numId="82">
    <w:abstractNumId w:val="12"/>
  </w:num>
  <w:num w:numId="83">
    <w:abstractNumId w:val="13"/>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0"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8">
    <w:name w:val="toc 3"/>
    <w:basedOn w:val="a3"/>
    <w:next w:val="a3"/>
    <w:autoRedefine/>
    <w:uiPriority w:val="39"/>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8">
    <w:name w:val="List Continue"/>
    <w:basedOn w:val="a3"/>
    <w:pPr>
      <w:spacing w:after="120"/>
      <w:ind w:left="283"/>
    </w:pPr>
  </w:style>
  <w:style w:type="paragraph" w:styleId="a">
    <w:name w:val="List Number"/>
    <w:basedOn w:val="a3"/>
    <w:pPr>
      <w:numPr>
        <w:numId w:val="10"/>
      </w:numPr>
    </w:pPr>
  </w:style>
  <w:style w:type="paragraph" w:customStyle="1" w:styleId="ConsNonformat">
    <w:name w:val="ConsNonformat"/>
    <w:pPr>
      <w:widowControl w:val="0"/>
    </w:pPr>
    <w:rPr>
      <w:rFonts w:ascii="Courier New" w:hAnsi="Courier New"/>
    </w:rPr>
  </w:style>
  <w:style w:type="paragraph" w:styleId="aff9">
    <w:name w:val="caption"/>
    <w:basedOn w:val="a3"/>
    <w:next w:val="a3"/>
    <w:qFormat/>
    <w:pPr>
      <w:pageBreakBefore/>
      <w:suppressAutoHyphens/>
      <w:spacing w:before="120" w:after="120"/>
      <w:jc w:val="both"/>
    </w:pPr>
    <w:rPr>
      <w:i/>
      <w:snapToGrid w:val="0"/>
      <w:szCs w:val="22"/>
    </w:rPr>
  </w:style>
  <w:style w:type="character" w:customStyle="1" w:styleId="affa">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b"/>
    <w:pPr>
      <w:numPr>
        <w:numId w:val="13"/>
      </w:numPr>
    </w:pPr>
  </w:style>
  <w:style w:type="paragraph" w:customStyle="1" w:styleId="affc">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d"/>
    <w:locked/>
    <w:rPr>
      <w:rFonts w:ascii="Arial" w:hAnsi="Arial" w:cs="Arial"/>
      <w:sz w:val="24"/>
      <w:szCs w:val="24"/>
      <w:lang w:val="ru-RU" w:eastAsia="ru-RU" w:bidi="ar-SA"/>
    </w:rPr>
  </w:style>
  <w:style w:type="paragraph" w:styleId="affe">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9"/>
      </w:numPr>
    </w:pPr>
  </w:style>
  <w:style w:type="paragraph" w:customStyle="1" w:styleId="ConsPlusNonformat">
    <w:name w:val="ConsPlusNonformat"/>
    <w:pPr>
      <w:autoSpaceDE w:val="0"/>
      <w:autoSpaceDN w:val="0"/>
      <w:adjustRightInd w:val="0"/>
    </w:pPr>
    <w:rPr>
      <w:rFonts w:ascii="Courier New" w:hAnsi="Courier New" w:cs="Courier New"/>
    </w:rPr>
  </w:style>
  <w:style w:type="paragraph" w:customStyle="1" w:styleId="afff">
    <w:name w:val="Пункт б/н"/>
    <w:basedOn w:val="a3"/>
    <w:pPr>
      <w:tabs>
        <w:tab w:val="left" w:pos="1134"/>
      </w:tabs>
      <w:spacing w:line="360" w:lineRule="auto"/>
      <w:ind w:firstLine="567"/>
      <w:jc w:val="both"/>
    </w:pPr>
    <w:rPr>
      <w:bCs/>
      <w:snapToGrid w:val="0"/>
      <w:sz w:val="22"/>
      <w:szCs w:val="22"/>
    </w:rPr>
  </w:style>
  <w:style w:type="paragraph" w:customStyle="1" w:styleId="16">
    <w:name w:val="Обычный1"/>
    <w:link w:val="17"/>
    <w:pPr>
      <w:widowControl w:val="0"/>
      <w:autoSpaceDE w:val="0"/>
      <w:autoSpaceDN w:val="0"/>
      <w:spacing w:before="120" w:after="120"/>
      <w:ind w:firstLine="567"/>
      <w:jc w:val="both"/>
    </w:pPr>
    <w:rPr>
      <w:szCs w:val="24"/>
    </w:rPr>
  </w:style>
  <w:style w:type="character" w:customStyle="1" w:styleId="17">
    <w:name w:val="Обычный1 Знак"/>
    <w:link w:val="16"/>
    <w:rPr>
      <w:szCs w:val="24"/>
      <w:lang w:val="ru-RU" w:eastAsia="ru-RU" w:bidi="ar-SA"/>
    </w:rPr>
  </w:style>
  <w:style w:type="paragraph" w:customStyle="1" w:styleId="afff0">
    <w:name w:val="Ариал Таблица"/>
    <w:basedOn w:val="affd"/>
    <w:link w:val="afff1"/>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Pr>
      <w:rFonts w:ascii="Arial" w:hAnsi="Arial" w:cs="Arial"/>
      <w:sz w:val="24"/>
      <w:lang w:val="ru-RU" w:eastAsia="ru-RU" w:bidi="ar-SA"/>
    </w:rPr>
  </w:style>
  <w:style w:type="paragraph" w:customStyle="1" w:styleId="afff2">
    <w:name w:val="АриалТабл"/>
    <w:basedOn w:val="affd"/>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3">
    <w:name w:val="endnote text"/>
    <w:basedOn w:val="a3"/>
    <w:semiHidden/>
    <w:rPr>
      <w:sz w:val="20"/>
      <w:szCs w:val="20"/>
    </w:rPr>
  </w:style>
  <w:style w:type="table" w:styleId="afff4">
    <w:name w:val="Table Grid"/>
    <w:basedOn w:val="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style>
  <w:style w:type="character" w:customStyle="1" w:styleId="afff6">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32"/>
      </w:numPr>
    </w:pPr>
  </w:style>
  <w:style w:type="numbering" w:customStyle="1" w:styleId="21">
    <w:name w:val="Стиль2"/>
    <w:uiPriority w:val="99"/>
    <w:pPr>
      <w:numPr>
        <w:numId w:val="33"/>
      </w:numPr>
    </w:pPr>
  </w:style>
  <w:style w:type="paragraph" w:customStyle="1" w:styleId="afff7">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8">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9">
    <w:name w:val="Примечание"/>
    <w:basedOn w:val="a3"/>
    <w:link w:val="afffa"/>
    <w:pPr>
      <w:spacing w:before="240" w:after="240" w:line="288" w:lineRule="auto"/>
      <w:ind w:left="1134" w:right="1134"/>
      <w:jc w:val="both"/>
    </w:pPr>
    <w:rPr>
      <w:spacing w:val="20"/>
      <w:szCs w:val="28"/>
    </w:rPr>
  </w:style>
  <w:style w:type="character" w:customStyle="1" w:styleId="afffa">
    <w:name w:val="Примечание Знак"/>
    <w:link w:val="afff9"/>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8">
    <w:name w:val="Заголовок №1_"/>
    <w:basedOn w:val="a4"/>
    <w:link w:val="19"/>
    <w:rPr>
      <w:b/>
      <w:bCs/>
      <w:sz w:val="38"/>
      <w:szCs w:val="38"/>
      <w:shd w:val="clear" w:color="auto" w:fill="FFFFFF"/>
    </w:rPr>
  </w:style>
  <w:style w:type="character" w:customStyle="1" w:styleId="220">
    <w:name w:val="Заголовок №2 (2)_"/>
    <w:basedOn w:val="a4"/>
    <w:link w:val="221"/>
    <w:uiPriority w:val="99"/>
    <w:rPr>
      <w:b/>
      <w:bCs/>
      <w:sz w:val="26"/>
      <w:szCs w:val="26"/>
      <w:shd w:val="clear" w:color="auto" w:fill="FFFFFF"/>
    </w:rPr>
  </w:style>
  <w:style w:type="character" w:customStyle="1" w:styleId="2c">
    <w:name w:val="Заголовок №2_"/>
    <w:basedOn w:val="a4"/>
    <w:link w:val="2d"/>
    <w:rPr>
      <w:b/>
      <w:bCs/>
      <w:i/>
      <w:iCs/>
      <w:sz w:val="26"/>
      <w:szCs w:val="26"/>
      <w:shd w:val="clear" w:color="auto" w:fill="FFFFFF"/>
    </w:rPr>
  </w:style>
  <w:style w:type="character" w:customStyle="1" w:styleId="afffb">
    <w:name w:val="Подпись к таблице_"/>
    <w:basedOn w:val="a4"/>
    <w:link w:val="afffc"/>
    <w:rPr>
      <w:sz w:val="23"/>
      <w:szCs w:val="23"/>
      <w:shd w:val="clear" w:color="auto" w:fill="FFFFFF"/>
    </w:rPr>
  </w:style>
  <w:style w:type="character" w:customStyle="1" w:styleId="2e">
    <w:name w:val="Основной текст (2)_"/>
    <w:basedOn w:val="a4"/>
    <w:link w:val="2f"/>
    <w:uiPriority w:val="99"/>
    <w:rPr>
      <w:sz w:val="23"/>
      <w:szCs w:val="23"/>
      <w:shd w:val="clear" w:color="auto" w:fill="FFFFFF"/>
    </w:rPr>
  </w:style>
  <w:style w:type="paragraph" w:customStyle="1" w:styleId="19">
    <w:name w:val="Заголовок №1"/>
    <w:basedOn w:val="a3"/>
    <w:link w:val="18"/>
    <w:pPr>
      <w:shd w:val="clear" w:color="auto" w:fill="FFFFFF"/>
      <w:spacing w:before="540" w:after="60" w:line="240" w:lineRule="atLeast"/>
      <w:jc w:val="center"/>
      <w:outlineLvl w:val="0"/>
    </w:pPr>
    <w:rPr>
      <w:b/>
      <w:bCs/>
      <w:sz w:val="38"/>
      <w:szCs w:val="38"/>
    </w:rPr>
  </w:style>
  <w:style w:type="paragraph" w:customStyle="1" w:styleId="221">
    <w:name w:val="Заголовок №2 (2)"/>
    <w:basedOn w:val="a3"/>
    <w:link w:val="220"/>
    <w:uiPriority w:val="99"/>
    <w:pPr>
      <w:shd w:val="clear" w:color="auto" w:fill="FFFFFF"/>
      <w:spacing w:before="60" w:after="300" w:line="326" w:lineRule="exact"/>
      <w:jc w:val="center"/>
      <w:outlineLvl w:val="1"/>
    </w:pPr>
    <w:rPr>
      <w:b/>
      <w:bCs/>
      <w:sz w:val="26"/>
      <w:szCs w:val="26"/>
    </w:rPr>
  </w:style>
  <w:style w:type="paragraph" w:customStyle="1" w:styleId="2d">
    <w:name w:val="Заголовок №2"/>
    <w:basedOn w:val="a3"/>
    <w:link w:val="2c"/>
    <w:pPr>
      <w:shd w:val="clear" w:color="auto" w:fill="FFFFFF"/>
      <w:spacing w:before="300" w:line="326" w:lineRule="exact"/>
      <w:outlineLvl w:val="1"/>
    </w:pPr>
    <w:rPr>
      <w:b/>
      <w:bCs/>
      <w:i/>
      <w:iCs/>
      <w:sz w:val="26"/>
      <w:szCs w:val="26"/>
    </w:rPr>
  </w:style>
  <w:style w:type="paragraph" w:customStyle="1" w:styleId="afffc">
    <w:name w:val="Подпись к таблице"/>
    <w:basedOn w:val="a3"/>
    <w:link w:val="afffb"/>
    <w:pPr>
      <w:shd w:val="clear" w:color="auto" w:fill="FFFFFF"/>
      <w:spacing w:line="240" w:lineRule="atLeast"/>
    </w:pPr>
    <w:rPr>
      <w:sz w:val="23"/>
      <w:szCs w:val="23"/>
    </w:rPr>
  </w:style>
  <w:style w:type="paragraph" w:customStyle="1" w:styleId="2f">
    <w:name w:val="Основной текст (2)"/>
    <w:basedOn w:val="a3"/>
    <w:link w:val="2e"/>
    <w:uiPriority w:val="99"/>
    <w:pPr>
      <w:shd w:val="clear" w:color="auto" w:fill="FFFFFF"/>
      <w:spacing w:line="240" w:lineRule="atLeast"/>
      <w:jc w:val="right"/>
    </w:pPr>
    <w:rPr>
      <w:sz w:val="23"/>
      <w:szCs w:val="23"/>
    </w:rPr>
  </w:style>
  <w:style w:type="character" w:customStyle="1" w:styleId="44">
    <w:name w:val="Заголовок №4_"/>
    <w:link w:val="45"/>
    <w:rPr>
      <w:b/>
      <w:bCs/>
      <w:sz w:val="22"/>
      <w:szCs w:val="22"/>
      <w:shd w:val="clear" w:color="auto" w:fill="FFFFFF"/>
    </w:rPr>
  </w:style>
  <w:style w:type="character" w:customStyle="1" w:styleId="39">
    <w:name w:val="Основной текст + Полужирный3"/>
    <w:aliases w:val="Курсив"/>
    <w:rPr>
      <w:rFonts w:ascii="Times New Roman" w:hAnsi="Times New Roman" w:cs="Times New Roman"/>
      <w:b/>
      <w:bCs/>
      <w:i/>
      <w:iCs/>
      <w:spacing w:val="0"/>
      <w:sz w:val="22"/>
      <w:szCs w:val="22"/>
    </w:rPr>
  </w:style>
  <w:style w:type="character" w:customStyle="1" w:styleId="3a">
    <w:name w:val="Заголовок №3_"/>
    <w:link w:val="3b"/>
    <w:rPr>
      <w:b/>
      <w:bCs/>
      <w:sz w:val="22"/>
      <w:szCs w:val="22"/>
      <w:shd w:val="clear" w:color="auto" w:fill="FFFFFF"/>
    </w:rPr>
  </w:style>
  <w:style w:type="character" w:customStyle="1" w:styleId="52">
    <w:name w:val="Основной текст (5)_"/>
    <w:link w:val="53"/>
    <w:rPr>
      <w:b/>
      <w:bCs/>
      <w:sz w:val="22"/>
      <w:szCs w:val="22"/>
      <w:shd w:val="clear" w:color="auto" w:fill="FFFFFF"/>
    </w:rPr>
  </w:style>
  <w:style w:type="character" w:customStyle="1" w:styleId="72">
    <w:name w:val="Основной текст (7)_"/>
    <w:link w:val="73"/>
    <w:rPr>
      <w:sz w:val="16"/>
      <w:szCs w:val="16"/>
      <w:shd w:val="clear" w:color="auto" w:fill="FFFFFF"/>
    </w:rPr>
  </w:style>
  <w:style w:type="character" w:customStyle="1" w:styleId="82">
    <w:name w:val="Основной текст (8)_"/>
    <w:link w:val="83"/>
    <w:rPr>
      <w:b/>
      <w:bCs/>
      <w:sz w:val="26"/>
      <w:szCs w:val="26"/>
      <w:shd w:val="clear" w:color="auto" w:fill="FFFFFF"/>
    </w:rPr>
  </w:style>
  <w:style w:type="character" w:customStyle="1" w:styleId="211pt">
    <w:name w:val="Заголовок №2 + 11 pt"/>
    <w:rPr>
      <w:rFonts w:ascii="Times New Roman" w:hAnsi="Times New Roman" w:cs="Times New Roman"/>
      <w:spacing w:val="0"/>
      <w:sz w:val="22"/>
      <w:szCs w:val="22"/>
    </w:rPr>
  </w:style>
  <w:style w:type="character" w:customStyle="1" w:styleId="2f0">
    <w:name w:val="Основной текст + Полужирный2"/>
    <w:rPr>
      <w:rFonts w:ascii="Times New Roman" w:hAnsi="Times New Roman" w:cs="Times New Roman"/>
      <w:b/>
      <w:bCs/>
      <w:spacing w:val="0"/>
      <w:sz w:val="22"/>
      <w:szCs w:val="22"/>
    </w:rPr>
  </w:style>
  <w:style w:type="character" w:customStyle="1" w:styleId="1a">
    <w:name w:val="Основной текст + Полужирный1"/>
    <w:aliases w:val="Курсив1"/>
    <w:rPr>
      <w:rFonts w:ascii="Times New Roman" w:hAnsi="Times New Roman" w:cs="Times New Roman"/>
      <w:b/>
      <w:bCs/>
      <w:i/>
      <w:iCs/>
      <w:spacing w:val="0"/>
      <w:sz w:val="22"/>
      <w:szCs w:val="22"/>
    </w:rPr>
  </w:style>
  <w:style w:type="character" w:customStyle="1" w:styleId="61">
    <w:name w:val="Основной текст (6)_"/>
    <w:link w:val="62"/>
    <w:rPr>
      <w:b/>
      <w:bCs/>
      <w:i/>
      <w:iCs/>
      <w:sz w:val="22"/>
      <w:szCs w:val="22"/>
      <w:shd w:val="clear" w:color="auto" w:fill="FFFFFF"/>
    </w:rPr>
  </w:style>
  <w:style w:type="character" w:customStyle="1" w:styleId="100">
    <w:name w:val="Основной текст (10)_"/>
    <w:link w:val="101"/>
    <w:rPr>
      <w:shd w:val="clear" w:color="auto" w:fill="FFFFFF"/>
    </w:rPr>
  </w:style>
  <w:style w:type="character" w:customStyle="1" w:styleId="10pt">
    <w:name w:val="Заголовок №1 + Интервал 0 pt"/>
    <w:rPr>
      <w:rFonts w:ascii="Times New Roman" w:hAnsi="Times New Roman" w:cs="Times New Roman"/>
      <w:b/>
      <w:bCs/>
      <w:i/>
      <w:iCs/>
      <w:spacing w:val="0"/>
      <w:sz w:val="29"/>
      <w:szCs w:val="29"/>
    </w:rPr>
  </w:style>
  <w:style w:type="character" w:customStyle="1" w:styleId="111">
    <w:name w:val="Основной текст (11)_"/>
    <w:link w:val="112"/>
    <w:rPr>
      <w:b/>
      <w:bCs/>
      <w:sz w:val="18"/>
      <w:szCs w:val="18"/>
      <w:shd w:val="clear" w:color="auto" w:fill="FFFFFF"/>
    </w:rPr>
  </w:style>
  <w:style w:type="paragraph" w:customStyle="1" w:styleId="45">
    <w:name w:val="Заголовок №4"/>
    <w:basedOn w:val="a3"/>
    <w:link w:val="44"/>
    <w:pPr>
      <w:shd w:val="clear" w:color="auto" w:fill="FFFFFF"/>
      <w:spacing w:after="300" w:line="240" w:lineRule="atLeast"/>
      <w:outlineLvl w:val="3"/>
    </w:pPr>
    <w:rPr>
      <w:b/>
      <w:bCs/>
      <w:sz w:val="22"/>
      <w:szCs w:val="22"/>
    </w:rPr>
  </w:style>
  <w:style w:type="paragraph" w:customStyle="1" w:styleId="3b">
    <w:name w:val="Заголовок №3"/>
    <w:basedOn w:val="a3"/>
    <w:link w:val="3a"/>
    <w:pPr>
      <w:shd w:val="clear" w:color="auto" w:fill="FFFFFF"/>
      <w:spacing w:before="240" w:line="274" w:lineRule="exact"/>
      <w:outlineLvl w:val="2"/>
    </w:pPr>
    <w:rPr>
      <w:b/>
      <w:bCs/>
      <w:sz w:val="22"/>
      <w:szCs w:val="22"/>
    </w:rPr>
  </w:style>
  <w:style w:type="paragraph" w:customStyle="1" w:styleId="53">
    <w:name w:val="Основной текст (5)"/>
    <w:basedOn w:val="a3"/>
    <w:link w:val="52"/>
    <w:pPr>
      <w:shd w:val="clear" w:color="auto" w:fill="FFFFFF"/>
      <w:spacing w:before="300" w:after="540" w:line="240" w:lineRule="atLeast"/>
    </w:pPr>
    <w:rPr>
      <w:b/>
      <w:bCs/>
      <w:sz w:val="22"/>
      <w:szCs w:val="22"/>
    </w:rPr>
  </w:style>
  <w:style w:type="paragraph" w:customStyle="1" w:styleId="73">
    <w:name w:val="Основной текст (7)"/>
    <w:basedOn w:val="a3"/>
    <w:link w:val="72"/>
    <w:pPr>
      <w:shd w:val="clear" w:color="auto" w:fill="FFFFFF"/>
      <w:spacing w:after="60" w:line="240" w:lineRule="atLeast"/>
    </w:pPr>
    <w:rPr>
      <w:sz w:val="16"/>
      <w:szCs w:val="16"/>
    </w:rPr>
  </w:style>
  <w:style w:type="paragraph" w:customStyle="1" w:styleId="83">
    <w:name w:val="Основной текст (8)"/>
    <w:basedOn w:val="a3"/>
    <w:link w:val="82"/>
    <w:pPr>
      <w:shd w:val="clear" w:color="auto" w:fill="FFFFFF"/>
      <w:spacing w:before="300" w:after="120" w:line="240" w:lineRule="atLeast"/>
    </w:pPr>
    <w:rPr>
      <w:b/>
      <w:bCs/>
      <w:sz w:val="26"/>
      <w:szCs w:val="26"/>
    </w:rPr>
  </w:style>
  <w:style w:type="paragraph" w:customStyle="1" w:styleId="62">
    <w:name w:val="Основной текст (6)"/>
    <w:basedOn w:val="a3"/>
    <w:link w:val="61"/>
    <w:pPr>
      <w:shd w:val="clear" w:color="auto" w:fill="FFFFFF"/>
      <w:spacing w:line="240" w:lineRule="atLeast"/>
    </w:pPr>
    <w:rPr>
      <w:b/>
      <w:bCs/>
      <w:i/>
      <w:iCs/>
      <w:sz w:val="22"/>
      <w:szCs w:val="22"/>
    </w:rPr>
  </w:style>
  <w:style w:type="paragraph" w:customStyle="1" w:styleId="101">
    <w:name w:val="Основной текст (10)"/>
    <w:basedOn w:val="a3"/>
    <w:link w:val="100"/>
    <w:pPr>
      <w:shd w:val="clear" w:color="auto" w:fill="FFFFFF"/>
      <w:spacing w:after="60" w:line="240" w:lineRule="atLeast"/>
    </w:pPr>
    <w:rPr>
      <w:sz w:val="20"/>
      <w:szCs w:val="20"/>
    </w:rPr>
  </w:style>
  <w:style w:type="paragraph" w:customStyle="1" w:styleId="112">
    <w:name w:val="Основной текст (11)"/>
    <w:basedOn w:val="a3"/>
    <w:link w:val="111"/>
    <w:pPr>
      <w:shd w:val="clear" w:color="auto" w:fill="FFFFFF"/>
      <w:spacing w:line="226" w:lineRule="exact"/>
      <w:jc w:val="both"/>
    </w:pPr>
    <w:rPr>
      <w:b/>
      <w:bCs/>
      <w:sz w:val="18"/>
      <w:szCs w:val="18"/>
    </w:rPr>
  </w:style>
  <w:style w:type="paragraph" w:styleId="afffd">
    <w:name w:val="No Spacing"/>
    <w:uiPriority w:val="1"/>
    <w:qFormat/>
    <w:rPr>
      <w:rFonts w:ascii="Arial Unicode MS" w:eastAsia="Arial Unicode MS" w:hAnsi="Arial Unicode MS" w:cs="Arial Unicode M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0"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8">
    <w:name w:val="toc 3"/>
    <w:basedOn w:val="a3"/>
    <w:next w:val="a3"/>
    <w:autoRedefine/>
    <w:uiPriority w:val="39"/>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8">
    <w:name w:val="List Continue"/>
    <w:basedOn w:val="a3"/>
    <w:pPr>
      <w:spacing w:after="120"/>
      <w:ind w:left="283"/>
    </w:pPr>
  </w:style>
  <w:style w:type="paragraph" w:styleId="a">
    <w:name w:val="List Number"/>
    <w:basedOn w:val="a3"/>
    <w:pPr>
      <w:numPr>
        <w:numId w:val="10"/>
      </w:numPr>
    </w:pPr>
  </w:style>
  <w:style w:type="paragraph" w:customStyle="1" w:styleId="ConsNonformat">
    <w:name w:val="ConsNonformat"/>
    <w:pPr>
      <w:widowControl w:val="0"/>
    </w:pPr>
    <w:rPr>
      <w:rFonts w:ascii="Courier New" w:hAnsi="Courier New"/>
    </w:rPr>
  </w:style>
  <w:style w:type="paragraph" w:styleId="aff9">
    <w:name w:val="caption"/>
    <w:basedOn w:val="a3"/>
    <w:next w:val="a3"/>
    <w:qFormat/>
    <w:pPr>
      <w:pageBreakBefore/>
      <w:suppressAutoHyphens/>
      <w:spacing w:before="120" w:after="120"/>
      <w:jc w:val="both"/>
    </w:pPr>
    <w:rPr>
      <w:i/>
      <w:snapToGrid w:val="0"/>
      <w:szCs w:val="22"/>
    </w:rPr>
  </w:style>
  <w:style w:type="character" w:customStyle="1" w:styleId="affa">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b"/>
    <w:pPr>
      <w:numPr>
        <w:numId w:val="13"/>
      </w:numPr>
    </w:pPr>
  </w:style>
  <w:style w:type="paragraph" w:customStyle="1" w:styleId="affc">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d"/>
    <w:locked/>
    <w:rPr>
      <w:rFonts w:ascii="Arial" w:hAnsi="Arial" w:cs="Arial"/>
      <w:sz w:val="24"/>
      <w:szCs w:val="24"/>
      <w:lang w:val="ru-RU" w:eastAsia="ru-RU" w:bidi="ar-SA"/>
    </w:rPr>
  </w:style>
  <w:style w:type="paragraph" w:styleId="affe">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9"/>
      </w:numPr>
    </w:pPr>
  </w:style>
  <w:style w:type="paragraph" w:customStyle="1" w:styleId="ConsPlusNonformat">
    <w:name w:val="ConsPlusNonformat"/>
    <w:pPr>
      <w:autoSpaceDE w:val="0"/>
      <w:autoSpaceDN w:val="0"/>
      <w:adjustRightInd w:val="0"/>
    </w:pPr>
    <w:rPr>
      <w:rFonts w:ascii="Courier New" w:hAnsi="Courier New" w:cs="Courier New"/>
    </w:rPr>
  </w:style>
  <w:style w:type="paragraph" w:customStyle="1" w:styleId="afff">
    <w:name w:val="Пункт б/н"/>
    <w:basedOn w:val="a3"/>
    <w:pPr>
      <w:tabs>
        <w:tab w:val="left" w:pos="1134"/>
      </w:tabs>
      <w:spacing w:line="360" w:lineRule="auto"/>
      <w:ind w:firstLine="567"/>
      <w:jc w:val="both"/>
    </w:pPr>
    <w:rPr>
      <w:bCs/>
      <w:snapToGrid w:val="0"/>
      <w:sz w:val="22"/>
      <w:szCs w:val="22"/>
    </w:rPr>
  </w:style>
  <w:style w:type="paragraph" w:customStyle="1" w:styleId="16">
    <w:name w:val="Обычный1"/>
    <w:link w:val="17"/>
    <w:pPr>
      <w:widowControl w:val="0"/>
      <w:autoSpaceDE w:val="0"/>
      <w:autoSpaceDN w:val="0"/>
      <w:spacing w:before="120" w:after="120"/>
      <w:ind w:firstLine="567"/>
      <w:jc w:val="both"/>
    </w:pPr>
    <w:rPr>
      <w:szCs w:val="24"/>
    </w:rPr>
  </w:style>
  <w:style w:type="character" w:customStyle="1" w:styleId="17">
    <w:name w:val="Обычный1 Знак"/>
    <w:link w:val="16"/>
    <w:rPr>
      <w:szCs w:val="24"/>
      <w:lang w:val="ru-RU" w:eastAsia="ru-RU" w:bidi="ar-SA"/>
    </w:rPr>
  </w:style>
  <w:style w:type="paragraph" w:customStyle="1" w:styleId="afff0">
    <w:name w:val="Ариал Таблица"/>
    <w:basedOn w:val="affd"/>
    <w:link w:val="afff1"/>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Pr>
      <w:rFonts w:ascii="Arial" w:hAnsi="Arial" w:cs="Arial"/>
      <w:sz w:val="24"/>
      <w:lang w:val="ru-RU" w:eastAsia="ru-RU" w:bidi="ar-SA"/>
    </w:rPr>
  </w:style>
  <w:style w:type="paragraph" w:customStyle="1" w:styleId="afff2">
    <w:name w:val="АриалТабл"/>
    <w:basedOn w:val="affd"/>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3">
    <w:name w:val="endnote text"/>
    <w:basedOn w:val="a3"/>
    <w:semiHidden/>
    <w:rPr>
      <w:sz w:val="20"/>
      <w:szCs w:val="20"/>
    </w:rPr>
  </w:style>
  <w:style w:type="table" w:styleId="afff4">
    <w:name w:val="Table Grid"/>
    <w:basedOn w:val="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style>
  <w:style w:type="character" w:customStyle="1" w:styleId="afff6">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32"/>
      </w:numPr>
    </w:pPr>
  </w:style>
  <w:style w:type="numbering" w:customStyle="1" w:styleId="21">
    <w:name w:val="Стиль2"/>
    <w:uiPriority w:val="99"/>
    <w:pPr>
      <w:numPr>
        <w:numId w:val="33"/>
      </w:numPr>
    </w:pPr>
  </w:style>
  <w:style w:type="paragraph" w:customStyle="1" w:styleId="afff7">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8">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9">
    <w:name w:val="Примечание"/>
    <w:basedOn w:val="a3"/>
    <w:link w:val="afffa"/>
    <w:pPr>
      <w:spacing w:before="240" w:after="240" w:line="288" w:lineRule="auto"/>
      <w:ind w:left="1134" w:right="1134"/>
      <w:jc w:val="both"/>
    </w:pPr>
    <w:rPr>
      <w:spacing w:val="20"/>
      <w:szCs w:val="28"/>
    </w:rPr>
  </w:style>
  <w:style w:type="character" w:customStyle="1" w:styleId="afffa">
    <w:name w:val="Примечание Знак"/>
    <w:link w:val="afff9"/>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8">
    <w:name w:val="Заголовок №1_"/>
    <w:basedOn w:val="a4"/>
    <w:link w:val="19"/>
    <w:rPr>
      <w:b/>
      <w:bCs/>
      <w:sz w:val="38"/>
      <w:szCs w:val="38"/>
      <w:shd w:val="clear" w:color="auto" w:fill="FFFFFF"/>
    </w:rPr>
  </w:style>
  <w:style w:type="character" w:customStyle="1" w:styleId="220">
    <w:name w:val="Заголовок №2 (2)_"/>
    <w:basedOn w:val="a4"/>
    <w:link w:val="221"/>
    <w:uiPriority w:val="99"/>
    <w:rPr>
      <w:b/>
      <w:bCs/>
      <w:sz w:val="26"/>
      <w:szCs w:val="26"/>
      <w:shd w:val="clear" w:color="auto" w:fill="FFFFFF"/>
    </w:rPr>
  </w:style>
  <w:style w:type="character" w:customStyle="1" w:styleId="2c">
    <w:name w:val="Заголовок №2_"/>
    <w:basedOn w:val="a4"/>
    <w:link w:val="2d"/>
    <w:rPr>
      <w:b/>
      <w:bCs/>
      <w:i/>
      <w:iCs/>
      <w:sz w:val="26"/>
      <w:szCs w:val="26"/>
      <w:shd w:val="clear" w:color="auto" w:fill="FFFFFF"/>
    </w:rPr>
  </w:style>
  <w:style w:type="character" w:customStyle="1" w:styleId="afffb">
    <w:name w:val="Подпись к таблице_"/>
    <w:basedOn w:val="a4"/>
    <w:link w:val="afffc"/>
    <w:rPr>
      <w:sz w:val="23"/>
      <w:szCs w:val="23"/>
      <w:shd w:val="clear" w:color="auto" w:fill="FFFFFF"/>
    </w:rPr>
  </w:style>
  <w:style w:type="character" w:customStyle="1" w:styleId="2e">
    <w:name w:val="Основной текст (2)_"/>
    <w:basedOn w:val="a4"/>
    <w:link w:val="2f"/>
    <w:uiPriority w:val="99"/>
    <w:rPr>
      <w:sz w:val="23"/>
      <w:szCs w:val="23"/>
      <w:shd w:val="clear" w:color="auto" w:fill="FFFFFF"/>
    </w:rPr>
  </w:style>
  <w:style w:type="paragraph" w:customStyle="1" w:styleId="19">
    <w:name w:val="Заголовок №1"/>
    <w:basedOn w:val="a3"/>
    <w:link w:val="18"/>
    <w:pPr>
      <w:shd w:val="clear" w:color="auto" w:fill="FFFFFF"/>
      <w:spacing w:before="540" w:after="60" w:line="240" w:lineRule="atLeast"/>
      <w:jc w:val="center"/>
      <w:outlineLvl w:val="0"/>
    </w:pPr>
    <w:rPr>
      <w:b/>
      <w:bCs/>
      <w:sz w:val="38"/>
      <w:szCs w:val="38"/>
    </w:rPr>
  </w:style>
  <w:style w:type="paragraph" w:customStyle="1" w:styleId="221">
    <w:name w:val="Заголовок №2 (2)"/>
    <w:basedOn w:val="a3"/>
    <w:link w:val="220"/>
    <w:uiPriority w:val="99"/>
    <w:pPr>
      <w:shd w:val="clear" w:color="auto" w:fill="FFFFFF"/>
      <w:spacing w:before="60" w:after="300" w:line="326" w:lineRule="exact"/>
      <w:jc w:val="center"/>
      <w:outlineLvl w:val="1"/>
    </w:pPr>
    <w:rPr>
      <w:b/>
      <w:bCs/>
      <w:sz w:val="26"/>
      <w:szCs w:val="26"/>
    </w:rPr>
  </w:style>
  <w:style w:type="paragraph" w:customStyle="1" w:styleId="2d">
    <w:name w:val="Заголовок №2"/>
    <w:basedOn w:val="a3"/>
    <w:link w:val="2c"/>
    <w:pPr>
      <w:shd w:val="clear" w:color="auto" w:fill="FFFFFF"/>
      <w:spacing w:before="300" w:line="326" w:lineRule="exact"/>
      <w:outlineLvl w:val="1"/>
    </w:pPr>
    <w:rPr>
      <w:b/>
      <w:bCs/>
      <w:i/>
      <w:iCs/>
      <w:sz w:val="26"/>
      <w:szCs w:val="26"/>
    </w:rPr>
  </w:style>
  <w:style w:type="paragraph" w:customStyle="1" w:styleId="afffc">
    <w:name w:val="Подпись к таблице"/>
    <w:basedOn w:val="a3"/>
    <w:link w:val="afffb"/>
    <w:pPr>
      <w:shd w:val="clear" w:color="auto" w:fill="FFFFFF"/>
      <w:spacing w:line="240" w:lineRule="atLeast"/>
    </w:pPr>
    <w:rPr>
      <w:sz w:val="23"/>
      <w:szCs w:val="23"/>
    </w:rPr>
  </w:style>
  <w:style w:type="paragraph" w:customStyle="1" w:styleId="2f">
    <w:name w:val="Основной текст (2)"/>
    <w:basedOn w:val="a3"/>
    <w:link w:val="2e"/>
    <w:uiPriority w:val="99"/>
    <w:pPr>
      <w:shd w:val="clear" w:color="auto" w:fill="FFFFFF"/>
      <w:spacing w:line="240" w:lineRule="atLeast"/>
      <w:jc w:val="right"/>
    </w:pPr>
    <w:rPr>
      <w:sz w:val="23"/>
      <w:szCs w:val="23"/>
    </w:rPr>
  </w:style>
  <w:style w:type="character" w:customStyle="1" w:styleId="44">
    <w:name w:val="Заголовок №4_"/>
    <w:link w:val="45"/>
    <w:rPr>
      <w:b/>
      <w:bCs/>
      <w:sz w:val="22"/>
      <w:szCs w:val="22"/>
      <w:shd w:val="clear" w:color="auto" w:fill="FFFFFF"/>
    </w:rPr>
  </w:style>
  <w:style w:type="character" w:customStyle="1" w:styleId="39">
    <w:name w:val="Основной текст + Полужирный3"/>
    <w:aliases w:val="Курсив"/>
    <w:rPr>
      <w:rFonts w:ascii="Times New Roman" w:hAnsi="Times New Roman" w:cs="Times New Roman"/>
      <w:b/>
      <w:bCs/>
      <w:i/>
      <w:iCs/>
      <w:spacing w:val="0"/>
      <w:sz w:val="22"/>
      <w:szCs w:val="22"/>
    </w:rPr>
  </w:style>
  <w:style w:type="character" w:customStyle="1" w:styleId="3a">
    <w:name w:val="Заголовок №3_"/>
    <w:link w:val="3b"/>
    <w:rPr>
      <w:b/>
      <w:bCs/>
      <w:sz w:val="22"/>
      <w:szCs w:val="22"/>
      <w:shd w:val="clear" w:color="auto" w:fill="FFFFFF"/>
    </w:rPr>
  </w:style>
  <w:style w:type="character" w:customStyle="1" w:styleId="52">
    <w:name w:val="Основной текст (5)_"/>
    <w:link w:val="53"/>
    <w:rPr>
      <w:b/>
      <w:bCs/>
      <w:sz w:val="22"/>
      <w:szCs w:val="22"/>
      <w:shd w:val="clear" w:color="auto" w:fill="FFFFFF"/>
    </w:rPr>
  </w:style>
  <w:style w:type="character" w:customStyle="1" w:styleId="72">
    <w:name w:val="Основной текст (7)_"/>
    <w:link w:val="73"/>
    <w:rPr>
      <w:sz w:val="16"/>
      <w:szCs w:val="16"/>
      <w:shd w:val="clear" w:color="auto" w:fill="FFFFFF"/>
    </w:rPr>
  </w:style>
  <w:style w:type="character" w:customStyle="1" w:styleId="82">
    <w:name w:val="Основной текст (8)_"/>
    <w:link w:val="83"/>
    <w:rPr>
      <w:b/>
      <w:bCs/>
      <w:sz w:val="26"/>
      <w:szCs w:val="26"/>
      <w:shd w:val="clear" w:color="auto" w:fill="FFFFFF"/>
    </w:rPr>
  </w:style>
  <w:style w:type="character" w:customStyle="1" w:styleId="211pt">
    <w:name w:val="Заголовок №2 + 11 pt"/>
    <w:rPr>
      <w:rFonts w:ascii="Times New Roman" w:hAnsi="Times New Roman" w:cs="Times New Roman"/>
      <w:spacing w:val="0"/>
      <w:sz w:val="22"/>
      <w:szCs w:val="22"/>
    </w:rPr>
  </w:style>
  <w:style w:type="character" w:customStyle="1" w:styleId="2f0">
    <w:name w:val="Основной текст + Полужирный2"/>
    <w:rPr>
      <w:rFonts w:ascii="Times New Roman" w:hAnsi="Times New Roman" w:cs="Times New Roman"/>
      <w:b/>
      <w:bCs/>
      <w:spacing w:val="0"/>
      <w:sz w:val="22"/>
      <w:szCs w:val="22"/>
    </w:rPr>
  </w:style>
  <w:style w:type="character" w:customStyle="1" w:styleId="1a">
    <w:name w:val="Основной текст + Полужирный1"/>
    <w:aliases w:val="Курсив1"/>
    <w:rPr>
      <w:rFonts w:ascii="Times New Roman" w:hAnsi="Times New Roman" w:cs="Times New Roman"/>
      <w:b/>
      <w:bCs/>
      <w:i/>
      <w:iCs/>
      <w:spacing w:val="0"/>
      <w:sz w:val="22"/>
      <w:szCs w:val="22"/>
    </w:rPr>
  </w:style>
  <w:style w:type="character" w:customStyle="1" w:styleId="61">
    <w:name w:val="Основной текст (6)_"/>
    <w:link w:val="62"/>
    <w:rPr>
      <w:b/>
      <w:bCs/>
      <w:i/>
      <w:iCs/>
      <w:sz w:val="22"/>
      <w:szCs w:val="22"/>
      <w:shd w:val="clear" w:color="auto" w:fill="FFFFFF"/>
    </w:rPr>
  </w:style>
  <w:style w:type="character" w:customStyle="1" w:styleId="100">
    <w:name w:val="Основной текст (10)_"/>
    <w:link w:val="101"/>
    <w:rPr>
      <w:shd w:val="clear" w:color="auto" w:fill="FFFFFF"/>
    </w:rPr>
  </w:style>
  <w:style w:type="character" w:customStyle="1" w:styleId="10pt">
    <w:name w:val="Заголовок №1 + Интервал 0 pt"/>
    <w:rPr>
      <w:rFonts w:ascii="Times New Roman" w:hAnsi="Times New Roman" w:cs="Times New Roman"/>
      <w:b/>
      <w:bCs/>
      <w:i/>
      <w:iCs/>
      <w:spacing w:val="0"/>
      <w:sz w:val="29"/>
      <w:szCs w:val="29"/>
    </w:rPr>
  </w:style>
  <w:style w:type="character" w:customStyle="1" w:styleId="111">
    <w:name w:val="Основной текст (11)_"/>
    <w:link w:val="112"/>
    <w:rPr>
      <w:b/>
      <w:bCs/>
      <w:sz w:val="18"/>
      <w:szCs w:val="18"/>
      <w:shd w:val="clear" w:color="auto" w:fill="FFFFFF"/>
    </w:rPr>
  </w:style>
  <w:style w:type="paragraph" w:customStyle="1" w:styleId="45">
    <w:name w:val="Заголовок №4"/>
    <w:basedOn w:val="a3"/>
    <w:link w:val="44"/>
    <w:pPr>
      <w:shd w:val="clear" w:color="auto" w:fill="FFFFFF"/>
      <w:spacing w:after="300" w:line="240" w:lineRule="atLeast"/>
      <w:outlineLvl w:val="3"/>
    </w:pPr>
    <w:rPr>
      <w:b/>
      <w:bCs/>
      <w:sz w:val="22"/>
      <w:szCs w:val="22"/>
    </w:rPr>
  </w:style>
  <w:style w:type="paragraph" w:customStyle="1" w:styleId="3b">
    <w:name w:val="Заголовок №3"/>
    <w:basedOn w:val="a3"/>
    <w:link w:val="3a"/>
    <w:pPr>
      <w:shd w:val="clear" w:color="auto" w:fill="FFFFFF"/>
      <w:spacing w:before="240" w:line="274" w:lineRule="exact"/>
      <w:outlineLvl w:val="2"/>
    </w:pPr>
    <w:rPr>
      <w:b/>
      <w:bCs/>
      <w:sz w:val="22"/>
      <w:szCs w:val="22"/>
    </w:rPr>
  </w:style>
  <w:style w:type="paragraph" w:customStyle="1" w:styleId="53">
    <w:name w:val="Основной текст (5)"/>
    <w:basedOn w:val="a3"/>
    <w:link w:val="52"/>
    <w:pPr>
      <w:shd w:val="clear" w:color="auto" w:fill="FFFFFF"/>
      <w:spacing w:before="300" w:after="540" w:line="240" w:lineRule="atLeast"/>
    </w:pPr>
    <w:rPr>
      <w:b/>
      <w:bCs/>
      <w:sz w:val="22"/>
      <w:szCs w:val="22"/>
    </w:rPr>
  </w:style>
  <w:style w:type="paragraph" w:customStyle="1" w:styleId="73">
    <w:name w:val="Основной текст (7)"/>
    <w:basedOn w:val="a3"/>
    <w:link w:val="72"/>
    <w:pPr>
      <w:shd w:val="clear" w:color="auto" w:fill="FFFFFF"/>
      <w:spacing w:after="60" w:line="240" w:lineRule="atLeast"/>
    </w:pPr>
    <w:rPr>
      <w:sz w:val="16"/>
      <w:szCs w:val="16"/>
    </w:rPr>
  </w:style>
  <w:style w:type="paragraph" w:customStyle="1" w:styleId="83">
    <w:name w:val="Основной текст (8)"/>
    <w:basedOn w:val="a3"/>
    <w:link w:val="82"/>
    <w:pPr>
      <w:shd w:val="clear" w:color="auto" w:fill="FFFFFF"/>
      <w:spacing w:before="300" w:after="120" w:line="240" w:lineRule="atLeast"/>
    </w:pPr>
    <w:rPr>
      <w:b/>
      <w:bCs/>
      <w:sz w:val="26"/>
      <w:szCs w:val="26"/>
    </w:rPr>
  </w:style>
  <w:style w:type="paragraph" w:customStyle="1" w:styleId="62">
    <w:name w:val="Основной текст (6)"/>
    <w:basedOn w:val="a3"/>
    <w:link w:val="61"/>
    <w:pPr>
      <w:shd w:val="clear" w:color="auto" w:fill="FFFFFF"/>
      <w:spacing w:line="240" w:lineRule="atLeast"/>
    </w:pPr>
    <w:rPr>
      <w:b/>
      <w:bCs/>
      <w:i/>
      <w:iCs/>
      <w:sz w:val="22"/>
      <w:szCs w:val="22"/>
    </w:rPr>
  </w:style>
  <w:style w:type="paragraph" w:customStyle="1" w:styleId="101">
    <w:name w:val="Основной текст (10)"/>
    <w:basedOn w:val="a3"/>
    <w:link w:val="100"/>
    <w:pPr>
      <w:shd w:val="clear" w:color="auto" w:fill="FFFFFF"/>
      <w:spacing w:after="60" w:line="240" w:lineRule="atLeast"/>
    </w:pPr>
    <w:rPr>
      <w:sz w:val="20"/>
      <w:szCs w:val="20"/>
    </w:rPr>
  </w:style>
  <w:style w:type="paragraph" w:customStyle="1" w:styleId="112">
    <w:name w:val="Основной текст (11)"/>
    <w:basedOn w:val="a3"/>
    <w:link w:val="111"/>
    <w:pPr>
      <w:shd w:val="clear" w:color="auto" w:fill="FFFFFF"/>
      <w:spacing w:line="226" w:lineRule="exact"/>
      <w:jc w:val="both"/>
    </w:pPr>
    <w:rPr>
      <w:b/>
      <w:bCs/>
      <w:sz w:val="18"/>
      <w:szCs w:val="18"/>
    </w:rPr>
  </w:style>
  <w:style w:type="paragraph" w:styleId="afffd">
    <w:name w:val="No Spacing"/>
    <w:uiPriority w:val="1"/>
    <w:qFormat/>
    <w:rPr>
      <w:rFonts w:ascii="Arial Unicode MS" w:eastAsia="Arial Unicode MS" w:hAnsi="Arial Unicode MS" w:cs="Arial Unicode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mailto:directorat@obespechenie-vniief.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mailto:e.tiskova@obespechenie-vniief.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mailto:postmaster@ppo.vniief.ru" TargetMode="Externa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yperlink" Target="mailto:arbitration@rosatom.ru" TargetMode="External"/><Relationship Id="rId10" Type="http://schemas.openxmlformats.org/officeDocument/2006/relationships/hyperlink" Target="http://www.a-k-d.ru" TargetMode="External"/><Relationship Id="rId19" Type="http://schemas.openxmlformats.org/officeDocument/2006/relationships/hyperlink" Target="mailto:m.frolova@obespechenie-vniief.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eader" Target="header2.xml"/><Relationship Id="rId22" Type="http://schemas.openxmlformats.org/officeDocument/2006/relationships/hyperlink" Target="http://www.a-k-d.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9DC97F-3C64-4F8C-B614-D2C0B6858C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107</Pages>
  <Words>30272</Words>
  <Characters>172556</Characters>
  <Application>Microsoft Office Word</Application>
  <DocSecurity>0</DocSecurity>
  <Lines>1437</Lines>
  <Paragraphs>404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202424</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Триканова Юлия Константиновна</cp:lastModifiedBy>
  <cp:revision>8</cp:revision>
  <cp:lastPrinted>2012-06-04T10:56:00Z</cp:lastPrinted>
  <dcterms:created xsi:type="dcterms:W3CDTF">2012-06-09T11:17:00Z</dcterms:created>
  <dcterms:modified xsi:type="dcterms:W3CDTF">2012-06-09T11:45:00Z</dcterms:modified>
</cp:coreProperties>
</file>