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8A4" w:rsidRPr="00CD78A4" w:rsidRDefault="00CD78A4" w:rsidP="00CD78A4">
      <w:pPr>
        <w:jc w:val="center"/>
        <w:outlineLvl w:val="0"/>
        <w:rPr>
          <w:sz w:val="28"/>
          <w:szCs w:val="28"/>
        </w:rPr>
      </w:pPr>
      <w:bookmarkStart w:id="0" w:name="_Toc326685845"/>
      <w:r w:rsidRPr="00CD78A4">
        <w:rPr>
          <w:sz w:val="28"/>
          <w:szCs w:val="28"/>
        </w:rPr>
        <w:t>ИЗВЕЩЕНИЕ №  72/0813/105-ОЗ ОТ 21.08.2013г.</w:t>
      </w:r>
    </w:p>
    <w:p w:rsidR="00CD78A4" w:rsidRPr="00CD78A4" w:rsidRDefault="00CD78A4" w:rsidP="00CD78A4">
      <w:pPr>
        <w:jc w:val="center"/>
        <w:outlineLvl w:val="0"/>
        <w:rPr>
          <w:sz w:val="28"/>
          <w:szCs w:val="28"/>
        </w:rPr>
      </w:pPr>
      <w:r w:rsidRPr="00CD78A4">
        <w:rPr>
          <w:sz w:val="28"/>
          <w:szCs w:val="28"/>
        </w:rPr>
        <w:t>О ПРОВЕДЕНИИ ЗАПРОСА ЦЕН</w:t>
      </w:r>
      <w:bookmarkEnd w:id="0"/>
    </w:p>
    <w:p w:rsidR="00CD78A4" w:rsidRPr="00CD78A4" w:rsidRDefault="00CD78A4" w:rsidP="00CD78A4">
      <w:pPr>
        <w:jc w:val="center"/>
        <w:outlineLvl w:val="0"/>
        <w:rPr>
          <w:sz w:val="28"/>
          <w:szCs w:val="28"/>
        </w:rPr>
      </w:pPr>
      <w:r w:rsidRPr="00CD78A4">
        <w:rPr>
          <w:sz w:val="28"/>
          <w:szCs w:val="28"/>
        </w:rPr>
        <w:t>на право заключения договора поставки программного обеспечения для нужд ООО «СТЭП»</w:t>
      </w:r>
    </w:p>
    <w:p w:rsidR="00CD78A4" w:rsidRPr="00CD78A4" w:rsidRDefault="00CD78A4" w:rsidP="00CD78A4">
      <w:pPr>
        <w:jc w:val="center"/>
        <w:outlineLvl w:val="0"/>
        <w:rPr>
          <w:sz w:val="28"/>
          <w:szCs w:val="28"/>
        </w:rPr>
      </w:pP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spacing w:after="200" w:line="276" w:lineRule="auto"/>
        <w:ind w:left="928" w:hanging="219"/>
        <w:contextualSpacing/>
        <w:jc w:val="both"/>
        <w:rPr>
          <w:b/>
          <w:spacing w:val="-6"/>
          <w:sz w:val="28"/>
          <w:szCs w:val="28"/>
        </w:rPr>
      </w:pPr>
      <w:r w:rsidRPr="00CD78A4">
        <w:rPr>
          <w:sz w:val="28"/>
          <w:szCs w:val="28"/>
        </w:rPr>
        <w:t>Открытый запрос цен в электронной форме.</w:t>
      </w:r>
    </w:p>
    <w:p w:rsidR="00CD78A4" w:rsidRPr="00CD78A4" w:rsidRDefault="00CD78A4" w:rsidP="00837E7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spacing w:after="200" w:line="276" w:lineRule="auto"/>
        <w:ind w:left="928" w:hanging="219"/>
        <w:contextualSpacing/>
        <w:jc w:val="both"/>
        <w:rPr>
          <w:sz w:val="28"/>
          <w:szCs w:val="28"/>
        </w:rPr>
      </w:pPr>
      <w:r w:rsidRPr="00CD78A4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>Место нахождения</w:t>
      </w:r>
      <w:r w:rsidRPr="00CD78A4">
        <w:rPr>
          <w:sz w:val="28"/>
          <w:szCs w:val="28"/>
        </w:rPr>
        <w:t>: 115054, г. Москва, ул. Щипок, д. 5/7, стр. 2,3.</w:t>
      </w:r>
    </w:p>
    <w:p w:rsidR="00CD78A4" w:rsidRPr="00CD78A4" w:rsidRDefault="00CD78A4" w:rsidP="00837E7F">
      <w:pPr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>Почтовый адрес</w:t>
      </w:r>
      <w:r w:rsidRPr="00CD78A4">
        <w:rPr>
          <w:sz w:val="28"/>
          <w:szCs w:val="28"/>
        </w:rPr>
        <w:t xml:space="preserve">:  </w:t>
      </w:r>
      <w:proofErr w:type="gramStart"/>
      <w:r w:rsidRPr="00CD78A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D78A4" w:rsidRPr="00CD78A4" w:rsidRDefault="00CD78A4" w:rsidP="00837E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78A4">
        <w:rPr>
          <w:sz w:val="28"/>
          <w:szCs w:val="28"/>
        </w:rPr>
        <w:t xml:space="preserve">Тел./факс: 8(495) 225-88-17, доб. 159, </w:t>
      </w:r>
      <w:r w:rsidRPr="00CD78A4">
        <w:rPr>
          <w:sz w:val="28"/>
          <w:szCs w:val="28"/>
          <w:lang w:val="en-US"/>
        </w:rPr>
        <w:t>pipeline</w:t>
      </w:r>
      <w:r w:rsidRPr="00CD78A4">
        <w:rPr>
          <w:sz w:val="28"/>
          <w:szCs w:val="28"/>
        </w:rPr>
        <w:t>@</w:t>
      </w:r>
      <w:proofErr w:type="spellStart"/>
      <w:r w:rsidRPr="00CD78A4">
        <w:rPr>
          <w:sz w:val="28"/>
          <w:szCs w:val="28"/>
          <w:lang w:val="en-US"/>
        </w:rPr>
        <w:t>aem</w:t>
      </w:r>
      <w:proofErr w:type="spellEnd"/>
      <w:r w:rsidRPr="00CD78A4">
        <w:rPr>
          <w:sz w:val="28"/>
          <w:szCs w:val="28"/>
        </w:rPr>
        <w:t>-</w:t>
      </w:r>
      <w:r w:rsidRPr="00CD78A4">
        <w:rPr>
          <w:sz w:val="28"/>
          <w:szCs w:val="28"/>
          <w:lang w:val="en-US"/>
        </w:rPr>
        <w:t>group</w:t>
      </w:r>
      <w:r w:rsidRPr="00CD78A4">
        <w:rPr>
          <w:sz w:val="28"/>
          <w:szCs w:val="28"/>
        </w:rPr>
        <w:t>.</w:t>
      </w:r>
      <w:proofErr w:type="spellStart"/>
      <w:r w:rsidRPr="00CD78A4">
        <w:rPr>
          <w:sz w:val="28"/>
          <w:szCs w:val="28"/>
          <w:lang w:val="en-US"/>
        </w:rPr>
        <w:t>ru</w:t>
      </w:r>
      <w:proofErr w:type="spellEnd"/>
      <w:r w:rsidRPr="00CD78A4">
        <w:rPr>
          <w:sz w:val="28"/>
          <w:szCs w:val="28"/>
        </w:rPr>
        <w:t xml:space="preserve"> </w:t>
      </w:r>
    </w:p>
    <w:p w:rsidR="00CD78A4" w:rsidRPr="00CD78A4" w:rsidRDefault="00CD78A4" w:rsidP="00837E7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spacing w:after="200" w:line="276" w:lineRule="auto"/>
        <w:ind w:left="928" w:hanging="219"/>
        <w:contextualSpacing/>
        <w:jc w:val="both"/>
        <w:rPr>
          <w:b/>
          <w:i/>
          <w:sz w:val="28"/>
          <w:szCs w:val="28"/>
        </w:rPr>
      </w:pPr>
      <w:r w:rsidRPr="00CD78A4">
        <w:rPr>
          <w:sz w:val="28"/>
          <w:szCs w:val="28"/>
        </w:rPr>
        <w:t>Общество с ограниченной ответственностью «Стальэнергопроект»</w:t>
      </w:r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>Место нахождения</w:t>
      </w:r>
      <w:r w:rsidRPr="00CD78A4">
        <w:rPr>
          <w:sz w:val="28"/>
          <w:szCs w:val="28"/>
        </w:rPr>
        <w:t>: 115054, г. Москва, ул. Щипок, д. 5/7, стр. 2,3.</w:t>
      </w:r>
    </w:p>
    <w:p w:rsidR="00CD78A4" w:rsidRPr="00CD78A4" w:rsidRDefault="00CD78A4" w:rsidP="00837E7F">
      <w:pPr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>Почтовый адрес</w:t>
      </w:r>
      <w:r w:rsidRPr="00CD78A4">
        <w:rPr>
          <w:sz w:val="28"/>
          <w:szCs w:val="28"/>
        </w:rPr>
        <w:t xml:space="preserve">:  </w:t>
      </w:r>
      <w:proofErr w:type="gramStart"/>
      <w:r w:rsidRPr="00CD78A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D78A4" w:rsidRPr="00CD78A4" w:rsidRDefault="00CD78A4" w:rsidP="00837E7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CD78A4">
        <w:rPr>
          <w:b/>
          <w:sz w:val="28"/>
          <w:szCs w:val="28"/>
        </w:rPr>
        <w:t xml:space="preserve">Контактное лицо: </w:t>
      </w:r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r w:rsidRPr="00CD78A4">
        <w:rPr>
          <w:sz w:val="28"/>
          <w:szCs w:val="28"/>
        </w:rPr>
        <w:t>Землянова Ирина Геннадьевна, тел.: 8 (495) 225-88-17 доб. 159,</w:t>
      </w:r>
    </w:p>
    <w:p w:rsidR="00CD78A4" w:rsidRPr="00CD78A4" w:rsidRDefault="006D60B8" w:rsidP="00837E7F">
      <w:pPr>
        <w:tabs>
          <w:tab w:val="left" w:pos="1134"/>
        </w:tabs>
        <w:jc w:val="both"/>
        <w:rPr>
          <w:sz w:val="28"/>
          <w:szCs w:val="28"/>
        </w:rPr>
      </w:pPr>
      <w:hyperlink r:id="rId6" w:history="1">
        <w:r w:rsidR="00CD78A4" w:rsidRPr="00CD78A4">
          <w:rPr>
            <w:color w:val="0000FF"/>
            <w:sz w:val="28"/>
            <w:szCs w:val="28"/>
            <w:u w:val="single"/>
            <w:lang w:val="en-US"/>
          </w:rPr>
          <w:t>IGZemlyanova</w:t>
        </w:r>
        <w:r w:rsidR="00CD78A4" w:rsidRPr="00CD78A4">
          <w:rPr>
            <w:color w:val="0000FF"/>
            <w:sz w:val="28"/>
            <w:szCs w:val="28"/>
            <w:u w:val="single"/>
          </w:rPr>
          <w:t>@</w:t>
        </w:r>
        <w:r w:rsidR="00CD78A4" w:rsidRPr="00CD78A4">
          <w:rPr>
            <w:color w:val="0000FF"/>
            <w:sz w:val="28"/>
            <w:szCs w:val="28"/>
            <w:u w:val="single"/>
            <w:lang w:val="en-US"/>
          </w:rPr>
          <w:t>aem</w:t>
        </w:r>
        <w:r w:rsidR="00CD78A4" w:rsidRPr="00CD78A4">
          <w:rPr>
            <w:color w:val="0000FF"/>
            <w:sz w:val="28"/>
            <w:szCs w:val="28"/>
            <w:u w:val="single"/>
          </w:rPr>
          <w:t>-</w:t>
        </w:r>
        <w:r w:rsidR="00CD78A4" w:rsidRPr="00CD78A4">
          <w:rPr>
            <w:color w:val="0000FF"/>
            <w:sz w:val="28"/>
            <w:szCs w:val="28"/>
            <w:u w:val="single"/>
            <w:lang w:val="en-US"/>
          </w:rPr>
          <w:t>group</w:t>
        </w:r>
        <w:r w:rsidR="00CD78A4" w:rsidRPr="00CD78A4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CD78A4" w:rsidRPr="00CD78A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proofErr w:type="spellStart"/>
      <w:r w:rsidRPr="00CD78A4">
        <w:rPr>
          <w:sz w:val="28"/>
          <w:szCs w:val="28"/>
        </w:rPr>
        <w:t>Зобнин</w:t>
      </w:r>
      <w:proofErr w:type="spellEnd"/>
      <w:r w:rsidRPr="00CD78A4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78A4">
          <w:rPr>
            <w:color w:val="0000FF"/>
            <w:sz w:val="28"/>
            <w:szCs w:val="28"/>
            <w:u w:val="single"/>
            <w:lang w:val="en-US"/>
          </w:rPr>
          <w:t>sep</w:t>
        </w:r>
        <w:r w:rsidRPr="00CD78A4">
          <w:rPr>
            <w:color w:val="0000FF"/>
            <w:sz w:val="28"/>
            <w:szCs w:val="28"/>
            <w:u w:val="single"/>
          </w:rPr>
          <w:t>_</w:t>
        </w:r>
        <w:r w:rsidRPr="00CD78A4">
          <w:rPr>
            <w:color w:val="0000FF"/>
            <w:sz w:val="28"/>
            <w:szCs w:val="28"/>
            <w:u w:val="single"/>
            <w:lang w:val="en-US"/>
          </w:rPr>
          <w:t>ez</w:t>
        </w:r>
        <w:r w:rsidRPr="00CD78A4">
          <w:rPr>
            <w:color w:val="0000FF"/>
            <w:sz w:val="28"/>
            <w:szCs w:val="28"/>
            <w:u w:val="single"/>
          </w:rPr>
          <w:t>@</w:t>
        </w:r>
        <w:r w:rsidRPr="00CD78A4">
          <w:rPr>
            <w:color w:val="0000FF"/>
            <w:sz w:val="28"/>
            <w:szCs w:val="28"/>
            <w:u w:val="single"/>
            <w:lang w:val="en-US"/>
          </w:rPr>
          <w:t>bk</w:t>
        </w:r>
        <w:r w:rsidRPr="00CD78A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D78A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r w:rsidRPr="00CD78A4">
        <w:rPr>
          <w:sz w:val="28"/>
          <w:szCs w:val="28"/>
        </w:rPr>
        <w:t>Контактное лицо по приему заявок на ЭТП:</w:t>
      </w:r>
    </w:p>
    <w:p w:rsidR="00CD78A4" w:rsidRPr="00CD78A4" w:rsidRDefault="00CD78A4" w:rsidP="00837E7F">
      <w:pPr>
        <w:tabs>
          <w:tab w:val="left" w:pos="1134"/>
        </w:tabs>
        <w:jc w:val="both"/>
        <w:rPr>
          <w:sz w:val="28"/>
          <w:szCs w:val="28"/>
        </w:rPr>
      </w:pPr>
      <w:r w:rsidRPr="00CD78A4">
        <w:rPr>
          <w:sz w:val="28"/>
          <w:szCs w:val="28"/>
        </w:rPr>
        <w:t xml:space="preserve"> тел.: 8(495) 788-54-28, </w:t>
      </w:r>
      <w:hyperlink r:id="rId8" w:history="1">
        <w:r w:rsidRPr="00CD78A4">
          <w:rPr>
            <w:color w:val="0000FF"/>
            <w:sz w:val="28"/>
            <w:szCs w:val="28"/>
            <w:u w:val="single"/>
            <w:lang w:val="en-US"/>
          </w:rPr>
          <w:t>info</w:t>
        </w:r>
        <w:r w:rsidRPr="00CD78A4">
          <w:rPr>
            <w:color w:val="0000FF"/>
            <w:sz w:val="28"/>
            <w:szCs w:val="28"/>
            <w:u w:val="single"/>
          </w:rPr>
          <w:t>@</w:t>
        </w:r>
        <w:r w:rsidRPr="00CD78A4">
          <w:rPr>
            <w:color w:val="0000FF"/>
            <w:sz w:val="28"/>
            <w:szCs w:val="28"/>
            <w:u w:val="single"/>
            <w:lang w:val="en-US"/>
          </w:rPr>
          <w:t>a</w:t>
        </w:r>
        <w:r w:rsidRPr="00CD78A4">
          <w:rPr>
            <w:color w:val="0000FF"/>
            <w:sz w:val="28"/>
            <w:szCs w:val="28"/>
            <w:u w:val="single"/>
          </w:rPr>
          <w:t>-</w:t>
        </w:r>
        <w:r w:rsidRPr="00CD78A4">
          <w:rPr>
            <w:color w:val="0000FF"/>
            <w:sz w:val="28"/>
            <w:szCs w:val="28"/>
            <w:u w:val="single"/>
            <w:lang w:val="en-US"/>
          </w:rPr>
          <w:t>k</w:t>
        </w:r>
        <w:r w:rsidRPr="00CD78A4">
          <w:rPr>
            <w:color w:val="0000FF"/>
            <w:sz w:val="28"/>
            <w:szCs w:val="28"/>
            <w:u w:val="single"/>
          </w:rPr>
          <w:t>-</w:t>
        </w:r>
        <w:r w:rsidRPr="00CD78A4">
          <w:rPr>
            <w:color w:val="0000FF"/>
            <w:sz w:val="28"/>
            <w:szCs w:val="28"/>
            <w:u w:val="single"/>
            <w:lang w:val="en-US"/>
          </w:rPr>
          <w:t>d</w:t>
        </w:r>
        <w:r w:rsidRPr="00CD78A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D78A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D78A4" w:rsidRPr="00CD78A4" w:rsidRDefault="00CD78A4" w:rsidP="00837E7F">
      <w:pPr>
        <w:numPr>
          <w:ilvl w:val="0"/>
          <w:numId w:val="1"/>
        </w:numPr>
        <w:tabs>
          <w:tab w:val="clear" w:pos="720"/>
          <w:tab w:val="num" w:pos="928"/>
          <w:tab w:val="left" w:pos="1134"/>
        </w:tabs>
        <w:spacing w:line="276" w:lineRule="auto"/>
        <w:ind w:left="928" w:hanging="219"/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 xml:space="preserve">Предмет договора: </w:t>
      </w:r>
      <w:r w:rsidRPr="00CD78A4">
        <w:rPr>
          <w:sz w:val="28"/>
          <w:szCs w:val="28"/>
        </w:rPr>
        <w:t>программное обеспечение.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928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>Срок поставки товара</w:t>
      </w:r>
      <w:r w:rsidRPr="00CD78A4">
        <w:rPr>
          <w:sz w:val="28"/>
          <w:szCs w:val="28"/>
        </w:rPr>
        <w:t>: не более 15 календарных дней от даты заключения договора.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num" w:pos="928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CD78A4">
        <w:rPr>
          <w:b/>
          <w:sz w:val="28"/>
          <w:szCs w:val="28"/>
        </w:rPr>
        <w:t>Место поставки товара</w:t>
      </w:r>
      <w:r w:rsidRPr="00CD78A4">
        <w:rPr>
          <w:sz w:val="28"/>
          <w:szCs w:val="28"/>
        </w:rPr>
        <w:t>: 144001, Московская обл., г. Электросталь, ул. Карла Маркса, д. 12, корп. 74.</w:t>
      </w:r>
      <w:proofErr w:type="gramEnd"/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928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CD78A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D78A4" w:rsidRPr="00CD78A4" w:rsidRDefault="00CD78A4" w:rsidP="00CD78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78A4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CD78A4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CD78A4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CD78A4">
          <w:rPr>
            <w:b/>
            <w:i/>
            <w:color w:val="0000FF"/>
            <w:sz w:val="28"/>
            <w:szCs w:val="28"/>
            <w:u w:val="single"/>
          </w:rPr>
          <w:t>-</w:t>
        </w:r>
        <w:r w:rsidRPr="00CD78A4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CD78A4">
          <w:rPr>
            <w:b/>
            <w:i/>
            <w:color w:val="0000FF"/>
            <w:sz w:val="28"/>
            <w:szCs w:val="28"/>
            <w:u w:val="single"/>
          </w:rPr>
          <w:t>-</w:t>
        </w:r>
        <w:r w:rsidRPr="00CD78A4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CD78A4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CD78A4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CD78A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78A4" w:rsidRPr="00CD78A4" w:rsidRDefault="00CD78A4" w:rsidP="00CD78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78A4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78A4" w:rsidRPr="00CD78A4" w:rsidRDefault="00CD78A4" w:rsidP="00CD78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78A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CD78A4">
        <w:rPr>
          <w:b/>
          <w:sz w:val="28"/>
          <w:szCs w:val="28"/>
        </w:rPr>
        <w:t xml:space="preserve">Начальная (максимальная) цена договора – 774 764,29 </w:t>
      </w:r>
      <w:r w:rsidRPr="00CD78A4">
        <w:rPr>
          <w:sz w:val="28"/>
          <w:szCs w:val="28"/>
        </w:rPr>
        <w:t xml:space="preserve">руб. (Семьсот семьдесят четыре тысячи семьсот шестьдесят четыре рубля 29 копеек), включая НДС 18%. Цена договора включает в себя: доставку, расходы на погрузочно-разгрузочные работы, упаковку, страхование, уплату </w:t>
      </w:r>
      <w:r w:rsidRPr="00CD78A4">
        <w:rPr>
          <w:sz w:val="28"/>
          <w:szCs w:val="28"/>
        </w:rPr>
        <w:lastRenderedPageBreak/>
        <w:t>таможенных пошлин, налогов и иных платежей, необходимых для полного исполнения обязательств Поставщика.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CD78A4">
        <w:rPr>
          <w:spacing w:val="-6"/>
          <w:sz w:val="28"/>
          <w:szCs w:val="28"/>
        </w:rPr>
        <w:t>:</w:t>
      </w:r>
    </w:p>
    <w:p w:rsidR="00CD78A4" w:rsidRPr="00CD78A4" w:rsidRDefault="00CD78A4" w:rsidP="00CD78A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CD78A4">
        <w:rPr>
          <w:spacing w:val="-6"/>
          <w:sz w:val="28"/>
          <w:szCs w:val="28"/>
        </w:rPr>
        <w:t xml:space="preserve">На официальном сайте </w:t>
      </w:r>
      <w:r w:rsidRPr="00CD78A4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CD78A4">
        <w:rPr>
          <w:sz w:val="28"/>
          <w:szCs w:val="28"/>
        </w:rPr>
        <w:t>Росатом</w:t>
      </w:r>
      <w:proofErr w:type="spellEnd"/>
      <w:r w:rsidRPr="00CD78A4">
        <w:rPr>
          <w:sz w:val="28"/>
          <w:szCs w:val="28"/>
        </w:rPr>
        <w:t>»</w:t>
      </w:r>
      <w:r w:rsidRPr="00CD78A4">
        <w:rPr>
          <w:spacing w:val="-6"/>
          <w:sz w:val="28"/>
          <w:szCs w:val="28"/>
        </w:rPr>
        <w:t xml:space="preserve"> (</w:t>
      </w:r>
      <w:hyperlink r:id="rId10" w:history="1">
        <w:r w:rsidRPr="00CD78A4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CD78A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CD78A4">
        <w:rPr>
          <w:sz w:val="28"/>
          <w:szCs w:val="28"/>
        </w:rPr>
        <w:t>с даты размещения</w:t>
      </w:r>
      <w:proofErr w:type="gramEnd"/>
      <w:r w:rsidRPr="00CD78A4">
        <w:rPr>
          <w:sz w:val="28"/>
          <w:szCs w:val="28"/>
        </w:rPr>
        <w:t xml:space="preserve"> настоящего извещения и документации по запросу цен</w:t>
      </w:r>
      <w:r w:rsidRPr="00CD78A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D78A4">
        <w:rPr>
          <w:sz w:val="28"/>
          <w:szCs w:val="28"/>
        </w:rPr>
        <w:t>Аукционный Конкурсный Дом</w:t>
      </w:r>
      <w:r w:rsidRPr="00CD78A4">
        <w:rPr>
          <w:b/>
          <w:i/>
          <w:sz w:val="28"/>
          <w:szCs w:val="28"/>
        </w:rPr>
        <w:t xml:space="preserve"> </w:t>
      </w:r>
      <w:r w:rsidRPr="00CD78A4">
        <w:rPr>
          <w:sz w:val="28"/>
          <w:szCs w:val="28"/>
        </w:rPr>
        <w:t>(</w:t>
      </w:r>
      <w:r w:rsidRPr="00CD78A4">
        <w:rPr>
          <w:sz w:val="28"/>
          <w:szCs w:val="28"/>
          <w:lang w:val="en-US"/>
        </w:rPr>
        <w:t>http</w:t>
      </w:r>
      <w:r w:rsidRPr="00CD78A4">
        <w:rPr>
          <w:sz w:val="28"/>
          <w:szCs w:val="28"/>
        </w:rPr>
        <w:t>://</w:t>
      </w:r>
      <w:r w:rsidRPr="00CD78A4">
        <w:rPr>
          <w:sz w:val="28"/>
          <w:szCs w:val="28"/>
          <w:lang w:val="en-US"/>
        </w:rPr>
        <w:t>a</w:t>
      </w:r>
      <w:r w:rsidRPr="00CD78A4">
        <w:rPr>
          <w:sz w:val="28"/>
          <w:szCs w:val="28"/>
        </w:rPr>
        <w:t>-</w:t>
      </w:r>
      <w:r w:rsidRPr="00CD78A4">
        <w:rPr>
          <w:sz w:val="28"/>
          <w:szCs w:val="28"/>
          <w:lang w:val="en-US"/>
        </w:rPr>
        <w:t>k</w:t>
      </w:r>
      <w:r w:rsidRPr="00CD78A4">
        <w:rPr>
          <w:sz w:val="28"/>
          <w:szCs w:val="28"/>
        </w:rPr>
        <w:t>-</w:t>
      </w:r>
      <w:r w:rsidRPr="00CD78A4">
        <w:rPr>
          <w:sz w:val="28"/>
          <w:szCs w:val="28"/>
          <w:lang w:val="en-US"/>
        </w:rPr>
        <w:t>d</w:t>
      </w:r>
      <w:r w:rsidRPr="00CD78A4">
        <w:rPr>
          <w:sz w:val="28"/>
          <w:szCs w:val="28"/>
        </w:rPr>
        <w:t>.</w:t>
      </w:r>
      <w:proofErr w:type="spellStart"/>
      <w:r w:rsidRPr="00CD78A4">
        <w:rPr>
          <w:sz w:val="28"/>
          <w:szCs w:val="28"/>
          <w:lang w:val="en-US"/>
        </w:rPr>
        <w:t>ru</w:t>
      </w:r>
      <w:proofErr w:type="spellEnd"/>
      <w:r w:rsidRPr="00CD78A4">
        <w:rPr>
          <w:sz w:val="28"/>
          <w:szCs w:val="28"/>
        </w:rPr>
        <w:t>).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CD78A4">
        <w:rPr>
          <w:spacing w:val="-6"/>
          <w:sz w:val="28"/>
          <w:szCs w:val="28"/>
        </w:rPr>
        <w:t>: нет.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D78A4">
        <w:rPr>
          <w:spacing w:val="-6"/>
          <w:sz w:val="28"/>
          <w:szCs w:val="28"/>
        </w:rPr>
        <w:t>:</w:t>
      </w:r>
    </w:p>
    <w:p w:rsidR="00CD78A4" w:rsidRPr="00CD78A4" w:rsidRDefault="00CD78A4" w:rsidP="00CD78A4">
      <w:pPr>
        <w:jc w:val="both"/>
        <w:rPr>
          <w:spacing w:val="-6"/>
          <w:sz w:val="28"/>
          <w:szCs w:val="28"/>
        </w:rPr>
      </w:pPr>
      <w:proofErr w:type="gramStart"/>
      <w:r w:rsidRPr="00CD78A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D78A4">
        <w:rPr>
          <w:sz w:val="28"/>
          <w:szCs w:val="28"/>
        </w:rPr>
        <w:t>Аукционный Конкурсный Дом</w:t>
      </w:r>
      <w:r w:rsidRPr="00CD78A4">
        <w:rPr>
          <w:b/>
          <w:i/>
          <w:sz w:val="28"/>
          <w:szCs w:val="28"/>
        </w:rPr>
        <w:t xml:space="preserve"> </w:t>
      </w:r>
      <w:r w:rsidRPr="00CD78A4">
        <w:rPr>
          <w:sz w:val="28"/>
          <w:szCs w:val="28"/>
        </w:rPr>
        <w:t>(</w:t>
      </w:r>
      <w:r w:rsidRPr="00CD78A4">
        <w:rPr>
          <w:sz w:val="28"/>
          <w:szCs w:val="28"/>
          <w:lang w:val="en-US"/>
        </w:rPr>
        <w:t>http</w:t>
      </w:r>
      <w:r w:rsidRPr="00CD78A4">
        <w:rPr>
          <w:sz w:val="28"/>
          <w:szCs w:val="28"/>
        </w:rPr>
        <w:t>://</w:t>
      </w:r>
      <w:r w:rsidRPr="00CD78A4">
        <w:rPr>
          <w:sz w:val="28"/>
          <w:szCs w:val="28"/>
          <w:lang w:val="en-US"/>
        </w:rPr>
        <w:t>a</w:t>
      </w:r>
      <w:r w:rsidRPr="00CD78A4">
        <w:rPr>
          <w:sz w:val="28"/>
          <w:szCs w:val="28"/>
        </w:rPr>
        <w:t>-</w:t>
      </w:r>
      <w:r w:rsidRPr="00CD78A4">
        <w:rPr>
          <w:sz w:val="28"/>
          <w:szCs w:val="28"/>
          <w:lang w:val="en-US"/>
        </w:rPr>
        <w:t>k</w:t>
      </w:r>
      <w:r w:rsidRPr="00CD78A4">
        <w:rPr>
          <w:sz w:val="28"/>
          <w:szCs w:val="28"/>
        </w:rPr>
        <w:t>-</w:t>
      </w:r>
      <w:r w:rsidRPr="00CD78A4">
        <w:rPr>
          <w:sz w:val="28"/>
          <w:szCs w:val="28"/>
          <w:lang w:val="en-US"/>
        </w:rPr>
        <w:t>d</w:t>
      </w:r>
      <w:r w:rsidRPr="00CD78A4">
        <w:rPr>
          <w:sz w:val="28"/>
          <w:szCs w:val="28"/>
        </w:rPr>
        <w:t>.</w:t>
      </w:r>
      <w:proofErr w:type="spellStart"/>
      <w:r w:rsidRPr="00CD78A4">
        <w:rPr>
          <w:sz w:val="28"/>
          <w:szCs w:val="28"/>
          <w:lang w:val="en-US"/>
        </w:rPr>
        <w:t>ru</w:t>
      </w:r>
      <w:proofErr w:type="spellEnd"/>
      <w:r w:rsidRPr="00CD78A4">
        <w:rPr>
          <w:sz w:val="28"/>
          <w:szCs w:val="28"/>
        </w:rPr>
        <w:t xml:space="preserve">), </w:t>
      </w:r>
      <w:r w:rsidRPr="00CD78A4">
        <w:rPr>
          <w:spacing w:val="-6"/>
          <w:sz w:val="28"/>
          <w:szCs w:val="28"/>
        </w:rPr>
        <w:t>начиная с даты</w:t>
      </w:r>
      <w:r w:rsidRPr="00CD78A4">
        <w:rPr>
          <w:b/>
          <w:i/>
        </w:rPr>
        <w:t xml:space="preserve"> </w:t>
      </w:r>
      <w:r w:rsidRPr="00CD78A4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D78A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«30» августа  2013 года. </w:t>
      </w:r>
      <w:proofErr w:type="gramEnd"/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D78A4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«02» сентября  2013г.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D78A4">
        <w:rPr>
          <w:spacing w:val="-6"/>
          <w:sz w:val="28"/>
          <w:szCs w:val="28"/>
        </w:rPr>
        <w:t>: 144001, Московская обл., г. Электросталь, ул. Карла Маркса, д. 12, корп. 74, «04» сентября 2013г.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CD78A4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928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CD78A4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D78A4">
        <w:rPr>
          <w:spacing w:val="-6"/>
          <w:sz w:val="28"/>
          <w:szCs w:val="28"/>
        </w:rPr>
        <w:t>:</w:t>
      </w:r>
      <w:r w:rsidRPr="00CD78A4">
        <w:rPr>
          <w:b/>
          <w:color w:val="000000"/>
          <w:spacing w:val="-6"/>
          <w:sz w:val="28"/>
          <w:szCs w:val="28"/>
        </w:rPr>
        <w:t xml:space="preserve"> Вид – обеспечение возврата авансовых платежей по договору.</w:t>
      </w:r>
    </w:p>
    <w:p w:rsidR="00CD78A4" w:rsidRPr="00CD78A4" w:rsidRDefault="00CD78A4" w:rsidP="00CD78A4">
      <w:pPr>
        <w:tabs>
          <w:tab w:val="left" w:pos="1134"/>
        </w:tabs>
        <w:ind w:left="-284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CD78A4" w:rsidRPr="00CD78A4" w:rsidRDefault="006D60B8" w:rsidP="00CD78A4">
      <w:pPr>
        <w:tabs>
          <w:tab w:val="left" w:pos="1134"/>
        </w:tabs>
        <w:ind w:left="-284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Размер – сумма авансового платежа</w:t>
      </w:r>
      <w:bookmarkStart w:id="1" w:name="_GoBack"/>
      <w:bookmarkEnd w:id="1"/>
      <w:r w:rsidR="00CD78A4" w:rsidRPr="00CD78A4">
        <w:rPr>
          <w:color w:val="000000"/>
          <w:spacing w:val="-6"/>
          <w:sz w:val="28"/>
          <w:szCs w:val="28"/>
        </w:rPr>
        <w:t xml:space="preserve"> по договору.</w:t>
      </w:r>
    </w:p>
    <w:p w:rsidR="00CD78A4" w:rsidRPr="00CD78A4" w:rsidRDefault="00CD78A4" w:rsidP="00CD78A4">
      <w:pPr>
        <w:tabs>
          <w:tab w:val="left" w:pos="1134"/>
        </w:tabs>
        <w:ind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>Срок предоставления – в течение 15 (Пятнадцати) календарных дней с момента заключения договора.</w:t>
      </w:r>
    </w:p>
    <w:p w:rsidR="00CD78A4" w:rsidRPr="00CD78A4" w:rsidRDefault="00CD78A4" w:rsidP="00CD78A4">
      <w:pPr>
        <w:tabs>
          <w:tab w:val="left" w:pos="1134"/>
        </w:tabs>
        <w:ind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CD78A4" w:rsidRPr="00CD78A4" w:rsidRDefault="00CD78A4" w:rsidP="00CD78A4">
      <w:pPr>
        <w:widowControl w:val="0"/>
        <w:snapToGrid w:val="0"/>
        <w:spacing w:line="200" w:lineRule="atLeast"/>
        <w:ind w:firstLine="425"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CD78A4" w:rsidRPr="00CD78A4" w:rsidRDefault="00CD78A4" w:rsidP="00CD78A4">
      <w:pPr>
        <w:widowControl w:val="0"/>
        <w:snapToGrid w:val="0"/>
        <w:spacing w:line="200" w:lineRule="atLeast"/>
        <w:ind w:firstLine="425"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</w:t>
      </w:r>
      <w:r w:rsidRPr="00CD78A4">
        <w:rPr>
          <w:color w:val="000000"/>
          <w:spacing w:val="-6"/>
          <w:sz w:val="28"/>
          <w:szCs w:val="28"/>
        </w:rPr>
        <w:lastRenderedPageBreak/>
        <w:t xml:space="preserve">настоящей документации. В </w:t>
      </w:r>
      <w:proofErr w:type="gramStart"/>
      <w:r w:rsidRPr="00CD78A4">
        <w:rPr>
          <w:color w:val="000000"/>
          <w:spacing w:val="-6"/>
          <w:sz w:val="28"/>
          <w:szCs w:val="28"/>
        </w:rPr>
        <w:t>случае</w:t>
      </w:r>
      <w:proofErr w:type="gramEnd"/>
      <w:r w:rsidRPr="00CD78A4">
        <w:rPr>
          <w:color w:val="000000"/>
          <w:spacing w:val="-6"/>
          <w:sz w:val="28"/>
          <w:szCs w:val="28"/>
        </w:rPr>
        <w:t xml:space="preserve"> заключения с таким участником договора, предоставление обеспечения возврата аванса осуществляется в размере аванса, предложенного таким участником в его заявке.</w:t>
      </w:r>
    </w:p>
    <w:p w:rsidR="00CD78A4" w:rsidRPr="00CD78A4" w:rsidRDefault="00CD78A4" w:rsidP="00CD78A4">
      <w:pPr>
        <w:snapToGrid w:val="0"/>
        <w:ind w:firstLine="425"/>
        <w:jc w:val="both"/>
        <w:rPr>
          <w:color w:val="000000"/>
          <w:spacing w:val="-6"/>
          <w:sz w:val="28"/>
          <w:szCs w:val="28"/>
        </w:rPr>
      </w:pPr>
      <w:r w:rsidRPr="00CD78A4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CD78A4">
        <w:rPr>
          <w:color w:val="000000"/>
          <w:spacing w:val="-6"/>
          <w:sz w:val="28"/>
          <w:szCs w:val="28"/>
        </w:rPr>
        <w:t>случае</w:t>
      </w:r>
      <w:proofErr w:type="gramEnd"/>
      <w:r w:rsidRPr="00CD78A4">
        <w:rPr>
          <w:color w:val="000000"/>
          <w:spacing w:val="-6"/>
          <w:sz w:val="28"/>
          <w:szCs w:val="28"/>
        </w:rPr>
        <w:t xml:space="preserve"> заключения с таким участником договора, предоставление обеспечения возврата аванса не требуется.</w:t>
      </w:r>
    </w:p>
    <w:p w:rsidR="00CD78A4" w:rsidRPr="00CD78A4" w:rsidRDefault="00CD78A4" w:rsidP="00CD78A4">
      <w:pPr>
        <w:tabs>
          <w:tab w:val="num" w:pos="480"/>
          <w:tab w:val="left" w:pos="1134"/>
        </w:tabs>
        <w:spacing w:after="200" w:line="276" w:lineRule="auto"/>
        <w:ind w:left="568"/>
        <w:contextualSpacing/>
        <w:jc w:val="both"/>
        <w:rPr>
          <w:spacing w:val="-6"/>
          <w:sz w:val="28"/>
          <w:szCs w:val="28"/>
        </w:rPr>
      </w:pP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CD78A4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CD78A4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D78A4" w:rsidRPr="00CD78A4" w:rsidRDefault="00CD78A4" w:rsidP="00CD78A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CD78A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78A4" w:rsidRPr="00CD78A4" w:rsidRDefault="00CD78A4" w:rsidP="00CD78A4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CD78A4" w:rsidRPr="00CD78A4" w:rsidRDefault="00CD78A4" w:rsidP="00CD78A4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CD78A4" w:rsidRPr="00CD78A4" w:rsidRDefault="00CD78A4" w:rsidP="00CD78A4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6052CD" w:rsidRDefault="006052CD" w:rsidP="006052CD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6052CD" w:rsidRDefault="006052CD" w:rsidP="006052CD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F948CF" w:rsidRDefault="00F948CF"/>
    <w:sectPr w:rsidR="00F94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CD"/>
    <w:rsid w:val="006052CD"/>
    <w:rsid w:val="006D60B8"/>
    <w:rsid w:val="00837E7F"/>
    <w:rsid w:val="00CD78A4"/>
    <w:rsid w:val="00F9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52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52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4</cp:revision>
  <dcterms:created xsi:type="dcterms:W3CDTF">2013-08-19T09:06:00Z</dcterms:created>
  <dcterms:modified xsi:type="dcterms:W3CDTF">2013-08-19T11:06:00Z</dcterms:modified>
</cp:coreProperties>
</file>