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E43181">
            <w:r w:rsidRPr="00A16198">
              <w:t>«____»</w:t>
            </w:r>
            <w:r w:rsidR="00E43181">
              <w:t xml:space="preserve"> апреля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Default="00AF4C67" w:rsidP="00220E58">
      <w:pPr>
        <w:tabs>
          <w:tab w:val="left" w:pos="0"/>
        </w:tabs>
        <w:jc w:val="center"/>
        <w:rPr>
          <w:b/>
          <w:bCs/>
          <w:sz w:val="28"/>
          <w:szCs w:val="28"/>
        </w:rPr>
      </w:pPr>
      <w:r>
        <w:rPr>
          <w:b/>
          <w:bCs/>
          <w:sz w:val="28"/>
          <w:szCs w:val="28"/>
        </w:rPr>
        <w:t>Документация</w:t>
      </w:r>
    </w:p>
    <w:p w:rsidR="00220E58" w:rsidRDefault="00220E58" w:rsidP="00220E58">
      <w:pPr>
        <w:tabs>
          <w:tab w:val="left" w:pos="0"/>
        </w:tabs>
        <w:jc w:val="center"/>
        <w:rPr>
          <w:b/>
          <w:bCs/>
          <w:sz w:val="28"/>
          <w:szCs w:val="28"/>
        </w:rPr>
      </w:pPr>
      <w:r>
        <w:rPr>
          <w:b/>
          <w:bCs/>
          <w:sz w:val="28"/>
          <w:szCs w:val="28"/>
        </w:rPr>
        <w:t xml:space="preserve">о проведении запроса предложений в электронной форме </w:t>
      </w:r>
    </w:p>
    <w:p w:rsidR="00220E58" w:rsidRPr="006E165E" w:rsidRDefault="00220E58" w:rsidP="006E165E">
      <w:pPr>
        <w:tabs>
          <w:tab w:val="left" w:pos="0"/>
        </w:tabs>
        <w:jc w:val="center"/>
        <w:rPr>
          <w:lang w:val="en-US"/>
        </w:rPr>
      </w:pPr>
      <w:r>
        <w:rPr>
          <w:b/>
          <w:bCs/>
          <w:sz w:val="28"/>
          <w:szCs w:val="28"/>
        </w:rPr>
        <w:t>«</w:t>
      </w:r>
      <w:r w:rsidR="006E165E" w:rsidRPr="006E165E">
        <w:rPr>
          <w:b/>
          <w:sz w:val="28"/>
          <w:szCs w:val="28"/>
        </w:rPr>
        <w:t>Работы по ремонту помещения 340 в административном здании №1 по адресу: г. Москва, ул. Б. Ордынка, д. 24</w:t>
      </w:r>
      <w:r>
        <w:rPr>
          <w:b/>
          <w:bCs/>
          <w:sz w:val="28"/>
          <w:szCs w:val="28"/>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EC4E31">
        <w:t>«05</w:t>
      </w:r>
      <w:r w:rsidR="005C756A" w:rsidRPr="00A16198">
        <w:t>»</w:t>
      </w:r>
      <w:r w:rsidR="00E43181">
        <w:t xml:space="preserve"> апреля </w:t>
      </w:r>
      <w:r w:rsidR="005C756A" w:rsidRPr="00A16198">
        <w:t>20</w:t>
      </w:r>
      <w:r w:rsidR="005C756A">
        <w:t xml:space="preserve">12 года </w:t>
      </w:r>
      <w:r w:rsidR="00754F60" w:rsidRPr="00EA45F1">
        <w:t xml:space="preserve">№ </w:t>
      </w:r>
      <w:r w:rsidR="00EC4E31">
        <w:rPr>
          <w:u w:val="single"/>
        </w:rPr>
        <w:t>120405/0486/011</w:t>
      </w:r>
      <w:bookmarkStart w:id="0" w:name="_GoBack"/>
      <w:bookmarkEnd w:id="0"/>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EC4E31">
        <w:t>«05</w:t>
      </w:r>
      <w:r w:rsidR="005C756A" w:rsidRPr="00A16198">
        <w:t>»</w:t>
      </w:r>
      <w:r w:rsidR="00E43181">
        <w:t xml:space="preserve"> апреля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firstRow="1" w:lastRow="0" w:firstColumn="1" w:lastColumn="0" w:noHBand="0" w:noVBand="1"/>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E43181">
              <w:t xml:space="preserve"> апреля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E43181">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rsidR="00E43181">
              <w:t xml:space="preserve"> апреля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6E165E" w:rsidRPr="006E165E">
              <w:t>24</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A276F6">
            <w:r w:rsidRPr="00A16198">
              <w:t>«____»</w:t>
            </w:r>
            <w:r>
              <w:t xml:space="preserve"> апреля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2"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3"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1"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2" w:name="_Ref125823280"/>
      <w:bookmarkEnd w:id="1"/>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5"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3" w:name="_Toc303175462"/>
      <w:bookmarkStart w:id="4" w:name="_Toc303175511"/>
      <w:bookmarkStart w:id="5" w:name="_Toc303607164"/>
      <w:bookmarkEnd w:id="2"/>
      <w:bookmarkEnd w:id="3"/>
      <w:bookmarkEnd w:id="4"/>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5"/>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6"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6"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6"/>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7"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7"/>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8" w:name="_Toc303607166"/>
      <w:r w:rsidRPr="007B1206">
        <w:rPr>
          <w:rFonts w:ascii="Times New Roman" w:hAnsi="Times New Roman" w:cs="Times New Roman"/>
          <w:i w:val="0"/>
          <w:sz w:val="22"/>
          <w:szCs w:val="22"/>
        </w:rPr>
        <w:t>Общие требования к Предложению</w:t>
      </w:r>
      <w:bookmarkEnd w:id="8"/>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9" w:name="_Toc303607167"/>
      <w:r w:rsidRPr="007B1206">
        <w:rPr>
          <w:rFonts w:ascii="Times New Roman" w:hAnsi="Times New Roman" w:cs="Times New Roman"/>
          <w:i w:val="0"/>
          <w:sz w:val="22"/>
          <w:szCs w:val="22"/>
        </w:rPr>
        <w:t>Срок действия Предложения</w:t>
      </w:r>
      <w:bookmarkEnd w:id="9"/>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7"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10"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10"/>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1"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1"/>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2"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2"/>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proofErr w:type="gramStart"/>
      <w:r w:rsidRPr="007B1206">
        <w:rPr>
          <w:sz w:val="22"/>
          <w:szCs w:val="22"/>
        </w:rPr>
        <w:t>- будучи признанным победителем в процедуре закупки уклонился от заключения договора;</w:t>
      </w:r>
      <w:proofErr w:type="gramEnd"/>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3" w:name="_Toc127262883"/>
      <w:bookmarkStart w:id="14"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3"/>
      <w:bookmarkEnd w:id="14"/>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5"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5"/>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6" w:name="_Ref167518684"/>
      <w:bookmarkStart w:id="17"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6"/>
      <w:bookmarkEnd w:id="17"/>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8"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9" w:name="_Toc303607169"/>
      <w:r w:rsidRPr="007B1206">
        <w:rPr>
          <w:rFonts w:ascii="Times New Roman" w:hAnsi="Times New Roman" w:cs="Times New Roman"/>
          <w:i w:val="0"/>
          <w:sz w:val="22"/>
          <w:szCs w:val="22"/>
        </w:rPr>
        <w:t>Валюта Предложения</w:t>
      </w:r>
      <w:bookmarkEnd w:id="19"/>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8"/>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w:t>
      </w:r>
      <w:proofErr w:type="gramStart"/>
      <w:r w:rsidRPr="007B1206">
        <w:rPr>
          <w:sz w:val="22"/>
          <w:szCs w:val="22"/>
        </w:rPr>
        <w:t>указанному</w:t>
      </w:r>
      <w:proofErr w:type="gramEnd"/>
      <w:r w:rsidRPr="007B1206">
        <w:rPr>
          <w:sz w:val="22"/>
          <w:szCs w:val="22"/>
        </w:rPr>
        <w:t xml:space="preserve">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20" w:name="_Toc303607173"/>
      <w:bookmarkStart w:id="21" w:name="_Toc269476354"/>
      <w:bookmarkStart w:id="22" w:name="_Toc263441560"/>
      <w:r w:rsidRPr="007B1206">
        <w:rPr>
          <w:rFonts w:ascii="Times New Roman" w:hAnsi="Times New Roman" w:cs="Times New Roman"/>
          <w:i w:val="0"/>
          <w:sz w:val="22"/>
          <w:szCs w:val="22"/>
        </w:rPr>
        <w:t>Изменение Предложений или их отзыв</w:t>
      </w:r>
      <w:bookmarkEnd w:id="20"/>
      <w:bookmarkEnd w:id="21"/>
      <w:bookmarkEnd w:id="22"/>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3" w:name="_Toc263441561"/>
      <w:bookmarkStart w:id="24" w:name="_Toc269476355"/>
      <w:bookmarkStart w:id="25" w:name="_Toc303607174"/>
      <w:bookmarkStart w:id="26"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3"/>
      <w:r w:rsidRPr="007B1206">
        <w:rPr>
          <w:rFonts w:ascii="Times New Roman" w:hAnsi="Times New Roman" w:cs="Times New Roman"/>
          <w:b w:val="0"/>
          <w:i w:val="0"/>
          <w:sz w:val="22"/>
          <w:szCs w:val="22"/>
        </w:rPr>
        <w:t>Предложениями</w:t>
      </w:r>
      <w:bookmarkEnd w:id="24"/>
      <w:r w:rsidRPr="007B1206">
        <w:rPr>
          <w:rFonts w:ascii="Times New Roman" w:hAnsi="Times New Roman" w:cs="Times New Roman"/>
          <w:b w:val="0"/>
          <w:i w:val="0"/>
          <w:sz w:val="22"/>
          <w:szCs w:val="22"/>
        </w:rPr>
        <w:t>)</w:t>
      </w:r>
      <w:bookmarkEnd w:id="25"/>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7"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7"/>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8"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0"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8" w:name="_Toc303607175"/>
      <w:r w:rsidRPr="007B1206">
        <w:rPr>
          <w:rFonts w:ascii="Times New Roman" w:hAnsi="Times New Roman" w:cs="Times New Roman"/>
          <w:i w:val="0"/>
          <w:sz w:val="22"/>
          <w:szCs w:val="22"/>
        </w:rPr>
        <w:t>Опоздавшие Предложения</w:t>
      </w:r>
      <w:bookmarkEnd w:id="26"/>
      <w:bookmarkEnd w:id="28"/>
    </w:p>
    <w:p w:rsidR="002D0A73" w:rsidRPr="007B1206" w:rsidRDefault="002D0A73" w:rsidP="00D368A5">
      <w:pPr>
        <w:numPr>
          <w:ilvl w:val="2"/>
          <w:numId w:val="5"/>
        </w:numPr>
        <w:tabs>
          <w:tab w:val="num" w:pos="1701"/>
        </w:tabs>
        <w:ind w:left="0" w:firstLine="567"/>
        <w:jc w:val="both"/>
        <w:rPr>
          <w:sz w:val="22"/>
          <w:szCs w:val="22"/>
        </w:rPr>
      </w:pPr>
      <w:bookmarkStart w:id="29"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9"/>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30" w:name="_Ref93089454"/>
      <w:bookmarkStart w:id="31" w:name="_Toc98254001"/>
      <w:bookmarkStart w:id="32" w:name="_Toc176759497"/>
      <w:bookmarkStart w:id="33" w:name="_Toc176866248"/>
      <w:bookmarkStart w:id="34"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30"/>
      <w:bookmarkEnd w:id="31"/>
      <w:bookmarkEnd w:id="32"/>
      <w:bookmarkEnd w:id="33"/>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4"/>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w:t>
      </w:r>
      <w:proofErr w:type="gramStart"/>
      <w:r w:rsidRPr="007B1206">
        <w:rPr>
          <w:sz w:val="22"/>
          <w:szCs w:val="22"/>
        </w:rPr>
        <w:t xml:space="preserve">   ——</w:t>
      </w:r>
      <w:proofErr w:type="gramEnd"/>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gramStart"/>
            <w:r w:rsidRPr="007F4DB9">
              <w:rPr>
                <w:rFonts w:ascii="Times New Roman" w:hAnsi="Times New Roman"/>
                <w:b/>
                <w:color w:val="auto"/>
                <w:sz w:val="24"/>
                <w:szCs w:val="24"/>
              </w:rPr>
              <w:t>п</w:t>
            </w:r>
            <w:proofErr w:type="gramEnd"/>
            <w:r w:rsidRPr="007F4DB9">
              <w:rPr>
                <w:rFonts w:ascii="Times New Roman" w:hAnsi="Times New Roman"/>
                <w:b/>
                <w:color w:val="auto"/>
                <w:sz w:val="24"/>
                <w:szCs w:val="24"/>
              </w:rPr>
              <w:t>/п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1"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2"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3"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4"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DE20DA" w:rsidRDefault="00755B02" w:rsidP="00021B57">
            <w:pPr>
              <w:tabs>
                <w:tab w:val="left" w:pos="0"/>
              </w:tabs>
              <w:jc w:val="both"/>
              <w:rPr>
                <w:sz w:val="22"/>
                <w:szCs w:val="22"/>
              </w:rPr>
            </w:pPr>
            <w:r w:rsidRPr="00DE20DA">
              <w:rPr>
                <w:bCs/>
                <w:sz w:val="22"/>
                <w:szCs w:val="22"/>
              </w:rPr>
              <w:t>«</w:t>
            </w:r>
            <w:r w:rsidR="00032612" w:rsidRPr="00DE20DA">
              <w:rPr>
                <w:sz w:val="22"/>
                <w:szCs w:val="22"/>
              </w:rPr>
              <w:t>Работы по ремонту помещения 340 в административном здании №1 по адресу: г. Москва, ул. Б. Ордынка, д. 24</w:t>
            </w:r>
            <w:r w:rsidR="00F559E2" w:rsidRPr="00DE20DA">
              <w:rPr>
                <w:sz w:val="22"/>
                <w:szCs w:val="22"/>
              </w:rPr>
              <w:t>»</w:t>
            </w:r>
          </w:p>
          <w:p w:rsidR="002C7B9B" w:rsidRPr="00DE20DA" w:rsidRDefault="00E31A7C" w:rsidP="00E31A7C">
            <w:pPr>
              <w:jc w:val="both"/>
              <w:rPr>
                <w:bCs/>
                <w:sz w:val="22"/>
                <w:szCs w:val="22"/>
              </w:rPr>
            </w:pPr>
            <w:r w:rsidRPr="00DE20DA">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6E165E">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«31» мая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w:t>
            </w:r>
            <w:proofErr w:type="gramStart"/>
            <w:r w:rsidR="00790606" w:rsidRPr="002D282C">
              <w:rPr>
                <w:bCs/>
                <w:sz w:val="22"/>
                <w:szCs w:val="22"/>
              </w:rPr>
              <w:t xml:space="preserve">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w:t>
            </w:r>
            <w:r w:rsidRPr="002D282C">
              <w:rPr>
                <w:sz w:val="22"/>
                <w:szCs w:val="22"/>
              </w:rPr>
              <w:lastRenderedPageBreak/>
              <w:t>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gramStart"/>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lastRenderedPageBreak/>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C83804">
              <w:rPr>
                <w:sz w:val="22"/>
                <w:szCs w:val="22"/>
              </w:rPr>
              <w:t>0</w:t>
            </w:r>
            <w:r w:rsidR="00C83804" w:rsidRPr="00DE20DA">
              <w:rPr>
                <w:sz w:val="22"/>
                <w:szCs w:val="22"/>
              </w:rPr>
              <w:t>5</w:t>
            </w:r>
            <w:r w:rsidR="005E7233" w:rsidRPr="002D282C">
              <w:rPr>
                <w:sz w:val="22"/>
                <w:szCs w:val="22"/>
              </w:rPr>
              <w:t>»</w:t>
            </w:r>
            <w:r w:rsidR="00E4318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7B64AD">
              <w:rPr>
                <w:sz w:val="22"/>
                <w:szCs w:val="22"/>
              </w:rPr>
              <w:t>16</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6E165E" w:rsidP="0071595C">
            <w:pPr>
              <w:jc w:val="both"/>
              <w:rPr>
                <w:sz w:val="22"/>
                <w:szCs w:val="22"/>
              </w:rPr>
            </w:pPr>
            <w:r>
              <w:t xml:space="preserve">1 </w:t>
            </w:r>
            <w:r w:rsidRPr="009D19EB">
              <w:t>040 265,24</w:t>
            </w:r>
            <w:r w:rsidRPr="009D19EB">
              <w:rPr>
                <w:sz w:val="28"/>
                <w:szCs w:val="28"/>
              </w:rPr>
              <w:t xml:space="preserve"> </w:t>
            </w:r>
            <w:r w:rsidR="00755B02" w:rsidRPr="002D282C">
              <w:rPr>
                <w:sz w:val="22"/>
                <w:szCs w:val="22"/>
              </w:rPr>
              <w:t>руб., включая НДС.</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w:t>
            </w:r>
            <w:r w:rsidRPr="002D282C">
              <w:rPr>
                <w:b/>
                <w:sz w:val="22"/>
                <w:szCs w:val="22"/>
              </w:rPr>
              <w:lastRenderedPageBreak/>
              <w:t xml:space="preserve">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7B64AD">
              <w:rPr>
                <w:sz w:val="22"/>
                <w:szCs w:val="22"/>
              </w:rPr>
              <w:t>16</w:t>
            </w:r>
            <w:r w:rsidR="003A7E85">
              <w:rPr>
                <w:sz w:val="22"/>
                <w:szCs w:val="22"/>
              </w:rPr>
              <w:t>»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7B64AD">
              <w:rPr>
                <w:sz w:val="22"/>
                <w:szCs w:val="22"/>
              </w:rPr>
              <w:t>18</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D64392">
              <w:rPr>
                <w:sz w:val="22"/>
                <w:szCs w:val="22"/>
              </w:rPr>
              <w:t>20</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firstRow="1" w:lastRow="0" w:firstColumn="1" w:lastColumn="0" w:noHBand="0" w:noVBand="1"/>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41433F" w:rsidP="0041433F">
                  <w:pPr>
                    <w:rPr>
                      <w:sz w:val="22"/>
                      <w:szCs w:val="22"/>
                    </w:rPr>
                  </w:pP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 xml:space="preserve">обжалования </w:t>
            </w:r>
            <w:r w:rsidRPr="002D282C">
              <w:rPr>
                <w:b/>
                <w:sz w:val="22"/>
                <w:szCs w:val="22"/>
              </w:rPr>
              <w:lastRenderedPageBreak/>
              <w:t>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w:t>
            </w:r>
            <w:r w:rsidRPr="002D282C">
              <w:rPr>
                <w:spacing w:val="-6"/>
                <w:sz w:val="22"/>
                <w:szCs w:val="22"/>
              </w:rPr>
              <w:lastRenderedPageBreak/>
              <w:t xml:space="preserve">арбитражного комитета в сфере закупок  Госкорпорации  «Росатом»  (далее – ЦАК) </w:t>
            </w:r>
            <w:hyperlink r:id="rId26"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F4DB9" w:rsidRDefault="004B0E9F" w:rsidP="00620B4F">
      <w:pPr>
        <w:pageBreakBefore/>
        <w:jc w:val="center"/>
        <w:rPr>
          <w:b/>
        </w:rPr>
      </w:pPr>
      <w:r w:rsidRPr="007F4DB9">
        <w:rPr>
          <w:b/>
        </w:rPr>
        <w:lastRenderedPageBreak/>
        <w:t>Раздел 9</w:t>
      </w:r>
    </w:p>
    <w:p w:rsidR="00A323B1" w:rsidRPr="000213F5" w:rsidRDefault="00A323B1" w:rsidP="004B0E9F">
      <w:pPr>
        <w:jc w:val="center"/>
        <w:rPr>
          <w:b/>
        </w:rPr>
      </w:pPr>
    </w:p>
    <w:p w:rsidR="003A7E85" w:rsidRDefault="003A7E85" w:rsidP="004B0E9F">
      <w:pPr>
        <w:jc w:val="center"/>
        <w:rPr>
          <w:b/>
        </w:rPr>
      </w:pPr>
      <w:r>
        <w:rPr>
          <w:b/>
        </w:rPr>
        <w:t>ТЕХНИЧЕСКАЯ ЧАСТЬ</w:t>
      </w:r>
    </w:p>
    <w:p w:rsidR="006E165E" w:rsidRDefault="006E165E" w:rsidP="006E165E">
      <w:pPr>
        <w:jc w:val="center"/>
        <w:rPr>
          <w:b/>
          <w:sz w:val="23"/>
          <w:szCs w:val="23"/>
        </w:rPr>
      </w:pPr>
      <w:r>
        <w:rPr>
          <w:b/>
          <w:sz w:val="23"/>
          <w:szCs w:val="23"/>
        </w:rPr>
        <w:t>на работы по ремонту помещения №340</w:t>
      </w:r>
    </w:p>
    <w:p w:rsidR="006E165E" w:rsidRPr="00F54B5B" w:rsidRDefault="006E165E" w:rsidP="006E165E">
      <w:pPr>
        <w:jc w:val="center"/>
        <w:rPr>
          <w:b/>
          <w:sz w:val="23"/>
          <w:szCs w:val="23"/>
        </w:rPr>
      </w:pPr>
      <w:r>
        <w:rPr>
          <w:b/>
          <w:sz w:val="23"/>
          <w:szCs w:val="23"/>
        </w:rPr>
        <w:t xml:space="preserve"> в  административном здании №1 по адресу: г. Москва, Б.Ордынка, д.24</w:t>
      </w:r>
    </w:p>
    <w:p w:rsidR="006E165E" w:rsidRPr="00F54B5B" w:rsidRDefault="006E165E" w:rsidP="006E165E">
      <w:pPr>
        <w:rPr>
          <w:b/>
          <w:sz w:val="23"/>
          <w:szCs w:val="23"/>
        </w:rPr>
      </w:pPr>
    </w:p>
    <w:p w:rsidR="006E165E" w:rsidRPr="00D82CDB" w:rsidRDefault="006E165E" w:rsidP="006E165E">
      <w:pPr>
        <w:ind w:right="-187"/>
        <w:jc w:val="both"/>
        <w:rPr>
          <w:b/>
          <w:sz w:val="23"/>
          <w:szCs w:val="23"/>
        </w:rPr>
      </w:pPr>
      <w:r w:rsidRPr="00F54B5B">
        <w:rPr>
          <w:b/>
          <w:sz w:val="23"/>
          <w:szCs w:val="23"/>
        </w:rPr>
        <w:t>1. Общие данные</w:t>
      </w:r>
    </w:p>
    <w:p w:rsidR="006E165E" w:rsidRDefault="006E165E" w:rsidP="006E165E">
      <w:pPr>
        <w:jc w:val="both"/>
        <w:rPr>
          <w:sz w:val="23"/>
          <w:szCs w:val="23"/>
        </w:rPr>
      </w:pPr>
      <w:r w:rsidRPr="00B30B50">
        <w:rPr>
          <w:sz w:val="23"/>
          <w:szCs w:val="23"/>
        </w:rPr>
        <w:t xml:space="preserve">1.1. В рамках данного технического задания предполагаются общестроительные </w:t>
      </w:r>
      <w:r>
        <w:rPr>
          <w:sz w:val="23"/>
          <w:szCs w:val="23"/>
        </w:rPr>
        <w:t xml:space="preserve"> </w:t>
      </w:r>
      <w:r w:rsidRPr="00B30B50">
        <w:rPr>
          <w:sz w:val="23"/>
          <w:szCs w:val="23"/>
        </w:rPr>
        <w:t>работы по ремонту</w:t>
      </w:r>
      <w:r>
        <w:rPr>
          <w:sz w:val="23"/>
          <w:szCs w:val="23"/>
        </w:rPr>
        <w:t xml:space="preserve"> помещения №340,</w:t>
      </w:r>
      <w:r w:rsidRPr="00B30B50">
        <w:rPr>
          <w:sz w:val="23"/>
          <w:szCs w:val="23"/>
        </w:rPr>
        <w:t xml:space="preserve"> </w:t>
      </w:r>
      <w:r>
        <w:rPr>
          <w:sz w:val="23"/>
          <w:szCs w:val="23"/>
        </w:rPr>
        <w:t>расположенного на 3-ем этаже Пристройки здания 1</w:t>
      </w:r>
      <w:r w:rsidRPr="00B30B50">
        <w:rPr>
          <w:sz w:val="23"/>
          <w:szCs w:val="23"/>
        </w:rPr>
        <w:t xml:space="preserve">  Госкорпорации «Росатом»  по адресу: г. Москва</w:t>
      </w:r>
      <w:r>
        <w:rPr>
          <w:sz w:val="23"/>
          <w:szCs w:val="23"/>
        </w:rPr>
        <w:t>, ул. Б.Ордынка, д.24.</w:t>
      </w:r>
    </w:p>
    <w:p w:rsidR="006E165E" w:rsidRPr="00B30B50" w:rsidRDefault="006E165E" w:rsidP="006E165E">
      <w:pPr>
        <w:jc w:val="both"/>
        <w:rPr>
          <w:sz w:val="23"/>
          <w:szCs w:val="23"/>
        </w:rPr>
      </w:pPr>
      <w:r>
        <w:rPr>
          <w:sz w:val="23"/>
          <w:szCs w:val="23"/>
        </w:rPr>
        <w:t xml:space="preserve">      План помещения (проектная планировка) представлен на рисунке 1.</w:t>
      </w:r>
    </w:p>
    <w:p w:rsidR="006E165E" w:rsidRPr="00B30B50" w:rsidRDefault="006E165E" w:rsidP="006E165E">
      <w:pPr>
        <w:jc w:val="both"/>
        <w:rPr>
          <w:sz w:val="23"/>
          <w:szCs w:val="23"/>
        </w:rPr>
      </w:pPr>
      <w:r w:rsidRPr="00B30B50">
        <w:rPr>
          <w:sz w:val="23"/>
          <w:szCs w:val="23"/>
        </w:rPr>
        <w:t>1.2. Все работы выполняются в соответствии с СНиП, ПУЭ и другими нормативными документами.</w:t>
      </w:r>
    </w:p>
    <w:p w:rsidR="006E165E" w:rsidRPr="00B30B50" w:rsidRDefault="006E165E" w:rsidP="006E165E">
      <w:pPr>
        <w:jc w:val="both"/>
        <w:rPr>
          <w:sz w:val="23"/>
          <w:szCs w:val="23"/>
        </w:rPr>
      </w:pPr>
      <w:r>
        <w:rPr>
          <w:sz w:val="23"/>
          <w:szCs w:val="23"/>
        </w:rPr>
        <w:t xml:space="preserve">1.3. </w:t>
      </w:r>
      <w:r w:rsidRPr="00B30B50">
        <w:rPr>
          <w:sz w:val="23"/>
          <w:szCs w:val="23"/>
        </w:rPr>
        <w:t xml:space="preserve">Все </w:t>
      </w:r>
      <w:proofErr w:type="gramStart"/>
      <w:r w:rsidRPr="00B30B50">
        <w:rPr>
          <w:sz w:val="23"/>
          <w:szCs w:val="23"/>
        </w:rPr>
        <w:t>материалы</w:t>
      </w:r>
      <w:proofErr w:type="gramEnd"/>
      <w:r w:rsidRPr="00B30B50">
        <w:rPr>
          <w:sz w:val="23"/>
          <w:szCs w:val="23"/>
        </w:rPr>
        <w:t xml:space="preserve">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6E165E" w:rsidRDefault="006E165E" w:rsidP="006E165E">
      <w:pPr>
        <w:jc w:val="both"/>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6E165E" w:rsidRDefault="006E165E" w:rsidP="006E165E">
      <w:pPr>
        <w:jc w:val="center"/>
        <w:rPr>
          <w:sz w:val="23"/>
          <w:szCs w:val="23"/>
          <w:u w:val="single"/>
        </w:rPr>
      </w:pPr>
      <w:r w:rsidRPr="00A15276">
        <w:rPr>
          <w:sz w:val="23"/>
          <w:szCs w:val="23"/>
          <w:u w:val="single"/>
        </w:rPr>
        <w:t>Рисунок 1.</w:t>
      </w:r>
    </w:p>
    <w:p w:rsidR="006E165E" w:rsidRPr="000803BB" w:rsidRDefault="006E165E" w:rsidP="006E165E">
      <w:pPr>
        <w:jc w:val="center"/>
        <w:rPr>
          <w:sz w:val="23"/>
          <w:szCs w:val="23"/>
        </w:rPr>
      </w:pPr>
      <w:r w:rsidRPr="000803BB">
        <w:rPr>
          <w:sz w:val="23"/>
          <w:szCs w:val="23"/>
        </w:rPr>
        <w:t>Помещение №340. Проект</w:t>
      </w:r>
    </w:p>
    <w:p w:rsidR="006E165E" w:rsidRDefault="006E165E" w:rsidP="006E165E">
      <w:pPr>
        <w:jc w:val="both"/>
        <w:rPr>
          <w:sz w:val="23"/>
          <w:szCs w:val="23"/>
        </w:rPr>
      </w:pPr>
      <w:r>
        <w:rPr>
          <w:noProof/>
        </w:rPr>
        <w:drawing>
          <wp:inline distT="0" distB="0" distL="0" distR="0">
            <wp:extent cx="6353175" cy="4815341"/>
            <wp:effectExtent l="19050" t="0" r="9525" b="0"/>
            <wp:docPr id="1" name="Рисунок 1" descr="Пристройка_3 э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стройка_3 эт"/>
                    <pic:cNvPicPr>
                      <a:picLocks noChangeAspect="1" noChangeArrowheads="1"/>
                    </pic:cNvPicPr>
                  </pic:nvPicPr>
                  <pic:blipFill>
                    <a:blip r:embed="rId28" cstate="print"/>
                    <a:srcRect/>
                    <a:stretch>
                      <a:fillRect/>
                    </a:stretch>
                  </pic:blipFill>
                  <pic:spPr bwMode="auto">
                    <a:xfrm>
                      <a:off x="0" y="0"/>
                      <a:ext cx="6353175" cy="4815341"/>
                    </a:xfrm>
                    <a:prstGeom prst="rect">
                      <a:avLst/>
                    </a:prstGeom>
                    <a:noFill/>
                    <a:ln w="9525">
                      <a:noFill/>
                      <a:miter lim="800000"/>
                      <a:headEnd/>
                      <a:tailEnd/>
                    </a:ln>
                  </pic:spPr>
                </pic:pic>
              </a:graphicData>
            </a:graphic>
          </wp:inline>
        </w:drawing>
      </w:r>
    </w:p>
    <w:p w:rsidR="006E165E" w:rsidRPr="000B61C0" w:rsidRDefault="006E165E" w:rsidP="006E165E">
      <w:pPr>
        <w:jc w:val="both"/>
        <w:rPr>
          <w:sz w:val="23"/>
          <w:szCs w:val="23"/>
        </w:rPr>
      </w:pPr>
      <w:r>
        <w:rPr>
          <w:b/>
          <w:sz w:val="23"/>
          <w:szCs w:val="23"/>
        </w:rPr>
        <w:t>2. Общестроительные работы</w:t>
      </w:r>
    </w:p>
    <w:p w:rsidR="00AE6E04" w:rsidRPr="00C83804" w:rsidRDefault="00AE6E04" w:rsidP="006E165E">
      <w:pPr>
        <w:jc w:val="both"/>
        <w:rPr>
          <w:b/>
          <w:sz w:val="23"/>
          <w:szCs w:val="23"/>
        </w:rPr>
      </w:pPr>
    </w:p>
    <w:p w:rsidR="006E165E" w:rsidRPr="000B61C0" w:rsidRDefault="006E165E" w:rsidP="006E165E">
      <w:pPr>
        <w:jc w:val="both"/>
        <w:rPr>
          <w:sz w:val="23"/>
          <w:szCs w:val="23"/>
        </w:rPr>
      </w:pPr>
      <w:r w:rsidRPr="000B61C0">
        <w:rPr>
          <w:sz w:val="23"/>
          <w:szCs w:val="23"/>
        </w:rPr>
        <w:t>2.1. Демонтировать частично подвесной потолок «Армстронг» в местах установки ГКЛ перегородок;</w:t>
      </w:r>
    </w:p>
    <w:p w:rsidR="006E165E" w:rsidRPr="000B61C0" w:rsidRDefault="006E165E" w:rsidP="006E165E">
      <w:pPr>
        <w:jc w:val="both"/>
        <w:rPr>
          <w:sz w:val="23"/>
          <w:szCs w:val="23"/>
        </w:rPr>
      </w:pPr>
      <w:r w:rsidRPr="000B61C0">
        <w:rPr>
          <w:sz w:val="23"/>
          <w:szCs w:val="23"/>
        </w:rPr>
        <w:t>2.2.  Смонтировать ГКЛ перегородки по системе Тиги-Кнауф  (двусторонняя, двухслойная облицовка, одинарный металлический каркас, заполнение звукоизоляционной минватой); Расположение ГКЛ перегородок согласно рис. 1;</w:t>
      </w:r>
    </w:p>
    <w:p w:rsidR="006E165E" w:rsidRPr="000B61C0" w:rsidRDefault="006E165E" w:rsidP="006E165E">
      <w:pPr>
        <w:jc w:val="both"/>
        <w:rPr>
          <w:sz w:val="23"/>
          <w:szCs w:val="23"/>
        </w:rPr>
      </w:pPr>
      <w:r w:rsidRPr="000B61C0">
        <w:rPr>
          <w:sz w:val="23"/>
          <w:szCs w:val="23"/>
        </w:rPr>
        <w:t xml:space="preserve">2.3.  Стены ГКЛ выровнять, оклеить </w:t>
      </w:r>
      <w:r>
        <w:rPr>
          <w:sz w:val="23"/>
          <w:szCs w:val="23"/>
        </w:rPr>
        <w:t>флизелиновыми</w:t>
      </w:r>
      <w:r w:rsidRPr="000B61C0">
        <w:rPr>
          <w:sz w:val="23"/>
          <w:szCs w:val="23"/>
        </w:rPr>
        <w:t xml:space="preserve"> обоями, окрасить </w:t>
      </w:r>
      <w:proofErr w:type="gramStart"/>
      <w:r w:rsidRPr="000B61C0">
        <w:rPr>
          <w:sz w:val="23"/>
          <w:szCs w:val="23"/>
        </w:rPr>
        <w:t>в</w:t>
      </w:r>
      <w:proofErr w:type="gramEnd"/>
      <w:r w:rsidRPr="000B61C0">
        <w:rPr>
          <w:sz w:val="23"/>
          <w:szCs w:val="23"/>
        </w:rPr>
        <w:t>/э краской за два раза. Цвет бежевый.</w:t>
      </w:r>
    </w:p>
    <w:p w:rsidR="006E165E" w:rsidRPr="000B61C0" w:rsidRDefault="006E165E" w:rsidP="006E165E">
      <w:pPr>
        <w:jc w:val="both"/>
        <w:rPr>
          <w:sz w:val="23"/>
          <w:szCs w:val="23"/>
        </w:rPr>
      </w:pPr>
      <w:r w:rsidRPr="000B61C0">
        <w:rPr>
          <w:sz w:val="23"/>
          <w:szCs w:val="23"/>
        </w:rPr>
        <w:t>2.4.  Установить деревянные дверные блоки 800х2000 в пом. 340-1, 340-4  в комплекте с фурнитурой, наличником, доводчиком, замком с косым язычком, дверным упором;</w:t>
      </w:r>
    </w:p>
    <w:p w:rsidR="006E165E" w:rsidRPr="000B61C0" w:rsidRDefault="006E165E" w:rsidP="006E165E">
      <w:pPr>
        <w:jc w:val="both"/>
        <w:rPr>
          <w:sz w:val="23"/>
          <w:szCs w:val="23"/>
        </w:rPr>
      </w:pPr>
      <w:r w:rsidRPr="000B61C0">
        <w:rPr>
          <w:sz w:val="23"/>
          <w:szCs w:val="23"/>
        </w:rPr>
        <w:lastRenderedPageBreak/>
        <w:t xml:space="preserve">2.5. Установить </w:t>
      </w:r>
      <w:r>
        <w:rPr>
          <w:sz w:val="23"/>
          <w:szCs w:val="23"/>
        </w:rPr>
        <w:t xml:space="preserve">стационарыне (пом. 340-2,340-3) </w:t>
      </w:r>
      <w:r w:rsidRPr="000B61C0">
        <w:rPr>
          <w:sz w:val="23"/>
          <w:szCs w:val="23"/>
        </w:rPr>
        <w:t>стеклянные перегородки (двойное остекление, межстекольные жалюзи, в комплекте с дверным стеклянным  блоком,  фурнитурой, доводчиком, дверным упором). Расположение стеклянных перегородок согласно рис.1;</w:t>
      </w:r>
    </w:p>
    <w:p w:rsidR="006E165E" w:rsidRPr="000B61C0" w:rsidRDefault="006E165E" w:rsidP="006E165E">
      <w:pPr>
        <w:jc w:val="both"/>
        <w:rPr>
          <w:sz w:val="23"/>
          <w:szCs w:val="23"/>
        </w:rPr>
      </w:pPr>
      <w:r w:rsidRPr="000B61C0">
        <w:rPr>
          <w:sz w:val="23"/>
          <w:szCs w:val="23"/>
        </w:rPr>
        <w:t>2.6. Установить пластиковые плинтуса;</w:t>
      </w:r>
    </w:p>
    <w:p w:rsidR="006E165E" w:rsidRPr="000B61C0" w:rsidRDefault="006E165E" w:rsidP="006E165E">
      <w:pPr>
        <w:jc w:val="both"/>
      </w:pPr>
      <w:r w:rsidRPr="000B61C0">
        <w:rPr>
          <w:sz w:val="23"/>
          <w:szCs w:val="23"/>
        </w:rPr>
        <w:t>2.7.</w:t>
      </w:r>
      <w:r>
        <w:t xml:space="preserve"> </w:t>
      </w:r>
      <w:r>
        <w:rPr>
          <w:sz w:val="23"/>
          <w:szCs w:val="23"/>
        </w:rPr>
        <w:t>Смонтировать подвесной потолок «Армстронг»;</w:t>
      </w:r>
    </w:p>
    <w:p w:rsidR="006E165E" w:rsidRDefault="006E165E" w:rsidP="006E165E">
      <w:pPr>
        <w:jc w:val="both"/>
        <w:rPr>
          <w:sz w:val="23"/>
          <w:szCs w:val="23"/>
        </w:rPr>
      </w:pPr>
      <w:r>
        <w:rPr>
          <w:sz w:val="23"/>
          <w:szCs w:val="23"/>
        </w:rPr>
        <w:t>2.8. На углы дверных проемов смонтировать декоративные пластиковые уголки;</w:t>
      </w:r>
    </w:p>
    <w:p w:rsidR="006E165E" w:rsidRDefault="006E165E" w:rsidP="006E165E">
      <w:pPr>
        <w:jc w:val="both"/>
        <w:rPr>
          <w:sz w:val="23"/>
          <w:szCs w:val="23"/>
        </w:rPr>
      </w:pPr>
      <w:r>
        <w:rPr>
          <w:sz w:val="23"/>
          <w:szCs w:val="23"/>
        </w:rPr>
        <w:t>2.9. Установить мобильную стеклянную перегородку, пом. 340-5.</w:t>
      </w:r>
    </w:p>
    <w:p w:rsidR="006E165E" w:rsidRDefault="006E165E" w:rsidP="006E165E">
      <w:pPr>
        <w:ind w:right="-187"/>
        <w:jc w:val="both"/>
        <w:rPr>
          <w:sz w:val="23"/>
          <w:szCs w:val="23"/>
        </w:rPr>
      </w:pPr>
    </w:p>
    <w:p w:rsidR="006E165E" w:rsidRDefault="006E165E" w:rsidP="006E165E">
      <w:pPr>
        <w:ind w:right="-187"/>
        <w:jc w:val="both"/>
        <w:rPr>
          <w:b/>
          <w:sz w:val="21"/>
          <w:szCs w:val="21"/>
        </w:rPr>
      </w:pPr>
      <w:r w:rsidRPr="00E36B9B">
        <w:rPr>
          <w:b/>
          <w:sz w:val="21"/>
          <w:szCs w:val="21"/>
        </w:rPr>
        <w:t>3. Работы по инженерным системам.</w:t>
      </w:r>
    </w:p>
    <w:p w:rsidR="006E165E" w:rsidRDefault="006E165E" w:rsidP="006E165E">
      <w:pPr>
        <w:ind w:right="-187"/>
        <w:jc w:val="both"/>
        <w:rPr>
          <w:b/>
          <w:sz w:val="23"/>
          <w:szCs w:val="23"/>
        </w:rPr>
      </w:pPr>
      <w:r w:rsidRPr="00C13A59">
        <w:rPr>
          <w:b/>
          <w:sz w:val="23"/>
          <w:szCs w:val="23"/>
        </w:rPr>
        <w:t>3.1. Система кондиционирования</w:t>
      </w:r>
    </w:p>
    <w:p w:rsidR="006E165E" w:rsidRPr="001A76BE" w:rsidRDefault="006E165E" w:rsidP="006E165E">
      <w:pPr>
        <w:ind w:right="-187"/>
        <w:jc w:val="both"/>
        <w:rPr>
          <w:sz w:val="23"/>
          <w:szCs w:val="23"/>
        </w:rPr>
      </w:pPr>
      <w:r w:rsidRPr="0042140F">
        <w:rPr>
          <w:sz w:val="23"/>
          <w:szCs w:val="23"/>
        </w:rPr>
        <w:t>3.1.1.</w:t>
      </w:r>
      <w:r w:rsidRPr="00EA026E">
        <w:rPr>
          <w:color w:val="FF0000"/>
          <w:sz w:val="23"/>
          <w:szCs w:val="23"/>
        </w:rPr>
        <w:t xml:space="preserve"> </w:t>
      </w:r>
      <w:r>
        <w:rPr>
          <w:sz w:val="23"/>
          <w:szCs w:val="23"/>
        </w:rPr>
        <w:t xml:space="preserve">Демонтировать старые воздуховоды металлические Ф 200 мм. 30 метров. </w:t>
      </w:r>
      <w:r w:rsidRPr="0042140F">
        <w:rPr>
          <w:sz w:val="23"/>
          <w:szCs w:val="23"/>
        </w:rPr>
        <w:t>Смонтировать систему приточной и вытяжной  вентиляции.</w:t>
      </w:r>
    </w:p>
    <w:p w:rsidR="006E165E" w:rsidRPr="0042140F" w:rsidRDefault="006E165E" w:rsidP="006E165E">
      <w:pPr>
        <w:ind w:right="-187"/>
        <w:jc w:val="both"/>
        <w:rPr>
          <w:sz w:val="23"/>
          <w:szCs w:val="23"/>
        </w:rPr>
      </w:pPr>
      <w:r w:rsidRPr="0042140F">
        <w:rPr>
          <w:sz w:val="23"/>
          <w:szCs w:val="23"/>
        </w:rPr>
        <w:t>3.1.2. Смонтировать систему кондиционирования.</w:t>
      </w:r>
    </w:p>
    <w:p w:rsidR="006E165E" w:rsidRPr="00B510AC" w:rsidRDefault="006E165E" w:rsidP="006E165E">
      <w:pPr>
        <w:numPr>
          <w:ilvl w:val="3"/>
          <w:numId w:val="44"/>
        </w:numPr>
        <w:ind w:left="0" w:firstLine="0"/>
        <w:jc w:val="both"/>
        <w:rPr>
          <w:b/>
          <w:i/>
        </w:rPr>
      </w:pPr>
      <w:r>
        <w:t xml:space="preserve">Систему кондиционирования  пом. №№ 340-1, 340-2, 340-3. 340-4 выполнить на базе мультисплит-системы </w:t>
      </w:r>
      <w:r w:rsidRPr="002B2A79">
        <w:rPr>
          <w:lang w:val="en-US"/>
        </w:rPr>
        <w:t>Toshiba</w:t>
      </w:r>
      <w:r w:rsidRPr="00B510AC">
        <w:t xml:space="preserve"> (</w:t>
      </w:r>
      <w:r>
        <w:t>внешний блок и четыре внутренних настенных блока</w:t>
      </w:r>
      <w:r w:rsidRPr="00B510AC">
        <w:t>)</w:t>
      </w:r>
      <w:r>
        <w:t>.</w:t>
      </w:r>
    </w:p>
    <w:p w:rsidR="006E165E" w:rsidRDefault="006E165E" w:rsidP="006E165E">
      <w:pPr>
        <w:numPr>
          <w:ilvl w:val="0"/>
          <w:numId w:val="45"/>
        </w:numPr>
        <w:ind w:left="0" w:firstLine="0"/>
        <w:jc w:val="both"/>
      </w:pPr>
      <w:r>
        <w:t>Внешний блок  установить на фасадной стене под окно помещения.</w:t>
      </w:r>
    </w:p>
    <w:p w:rsidR="006E165E" w:rsidRDefault="006E165E" w:rsidP="006E165E">
      <w:pPr>
        <w:jc w:val="both"/>
      </w:pPr>
      <w:r>
        <w:t>Проделать четыре сквозных отверстия Ф40 мм</w:t>
      </w:r>
      <w:proofErr w:type="gramStart"/>
      <w:r>
        <w:t>.</w:t>
      </w:r>
      <w:proofErr w:type="gramEnd"/>
      <w:r>
        <w:t xml:space="preserve"> </w:t>
      </w:r>
      <w:proofErr w:type="gramStart"/>
      <w:r>
        <w:t>в</w:t>
      </w:r>
      <w:proofErr w:type="gramEnd"/>
      <w:r>
        <w:t xml:space="preserve"> фасадной стене на уровне подоконника под трассу хладагента и дренаж. Установить 4 дренажные помпы.</w:t>
      </w:r>
    </w:p>
    <w:p w:rsidR="006E165E" w:rsidRDefault="006E165E" w:rsidP="006E165E">
      <w:pPr>
        <w:numPr>
          <w:ilvl w:val="0"/>
          <w:numId w:val="45"/>
        </w:numPr>
        <w:ind w:left="0" w:firstLine="0"/>
        <w:jc w:val="both"/>
      </w:pPr>
      <w:r>
        <w:t xml:space="preserve">Разводку трассы хладагента от внутренних блоков </w:t>
      </w:r>
      <w:proofErr w:type="gramStart"/>
      <w:r>
        <w:t>до</w:t>
      </w:r>
      <w:proofErr w:type="gramEnd"/>
      <w:r>
        <w:t xml:space="preserve"> внешнего выполнить за подвесным потолком. Опуск в помещении до отверстий  в коробе 100х60 -4,5 метра.</w:t>
      </w:r>
    </w:p>
    <w:p w:rsidR="006E165E" w:rsidRDefault="006E165E" w:rsidP="006E165E">
      <w:pPr>
        <w:jc w:val="both"/>
      </w:pPr>
      <w:r>
        <w:t>Дренаж от внутренних блоков выполнить из дренажной гофрированной трубы Ф16мм. -30 м. и полипропиленовой трубы Ф25- 30м. за подвесным потолком.</w:t>
      </w:r>
    </w:p>
    <w:p w:rsidR="006E165E" w:rsidRDefault="006E165E" w:rsidP="006E165E">
      <w:pPr>
        <w:numPr>
          <w:ilvl w:val="0"/>
          <w:numId w:val="45"/>
        </w:numPr>
        <w:ind w:left="0" w:firstLine="0"/>
        <w:jc w:val="both"/>
      </w:pPr>
      <w:r>
        <w:t xml:space="preserve">Питание выполнить эл. кабелем </w:t>
      </w:r>
      <w:r>
        <w:rPr>
          <w:lang w:val="en-US"/>
        </w:rPr>
        <w:t>NYM</w:t>
      </w:r>
      <w:r w:rsidRPr="006B1AF7">
        <w:t xml:space="preserve"> 3</w:t>
      </w:r>
      <w:r>
        <w:rPr>
          <w:lang w:val="en-US"/>
        </w:rPr>
        <w:t>X</w:t>
      </w:r>
      <w:r w:rsidRPr="006B1AF7">
        <w:t xml:space="preserve">4 </w:t>
      </w:r>
      <w:r>
        <w:t>в гофре Ф20-30 м. от эл</w:t>
      </w:r>
      <w:proofErr w:type="gramStart"/>
      <w:r>
        <w:t>.щ</w:t>
      </w:r>
      <w:proofErr w:type="gramEnd"/>
      <w:r>
        <w:t>ита. на отдельном автоматическом выключателе. Проложить за подвесным потолком.</w:t>
      </w:r>
    </w:p>
    <w:p w:rsidR="006E165E" w:rsidRDefault="006E165E" w:rsidP="006E165E">
      <w:pPr>
        <w:numPr>
          <w:ilvl w:val="0"/>
          <w:numId w:val="45"/>
        </w:numPr>
        <w:ind w:left="0" w:firstLine="0"/>
        <w:jc w:val="both"/>
      </w:pPr>
      <w:r>
        <w:t xml:space="preserve">Межблочный кабель </w:t>
      </w:r>
      <w:r>
        <w:rPr>
          <w:lang w:val="en-US"/>
        </w:rPr>
        <w:t>NYM</w:t>
      </w:r>
      <w:r>
        <w:t xml:space="preserve"> 5</w:t>
      </w:r>
      <w:r>
        <w:rPr>
          <w:lang w:val="en-US"/>
        </w:rPr>
        <w:t>X</w:t>
      </w:r>
      <w:r>
        <w:t>2,5 – 60 метров.</w:t>
      </w:r>
    </w:p>
    <w:p w:rsidR="006E165E" w:rsidRPr="006B1AF7" w:rsidRDefault="006E165E" w:rsidP="006E165E">
      <w:pPr>
        <w:numPr>
          <w:ilvl w:val="0"/>
          <w:numId w:val="45"/>
        </w:numPr>
        <w:ind w:left="0" w:firstLine="0"/>
        <w:jc w:val="both"/>
      </w:pPr>
      <w:r>
        <w:t>Труба медная 3/8 - 60 метров, труба медная 1/4 - 60 метров.</w:t>
      </w:r>
    </w:p>
    <w:p w:rsidR="006E165E" w:rsidRPr="007D4FB3" w:rsidRDefault="006E165E" w:rsidP="006E165E">
      <w:pPr>
        <w:numPr>
          <w:ilvl w:val="3"/>
          <w:numId w:val="44"/>
        </w:numPr>
        <w:ind w:left="0" w:firstLine="0"/>
        <w:jc w:val="both"/>
        <w:rPr>
          <w:b/>
          <w:i/>
        </w:rPr>
      </w:pPr>
      <w:r w:rsidRPr="007D4FB3">
        <w:t xml:space="preserve">Систему кондиционирования  пом.№№340, 340-5 выполнить на базе сплит-системы с внутренним блоком канального типа фирмы </w:t>
      </w:r>
      <w:r w:rsidRPr="007D4FB3">
        <w:rPr>
          <w:lang w:val="en-US"/>
        </w:rPr>
        <w:t>MDV</w:t>
      </w:r>
      <w:r w:rsidRPr="007D4FB3">
        <w:t xml:space="preserve"> (внутренний блок канального типа  </w:t>
      </w:r>
      <w:r w:rsidRPr="007D4FB3">
        <w:rPr>
          <w:lang w:val="en-US"/>
        </w:rPr>
        <w:t>MTBI</w:t>
      </w:r>
      <w:r w:rsidRPr="007D4FB3">
        <w:t>-24</w:t>
      </w:r>
      <w:r w:rsidRPr="007D4FB3">
        <w:rPr>
          <w:lang w:val="en-US"/>
        </w:rPr>
        <w:t>HRN</w:t>
      </w:r>
      <w:r w:rsidRPr="007D4FB3">
        <w:t xml:space="preserve">1 и внешний блок </w:t>
      </w:r>
      <w:r w:rsidRPr="007D4FB3">
        <w:rPr>
          <w:lang w:val="en-US"/>
        </w:rPr>
        <w:t>MOUI</w:t>
      </w:r>
      <w:r w:rsidRPr="007D4FB3">
        <w:t>-24</w:t>
      </w:r>
      <w:r w:rsidRPr="007D4FB3">
        <w:rPr>
          <w:lang w:val="en-US"/>
        </w:rPr>
        <w:t>HN</w:t>
      </w:r>
      <w:r w:rsidRPr="007D4FB3">
        <w:t>1).</w:t>
      </w:r>
    </w:p>
    <w:p w:rsidR="006E165E" w:rsidRPr="007A6E2F" w:rsidRDefault="006E165E" w:rsidP="006E165E">
      <w:pPr>
        <w:numPr>
          <w:ilvl w:val="0"/>
          <w:numId w:val="45"/>
        </w:numPr>
        <w:ind w:left="0" w:firstLine="0"/>
        <w:jc w:val="both"/>
        <w:rPr>
          <w:b/>
          <w:i/>
        </w:rPr>
      </w:pPr>
      <w:r w:rsidRPr="007D4FB3">
        <w:t>Внешний блок установить на фасадной стене под окно помещения</w:t>
      </w:r>
      <w:r>
        <w:t>.</w:t>
      </w:r>
    </w:p>
    <w:p w:rsidR="006E165E" w:rsidRDefault="006E165E" w:rsidP="006E165E">
      <w:pPr>
        <w:jc w:val="both"/>
      </w:pPr>
      <w:r>
        <w:t>Проделать сквозное отверстие Ф40 мм</w:t>
      </w:r>
      <w:proofErr w:type="gramStart"/>
      <w:r>
        <w:t>.</w:t>
      </w:r>
      <w:proofErr w:type="gramEnd"/>
      <w:r>
        <w:t xml:space="preserve"> </w:t>
      </w:r>
      <w:proofErr w:type="gramStart"/>
      <w:r>
        <w:t>в</w:t>
      </w:r>
      <w:proofErr w:type="gramEnd"/>
      <w:r>
        <w:t xml:space="preserve"> фасадной стене на уровне подоконника под трассу хладагента и дренаж. Разводку трассы хладагента от внутреннего блока </w:t>
      </w:r>
      <w:proofErr w:type="gramStart"/>
      <w:r>
        <w:t>до</w:t>
      </w:r>
      <w:proofErr w:type="gramEnd"/>
      <w:r>
        <w:t xml:space="preserve"> внешнего выполнить за подвесным потолком. Опуск в помещении до отверстия в коробе 60х60 -2,5 метра.</w:t>
      </w:r>
    </w:p>
    <w:p w:rsidR="006E165E" w:rsidRPr="007A6E2F" w:rsidRDefault="006E165E" w:rsidP="006E165E">
      <w:pPr>
        <w:jc w:val="both"/>
      </w:pPr>
      <w:r>
        <w:t xml:space="preserve">- </w:t>
      </w:r>
      <w:r w:rsidRPr="007A6E2F">
        <w:t>Дренаж от внутренних блоков выполнить из дренажной гофр</w:t>
      </w:r>
      <w:r>
        <w:t>ированной трубы Ф20 мм.-20</w:t>
      </w:r>
      <w:r w:rsidRPr="007A6E2F">
        <w:t>м.</w:t>
      </w:r>
    </w:p>
    <w:p w:rsidR="006E165E" w:rsidRPr="007A6E2F" w:rsidRDefault="006E165E" w:rsidP="006E165E">
      <w:pPr>
        <w:numPr>
          <w:ilvl w:val="0"/>
          <w:numId w:val="45"/>
        </w:numPr>
        <w:ind w:left="0" w:firstLine="0"/>
        <w:jc w:val="both"/>
      </w:pPr>
      <w:r>
        <w:t>Раздачу охлажденного воздуха от внутреннего блока осуществить за потолком    гибким алюминиевым теплоизоляционным воздуховодом Ф150 и вентрешетки под армстронг 450х450мм.-4 шт. Установить пластиковый тройник 150х150х150 -1шт.</w:t>
      </w:r>
    </w:p>
    <w:p w:rsidR="006E165E" w:rsidRPr="00B976D0" w:rsidRDefault="006E165E" w:rsidP="006E165E">
      <w:pPr>
        <w:numPr>
          <w:ilvl w:val="0"/>
          <w:numId w:val="45"/>
        </w:numPr>
        <w:ind w:left="0" w:firstLine="0"/>
        <w:jc w:val="both"/>
      </w:pPr>
      <w:r>
        <w:t xml:space="preserve">Забор воздуха через гибкий алюминиевый теплоизоляционным воздуховодом          Ф250 мм.-5метров и вентрешетку под армстронг 600х600мм. </w:t>
      </w:r>
    </w:p>
    <w:p w:rsidR="006E165E" w:rsidRDefault="006E165E" w:rsidP="006E165E">
      <w:pPr>
        <w:numPr>
          <w:ilvl w:val="0"/>
          <w:numId w:val="45"/>
        </w:numPr>
        <w:ind w:left="0" w:firstLine="0"/>
        <w:jc w:val="both"/>
      </w:pPr>
      <w:r>
        <w:t xml:space="preserve">Питание выполнить эл. кабелем </w:t>
      </w:r>
      <w:r>
        <w:rPr>
          <w:lang w:val="en-US"/>
        </w:rPr>
        <w:t>NYM</w:t>
      </w:r>
      <w:r w:rsidRPr="006B1AF7">
        <w:t xml:space="preserve"> 3</w:t>
      </w:r>
      <w:r>
        <w:rPr>
          <w:lang w:val="en-US"/>
        </w:rPr>
        <w:t>X</w:t>
      </w:r>
      <w:r>
        <w:t>2,5</w:t>
      </w:r>
      <w:r w:rsidRPr="006B1AF7">
        <w:t xml:space="preserve"> </w:t>
      </w:r>
      <w:r>
        <w:t>в гофре Ф16мм.-30 м. от эл</w:t>
      </w:r>
      <w:proofErr w:type="gramStart"/>
      <w:r>
        <w:t>.щ</w:t>
      </w:r>
      <w:proofErr w:type="gramEnd"/>
      <w:r>
        <w:t>ита. на отдельном автоматическом выключателе. Проложить за подвесным потолком.</w:t>
      </w:r>
    </w:p>
    <w:p w:rsidR="006E165E" w:rsidRDefault="006E165E" w:rsidP="006E165E">
      <w:pPr>
        <w:numPr>
          <w:ilvl w:val="0"/>
          <w:numId w:val="45"/>
        </w:numPr>
        <w:ind w:left="0" w:firstLine="0"/>
        <w:jc w:val="both"/>
      </w:pPr>
      <w:r>
        <w:t xml:space="preserve">Межблочный кабель </w:t>
      </w:r>
      <w:r>
        <w:rPr>
          <w:lang w:val="en-US"/>
        </w:rPr>
        <w:t>NYM</w:t>
      </w:r>
      <w:r>
        <w:t xml:space="preserve"> 5</w:t>
      </w:r>
      <w:r>
        <w:rPr>
          <w:lang w:val="en-US"/>
        </w:rPr>
        <w:t>X</w:t>
      </w:r>
      <w:r>
        <w:t>2,5 – 20 метров.</w:t>
      </w:r>
    </w:p>
    <w:p w:rsidR="006E165E" w:rsidRDefault="006E165E" w:rsidP="006E165E">
      <w:pPr>
        <w:numPr>
          <w:ilvl w:val="0"/>
          <w:numId w:val="45"/>
        </w:numPr>
        <w:ind w:left="0" w:firstLine="0"/>
        <w:jc w:val="both"/>
      </w:pPr>
      <w:r>
        <w:t>Труба медная 3/8 - 20 метров, труба медная 5/8 - 20метров.</w:t>
      </w:r>
    </w:p>
    <w:p w:rsidR="006E165E" w:rsidRDefault="006E165E" w:rsidP="006E165E">
      <w:pPr>
        <w:ind w:right="-187"/>
        <w:jc w:val="both"/>
      </w:pPr>
      <w:r>
        <w:t xml:space="preserve">    Установить настенный проводной пульт к внутреннему блоку.</w:t>
      </w:r>
    </w:p>
    <w:p w:rsidR="00AE6E04" w:rsidRPr="00C83804" w:rsidRDefault="00AE6E04" w:rsidP="006E165E">
      <w:pPr>
        <w:ind w:right="-187"/>
        <w:jc w:val="both"/>
        <w:rPr>
          <w:sz w:val="21"/>
          <w:szCs w:val="21"/>
        </w:rPr>
      </w:pPr>
    </w:p>
    <w:p w:rsidR="006E165E" w:rsidRDefault="006E165E" w:rsidP="006E165E">
      <w:pPr>
        <w:jc w:val="both"/>
      </w:pPr>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6E165E" w:rsidRDefault="006E165E" w:rsidP="006E165E">
      <w:pPr>
        <w:jc w:val="both"/>
      </w:pPr>
      <w:r>
        <w:t>Начальная (максимальная) цена – 1 040 265,24 руб.</w:t>
      </w:r>
    </w:p>
    <w:p w:rsidR="006E165E" w:rsidRPr="006E165E" w:rsidRDefault="006E165E" w:rsidP="006E165E">
      <w:pPr>
        <w:jc w:val="both"/>
      </w:pPr>
      <w:r>
        <w:t xml:space="preserve">Срок выполнения работ – </w:t>
      </w:r>
      <w:r w:rsidRPr="007D4FB3">
        <w:t xml:space="preserve">31 </w:t>
      </w:r>
      <w:r>
        <w:t>мая 2012 г.</w:t>
      </w:r>
    </w:p>
    <w:p w:rsidR="006E165E" w:rsidRPr="001A0F03" w:rsidRDefault="006E165E" w:rsidP="006E165E">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sidRPr="001A0F03">
        <w:rPr>
          <w:rFonts w:ascii="Times New Roman" w:hAnsi="Times New Roman" w:cs="Times New Roman"/>
          <w:sz w:val="24"/>
          <w:szCs w:val="24"/>
        </w:rPr>
        <w:t>Гарантийный срок не менее 12 месяцев со дня подписания сторонами акта о приемке готового объекта.</w:t>
      </w:r>
    </w:p>
    <w:p w:rsidR="006E165E" w:rsidRDefault="006E165E" w:rsidP="006E165E">
      <w:pPr>
        <w:jc w:val="both"/>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гостайной (ФСБ)</w:t>
      </w:r>
      <w:r w:rsidRPr="00FA4664">
        <w:t>.</w:t>
      </w:r>
    </w:p>
    <w:p w:rsidR="00F559E2" w:rsidRDefault="00F559E2" w:rsidP="00F559E2">
      <w:pPr>
        <w:tabs>
          <w:tab w:val="num" w:pos="360"/>
        </w:tabs>
        <w:ind w:left="851" w:hanging="360"/>
        <w:jc w:val="both"/>
        <w:rPr>
          <w:sz w:val="23"/>
          <w:szCs w:val="23"/>
        </w:rPr>
      </w:pPr>
    </w:p>
    <w:p w:rsidR="00F559E2" w:rsidRDefault="00F559E2" w:rsidP="00F559E2">
      <w:pPr>
        <w:jc w:val="center"/>
        <w:rPr>
          <w:sz w:val="23"/>
          <w:szCs w:val="23"/>
          <w:u w:val="single"/>
        </w:rPr>
        <w:sectPr w:rsidR="00F559E2" w:rsidSect="00F559E2">
          <w:footerReference w:type="default" r:id="rId29"/>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0"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1D4ECC" w:rsidRDefault="001D4ECC" w:rsidP="00022711">
      <w:pPr>
        <w:contextualSpacing/>
      </w:pPr>
    </w:p>
    <w:p w:rsidR="00E86E31" w:rsidRPr="001D4ECC" w:rsidRDefault="00E86E31" w:rsidP="001D4ECC">
      <w:pPr>
        <w:sectPr w:rsidR="00E86E31" w:rsidRPr="001D4ECC" w:rsidSect="001D4ECC">
          <w:footerReference w:type="even" r:id="rId31"/>
          <w:footerReference w:type="default" r:id="rId32"/>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6" w:name="_Toc255987080"/>
      <w:bookmarkStart w:id="37"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6"/>
      <w:bookmarkEnd w:id="37"/>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gramStart"/>
            <w:r w:rsidRPr="007F4DB9">
              <w:rPr>
                <w:sz w:val="24"/>
                <w:szCs w:val="24"/>
              </w:rPr>
              <w:t>п</w:t>
            </w:r>
            <w:proofErr w:type="gramEnd"/>
            <w:r w:rsidRPr="007F4DB9">
              <w:rPr>
                <w:sz w:val="24"/>
                <w:szCs w:val="24"/>
              </w:rPr>
              <w:t>/п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 xml:space="preserve">в случае проведения запроса предложений на выполнение НИР, ПИР, </w:t>
      </w:r>
      <w:proofErr w:type="gramStart"/>
      <w:r w:rsidR="00E7099D" w:rsidRPr="007F4DB9">
        <w:rPr>
          <w:b/>
          <w:bCs/>
          <w:shd w:val="clear" w:color="auto" w:fill="FFFFFF"/>
        </w:rPr>
        <w:t>ОКР</w:t>
      </w:r>
      <w:proofErr w:type="gramEnd"/>
      <w:r w:rsidR="00E7099D" w:rsidRPr="007F4DB9">
        <w:rPr>
          <w:b/>
          <w:bCs/>
          <w:shd w:val="clear" w:color="auto" w:fill="FFFFFF"/>
        </w:rPr>
        <w:t>,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gramStart"/>
            <w:r w:rsidRPr="007F4DB9">
              <w:t>п</w:t>
            </w:r>
            <w:proofErr w:type="gramEnd"/>
            <w:r w:rsidRPr="007F4DB9">
              <w:t>/п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gramStart"/>
            <w:r w:rsidRPr="007F4DB9">
              <w:rPr>
                <w:rStyle w:val="FontStyle57"/>
                <w:b w:val="0"/>
                <w:spacing w:val="-10"/>
                <w:sz w:val="24"/>
                <w:szCs w:val="24"/>
              </w:rPr>
              <w:t>п</w:t>
            </w:r>
            <w:proofErr w:type="gramEnd"/>
            <w:r w:rsidRPr="007F4DB9">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8" w:name="_Toc255987084"/>
      <w:bookmarkStart w:id="39"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8"/>
      <w:bookmarkEnd w:id="39"/>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firstRow="1" w:lastRow="0" w:firstColumn="1" w:lastColumn="0" w:noHBand="0" w:noVBand="1"/>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40" w:name="OLE_LINK1"/>
            <w:bookmarkStart w:id="41" w:name="OLE_LINK2"/>
            <w:r w:rsidRPr="007F4DB9">
              <w:t>№</w:t>
            </w:r>
          </w:p>
          <w:p w:rsidR="001D4ECC" w:rsidRPr="007F4DB9" w:rsidRDefault="001D4ECC" w:rsidP="001D4ECC">
            <w:pPr>
              <w:ind w:right="-175"/>
            </w:pPr>
            <w:proofErr w:type="gramStart"/>
            <w:r w:rsidRPr="007F4DB9">
              <w:t>п</w:t>
            </w:r>
            <w:proofErr w:type="gramEnd"/>
            <w:r w:rsidRPr="007F4DB9">
              <w:t>/п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gramStart"/>
            <w:r w:rsidRPr="001D4ECC">
              <w:rPr>
                <w:sz w:val="22"/>
                <w:szCs w:val="22"/>
              </w:rPr>
              <w:t>п</w:t>
            </w:r>
            <w:proofErr w:type="gramEnd"/>
            <w:r w:rsidRPr="001D4ECC">
              <w:rPr>
                <w:sz w:val="22"/>
                <w:szCs w:val="22"/>
              </w:rPr>
              <w:t xml:space="preserve">/п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40"/>
      <w:bookmarkEnd w:id="41"/>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firstRow="1" w:lastRow="0" w:firstColumn="1" w:lastColumn="0" w:noHBand="0" w:noVBand="1"/>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E43181" w:rsidRPr="004E248B" w:rsidRDefault="00E43181" w:rsidP="004E248B">
      <w:pPr>
        <w:ind w:firstLine="567"/>
        <w:jc w:val="both"/>
        <w:rPr>
          <w:b/>
          <w:bCs/>
          <w:color w:val="000000"/>
        </w:rPr>
      </w:pPr>
      <w:proofErr w:type="gramStart"/>
      <w:r w:rsidRPr="004E248B">
        <w:rPr>
          <w:b/>
          <w:bCs/>
          <w:color w:val="000000"/>
        </w:rPr>
        <w:t>Федеральное Государственное Унитарное предприятие «Управление Административными зданиями» (ФГУП «УАЗ»)</w:t>
      </w:r>
      <w:r w:rsidRPr="004E248B">
        <w:rPr>
          <w:color w:val="000000"/>
        </w:rPr>
        <w:t>, именуемое в дальнейшем «Генеральный подрядчик»,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w:t>
      </w:r>
      <w:r w:rsidR="00EB19EF">
        <w:rPr>
          <w:color w:val="000000"/>
        </w:rPr>
        <w:t xml:space="preserve">м” № 1294/к от  08.10.2009 г., Устава, </w:t>
      </w:r>
      <w:r w:rsidRPr="004E248B">
        <w:rPr>
          <w:color w:val="000000"/>
        </w:rPr>
        <w:t xml:space="preserve">Свидетельства №СРО-С-016-00351/3-03062011 от 03.06.2011, с одной стороны и </w:t>
      </w:r>
      <w:r w:rsidRPr="004E248B">
        <w:rPr>
          <w:b/>
          <w:bCs/>
          <w:color w:val="000000"/>
        </w:rPr>
        <w:t>__________________________,</w:t>
      </w:r>
      <w:r w:rsidRPr="004E248B">
        <w:rPr>
          <w:color w:val="000000"/>
        </w:rPr>
        <w:t xml:space="preserve"> именуемое в дальнейшем «Подрядчик», в лице _______________, действующего на основании __________, с другой стороны, а вместе именуемые</w:t>
      </w:r>
      <w:proofErr w:type="gramEnd"/>
      <w:r w:rsidRPr="004E248B">
        <w:rPr>
          <w:color w:val="000000"/>
        </w:rPr>
        <w:t xml:space="preserve"> «Стороны», по итогам открытого запроса </w:t>
      </w:r>
      <w:proofErr w:type="gramStart"/>
      <w:r w:rsidRPr="004E248B">
        <w:rPr>
          <w:color w:val="000000"/>
        </w:rPr>
        <w:t>предложений</w:t>
      </w:r>
      <w:proofErr w:type="gramEnd"/>
      <w:r w:rsidRPr="004E248B">
        <w:rPr>
          <w:color w:val="000000"/>
        </w:rPr>
        <w:t xml:space="preserve"> в</w:t>
      </w:r>
      <w:r w:rsidR="004E248B">
        <w:rPr>
          <w:color w:val="000000"/>
        </w:rPr>
        <w:t xml:space="preserve"> электронной форме проведенного</w:t>
      </w:r>
      <w:r w:rsidRPr="004E248B">
        <w:rPr>
          <w:color w:val="000000"/>
        </w:rPr>
        <w:t xml:space="preserve">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4E248B">
        <w:rPr>
          <w:b/>
          <w:bCs/>
          <w:color w:val="000000"/>
        </w:rPr>
        <w:t> </w:t>
      </w:r>
    </w:p>
    <w:p w:rsidR="00E43181" w:rsidRPr="004E248B" w:rsidRDefault="00E43181" w:rsidP="004E248B">
      <w:pPr>
        <w:ind w:firstLine="567"/>
        <w:jc w:val="both"/>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ПРЕДМЕТ ДОГОВОРА</w:t>
      </w:r>
    </w:p>
    <w:p w:rsidR="00E43181" w:rsidRPr="004E248B" w:rsidRDefault="00E43181" w:rsidP="006E165E">
      <w:pPr>
        <w:tabs>
          <w:tab w:val="left" w:pos="0"/>
        </w:tabs>
        <w:jc w:val="both"/>
      </w:pPr>
      <w:r w:rsidRPr="004E248B">
        <w:t>1.1. Подря</w:t>
      </w:r>
      <w:r w:rsidR="006E165E">
        <w:t>дчик обязуется выполнить работы</w:t>
      </w:r>
      <w:r w:rsidR="006E165E" w:rsidRPr="00BE6474">
        <w:t xml:space="preserve"> по </w:t>
      </w:r>
      <w:r w:rsidR="006E165E">
        <w:t>ремонту помещения 340</w:t>
      </w:r>
      <w:r w:rsidR="006E165E" w:rsidRPr="00BE6474">
        <w:t xml:space="preserve"> в административном здании №1 по адресу: г. Москва, ул. Б. Ордынка, д. 24</w:t>
      </w:r>
      <w:r w:rsidR="006E165E">
        <w:t>.</w:t>
      </w:r>
      <w:r w:rsidRPr="004E248B">
        <w:t>,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E43181" w:rsidRDefault="00E43181" w:rsidP="004E248B">
      <w:pPr>
        <w:ind w:firstLine="567"/>
        <w:jc w:val="both"/>
      </w:pPr>
      <w:r w:rsidRPr="004E248B">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4E248B" w:rsidRPr="004E248B" w:rsidRDefault="004E248B"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ЦЕНА ДОГОВОРА И ПОРЯДОК ОПЛАТЫ</w:t>
      </w:r>
    </w:p>
    <w:p w:rsidR="00E43181" w:rsidRPr="004E248B" w:rsidRDefault="00E43181" w:rsidP="004E248B">
      <w:pPr>
        <w:ind w:firstLine="567"/>
        <w:jc w:val="both"/>
      </w:pPr>
      <w:r w:rsidRPr="004E248B">
        <w:t>2.1. Стоимость работ, поручаемых Подрядчику, определяется сметной стоимостью выполняемых работ и составляет ___________ рублей ___ коп</w:t>
      </w:r>
      <w:proofErr w:type="gramStart"/>
      <w:r w:rsidRPr="004E248B">
        <w:t>.</w:t>
      </w:r>
      <w:proofErr w:type="gramEnd"/>
      <w:r w:rsidRPr="004E248B">
        <w:t xml:space="preserve"> (_______________ </w:t>
      </w:r>
      <w:proofErr w:type="gramStart"/>
      <w:r w:rsidRPr="004E248B">
        <w:t>р</w:t>
      </w:r>
      <w:proofErr w:type="gramEnd"/>
      <w:r w:rsidRPr="004E248B">
        <w:t>ублей ___ коп.), в т.ч. НДС 18% - _________ рублей ___ коп. (_____________ рублей ___ коп.), определенную сметным расчетом (Приложение №1).</w:t>
      </w:r>
    </w:p>
    <w:p w:rsidR="00E43181" w:rsidRPr="004E248B" w:rsidRDefault="00E43181" w:rsidP="004E248B">
      <w:pPr>
        <w:ind w:firstLine="567"/>
        <w:jc w:val="both"/>
      </w:pPr>
      <w:r w:rsidRPr="004E248B">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E43181" w:rsidRPr="004E248B" w:rsidRDefault="00E43181" w:rsidP="004E248B">
      <w:pPr>
        <w:ind w:firstLine="567"/>
        <w:jc w:val="both"/>
      </w:pPr>
      <w:r w:rsidRPr="004E248B">
        <w:t>2.3.  Стоимость услуг Генерального подрядчика п. 4.1.1. составляет 5% от  сметной стоимости настоящего Договора.</w:t>
      </w:r>
    </w:p>
    <w:p w:rsidR="00E43181" w:rsidRPr="004E248B" w:rsidRDefault="00E43181" w:rsidP="004E248B">
      <w:pPr>
        <w:ind w:firstLine="567"/>
        <w:jc w:val="both"/>
      </w:pPr>
      <w:r w:rsidRPr="004E248B">
        <w:t>2.4.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E43181" w:rsidRPr="004E248B" w:rsidRDefault="00E43181" w:rsidP="004E248B">
      <w:pPr>
        <w:ind w:firstLine="567"/>
        <w:jc w:val="both"/>
      </w:pPr>
      <w:r w:rsidRPr="004E248B">
        <w:t xml:space="preserve">2.5.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gramStart"/>
      <w:r w:rsidRPr="004E248B">
        <w:t>счет-фактуры</w:t>
      </w:r>
      <w:proofErr w:type="gramEnd"/>
      <w:r w:rsidRPr="004E248B">
        <w:t>.</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СРОКИ ВЫПОЛНЕНИЯ РАБОТ И ПОРЯДОК ИХ СДАЧИ-ПРИЕМКИ.</w:t>
      </w:r>
    </w:p>
    <w:p w:rsidR="00E43181" w:rsidRPr="004E248B" w:rsidRDefault="00E43181" w:rsidP="004E248B">
      <w:pPr>
        <w:pStyle w:val="-0"/>
        <w:numPr>
          <w:ilvl w:val="0"/>
          <w:numId w:val="0"/>
        </w:numPr>
        <w:tabs>
          <w:tab w:val="left" w:pos="851"/>
        </w:tabs>
        <w:ind w:firstLine="567"/>
      </w:pPr>
      <w:r w:rsidRPr="004E248B">
        <w:t>3.1. Начальный срок выполнение работ –  дата подписания настоящего Договора.</w:t>
      </w:r>
    </w:p>
    <w:p w:rsidR="00E43181" w:rsidRPr="004E248B" w:rsidRDefault="00E43181" w:rsidP="004E248B">
      <w:pPr>
        <w:pStyle w:val="-0"/>
        <w:numPr>
          <w:ilvl w:val="0"/>
          <w:numId w:val="0"/>
        </w:numPr>
        <w:tabs>
          <w:tab w:val="left" w:pos="709"/>
        </w:tabs>
        <w:ind w:firstLine="567"/>
      </w:pPr>
      <w:r w:rsidRPr="004E248B">
        <w:t xml:space="preserve">       Конечный срок выполнения работ –  </w:t>
      </w:r>
      <w:r w:rsidR="006E165E">
        <w:rPr>
          <w:b/>
        </w:rPr>
        <w:t>31 мая</w:t>
      </w:r>
      <w:r w:rsidRPr="004E248B">
        <w:rPr>
          <w:b/>
        </w:rPr>
        <w:t xml:space="preserve"> 2012 года</w:t>
      </w:r>
      <w:r w:rsidRPr="004E248B">
        <w:t>.</w:t>
      </w:r>
    </w:p>
    <w:p w:rsidR="00E43181" w:rsidRPr="004E248B" w:rsidRDefault="00E43181" w:rsidP="004E248B">
      <w:pPr>
        <w:ind w:firstLine="567"/>
        <w:jc w:val="both"/>
      </w:pPr>
      <w:r w:rsidRPr="004E248B">
        <w:t>3.2. По завершении работ по настоящему Договору:</w:t>
      </w:r>
    </w:p>
    <w:p w:rsidR="00E43181" w:rsidRPr="004E248B" w:rsidRDefault="00E43181" w:rsidP="004E248B">
      <w:pPr>
        <w:ind w:firstLine="567"/>
        <w:jc w:val="both"/>
        <w:rPr>
          <w:b/>
        </w:rPr>
      </w:pPr>
      <w:r w:rsidRPr="004E248B">
        <w:t>3.2.1. Подрядчик предоставляет всю необходимую исполнительную документацию, согласно «</w:t>
      </w:r>
      <w:r w:rsidRPr="004E248B">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Pr="004E248B">
        <w:rPr>
          <w:spacing w:val="-9"/>
        </w:rPr>
        <w:t>Р</w:t>
      </w:r>
      <w:r w:rsidRPr="004E248B">
        <w:t>Д-11-02-2006»</w:t>
      </w:r>
    </w:p>
    <w:p w:rsidR="00E43181" w:rsidRPr="004E248B" w:rsidRDefault="00E43181" w:rsidP="004E248B">
      <w:pPr>
        <w:ind w:firstLine="567"/>
        <w:jc w:val="both"/>
      </w:pPr>
      <w:r w:rsidRPr="004E248B">
        <w:lastRenderedPageBreak/>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E43181" w:rsidRPr="004E248B" w:rsidRDefault="00E43181" w:rsidP="004E248B">
      <w:pPr>
        <w:ind w:firstLine="567"/>
        <w:jc w:val="both"/>
      </w:pPr>
      <w:r w:rsidRPr="004E248B">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E43181" w:rsidRPr="004E248B" w:rsidRDefault="00E43181" w:rsidP="004E248B">
      <w:pPr>
        <w:ind w:firstLine="567"/>
        <w:jc w:val="both"/>
      </w:pPr>
      <w:r w:rsidRPr="004E248B">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ПРАВА И ОБЯЗАННОСТИ СТОРОН</w:t>
      </w:r>
    </w:p>
    <w:p w:rsidR="00E43181" w:rsidRPr="004E248B" w:rsidRDefault="00E43181" w:rsidP="004E248B">
      <w:pPr>
        <w:ind w:firstLine="567"/>
        <w:jc w:val="both"/>
        <w:rPr>
          <w:b/>
          <w:bCs/>
        </w:rPr>
      </w:pPr>
      <w:r w:rsidRPr="004E248B">
        <w:rPr>
          <w:b/>
          <w:bCs/>
        </w:rPr>
        <w:t>4.1. Генеральный подрядчик обязан:</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4.1.1</w:t>
      </w:r>
      <w:r w:rsidR="004E248B">
        <w:rPr>
          <w:rFonts w:ascii="Times New Roman" w:hAnsi="Times New Roman" w:cs="Times New Roman"/>
          <w:sz w:val="24"/>
          <w:szCs w:val="24"/>
        </w:rPr>
        <w:t>.</w:t>
      </w:r>
      <w:r w:rsidRPr="004E248B">
        <w:rPr>
          <w:rFonts w:ascii="Times New Roman" w:hAnsi="Times New Roman" w:cs="Times New Roman"/>
          <w:sz w:val="24"/>
          <w:szCs w:val="24"/>
        </w:rPr>
        <w:t xml:space="preserve"> Предоставить Подрядчику следующие услуги по организации работ:</w:t>
      </w:r>
    </w:p>
    <w:p w:rsidR="00E43181" w:rsidRPr="004E248B" w:rsidRDefault="00E43181" w:rsidP="004E248B">
      <w:pPr>
        <w:ind w:firstLine="567"/>
        <w:jc w:val="both"/>
      </w:pPr>
      <w:r w:rsidRPr="004E248B">
        <w:t>- обеспечить допуск специалистов Подрядчика на объект, указанный в п.1.1. настоящего Договора на время проведения работ;</w:t>
      </w:r>
    </w:p>
    <w:p w:rsidR="00E43181" w:rsidRPr="004E248B" w:rsidRDefault="00E43181" w:rsidP="004E248B">
      <w:pPr>
        <w:ind w:firstLine="567"/>
        <w:jc w:val="both"/>
      </w:pPr>
      <w:r w:rsidRPr="004E248B">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E43181" w:rsidRPr="004E248B" w:rsidRDefault="00E43181" w:rsidP="004E248B">
      <w:pPr>
        <w:ind w:firstLine="567"/>
        <w:jc w:val="both"/>
        <w:rPr>
          <w:color w:val="000000"/>
        </w:rPr>
      </w:pPr>
      <w:r w:rsidRPr="004E248B">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E43181" w:rsidRPr="004E248B" w:rsidRDefault="00E43181" w:rsidP="004E248B">
      <w:pPr>
        <w:ind w:firstLine="567"/>
        <w:jc w:val="both"/>
        <w:rPr>
          <w:color w:val="000000"/>
        </w:rPr>
      </w:pPr>
      <w:r w:rsidRPr="004E248B">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E43181" w:rsidRPr="004E248B" w:rsidRDefault="00E43181" w:rsidP="004E248B">
      <w:pPr>
        <w:ind w:firstLine="567"/>
        <w:jc w:val="both"/>
      </w:pPr>
      <w:r w:rsidRPr="004E248B">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E43181" w:rsidRPr="004E248B" w:rsidRDefault="00E43181" w:rsidP="004E248B">
      <w:pPr>
        <w:ind w:firstLine="567"/>
        <w:jc w:val="both"/>
      </w:pPr>
      <w:r w:rsidRPr="004E248B">
        <w:t xml:space="preserve">4.1.3. Своевременно принимать и оплачивать выполненные Подрядчиком работы, </w:t>
      </w:r>
      <w:proofErr w:type="gramStart"/>
      <w:r w:rsidRPr="004E248B">
        <w:t>согласно раздела</w:t>
      </w:r>
      <w:proofErr w:type="gramEnd"/>
      <w:r w:rsidRPr="004E248B">
        <w:t xml:space="preserve"> 2. настоящего Договора.</w:t>
      </w:r>
    </w:p>
    <w:p w:rsidR="00E43181" w:rsidRPr="004E248B" w:rsidRDefault="00E43181" w:rsidP="004E248B">
      <w:pPr>
        <w:ind w:firstLine="567"/>
        <w:jc w:val="both"/>
        <w:rPr>
          <w:b/>
          <w:bCs/>
        </w:rPr>
      </w:pPr>
      <w:r w:rsidRPr="004E248B">
        <w:rPr>
          <w:b/>
          <w:bCs/>
        </w:rPr>
        <w:t>4.2. Генеральный подрядчик имеет право:</w:t>
      </w:r>
    </w:p>
    <w:p w:rsidR="00E43181" w:rsidRPr="004E248B" w:rsidRDefault="00E43181" w:rsidP="004E248B">
      <w:pPr>
        <w:ind w:firstLine="567"/>
        <w:jc w:val="both"/>
      </w:pPr>
      <w:r w:rsidRPr="004E248B">
        <w:t>4.2.1. Проверять ход и качество работ, выполняемых Подрядчиком, не вмешиваясь в его финансовую деятельность;</w:t>
      </w:r>
    </w:p>
    <w:p w:rsidR="00E43181" w:rsidRPr="004E248B" w:rsidRDefault="00E43181" w:rsidP="004E248B">
      <w:pPr>
        <w:ind w:firstLine="567"/>
        <w:jc w:val="both"/>
      </w:pPr>
      <w:r w:rsidRPr="004E248B">
        <w:t>4.2.2. Выявлять недостатки в работе и требовать от Подрядчика их устранения.</w:t>
      </w:r>
    </w:p>
    <w:p w:rsidR="00E43181" w:rsidRPr="004E248B" w:rsidRDefault="00E43181" w:rsidP="004E248B">
      <w:pPr>
        <w:ind w:firstLine="567"/>
        <w:jc w:val="both"/>
      </w:pPr>
      <w:r w:rsidRPr="004E248B">
        <w:t>4.2.3. Проверять соблюдение Подрядчиком норм и правил техники безопасности и пожарной безопасности на объекте.</w:t>
      </w:r>
    </w:p>
    <w:p w:rsidR="00E43181" w:rsidRPr="004E248B" w:rsidRDefault="00E43181" w:rsidP="004E248B">
      <w:pPr>
        <w:ind w:firstLine="567"/>
        <w:jc w:val="both"/>
      </w:pPr>
      <w:r w:rsidRPr="004E248B">
        <w:t>4.2.4. Вносить изменения в техническую документацию при условии, если вызываемые этим дополнительные работы не изменяют стоимость договора.</w:t>
      </w:r>
    </w:p>
    <w:p w:rsidR="00E43181" w:rsidRPr="004E248B" w:rsidRDefault="00E43181" w:rsidP="004E248B">
      <w:pPr>
        <w:ind w:firstLine="567"/>
        <w:jc w:val="both"/>
      </w:pPr>
      <w:r w:rsidRPr="004E248B">
        <w:t> </w:t>
      </w:r>
      <w:r w:rsidRPr="004E248B">
        <w:rPr>
          <w:b/>
          <w:bCs/>
        </w:rPr>
        <w:t>4.3. Подрядчик обязан:</w:t>
      </w:r>
    </w:p>
    <w:p w:rsidR="00E43181" w:rsidRPr="004E248B" w:rsidRDefault="00E43181" w:rsidP="004E248B">
      <w:pPr>
        <w:ind w:firstLine="567"/>
        <w:jc w:val="both"/>
      </w:pPr>
      <w:r w:rsidRPr="004E248B">
        <w:t xml:space="preserve"> 4.3.1. Выполнить обусловленные настоящим Договором работы в полном объеме, в установленные сроки и </w:t>
      </w:r>
      <w:r w:rsidRPr="004E248B">
        <w:rPr>
          <w:lang w:val="en-US"/>
        </w:rPr>
        <w:t>c</w:t>
      </w:r>
      <w:r w:rsidRPr="004E248B">
        <w:t xml:space="preserve"> надлежащим качеством в соответствии со СНиПами, ПУЭ и НПБ.</w:t>
      </w:r>
    </w:p>
    <w:p w:rsidR="00E43181" w:rsidRPr="004E248B" w:rsidRDefault="00E43181" w:rsidP="004E248B">
      <w:pPr>
        <w:ind w:firstLine="567"/>
        <w:jc w:val="both"/>
      </w:pPr>
      <w:r w:rsidRPr="004E248B">
        <w:t xml:space="preserve">4.3.2. Выполнить работы, обусловленные настоящим Договором, на своем оборудовании, своими инструментами, своими силами. </w:t>
      </w:r>
    </w:p>
    <w:p w:rsidR="00E43181" w:rsidRPr="004E248B" w:rsidRDefault="00E43181" w:rsidP="004E248B">
      <w:pPr>
        <w:ind w:firstLine="567"/>
        <w:jc w:val="both"/>
      </w:pPr>
      <w:r w:rsidRPr="004E248B">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E43181" w:rsidRPr="004E248B" w:rsidRDefault="00E43181" w:rsidP="004E248B">
      <w:pPr>
        <w:ind w:firstLine="567"/>
        <w:jc w:val="both"/>
      </w:pPr>
      <w:r w:rsidRPr="004E248B">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E43181" w:rsidRPr="004E248B" w:rsidRDefault="00E43181" w:rsidP="004E248B">
      <w:pPr>
        <w:ind w:firstLine="567"/>
        <w:jc w:val="both"/>
      </w:pPr>
      <w:r w:rsidRPr="004E248B">
        <w:t>4.3.5. Гарантийный срок выпо</w:t>
      </w:r>
      <w:r w:rsidR="00F350C3">
        <w:t>лненных работ устанавливается ____</w:t>
      </w:r>
      <w:r w:rsidRPr="004E248B">
        <w:t xml:space="preserve"> месяцев со дня подписания сторонами акта о приемке готового объекта, при условии правильной эксплуатации объекта.</w:t>
      </w:r>
    </w:p>
    <w:p w:rsidR="00E43181" w:rsidRPr="004E248B" w:rsidRDefault="00E43181" w:rsidP="004E248B">
      <w:pPr>
        <w:ind w:firstLine="567"/>
        <w:jc w:val="both"/>
      </w:pPr>
      <w:r w:rsidRPr="004E248B">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E43181" w:rsidRPr="004E248B" w:rsidRDefault="00E43181" w:rsidP="004E248B">
      <w:pPr>
        <w:ind w:firstLine="567"/>
        <w:jc w:val="both"/>
      </w:pPr>
      <w:r w:rsidRPr="004E248B">
        <w:t xml:space="preserve">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w:t>
      </w:r>
      <w:r w:rsidRPr="004E248B">
        <w:lastRenderedPageBreak/>
        <w:t>(трех)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3181" w:rsidRPr="004E248B" w:rsidRDefault="00E43181" w:rsidP="004E248B">
      <w:pPr>
        <w:ind w:firstLine="567"/>
        <w:jc w:val="both"/>
      </w:pPr>
      <w:r w:rsidRPr="004E248B">
        <w:t xml:space="preserve">4.3.8. </w:t>
      </w:r>
      <w:proofErr w:type="gramStart"/>
      <w:r w:rsidRPr="004E248B">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roofErr w:type="gramEnd"/>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rPr>
          <w:b/>
          <w:bCs/>
        </w:rPr>
      </w:pPr>
      <w:r w:rsidRPr="004E248B">
        <w:rPr>
          <w:b/>
          <w:bCs/>
        </w:rPr>
        <w:t>ОТВЕТСТВЕННОСТЬ СТОРОН.</w:t>
      </w:r>
    </w:p>
    <w:p w:rsidR="00E43181" w:rsidRPr="004E248B" w:rsidRDefault="00E43181" w:rsidP="004E248B">
      <w:pPr>
        <w:ind w:firstLine="567"/>
        <w:jc w:val="both"/>
      </w:pPr>
      <w:r w:rsidRPr="004E248B">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E43181" w:rsidRPr="004E248B" w:rsidRDefault="00E43181" w:rsidP="004E248B">
      <w:pPr>
        <w:ind w:firstLine="567"/>
        <w:jc w:val="both"/>
      </w:pPr>
      <w:r w:rsidRPr="004E248B">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E43181" w:rsidRPr="004E248B" w:rsidRDefault="00E43181" w:rsidP="004E248B">
      <w:pPr>
        <w:ind w:firstLine="567"/>
        <w:jc w:val="both"/>
        <w:rPr>
          <w:color w:val="FF0000"/>
        </w:rPr>
      </w:pPr>
      <w:r w:rsidRPr="004E248B">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E43181" w:rsidRPr="004E248B" w:rsidRDefault="00E43181" w:rsidP="004E248B">
      <w:pPr>
        <w:ind w:firstLine="567"/>
        <w:jc w:val="both"/>
      </w:pPr>
      <w:r w:rsidRPr="004E248B">
        <w:t xml:space="preserve">5.4. Уплата пени не освобождает стороны от выполнения своих обязательств в натуре. </w:t>
      </w:r>
    </w:p>
    <w:p w:rsidR="00E43181" w:rsidRPr="004E248B" w:rsidRDefault="00E43181" w:rsidP="004E248B">
      <w:pPr>
        <w:ind w:firstLine="567"/>
        <w:jc w:val="both"/>
      </w:pPr>
      <w:r w:rsidRPr="004E248B">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E43181" w:rsidRPr="004E248B" w:rsidRDefault="00E43181" w:rsidP="004E248B">
      <w:pPr>
        <w:ind w:firstLine="567"/>
        <w:jc w:val="both"/>
      </w:pPr>
      <w:r w:rsidRPr="004E248B">
        <w:t>5.6. Подрядчик несет материальную ответственность за причинение вреда и порчи имуществу Генерального подрядчика и третьим лицам.</w:t>
      </w:r>
    </w:p>
    <w:p w:rsidR="00E43181" w:rsidRPr="004E248B" w:rsidRDefault="00E43181" w:rsidP="004E248B">
      <w:pPr>
        <w:ind w:firstLine="567"/>
        <w:jc w:val="both"/>
      </w:pPr>
      <w:r w:rsidRPr="004E248B">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ФОРС-МАЖОР</w:t>
      </w:r>
    </w:p>
    <w:p w:rsidR="00E43181" w:rsidRPr="004E248B" w:rsidRDefault="00E43181" w:rsidP="004E248B">
      <w:pPr>
        <w:ind w:firstLine="567"/>
        <w:jc w:val="both"/>
      </w:pPr>
      <w:r w:rsidRPr="004E248B">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E43181" w:rsidRPr="004E248B" w:rsidRDefault="00E43181" w:rsidP="004E248B">
      <w:pPr>
        <w:ind w:firstLine="567"/>
        <w:jc w:val="both"/>
      </w:pPr>
      <w:r w:rsidRPr="004E248B">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E43181" w:rsidRPr="004E248B" w:rsidRDefault="00E43181" w:rsidP="004E248B">
      <w:pPr>
        <w:ind w:firstLine="567"/>
        <w:jc w:val="both"/>
      </w:pPr>
      <w:r w:rsidRPr="004E248B">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E43181" w:rsidRPr="004E248B" w:rsidRDefault="00E43181" w:rsidP="004E248B">
      <w:pPr>
        <w:ind w:firstLine="567"/>
        <w:jc w:val="both"/>
        <w:rPr>
          <w:b/>
          <w:bCs/>
        </w:rPr>
      </w:pPr>
      <w:r w:rsidRPr="004E248B">
        <w:t> </w:t>
      </w:r>
    </w:p>
    <w:p w:rsidR="00E43181" w:rsidRPr="004E248B" w:rsidRDefault="00E43181" w:rsidP="004E248B">
      <w:pPr>
        <w:numPr>
          <w:ilvl w:val="0"/>
          <w:numId w:val="37"/>
        </w:numPr>
        <w:tabs>
          <w:tab w:val="clear" w:pos="360"/>
          <w:tab w:val="num" w:pos="786"/>
        </w:tabs>
        <w:overflowPunct w:val="0"/>
        <w:ind w:left="0" w:firstLine="567"/>
        <w:jc w:val="both"/>
        <w:rPr>
          <w:b/>
          <w:bCs/>
        </w:rPr>
      </w:pPr>
      <w:r w:rsidRPr="004E248B">
        <w:rPr>
          <w:b/>
          <w:bCs/>
        </w:rPr>
        <w:t>УСЛОВИЯ КОНФИДЕНЦИАЛЬНОСТИ</w:t>
      </w:r>
    </w:p>
    <w:p w:rsidR="00E43181" w:rsidRPr="004E248B" w:rsidRDefault="00E43181" w:rsidP="004E248B">
      <w:pPr>
        <w:ind w:firstLine="567"/>
        <w:jc w:val="both"/>
      </w:pPr>
      <w:r w:rsidRPr="004E248B">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E43181" w:rsidRPr="004E248B" w:rsidRDefault="00E43181" w:rsidP="004E248B">
      <w:pPr>
        <w:ind w:firstLine="567"/>
        <w:jc w:val="both"/>
      </w:pPr>
      <w:r w:rsidRPr="004E248B">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E43181" w:rsidRPr="004E248B" w:rsidRDefault="00E43181" w:rsidP="004E248B">
      <w:pPr>
        <w:ind w:firstLine="567"/>
        <w:jc w:val="both"/>
      </w:pPr>
    </w:p>
    <w:p w:rsidR="00E43181" w:rsidRPr="004E248B" w:rsidRDefault="00E43181" w:rsidP="004E248B">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4E248B">
        <w:rPr>
          <w:rFonts w:ascii="Times New Roman" w:hAnsi="Times New Roman" w:cs="Times New Roman"/>
          <w:b/>
          <w:bCs/>
          <w:sz w:val="24"/>
          <w:szCs w:val="24"/>
        </w:rPr>
        <w:t>СРОК ДЕЙСТВИЯ НАСТОЯЩЕГО ДОГОВОРА</w:t>
      </w:r>
    </w:p>
    <w:p w:rsidR="00E43181" w:rsidRPr="004E248B" w:rsidRDefault="00E43181" w:rsidP="004E248B">
      <w:pPr>
        <w:pStyle w:val="aff1"/>
        <w:ind w:left="0" w:firstLine="567"/>
        <w:jc w:val="both"/>
        <w:outlineLvl w:val="0"/>
        <w:rPr>
          <w:rFonts w:ascii="Times New Roman" w:hAnsi="Times New Roman" w:cs="Times New Roman"/>
          <w:sz w:val="24"/>
          <w:szCs w:val="24"/>
        </w:rPr>
      </w:pPr>
      <w:r w:rsidRPr="004E248B">
        <w:rPr>
          <w:rFonts w:ascii="Times New Roman" w:hAnsi="Times New Roman" w:cs="Times New Roman"/>
          <w:sz w:val="24"/>
          <w:szCs w:val="24"/>
        </w:rPr>
        <w:t xml:space="preserve">8.1. Настоящий Договор вступает в силу </w:t>
      </w:r>
      <w:proofErr w:type="gramStart"/>
      <w:r w:rsidRPr="004E248B">
        <w:rPr>
          <w:rFonts w:ascii="Times New Roman" w:hAnsi="Times New Roman" w:cs="Times New Roman"/>
          <w:sz w:val="24"/>
          <w:szCs w:val="24"/>
        </w:rPr>
        <w:t>с даты</w:t>
      </w:r>
      <w:proofErr w:type="gramEnd"/>
      <w:r w:rsidRPr="004E248B">
        <w:rPr>
          <w:rFonts w:ascii="Times New Roman" w:hAnsi="Times New Roman" w:cs="Times New Roman"/>
          <w:sz w:val="24"/>
          <w:szCs w:val="24"/>
        </w:rPr>
        <w:t xml:space="preserve">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r w:rsidR="00EB19EF">
        <w:rPr>
          <w:rFonts w:ascii="Times New Roman" w:hAnsi="Times New Roman" w:cs="Times New Roman"/>
          <w:sz w:val="24"/>
          <w:szCs w:val="24"/>
        </w:rPr>
        <w:t>, но не позднее даты подписания Договора Сторонами</w:t>
      </w:r>
      <w:r w:rsidRPr="004E248B">
        <w:rPr>
          <w:rFonts w:ascii="Times New Roman" w:hAnsi="Times New Roman" w:cs="Times New Roman"/>
          <w:sz w:val="24"/>
          <w:szCs w:val="24"/>
        </w:rPr>
        <w:t>.</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E43181" w:rsidRPr="004E248B" w:rsidRDefault="00E43181" w:rsidP="004E248B">
      <w:pPr>
        <w:pStyle w:val="aff1"/>
        <w:ind w:left="0" w:firstLine="567"/>
        <w:jc w:val="both"/>
        <w:rPr>
          <w:rFonts w:ascii="Times New Roman" w:hAnsi="Times New Roman" w:cs="Times New Roman"/>
          <w:sz w:val="24"/>
          <w:szCs w:val="24"/>
        </w:rPr>
      </w:pPr>
    </w:p>
    <w:p w:rsidR="00E43181" w:rsidRPr="004E248B" w:rsidRDefault="00E43181" w:rsidP="004E248B">
      <w:pPr>
        <w:ind w:firstLine="567"/>
        <w:jc w:val="both"/>
        <w:rPr>
          <w:b/>
          <w:bCs/>
        </w:rPr>
      </w:pPr>
      <w:r w:rsidRPr="004E248B">
        <w:rPr>
          <w:b/>
          <w:bCs/>
        </w:rPr>
        <w:t>9. ПРОЧИЕ УСЛОВИЯ</w:t>
      </w:r>
    </w:p>
    <w:p w:rsidR="00E43181" w:rsidRPr="004E248B" w:rsidRDefault="00E43181" w:rsidP="004E248B">
      <w:pPr>
        <w:ind w:firstLine="567"/>
        <w:jc w:val="both"/>
      </w:pPr>
      <w:r w:rsidRPr="004E248B">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E43181" w:rsidRPr="004E248B" w:rsidRDefault="00E43181" w:rsidP="004E248B">
      <w:pPr>
        <w:ind w:firstLine="567"/>
        <w:jc w:val="both"/>
      </w:pPr>
      <w:r w:rsidRPr="004E248B">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E43181" w:rsidRPr="004E248B" w:rsidRDefault="00E43181" w:rsidP="004E248B">
      <w:pPr>
        <w:ind w:firstLine="567"/>
        <w:jc w:val="both"/>
      </w:pPr>
      <w:r w:rsidRPr="004E248B">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E43181" w:rsidRPr="004E248B" w:rsidRDefault="00E43181" w:rsidP="004E248B">
      <w:pPr>
        <w:ind w:firstLine="567"/>
        <w:jc w:val="both"/>
      </w:pPr>
      <w:r w:rsidRPr="004E248B">
        <w:t>9.4. Во всем ином, что не урегулировано в настоящем Договоре, Стороны будут руководствоваться действующим законодательством РФ.</w:t>
      </w:r>
    </w:p>
    <w:p w:rsidR="00E43181" w:rsidRPr="004E248B" w:rsidRDefault="00E43181" w:rsidP="004E248B">
      <w:pPr>
        <w:ind w:firstLine="567"/>
        <w:jc w:val="both"/>
      </w:pPr>
      <w:r w:rsidRPr="004E248B">
        <w:t>9.5. Любые изменения и/или дополнения к настоящему Договору имеют юридическую силу, лишь в случае их подписания обеими Сторонами.</w:t>
      </w:r>
    </w:p>
    <w:p w:rsidR="00E43181" w:rsidRPr="004E248B" w:rsidRDefault="00E43181" w:rsidP="004E248B">
      <w:pPr>
        <w:ind w:firstLine="567"/>
        <w:jc w:val="both"/>
      </w:pPr>
      <w:r w:rsidRPr="004E248B">
        <w:t>9.6. Все приложения и дополнения к настоящему Договору являются его неотъемлемой частью.</w:t>
      </w:r>
    </w:p>
    <w:p w:rsidR="00E43181" w:rsidRPr="004E248B" w:rsidRDefault="00E43181" w:rsidP="004E248B">
      <w:pPr>
        <w:ind w:firstLine="567"/>
        <w:jc w:val="both"/>
      </w:pPr>
      <w:r w:rsidRPr="004E248B">
        <w:t>9.7. Настоящий Договор составлен в двух экземплярах, имеющих одинаковую юридическую силу, по одному экземпляру каждой из Сторон.</w:t>
      </w:r>
    </w:p>
    <w:p w:rsidR="00E43181" w:rsidRPr="004E248B" w:rsidRDefault="00E43181" w:rsidP="004E248B">
      <w:pPr>
        <w:ind w:firstLine="567"/>
        <w:jc w:val="both"/>
      </w:pPr>
    </w:p>
    <w:p w:rsidR="00E43181" w:rsidRPr="004E248B" w:rsidRDefault="00E43181" w:rsidP="004E248B">
      <w:pPr>
        <w:ind w:firstLine="567"/>
        <w:jc w:val="both"/>
      </w:pPr>
      <w:r w:rsidRPr="004E248B">
        <w:rPr>
          <w:b/>
          <w:bCs/>
        </w:rPr>
        <w:t>10. ПРИЛОЖЕНИЯ</w:t>
      </w:r>
    </w:p>
    <w:p w:rsidR="00E43181" w:rsidRPr="004E248B" w:rsidRDefault="00E43181" w:rsidP="004E248B">
      <w:pPr>
        <w:ind w:firstLine="567"/>
        <w:jc w:val="both"/>
      </w:pPr>
      <w:r w:rsidRPr="004E248B">
        <w:t>Приложение №1: Локальный сметный расчет</w:t>
      </w:r>
    </w:p>
    <w:p w:rsidR="00E43181" w:rsidRPr="004E248B" w:rsidRDefault="00E43181" w:rsidP="004E248B">
      <w:pPr>
        <w:ind w:firstLine="567"/>
        <w:jc w:val="both"/>
      </w:pPr>
      <w:r w:rsidRPr="004E248B">
        <w:t>Приложение №2: Техническое задание</w:t>
      </w:r>
    </w:p>
    <w:p w:rsidR="00E43181" w:rsidRPr="004E248B" w:rsidRDefault="00E43181" w:rsidP="004E248B">
      <w:pPr>
        <w:ind w:firstLine="567"/>
        <w:jc w:val="both"/>
      </w:pPr>
      <w:r w:rsidRPr="004E248B">
        <w:t>Приложение №3: Сведения о цепочке собственников, включая бенефициаров</w:t>
      </w:r>
    </w:p>
    <w:p w:rsidR="00E43181" w:rsidRDefault="00E43181" w:rsidP="004E248B">
      <w:pPr>
        <w:ind w:firstLine="567"/>
        <w:jc w:val="both"/>
      </w:pPr>
      <w:r w:rsidRPr="004E248B">
        <w:t>Приложение №4: Гарантия</w:t>
      </w:r>
      <w:r w:rsidRPr="00AA5D54">
        <w:t xml:space="preserve"> и согласи</w:t>
      </w:r>
      <w:r>
        <w:t>е</w:t>
      </w:r>
      <w:r w:rsidRPr="00AA5D54">
        <w:t xml:space="preserve"> по представлению сведений</w:t>
      </w:r>
    </w:p>
    <w:p w:rsidR="00083BFF" w:rsidRPr="00083BFF" w:rsidRDefault="00083BFF" w:rsidP="00083BFF">
      <w:pPr>
        <w:ind w:firstLine="709"/>
        <w:jc w:val="both"/>
      </w:pPr>
    </w:p>
    <w:p w:rsidR="00083BFF" w:rsidRDefault="00083BFF" w:rsidP="00083BFF">
      <w:pPr>
        <w:ind w:firstLine="567"/>
        <w:jc w:val="center"/>
        <w:outlineLvl w:val="0"/>
        <w:rPr>
          <w:b/>
          <w:bCs/>
        </w:rPr>
      </w:pPr>
      <w:r>
        <w:rPr>
          <w:b/>
          <w:bCs/>
        </w:rPr>
        <w:t>РЕКВИЗИТЫ И ПОДПИСИ СТОРОН</w:t>
      </w:r>
    </w:p>
    <w:p w:rsidR="00083BFF" w:rsidRPr="00E30314" w:rsidRDefault="00083BFF" w:rsidP="00083BFF">
      <w:pPr>
        <w:ind w:firstLine="567"/>
        <w:jc w:val="center"/>
        <w:outlineLvl w:val="0"/>
        <w:rPr>
          <w:b/>
          <w:bCs/>
        </w:rPr>
      </w:pPr>
    </w:p>
    <w:tbl>
      <w:tblPr>
        <w:tblW w:w="0" w:type="auto"/>
        <w:tblInd w:w="-34" w:type="dxa"/>
        <w:tblLook w:val="00A0" w:firstRow="1" w:lastRow="0" w:firstColumn="1" w:lastColumn="0" w:noHBand="0" w:noVBand="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«ГЕНЕРАЛЬНЫЙ ПОДРЯДЧИК»</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proofErr w:type="gramStart"/>
            <w:r w:rsidRPr="00083BFF">
              <w:t>Р</w:t>
            </w:r>
            <w:proofErr w:type="gramEnd"/>
            <w:r w:rsidRPr="00083BFF">
              <w:t>/сч.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w:t>
            </w:r>
            <w:proofErr w:type="gramStart"/>
            <w:r w:rsidRPr="00083BFF">
              <w:t>.М</w:t>
            </w:r>
            <w:proofErr w:type="gramEnd"/>
            <w:r w:rsidRPr="00083BFF">
              <w:t>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083BFF" w:rsidP="005F68B8">
            <w:pPr>
              <w:ind w:left="-108"/>
              <w:jc w:val="center"/>
              <w:rPr>
                <w:b/>
                <w:bCs/>
              </w:rPr>
            </w:pPr>
            <w:r w:rsidRPr="00083BFF">
              <w:rPr>
                <w:b/>
                <w:bCs/>
              </w:rPr>
              <w:t>«ПОДРЯДЧИК»</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083BFF" w:rsidP="005F68B8">
            <w:pPr>
              <w:pStyle w:val="1"/>
              <w:tabs>
                <w:tab w:val="left" w:pos="2552"/>
              </w:tabs>
              <w:jc w:val="both"/>
              <w:rPr>
                <w:rFonts w:ascii="Times New Roman" w:hAnsi="Times New Roman"/>
                <w:sz w:val="24"/>
                <w:szCs w:val="24"/>
              </w:rPr>
            </w:pPr>
            <w:r w:rsidRPr="00083BFF">
              <w:rPr>
                <w:rFonts w:ascii="Times New Roman" w:hAnsi="Times New Roman"/>
                <w:sz w:val="24"/>
                <w:szCs w:val="24"/>
              </w:rPr>
              <w:t xml:space="preserve">И.о. директора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681C80" w:rsidRDefault="00681C80" w:rsidP="00681C80">
      <w:pPr>
        <w:pStyle w:val="af8"/>
        <w:spacing w:before="0" w:after="0"/>
        <w:ind w:left="5670"/>
        <w:jc w:val="center"/>
      </w:pPr>
      <w:r>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firstRow="1" w:lastRow="0" w:firstColumn="1" w:lastColumn="0" w:noHBand="0" w:noVBand="1"/>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760CB3" w:rsidP="00760CB3">
            <w:r>
              <w:rPr>
                <w:b/>
              </w:rPr>
              <w:t>____________</w:t>
            </w:r>
            <w:r w:rsidR="00E43181">
              <w:rPr>
                <w:b/>
              </w:rPr>
              <w:t>______</w:t>
            </w:r>
            <w:r>
              <w:rPr>
                <w:b/>
              </w:rPr>
              <w:t xml:space="preserve">___ /__________/                              </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760CB3" w:rsidP="00760CB3">
            <w:pPr>
              <w:jc w:val="center"/>
              <w:rPr>
                <w:b/>
              </w:rPr>
            </w:pPr>
            <w:r>
              <w:rPr>
                <w:b/>
              </w:rPr>
              <w:t>И.о. директора ФГУП «УАЗ»</w:t>
            </w:r>
          </w:p>
          <w:p w:rsidR="00760CB3" w:rsidRDefault="00760CB3" w:rsidP="00760CB3">
            <w:pPr>
              <w:rPr>
                <w:b/>
              </w:rPr>
            </w:pPr>
          </w:p>
          <w:p w:rsidR="00D76DF6" w:rsidRDefault="00D76DF6" w:rsidP="00760CB3">
            <w:pPr>
              <w:rPr>
                <w:b/>
              </w:rPr>
            </w:pPr>
          </w:p>
          <w:p w:rsidR="00760CB3" w:rsidRDefault="00760CB3" w:rsidP="00E43181">
            <w:pPr>
              <w:jc w:val="center"/>
              <w:rPr>
                <w:b/>
              </w:rPr>
            </w:pPr>
            <w:r>
              <w:rPr>
                <w:b/>
              </w:rPr>
              <w:t xml:space="preserve">_______________ В.Н. 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D76DF6" w:rsidRDefault="00D76DF6" w:rsidP="00760CB3">
      <w:pPr>
        <w:jc w:val="center"/>
        <w:rPr>
          <w:b/>
          <w:sz w:val="28"/>
          <w:szCs w:val="28"/>
        </w:rPr>
      </w:pPr>
    </w:p>
    <w:p w:rsidR="00E6412E" w:rsidRDefault="00E6412E" w:rsidP="00760CB3">
      <w:pPr>
        <w:jc w:val="center"/>
        <w:rPr>
          <w:b/>
          <w:sz w:val="28"/>
          <w:szCs w:val="28"/>
        </w:rPr>
      </w:pPr>
    </w:p>
    <w:p w:rsidR="00760CB3" w:rsidRDefault="00760CB3" w:rsidP="00760CB3">
      <w:pPr>
        <w:jc w:val="center"/>
        <w:rPr>
          <w:b/>
          <w:sz w:val="23"/>
          <w:szCs w:val="23"/>
        </w:rPr>
      </w:pPr>
      <w:r w:rsidRPr="00504AFA">
        <w:rPr>
          <w:b/>
          <w:sz w:val="28"/>
          <w:szCs w:val="28"/>
        </w:rPr>
        <w:t>ТЕХНИЧЕСКОЕ ЗАДАНИЕ</w:t>
      </w:r>
      <w:r w:rsidRPr="00DF397F">
        <w:rPr>
          <w:b/>
          <w:sz w:val="23"/>
          <w:szCs w:val="23"/>
        </w:rPr>
        <w:t xml:space="preserve"> </w:t>
      </w:r>
    </w:p>
    <w:p w:rsidR="006E165E" w:rsidRDefault="006E165E" w:rsidP="006E165E">
      <w:pPr>
        <w:jc w:val="center"/>
        <w:rPr>
          <w:b/>
          <w:sz w:val="23"/>
          <w:szCs w:val="23"/>
        </w:rPr>
      </w:pPr>
      <w:r>
        <w:rPr>
          <w:b/>
          <w:sz w:val="23"/>
          <w:szCs w:val="23"/>
        </w:rPr>
        <w:t>на работы по ремонту помещения №340</w:t>
      </w:r>
    </w:p>
    <w:p w:rsidR="006E165E" w:rsidRPr="00F54B5B" w:rsidRDefault="006E165E" w:rsidP="006E165E">
      <w:pPr>
        <w:jc w:val="center"/>
        <w:rPr>
          <w:b/>
          <w:sz w:val="23"/>
          <w:szCs w:val="23"/>
        </w:rPr>
      </w:pPr>
      <w:r>
        <w:rPr>
          <w:b/>
          <w:sz w:val="23"/>
          <w:szCs w:val="23"/>
        </w:rPr>
        <w:t xml:space="preserve"> в  административном здании №1 по адресу: г. Москва, Б.Ордынка, д.24</w:t>
      </w:r>
    </w:p>
    <w:p w:rsidR="006E165E" w:rsidRPr="00F54B5B" w:rsidRDefault="006E165E" w:rsidP="006E165E">
      <w:pPr>
        <w:rPr>
          <w:b/>
          <w:sz w:val="23"/>
          <w:szCs w:val="23"/>
        </w:rPr>
      </w:pPr>
    </w:p>
    <w:p w:rsidR="006E165E" w:rsidRPr="00D82CDB" w:rsidRDefault="006E165E" w:rsidP="006E165E">
      <w:pPr>
        <w:ind w:right="-187"/>
        <w:rPr>
          <w:b/>
          <w:sz w:val="23"/>
          <w:szCs w:val="23"/>
        </w:rPr>
      </w:pPr>
      <w:r w:rsidRPr="00F54B5B">
        <w:rPr>
          <w:b/>
          <w:sz w:val="23"/>
          <w:szCs w:val="23"/>
        </w:rPr>
        <w:t>1. Общие данные</w:t>
      </w:r>
    </w:p>
    <w:p w:rsidR="006E165E" w:rsidRDefault="006E165E" w:rsidP="006E165E">
      <w:pPr>
        <w:rPr>
          <w:sz w:val="23"/>
          <w:szCs w:val="23"/>
        </w:rPr>
      </w:pPr>
      <w:r w:rsidRPr="00B30B50">
        <w:rPr>
          <w:sz w:val="23"/>
          <w:szCs w:val="23"/>
        </w:rPr>
        <w:t xml:space="preserve">1.1. В рамках данного технического задания предполагаются общестроительные </w:t>
      </w:r>
      <w:r>
        <w:rPr>
          <w:sz w:val="23"/>
          <w:szCs w:val="23"/>
        </w:rPr>
        <w:t xml:space="preserve"> </w:t>
      </w:r>
      <w:r w:rsidRPr="00B30B50">
        <w:rPr>
          <w:sz w:val="23"/>
          <w:szCs w:val="23"/>
        </w:rPr>
        <w:t>работы по ремонту</w:t>
      </w:r>
      <w:r>
        <w:rPr>
          <w:sz w:val="23"/>
          <w:szCs w:val="23"/>
        </w:rPr>
        <w:t xml:space="preserve"> помещения №340,</w:t>
      </w:r>
      <w:r w:rsidRPr="00B30B50">
        <w:rPr>
          <w:sz w:val="23"/>
          <w:szCs w:val="23"/>
        </w:rPr>
        <w:t xml:space="preserve"> </w:t>
      </w:r>
      <w:r>
        <w:rPr>
          <w:sz w:val="23"/>
          <w:szCs w:val="23"/>
        </w:rPr>
        <w:t>расположенного на 3-ем этаже Пристройки здания 1</w:t>
      </w:r>
      <w:r w:rsidRPr="00B30B50">
        <w:rPr>
          <w:sz w:val="23"/>
          <w:szCs w:val="23"/>
        </w:rPr>
        <w:t xml:space="preserve">  Госкорпорации «Росатом»  по адресу: г. Москва</w:t>
      </w:r>
      <w:r>
        <w:rPr>
          <w:sz w:val="23"/>
          <w:szCs w:val="23"/>
        </w:rPr>
        <w:t>, ул. Б.Ордынка, д.24.</w:t>
      </w:r>
    </w:p>
    <w:p w:rsidR="006E165E" w:rsidRPr="00B30B50" w:rsidRDefault="006E165E" w:rsidP="006E165E">
      <w:pPr>
        <w:rPr>
          <w:sz w:val="23"/>
          <w:szCs w:val="23"/>
        </w:rPr>
      </w:pPr>
      <w:r>
        <w:rPr>
          <w:sz w:val="23"/>
          <w:szCs w:val="23"/>
        </w:rPr>
        <w:t xml:space="preserve">      План помещения (проектная планировка) представлен на рисунке 1.</w:t>
      </w:r>
    </w:p>
    <w:p w:rsidR="006E165E" w:rsidRPr="00B30B50" w:rsidRDefault="006E165E" w:rsidP="006E165E">
      <w:pPr>
        <w:rPr>
          <w:sz w:val="23"/>
          <w:szCs w:val="23"/>
        </w:rPr>
      </w:pPr>
      <w:r w:rsidRPr="00B30B50">
        <w:rPr>
          <w:sz w:val="23"/>
          <w:szCs w:val="23"/>
        </w:rPr>
        <w:t>1.2. Все работы выполняются в соответствии с СНиП, ПУЭ и другими нормативными документами.</w:t>
      </w:r>
    </w:p>
    <w:p w:rsidR="006E165E" w:rsidRPr="00B30B50" w:rsidRDefault="006E165E" w:rsidP="006E165E">
      <w:pPr>
        <w:rPr>
          <w:sz w:val="23"/>
          <w:szCs w:val="23"/>
        </w:rPr>
      </w:pPr>
      <w:r>
        <w:rPr>
          <w:sz w:val="23"/>
          <w:szCs w:val="23"/>
        </w:rPr>
        <w:t xml:space="preserve">1.3. </w:t>
      </w:r>
      <w:r w:rsidRPr="00B30B50">
        <w:rPr>
          <w:sz w:val="23"/>
          <w:szCs w:val="23"/>
        </w:rPr>
        <w:t xml:space="preserve">Все </w:t>
      </w:r>
      <w:proofErr w:type="gramStart"/>
      <w:r w:rsidRPr="00B30B50">
        <w:rPr>
          <w:sz w:val="23"/>
          <w:szCs w:val="23"/>
        </w:rPr>
        <w:t>материалы</w:t>
      </w:r>
      <w:proofErr w:type="gramEnd"/>
      <w:r w:rsidRPr="00B30B50">
        <w:rPr>
          <w:sz w:val="23"/>
          <w:szCs w:val="23"/>
        </w:rPr>
        <w:t xml:space="preserve">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6E165E" w:rsidRDefault="006E165E" w:rsidP="006E165E">
      <w:pPr>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6E165E" w:rsidRDefault="006E165E" w:rsidP="006E165E">
      <w:pPr>
        <w:jc w:val="center"/>
        <w:rPr>
          <w:sz w:val="23"/>
          <w:szCs w:val="23"/>
          <w:u w:val="single"/>
        </w:rPr>
      </w:pPr>
      <w:r w:rsidRPr="00A15276">
        <w:rPr>
          <w:sz w:val="23"/>
          <w:szCs w:val="23"/>
          <w:u w:val="single"/>
        </w:rPr>
        <w:t>Рисунок 1.</w:t>
      </w:r>
    </w:p>
    <w:p w:rsidR="006E165E" w:rsidRPr="000803BB" w:rsidRDefault="006E165E" w:rsidP="006E165E">
      <w:pPr>
        <w:jc w:val="center"/>
        <w:rPr>
          <w:sz w:val="23"/>
          <w:szCs w:val="23"/>
        </w:rPr>
      </w:pPr>
      <w:r w:rsidRPr="000803BB">
        <w:rPr>
          <w:sz w:val="23"/>
          <w:szCs w:val="23"/>
        </w:rPr>
        <w:t>Помещение №340. Проект</w:t>
      </w:r>
    </w:p>
    <w:p w:rsidR="006E165E" w:rsidRDefault="006E165E" w:rsidP="006E165E">
      <w:pPr>
        <w:jc w:val="both"/>
        <w:rPr>
          <w:sz w:val="23"/>
          <w:szCs w:val="23"/>
        </w:rPr>
      </w:pPr>
      <w:r>
        <w:rPr>
          <w:noProof/>
        </w:rPr>
        <w:drawing>
          <wp:inline distT="0" distB="0" distL="0" distR="0">
            <wp:extent cx="6324600" cy="4535103"/>
            <wp:effectExtent l="19050" t="0" r="0" b="0"/>
            <wp:docPr id="8" name="Рисунок 8" descr="Пристройка_3 э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стройка_3 эт"/>
                    <pic:cNvPicPr>
                      <a:picLocks noChangeAspect="1" noChangeArrowheads="1"/>
                    </pic:cNvPicPr>
                  </pic:nvPicPr>
                  <pic:blipFill>
                    <a:blip r:embed="rId33" cstate="print"/>
                    <a:srcRect/>
                    <a:stretch>
                      <a:fillRect/>
                    </a:stretch>
                  </pic:blipFill>
                  <pic:spPr bwMode="auto">
                    <a:xfrm>
                      <a:off x="0" y="0"/>
                      <a:ext cx="6324600" cy="4533900"/>
                    </a:xfrm>
                    <a:prstGeom prst="rect">
                      <a:avLst/>
                    </a:prstGeom>
                    <a:noFill/>
                    <a:ln w="9525">
                      <a:noFill/>
                      <a:miter lim="800000"/>
                      <a:headEnd/>
                      <a:tailEnd/>
                    </a:ln>
                  </pic:spPr>
                </pic:pic>
              </a:graphicData>
            </a:graphic>
          </wp:inline>
        </w:drawing>
      </w:r>
    </w:p>
    <w:p w:rsidR="006E165E" w:rsidRDefault="006E165E" w:rsidP="006E165E">
      <w:pPr>
        <w:jc w:val="both"/>
        <w:rPr>
          <w:sz w:val="23"/>
          <w:szCs w:val="23"/>
        </w:rPr>
      </w:pPr>
    </w:p>
    <w:p w:rsidR="006E165E" w:rsidRDefault="006E165E" w:rsidP="006E165E">
      <w:pPr>
        <w:jc w:val="both"/>
        <w:rPr>
          <w:sz w:val="23"/>
          <w:szCs w:val="23"/>
        </w:rPr>
      </w:pPr>
    </w:p>
    <w:p w:rsidR="006E165E" w:rsidRDefault="006E165E" w:rsidP="006E165E">
      <w:pPr>
        <w:jc w:val="both"/>
        <w:rPr>
          <w:sz w:val="23"/>
          <w:szCs w:val="23"/>
        </w:rPr>
      </w:pPr>
    </w:p>
    <w:p w:rsidR="006E165E" w:rsidRPr="000B61C0" w:rsidRDefault="006E165E" w:rsidP="006E165E">
      <w:pPr>
        <w:jc w:val="both"/>
        <w:rPr>
          <w:sz w:val="23"/>
          <w:szCs w:val="23"/>
        </w:rPr>
      </w:pPr>
      <w:r>
        <w:rPr>
          <w:b/>
          <w:sz w:val="23"/>
          <w:szCs w:val="23"/>
        </w:rPr>
        <w:t>2. Общестроительные работы</w:t>
      </w:r>
    </w:p>
    <w:p w:rsidR="006E165E" w:rsidRPr="000B61C0" w:rsidRDefault="006E165E" w:rsidP="006E165E">
      <w:pPr>
        <w:rPr>
          <w:sz w:val="23"/>
          <w:szCs w:val="23"/>
        </w:rPr>
      </w:pPr>
      <w:r w:rsidRPr="000B61C0">
        <w:rPr>
          <w:sz w:val="23"/>
          <w:szCs w:val="23"/>
        </w:rPr>
        <w:t>2.1. Демонтировать частично подвесной потолок «Армстронг» в местах установки ГКЛ перегородок;</w:t>
      </w:r>
    </w:p>
    <w:p w:rsidR="006E165E" w:rsidRPr="000B61C0" w:rsidRDefault="006E165E" w:rsidP="006E165E">
      <w:pPr>
        <w:rPr>
          <w:sz w:val="23"/>
          <w:szCs w:val="23"/>
        </w:rPr>
      </w:pPr>
      <w:r w:rsidRPr="000B61C0">
        <w:rPr>
          <w:sz w:val="23"/>
          <w:szCs w:val="23"/>
        </w:rPr>
        <w:t>2.2.  Смонтировать ГКЛ перегородки по системе Тиги-Кнауф  (двусторонняя, двухслойная облицовка, одинарный металлический каркас, заполнение звукоизоляционной минватой); Расположение ГКЛ перегородок согласно рис. 1;</w:t>
      </w:r>
    </w:p>
    <w:p w:rsidR="006E165E" w:rsidRPr="000B61C0" w:rsidRDefault="006E165E" w:rsidP="006E165E">
      <w:pPr>
        <w:rPr>
          <w:sz w:val="23"/>
          <w:szCs w:val="23"/>
        </w:rPr>
      </w:pPr>
      <w:r w:rsidRPr="000B61C0">
        <w:rPr>
          <w:sz w:val="23"/>
          <w:szCs w:val="23"/>
        </w:rPr>
        <w:t xml:space="preserve">2.3.  Стены ГКЛ выровнять, оклеить </w:t>
      </w:r>
      <w:r>
        <w:rPr>
          <w:sz w:val="23"/>
          <w:szCs w:val="23"/>
        </w:rPr>
        <w:t>флизелиновыми</w:t>
      </w:r>
      <w:r w:rsidRPr="000B61C0">
        <w:rPr>
          <w:sz w:val="23"/>
          <w:szCs w:val="23"/>
        </w:rPr>
        <w:t xml:space="preserve"> обоями, окрасить </w:t>
      </w:r>
      <w:proofErr w:type="gramStart"/>
      <w:r w:rsidRPr="000B61C0">
        <w:rPr>
          <w:sz w:val="23"/>
          <w:szCs w:val="23"/>
        </w:rPr>
        <w:t>в</w:t>
      </w:r>
      <w:proofErr w:type="gramEnd"/>
      <w:r w:rsidRPr="000B61C0">
        <w:rPr>
          <w:sz w:val="23"/>
          <w:szCs w:val="23"/>
        </w:rPr>
        <w:t>/э краской за два раза. Цвет бежевый.</w:t>
      </w:r>
    </w:p>
    <w:p w:rsidR="006E165E" w:rsidRPr="000B61C0" w:rsidRDefault="006E165E" w:rsidP="006E165E">
      <w:pPr>
        <w:rPr>
          <w:sz w:val="23"/>
          <w:szCs w:val="23"/>
        </w:rPr>
      </w:pPr>
      <w:r w:rsidRPr="000B61C0">
        <w:rPr>
          <w:sz w:val="23"/>
          <w:szCs w:val="23"/>
        </w:rPr>
        <w:t>2.4.  Установить деревянные дверные блоки 800х2000 в пом. 340-1, 340-4  в комплекте с фурнитурой, наличником, доводчиком, замком с косым язычком, дверным упором;</w:t>
      </w:r>
    </w:p>
    <w:p w:rsidR="006E165E" w:rsidRPr="000B61C0" w:rsidRDefault="006E165E" w:rsidP="006E165E">
      <w:pPr>
        <w:rPr>
          <w:sz w:val="23"/>
          <w:szCs w:val="23"/>
        </w:rPr>
      </w:pPr>
      <w:r w:rsidRPr="000B61C0">
        <w:rPr>
          <w:sz w:val="23"/>
          <w:szCs w:val="23"/>
        </w:rPr>
        <w:t xml:space="preserve">2.5. Установить </w:t>
      </w:r>
      <w:r>
        <w:rPr>
          <w:sz w:val="23"/>
          <w:szCs w:val="23"/>
        </w:rPr>
        <w:t xml:space="preserve">стационарыне (пом. 340-2,340-3) </w:t>
      </w:r>
      <w:r w:rsidRPr="000B61C0">
        <w:rPr>
          <w:sz w:val="23"/>
          <w:szCs w:val="23"/>
        </w:rPr>
        <w:t>стеклянные перегородки (двойное остекление, межстекольные жалюзи, в комплекте с дверным стеклянным  блоком,  фурнитурой, доводчиком, дверным упором). Расположение стеклянных перегородок согласно рис.1;</w:t>
      </w:r>
    </w:p>
    <w:p w:rsidR="006E165E" w:rsidRPr="000B61C0" w:rsidRDefault="006E165E" w:rsidP="006E165E">
      <w:pPr>
        <w:rPr>
          <w:sz w:val="23"/>
          <w:szCs w:val="23"/>
        </w:rPr>
      </w:pPr>
      <w:r w:rsidRPr="000B61C0">
        <w:rPr>
          <w:sz w:val="23"/>
          <w:szCs w:val="23"/>
        </w:rPr>
        <w:t>2.6. Установить пластиковые плинтуса;</w:t>
      </w:r>
    </w:p>
    <w:p w:rsidR="006E165E" w:rsidRPr="000B61C0" w:rsidRDefault="006E165E" w:rsidP="006E165E">
      <w:r w:rsidRPr="000B61C0">
        <w:rPr>
          <w:sz w:val="23"/>
          <w:szCs w:val="23"/>
        </w:rPr>
        <w:t>2.7.</w:t>
      </w:r>
      <w:r>
        <w:t xml:space="preserve"> </w:t>
      </w:r>
      <w:r>
        <w:rPr>
          <w:sz w:val="23"/>
          <w:szCs w:val="23"/>
        </w:rPr>
        <w:t>Смонтировать подвесной потолок «Армстронг»;</w:t>
      </w:r>
    </w:p>
    <w:p w:rsidR="006E165E" w:rsidRDefault="006E165E" w:rsidP="006E165E">
      <w:pPr>
        <w:jc w:val="both"/>
        <w:rPr>
          <w:sz w:val="23"/>
          <w:szCs w:val="23"/>
        </w:rPr>
      </w:pPr>
      <w:r>
        <w:rPr>
          <w:sz w:val="23"/>
          <w:szCs w:val="23"/>
        </w:rPr>
        <w:t>2.8. На углы дверных проемов смонтировать декоративные пластиковые уголки;</w:t>
      </w:r>
    </w:p>
    <w:p w:rsidR="006E165E" w:rsidRDefault="006E165E" w:rsidP="006E165E">
      <w:pPr>
        <w:jc w:val="both"/>
        <w:rPr>
          <w:sz w:val="23"/>
          <w:szCs w:val="23"/>
        </w:rPr>
      </w:pPr>
      <w:r>
        <w:rPr>
          <w:sz w:val="23"/>
          <w:szCs w:val="23"/>
        </w:rPr>
        <w:t>2.9. Установить мобильную стеклянную перегородку, пом. 340-5.</w:t>
      </w:r>
    </w:p>
    <w:p w:rsidR="006E165E" w:rsidRDefault="006E165E" w:rsidP="006E165E">
      <w:pPr>
        <w:ind w:right="-187"/>
        <w:rPr>
          <w:b/>
          <w:sz w:val="21"/>
          <w:szCs w:val="21"/>
        </w:rPr>
      </w:pPr>
      <w:r w:rsidRPr="00E36B9B">
        <w:rPr>
          <w:b/>
          <w:sz w:val="21"/>
          <w:szCs w:val="21"/>
        </w:rPr>
        <w:t>3. Работы по инженерным системам.</w:t>
      </w:r>
    </w:p>
    <w:p w:rsidR="006E165E" w:rsidRDefault="006E165E" w:rsidP="006E165E">
      <w:pPr>
        <w:ind w:right="-187"/>
        <w:rPr>
          <w:b/>
          <w:sz w:val="23"/>
          <w:szCs w:val="23"/>
        </w:rPr>
      </w:pPr>
      <w:r w:rsidRPr="00C13A59">
        <w:rPr>
          <w:b/>
          <w:sz w:val="23"/>
          <w:szCs w:val="23"/>
        </w:rPr>
        <w:t>3.1. Система кондиционирования</w:t>
      </w:r>
    </w:p>
    <w:p w:rsidR="006E165E" w:rsidRPr="001A76BE" w:rsidRDefault="006E165E" w:rsidP="006E165E">
      <w:pPr>
        <w:ind w:right="-187"/>
        <w:rPr>
          <w:sz w:val="23"/>
          <w:szCs w:val="23"/>
        </w:rPr>
      </w:pPr>
      <w:r w:rsidRPr="0042140F">
        <w:rPr>
          <w:sz w:val="23"/>
          <w:szCs w:val="23"/>
        </w:rPr>
        <w:t>3.1.1.</w:t>
      </w:r>
      <w:r w:rsidRPr="00EA026E">
        <w:rPr>
          <w:color w:val="FF0000"/>
          <w:sz w:val="23"/>
          <w:szCs w:val="23"/>
        </w:rPr>
        <w:t xml:space="preserve"> </w:t>
      </w:r>
      <w:r>
        <w:rPr>
          <w:sz w:val="23"/>
          <w:szCs w:val="23"/>
        </w:rPr>
        <w:t xml:space="preserve">Демонтировать старые воздуховоды металлические Ф 200 мм. 30 метров. </w:t>
      </w:r>
      <w:r w:rsidRPr="0042140F">
        <w:rPr>
          <w:sz w:val="23"/>
          <w:szCs w:val="23"/>
        </w:rPr>
        <w:t>Смонтировать систему приточной и вытяжной  вентиляции.</w:t>
      </w:r>
    </w:p>
    <w:p w:rsidR="006E165E" w:rsidRPr="0042140F" w:rsidRDefault="006E165E" w:rsidP="006E165E">
      <w:pPr>
        <w:ind w:right="-187"/>
        <w:rPr>
          <w:sz w:val="23"/>
          <w:szCs w:val="23"/>
        </w:rPr>
      </w:pPr>
      <w:r w:rsidRPr="0042140F">
        <w:rPr>
          <w:sz w:val="23"/>
          <w:szCs w:val="23"/>
        </w:rPr>
        <w:t>3.1.2. Смонтировать систему кондиционирования.</w:t>
      </w:r>
    </w:p>
    <w:p w:rsidR="006E165E" w:rsidRPr="00B510AC" w:rsidRDefault="006E165E" w:rsidP="006E165E">
      <w:pPr>
        <w:numPr>
          <w:ilvl w:val="3"/>
          <w:numId w:val="44"/>
        </w:numPr>
        <w:ind w:left="0" w:firstLine="0"/>
        <w:jc w:val="both"/>
        <w:rPr>
          <w:b/>
          <w:i/>
        </w:rPr>
      </w:pPr>
      <w:r>
        <w:t xml:space="preserve">Систему кондиционирования  пом. №№ 340-1, 340-2, 340-3. 340-4 выполнить на базе мультисплит-системы </w:t>
      </w:r>
      <w:r w:rsidRPr="002B2A79">
        <w:rPr>
          <w:lang w:val="en-US"/>
        </w:rPr>
        <w:t>Toshiba</w:t>
      </w:r>
      <w:r w:rsidRPr="00B510AC">
        <w:t xml:space="preserve"> (</w:t>
      </w:r>
      <w:r>
        <w:t>внешний блок и четыре внутренних настенных блока</w:t>
      </w:r>
      <w:r w:rsidRPr="00B510AC">
        <w:t>)</w:t>
      </w:r>
      <w:r>
        <w:t>.</w:t>
      </w:r>
    </w:p>
    <w:p w:rsidR="006E165E" w:rsidRDefault="006E165E" w:rsidP="006E165E">
      <w:pPr>
        <w:numPr>
          <w:ilvl w:val="0"/>
          <w:numId w:val="45"/>
        </w:numPr>
        <w:tabs>
          <w:tab w:val="left" w:pos="426"/>
        </w:tabs>
        <w:ind w:left="0" w:firstLine="0"/>
        <w:jc w:val="both"/>
      </w:pPr>
      <w:r>
        <w:t>Внешний блок  установить на фасадной стене под окно помещения.</w:t>
      </w:r>
    </w:p>
    <w:p w:rsidR="006E165E" w:rsidRDefault="006E165E" w:rsidP="006E165E">
      <w:pPr>
        <w:tabs>
          <w:tab w:val="left" w:pos="426"/>
        </w:tabs>
        <w:jc w:val="both"/>
      </w:pPr>
      <w:r>
        <w:t>Проделать четыре сквозных отверстия Ф40 мм</w:t>
      </w:r>
      <w:proofErr w:type="gramStart"/>
      <w:r>
        <w:t>.</w:t>
      </w:r>
      <w:proofErr w:type="gramEnd"/>
      <w:r>
        <w:t xml:space="preserve"> </w:t>
      </w:r>
      <w:proofErr w:type="gramStart"/>
      <w:r>
        <w:t>в</w:t>
      </w:r>
      <w:proofErr w:type="gramEnd"/>
      <w:r>
        <w:t xml:space="preserve"> фасадной стене на уровне подоконника под трассу хладагента и дренаж. Установить 4 дренажные помпы.</w:t>
      </w:r>
    </w:p>
    <w:p w:rsidR="006E165E" w:rsidRDefault="006E165E" w:rsidP="006E165E">
      <w:pPr>
        <w:numPr>
          <w:ilvl w:val="0"/>
          <w:numId w:val="45"/>
        </w:numPr>
        <w:tabs>
          <w:tab w:val="left" w:pos="426"/>
        </w:tabs>
        <w:ind w:left="0" w:firstLine="0"/>
        <w:jc w:val="both"/>
      </w:pPr>
      <w:r>
        <w:t xml:space="preserve">Разводку трассы хладагента от внутренних блоков </w:t>
      </w:r>
      <w:proofErr w:type="gramStart"/>
      <w:r>
        <w:t>до</w:t>
      </w:r>
      <w:proofErr w:type="gramEnd"/>
      <w:r>
        <w:t xml:space="preserve"> внешнего выполнить за подвесным потолком. Опуск в помещении до отверстий  в коробе 100х60 -4,5 метра.</w:t>
      </w:r>
    </w:p>
    <w:p w:rsidR="006E165E" w:rsidRDefault="006E165E" w:rsidP="006E165E">
      <w:pPr>
        <w:tabs>
          <w:tab w:val="left" w:pos="426"/>
        </w:tabs>
        <w:jc w:val="both"/>
      </w:pPr>
      <w:r>
        <w:t>Дренаж от внутренних блоков выполнить из дренажной гофрированной трубы Ф16мм. -30 м. и полипропиленовой трубы Ф25- 30м. за подвесным потолком.</w:t>
      </w:r>
    </w:p>
    <w:p w:rsidR="006E165E" w:rsidRDefault="006E165E" w:rsidP="006E165E">
      <w:pPr>
        <w:numPr>
          <w:ilvl w:val="0"/>
          <w:numId w:val="45"/>
        </w:numPr>
        <w:tabs>
          <w:tab w:val="left" w:pos="426"/>
        </w:tabs>
        <w:ind w:left="0" w:firstLine="0"/>
        <w:jc w:val="both"/>
      </w:pPr>
      <w:r>
        <w:t xml:space="preserve">Питание выполнить эл. кабелем </w:t>
      </w:r>
      <w:r>
        <w:rPr>
          <w:lang w:val="en-US"/>
        </w:rPr>
        <w:t>NYM</w:t>
      </w:r>
      <w:r w:rsidRPr="006B1AF7">
        <w:t xml:space="preserve"> 3</w:t>
      </w:r>
      <w:r>
        <w:rPr>
          <w:lang w:val="en-US"/>
        </w:rPr>
        <w:t>X</w:t>
      </w:r>
      <w:r w:rsidRPr="006B1AF7">
        <w:t xml:space="preserve">4 </w:t>
      </w:r>
      <w:r>
        <w:t>в гофре Ф20-30 м. от эл</w:t>
      </w:r>
      <w:proofErr w:type="gramStart"/>
      <w:r>
        <w:t>.щ</w:t>
      </w:r>
      <w:proofErr w:type="gramEnd"/>
      <w:r>
        <w:t>ита. на отдельном автоматическом выключателе. Проложить за подвесным потолком.</w:t>
      </w:r>
    </w:p>
    <w:p w:rsidR="006E165E" w:rsidRDefault="006E165E" w:rsidP="006E165E">
      <w:pPr>
        <w:numPr>
          <w:ilvl w:val="0"/>
          <w:numId w:val="45"/>
        </w:numPr>
        <w:tabs>
          <w:tab w:val="left" w:pos="426"/>
        </w:tabs>
        <w:ind w:left="0" w:firstLine="0"/>
        <w:jc w:val="both"/>
      </w:pPr>
      <w:r>
        <w:t xml:space="preserve">Межблочный кабель </w:t>
      </w:r>
      <w:r>
        <w:rPr>
          <w:lang w:val="en-US"/>
        </w:rPr>
        <w:t>NYM</w:t>
      </w:r>
      <w:r>
        <w:t xml:space="preserve"> 5</w:t>
      </w:r>
      <w:r>
        <w:rPr>
          <w:lang w:val="en-US"/>
        </w:rPr>
        <w:t>X</w:t>
      </w:r>
      <w:r>
        <w:t>2,5 – 60 метров.</w:t>
      </w:r>
    </w:p>
    <w:p w:rsidR="006E165E" w:rsidRPr="006B1AF7" w:rsidRDefault="006E165E" w:rsidP="006E165E">
      <w:pPr>
        <w:numPr>
          <w:ilvl w:val="0"/>
          <w:numId w:val="45"/>
        </w:numPr>
        <w:tabs>
          <w:tab w:val="left" w:pos="426"/>
        </w:tabs>
        <w:ind w:left="0" w:firstLine="0"/>
        <w:jc w:val="both"/>
      </w:pPr>
      <w:r>
        <w:t>Труба медная 3/8 - 60 метров, труба медная 1/4 - 60 метров.</w:t>
      </w:r>
    </w:p>
    <w:p w:rsidR="006E165E" w:rsidRPr="007D4FB3" w:rsidRDefault="006E165E" w:rsidP="006E165E">
      <w:pPr>
        <w:numPr>
          <w:ilvl w:val="3"/>
          <w:numId w:val="44"/>
        </w:numPr>
        <w:tabs>
          <w:tab w:val="left" w:pos="426"/>
        </w:tabs>
        <w:ind w:left="0" w:firstLine="0"/>
        <w:jc w:val="both"/>
        <w:rPr>
          <w:b/>
          <w:i/>
        </w:rPr>
      </w:pPr>
      <w:r w:rsidRPr="007D4FB3">
        <w:t xml:space="preserve">Систему кондиционирования  пом.№№340, 340-5 выполнить на базе сплит-системы с внутренним блоком канального типа фирмы </w:t>
      </w:r>
      <w:r w:rsidRPr="007D4FB3">
        <w:rPr>
          <w:lang w:val="en-US"/>
        </w:rPr>
        <w:t>MDV</w:t>
      </w:r>
      <w:r w:rsidRPr="007D4FB3">
        <w:t xml:space="preserve"> (внутренний блок канального типа  </w:t>
      </w:r>
      <w:r w:rsidRPr="007D4FB3">
        <w:rPr>
          <w:lang w:val="en-US"/>
        </w:rPr>
        <w:t>MTBI</w:t>
      </w:r>
      <w:r w:rsidRPr="007D4FB3">
        <w:t>-24</w:t>
      </w:r>
      <w:r w:rsidRPr="007D4FB3">
        <w:rPr>
          <w:lang w:val="en-US"/>
        </w:rPr>
        <w:t>HRN</w:t>
      </w:r>
      <w:r w:rsidRPr="007D4FB3">
        <w:t xml:space="preserve">1 и внешний блок </w:t>
      </w:r>
      <w:r w:rsidRPr="007D4FB3">
        <w:rPr>
          <w:lang w:val="en-US"/>
        </w:rPr>
        <w:t>MOUI</w:t>
      </w:r>
      <w:r w:rsidRPr="007D4FB3">
        <w:t>-24</w:t>
      </w:r>
      <w:r w:rsidRPr="007D4FB3">
        <w:rPr>
          <w:lang w:val="en-US"/>
        </w:rPr>
        <w:t>HN</w:t>
      </w:r>
      <w:r w:rsidRPr="007D4FB3">
        <w:t>1).</w:t>
      </w:r>
    </w:p>
    <w:p w:rsidR="006E165E" w:rsidRPr="007A6E2F" w:rsidRDefault="006E165E" w:rsidP="006E165E">
      <w:pPr>
        <w:numPr>
          <w:ilvl w:val="0"/>
          <w:numId w:val="45"/>
        </w:numPr>
        <w:tabs>
          <w:tab w:val="left" w:pos="426"/>
        </w:tabs>
        <w:ind w:left="0" w:firstLine="0"/>
        <w:jc w:val="both"/>
        <w:rPr>
          <w:b/>
          <w:i/>
        </w:rPr>
      </w:pPr>
      <w:r w:rsidRPr="007D4FB3">
        <w:t>Внешний блок установить на фасадной стене под окно помещения</w:t>
      </w:r>
      <w:r>
        <w:t>.</w:t>
      </w:r>
    </w:p>
    <w:p w:rsidR="006E165E" w:rsidRDefault="006E165E" w:rsidP="006E165E">
      <w:pPr>
        <w:tabs>
          <w:tab w:val="left" w:pos="426"/>
        </w:tabs>
        <w:jc w:val="both"/>
      </w:pPr>
      <w:r>
        <w:t>Проделать сквозное отверстие Ф40 мм</w:t>
      </w:r>
      <w:proofErr w:type="gramStart"/>
      <w:r>
        <w:t>.</w:t>
      </w:r>
      <w:proofErr w:type="gramEnd"/>
      <w:r>
        <w:t xml:space="preserve"> </w:t>
      </w:r>
      <w:proofErr w:type="gramStart"/>
      <w:r>
        <w:t>в</w:t>
      </w:r>
      <w:proofErr w:type="gramEnd"/>
      <w:r>
        <w:t xml:space="preserve"> фасадной стене на уровне подоконника под трассу хладагента и дренаж. Разводку трассы хладагента от внутреннего блока </w:t>
      </w:r>
      <w:proofErr w:type="gramStart"/>
      <w:r>
        <w:t>до</w:t>
      </w:r>
      <w:proofErr w:type="gramEnd"/>
      <w:r>
        <w:t xml:space="preserve"> внешнего выполнить за подвесным потолком. Опуск в помещении до отверстия в коробе 60х60 -2,5 метра.</w:t>
      </w:r>
    </w:p>
    <w:p w:rsidR="006E165E" w:rsidRPr="007A6E2F" w:rsidRDefault="006E165E" w:rsidP="006E165E">
      <w:pPr>
        <w:tabs>
          <w:tab w:val="left" w:pos="426"/>
        </w:tabs>
        <w:jc w:val="both"/>
      </w:pPr>
      <w:r>
        <w:t xml:space="preserve">- </w:t>
      </w:r>
      <w:r w:rsidRPr="007A6E2F">
        <w:t>Дренаж от внутренних блоков выполнить из дренажной гофр</w:t>
      </w:r>
      <w:r>
        <w:t>ированной трубы Ф20 мм.-20</w:t>
      </w:r>
      <w:r w:rsidRPr="007A6E2F">
        <w:t>м.</w:t>
      </w:r>
    </w:p>
    <w:p w:rsidR="006E165E" w:rsidRPr="007A6E2F" w:rsidRDefault="006E165E" w:rsidP="006E165E">
      <w:pPr>
        <w:numPr>
          <w:ilvl w:val="0"/>
          <w:numId w:val="45"/>
        </w:numPr>
        <w:tabs>
          <w:tab w:val="left" w:pos="426"/>
        </w:tabs>
        <w:ind w:left="0" w:firstLine="0"/>
        <w:jc w:val="both"/>
      </w:pPr>
      <w:r>
        <w:t>Раздачу охлажденного воздуха от внутреннего блока осуществить за потолком    гибким алюминиевым теплоизоляционным воздуховодом Ф150 и вентрешетки под армстронг 450х450мм.-4 шт. Установить пластиковый тройник 150х150х150 -1шт.</w:t>
      </w:r>
    </w:p>
    <w:p w:rsidR="006E165E" w:rsidRPr="00B976D0" w:rsidRDefault="006E165E" w:rsidP="006E165E">
      <w:pPr>
        <w:numPr>
          <w:ilvl w:val="0"/>
          <w:numId w:val="45"/>
        </w:numPr>
        <w:tabs>
          <w:tab w:val="left" w:pos="426"/>
        </w:tabs>
        <w:ind w:left="0" w:firstLine="0"/>
        <w:jc w:val="both"/>
      </w:pPr>
      <w:r>
        <w:t xml:space="preserve">Забор воздуха через гибкий алюминиевый теплоизоляционным воздуховодом          Ф250 мм.-5метров и вентрешетку под армстронг 600х600мм. </w:t>
      </w:r>
    </w:p>
    <w:p w:rsidR="006E165E" w:rsidRDefault="006E165E" w:rsidP="006E165E">
      <w:pPr>
        <w:numPr>
          <w:ilvl w:val="0"/>
          <w:numId w:val="45"/>
        </w:numPr>
        <w:tabs>
          <w:tab w:val="left" w:pos="426"/>
        </w:tabs>
        <w:ind w:left="0" w:firstLine="0"/>
        <w:jc w:val="both"/>
      </w:pPr>
      <w:r>
        <w:t xml:space="preserve">Питание выполнить эл. кабелем </w:t>
      </w:r>
      <w:r>
        <w:rPr>
          <w:lang w:val="en-US"/>
        </w:rPr>
        <w:t>NYM</w:t>
      </w:r>
      <w:r w:rsidRPr="006B1AF7">
        <w:t xml:space="preserve"> 3</w:t>
      </w:r>
      <w:r>
        <w:rPr>
          <w:lang w:val="en-US"/>
        </w:rPr>
        <w:t>X</w:t>
      </w:r>
      <w:r>
        <w:t>2,5</w:t>
      </w:r>
      <w:r w:rsidRPr="006B1AF7">
        <w:t xml:space="preserve"> </w:t>
      </w:r>
      <w:r>
        <w:t>в гофре Ф16мм.-30 м. от эл</w:t>
      </w:r>
      <w:proofErr w:type="gramStart"/>
      <w:r>
        <w:t>.щ</w:t>
      </w:r>
      <w:proofErr w:type="gramEnd"/>
      <w:r>
        <w:t>ита. на отдельном автоматическом выключателе. Проложить за подвесным потолком.</w:t>
      </w:r>
    </w:p>
    <w:p w:rsidR="006E165E" w:rsidRDefault="006E165E" w:rsidP="006E165E">
      <w:pPr>
        <w:numPr>
          <w:ilvl w:val="0"/>
          <w:numId w:val="45"/>
        </w:numPr>
        <w:tabs>
          <w:tab w:val="left" w:pos="426"/>
        </w:tabs>
        <w:ind w:left="0" w:firstLine="0"/>
        <w:jc w:val="both"/>
      </w:pPr>
      <w:r>
        <w:t xml:space="preserve">Межблочный кабель </w:t>
      </w:r>
      <w:r>
        <w:rPr>
          <w:lang w:val="en-US"/>
        </w:rPr>
        <w:t>NYM</w:t>
      </w:r>
      <w:r>
        <w:t xml:space="preserve"> 5</w:t>
      </w:r>
      <w:r>
        <w:rPr>
          <w:lang w:val="en-US"/>
        </w:rPr>
        <w:t>X</w:t>
      </w:r>
      <w:r>
        <w:t>2,5 – 20 метров.</w:t>
      </w:r>
    </w:p>
    <w:p w:rsidR="006E165E" w:rsidRDefault="006E165E" w:rsidP="006E165E">
      <w:pPr>
        <w:numPr>
          <w:ilvl w:val="0"/>
          <w:numId w:val="45"/>
        </w:numPr>
        <w:tabs>
          <w:tab w:val="left" w:pos="426"/>
        </w:tabs>
        <w:ind w:left="0" w:firstLine="0"/>
        <w:jc w:val="both"/>
      </w:pPr>
      <w:r>
        <w:t>Труба медная 3/8 - 20 метров, труба медная 5/8 - 20метров.</w:t>
      </w:r>
    </w:p>
    <w:p w:rsidR="006E165E" w:rsidRDefault="006E165E" w:rsidP="006E165E">
      <w:pPr>
        <w:tabs>
          <w:tab w:val="left" w:pos="426"/>
        </w:tabs>
        <w:ind w:right="-187"/>
        <w:jc w:val="both"/>
        <w:rPr>
          <w:sz w:val="21"/>
          <w:szCs w:val="21"/>
        </w:rPr>
      </w:pPr>
      <w:r>
        <w:t xml:space="preserve">    Установить настенный проводной пульт к внутреннему блоку.</w:t>
      </w:r>
    </w:p>
    <w:p w:rsidR="006E165E" w:rsidRPr="001A0F03" w:rsidRDefault="006E165E" w:rsidP="006E165E">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sidRPr="001A0F03">
        <w:rPr>
          <w:rFonts w:ascii="Times New Roman" w:hAnsi="Times New Roman" w:cs="Times New Roman"/>
          <w:sz w:val="24"/>
          <w:szCs w:val="24"/>
        </w:rPr>
        <w:t xml:space="preserve">Гарантийный срок не менее </w:t>
      </w:r>
      <w:r w:rsidR="00EB19EF">
        <w:rPr>
          <w:rFonts w:ascii="Times New Roman" w:hAnsi="Times New Roman" w:cs="Times New Roman"/>
          <w:sz w:val="24"/>
          <w:szCs w:val="24"/>
        </w:rPr>
        <w:t xml:space="preserve">______ </w:t>
      </w:r>
      <w:r w:rsidRPr="001A0F03">
        <w:rPr>
          <w:rFonts w:ascii="Times New Roman" w:hAnsi="Times New Roman" w:cs="Times New Roman"/>
          <w:sz w:val="24"/>
          <w:szCs w:val="24"/>
        </w:rPr>
        <w:t>месяцев со дня подписания сторонами акта о приемке готового объекта.</w:t>
      </w:r>
    </w:p>
    <w:p w:rsidR="006E165E" w:rsidRPr="00E36B9B" w:rsidRDefault="006E165E" w:rsidP="006E165E">
      <w:pPr>
        <w:rPr>
          <w:sz w:val="21"/>
          <w:szCs w:val="21"/>
        </w:rPr>
      </w:pPr>
    </w:p>
    <w:p w:rsidR="006E165E" w:rsidRPr="006E165E" w:rsidRDefault="006E165E" w:rsidP="006E165E">
      <w:r w:rsidRPr="006E165E">
        <w:t>Руководитель службы ремонтно-строительных работ ФГУП «УАЗ»</w:t>
      </w:r>
      <w:r>
        <w:tab/>
      </w:r>
      <w:r>
        <w:tab/>
      </w:r>
      <w:r w:rsidRPr="006E165E">
        <w:tab/>
        <w:t xml:space="preserve"> </w:t>
      </w:r>
      <w:r>
        <w:t xml:space="preserve">         </w:t>
      </w:r>
      <w:r w:rsidRPr="006E165E">
        <w:t>Сабитов Д.В.</w:t>
      </w:r>
    </w:p>
    <w:p w:rsidR="006E165E" w:rsidRDefault="006E165E" w:rsidP="00E43181">
      <w:pPr>
        <w:ind w:left="5670"/>
        <w:jc w:val="center"/>
      </w:pPr>
    </w:p>
    <w:p w:rsidR="00E43181" w:rsidRPr="004E248B" w:rsidRDefault="00E43181" w:rsidP="00E43181">
      <w:pPr>
        <w:ind w:left="5670"/>
        <w:jc w:val="center"/>
      </w:pPr>
      <w:r w:rsidRPr="004E248B">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w:t>
      </w:r>
      <w:proofErr w:type="gramStart"/>
      <w:r w:rsidRPr="000E1A1C">
        <w:rPr>
          <w:sz w:val="26"/>
          <w:szCs w:val="26"/>
        </w:rPr>
        <w:t>являющееся</w:t>
      </w:r>
      <w:proofErr w:type="gramEnd"/>
      <w:r w:rsidRPr="000E1A1C">
        <w:rPr>
          <w:sz w:val="26"/>
          <w:szCs w:val="26"/>
        </w:rPr>
        <w:t xml:space="preserve">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4"/>
      <w:pgSz w:w="11906" w:h="16838"/>
      <w:pgMar w:top="426" w:right="566" w:bottom="284" w:left="851" w:header="421"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BF1" w:rsidRDefault="00FE0BF1">
      <w:r>
        <w:separator/>
      </w:r>
    </w:p>
  </w:endnote>
  <w:endnote w:type="continuationSeparator" w:id="0">
    <w:p w:rsidR="00FE0BF1" w:rsidRDefault="00FE0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0DA" w:rsidRDefault="00DE20DA"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DE20DA" w:rsidRDefault="00DE20D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0DA" w:rsidRDefault="00DE20DA"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DE20DA" w:rsidRDefault="00DE20DA" w:rsidP="000939A0">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0DA" w:rsidRDefault="00DE20DA"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C4E31">
      <w:rPr>
        <w:rStyle w:val="aa"/>
        <w:noProof/>
      </w:rPr>
      <w:t>35</w:t>
    </w:r>
    <w:r>
      <w:rPr>
        <w:rStyle w:val="aa"/>
      </w:rPr>
      <w:fldChar w:fldCharType="end"/>
    </w:r>
  </w:p>
  <w:p w:rsidR="00DE20DA" w:rsidRDefault="00DE20DA" w:rsidP="000939A0">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0DA" w:rsidRDefault="00DE20DA" w:rsidP="00075726">
    <w:pPr>
      <w:pStyle w:val="a8"/>
      <w:tabs>
        <w:tab w:val="clear" w:pos="4677"/>
        <w:tab w:val="clear" w:pos="9355"/>
        <w:tab w:val="left" w:pos="1665"/>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BF1" w:rsidRDefault="00FE0BF1">
      <w:r>
        <w:separator/>
      </w:r>
    </w:p>
  </w:footnote>
  <w:footnote w:type="continuationSeparator" w:id="0">
    <w:p w:rsidR="00FE0BF1" w:rsidRDefault="00FE0B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4">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27">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2">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3">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4">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6">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7">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8">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2">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4">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5"/>
  </w:num>
  <w:num w:numId="3">
    <w:abstractNumId w:val="31"/>
  </w:num>
  <w:num w:numId="4">
    <w:abstractNumId w:val="16"/>
  </w:num>
  <w:num w:numId="5">
    <w:abstractNumId w:val="14"/>
  </w:num>
  <w:num w:numId="6">
    <w:abstractNumId w:val="30"/>
  </w:num>
  <w:num w:numId="7">
    <w:abstractNumId w:val="35"/>
  </w:num>
  <w:num w:numId="8">
    <w:abstractNumId w:val="36"/>
  </w:num>
  <w:num w:numId="9">
    <w:abstractNumId w:val="9"/>
  </w:num>
  <w:num w:numId="10">
    <w:abstractNumId w:val="18"/>
  </w:num>
  <w:num w:numId="11">
    <w:abstractNumId w:val="22"/>
  </w:num>
  <w:num w:numId="12">
    <w:abstractNumId w:val="8"/>
  </w:num>
  <w:num w:numId="13">
    <w:abstractNumId w:val="3"/>
  </w:num>
  <w:num w:numId="14">
    <w:abstractNumId w:val="44"/>
  </w:num>
  <w:num w:numId="15">
    <w:abstractNumId w:val="20"/>
  </w:num>
  <w:num w:numId="16">
    <w:abstractNumId w:val="5"/>
  </w:num>
  <w:num w:numId="17">
    <w:abstractNumId w:val="41"/>
  </w:num>
  <w:num w:numId="18">
    <w:abstractNumId w:val="19"/>
  </w:num>
  <w:num w:numId="19">
    <w:abstractNumId w:val="29"/>
  </w:num>
  <w:num w:numId="20">
    <w:abstractNumId w:val="43"/>
    <w:lvlOverride w:ilvl="0">
      <w:startOverride w:val="1"/>
    </w:lvlOverride>
  </w:num>
  <w:num w:numId="21">
    <w:abstractNumId w:val="15"/>
  </w:num>
  <w:num w:numId="22">
    <w:abstractNumId w:val="21"/>
  </w:num>
  <w:num w:numId="23">
    <w:abstractNumId w:val="12"/>
  </w:num>
  <w:num w:numId="24">
    <w:abstractNumId w:val="33"/>
  </w:num>
  <w:num w:numId="2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2"/>
  </w:num>
  <w:num w:numId="29">
    <w:abstractNumId w:val="37"/>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8"/>
  </w:num>
  <w:num w:numId="35">
    <w:abstractNumId w:val="27"/>
  </w:num>
  <w:num w:numId="36">
    <w:abstractNumId w:val="34"/>
  </w:num>
  <w:num w:numId="37">
    <w:abstractNumId w:val="23"/>
  </w:num>
  <w:num w:numId="38">
    <w:abstractNumId w:val="11"/>
  </w:num>
  <w:num w:numId="39">
    <w:abstractNumId w:val="0"/>
  </w:num>
  <w:num w:numId="40">
    <w:abstractNumId w:val="39"/>
  </w:num>
  <w:num w:numId="41">
    <w:abstractNumId w:val="40"/>
  </w:num>
  <w:num w:numId="42">
    <w:abstractNumId w:val="24"/>
  </w:num>
  <w:num w:numId="43">
    <w:abstractNumId w:val="13"/>
  </w:num>
  <w:num w:numId="44">
    <w:abstractNumId w:val="6"/>
  </w:num>
  <w:num w:numId="45">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7148A"/>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6289"/>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557D"/>
    <w:rsid w:val="007B1206"/>
    <w:rsid w:val="007B1D79"/>
    <w:rsid w:val="007B2BBB"/>
    <w:rsid w:val="007B54AA"/>
    <w:rsid w:val="007B64AD"/>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31CD"/>
    <w:rsid w:val="00B63BF4"/>
    <w:rsid w:val="00B65673"/>
    <w:rsid w:val="00B676EA"/>
    <w:rsid w:val="00B67DC3"/>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6944"/>
    <w:rsid w:val="00DE7626"/>
    <w:rsid w:val="00DF6DFA"/>
    <w:rsid w:val="00E00F33"/>
    <w:rsid w:val="00E01A4D"/>
    <w:rsid w:val="00E05A38"/>
    <w:rsid w:val="00E05AF6"/>
    <w:rsid w:val="00E05E4E"/>
    <w:rsid w:val="00E07872"/>
    <w:rsid w:val="00E107F5"/>
    <w:rsid w:val="00E10ABC"/>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4E31"/>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0BF1"/>
    <w:rsid w:val="00FE2D45"/>
    <w:rsid w:val="00FF1352"/>
    <w:rsid w:val="00FF3C36"/>
    <w:rsid w:val="00FF44F2"/>
    <w:rsid w:val="00FF6232"/>
    <w:rsid w:val="00FF7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image" Target="media/image1.jpeg"/><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DMVasin@domatom.ru" TargetMode="External"/><Relationship Id="rId27" Type="http://schemas.openxmlformats.org/officeDocument/2006/relationships/hyperlink" Target="mailto:0707@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BC7CC-2258-4452-AF9D-4E10132A6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44</Pages>
  <Words>19579</Words>
  <Characters>111603</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130921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14</cp:revision>
  <cp:lastPrinted>2012-04-04T10:05:00Z</cp:lastPrinted>
  <dcterms:created xsi:type="dcterms:W3CDTF">2012-04-04T11:13:00Z</dcterms:created>
  <dcterms:modified xsi:type="dcterms:W3CDTF">2012-04-05T09:11:00Z</dcterms:modified>
</cp:coreProperties>
</file>