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B6E" w:rsidRPr="00C17B6E" w:rsidRDefault="00C17B6E" w:rsidP="00C17B6E">
      <w:pPr>
        <w:pStyle w:val="1"/>
        <w:numPr>
          <w:ilvl w:val="0"/>
          <w:numId w:val="0"/>
        </w:numPr>
        <w:ind w:left="1134" w:hanging="1134"/>
        <w:jc w:val="center"/>
        <w:rPr>
          <w:caps/>
          <w:sz w:val="28"/>
          <w:szCs w:val="28"/>
        </w:rPr>
      </w:pPr>
      <w:bookmarkStart w:id="0" w:name="_Toc389575254"/>
      <w:r>
        <w:rPr>
          <w:sz w:val="28"/>
          <w:szCs w:val="28"/>
        </w:rPr>
        <w:t>Техническ</w:t>
      </w:r>
      <w:bookmarkEnd w:id="0"/>
      <w:r>
        <w:rPr>
          <w:sz w:val="28"/>
          <w:szCs w:val="28"/>
        </w:rPr>
        <w:t>ое задание</w:t>
      </w:r>
    </w:p>
    <w:p w:rsidR="00C17B6E" w:rsidRDefault="00C17B6E" w:rsidP="00C17B6E">
      <w:pPr>
        <w:ind w:left="142" w:hanging="142"/>
        <w:jc w:val="center"/>
        <w:rPr>
          <w:caps/>
          <w:sz w:val="28"/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959"/>
        <w:gridCol w:w="1843"/>
        <w:gridCol w:w="5386"/>
        <w:gridCol w:w="709"/>
        <w:gridCol w:w="850"/>
      </w:tblGrid>
      <w:tr w:rsidR="00C17B6E" w:rsidTr="006C27F5">
        <w:tc>
          <w:tcPr>
            <w:tcW w:w="959" w:type="dxa"/>
          </w:tcPr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</w: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proofErr w:type="gram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F697B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5386" w:type="dxa"/>
          </w:tcPr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ристикам ТМЦ, требования к их безопасности, требов</w:t>
            </w:r>
            <w:r w:rsidRPr="001F697B">
              <w:rPr>
                <w:b/>
                <w:bCs/>
                <w:sz w:val="20"/>
                <w:szCs w:val="20"/>
              </w:rPr>
              <w:t>а</w:t>
            </w:r>
            <w:r w:rsidRPr="001F697B">
              <w:rPr>
                <w:b/>
                <w:bCs/>
                <w:sz w:val="20"/>
                <w:szCs w:val="20"/>
              </w:rPr>
              <w:t>ния к функциональным характеристикам (потреб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</w:tcPr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17B6E" w:rsidRPr="00F828C8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1F697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</w:tcPr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17B6E" w:rsidRDefault="00C17B6E" w:rsidP="006C27F5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C17B6E" w:rsidTr="006C27F5">
        <w:trPr>
          <w:trHeight w:val="594"/>
        </w:trPr>
        <w:tc>
          <w:tcPr>
            <w:tcW w:w="959" w:type="dxa"/>
          </w:tcPr>
          <w:p w:rsidR="00C17B6E" w:rsidRDefault="00C17B6E" w:rsidP="006C27F5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17B6E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Автомобиль грузо</w:t>
            </w:r>
            <w:r>
              <w:rPr>
                <w:sz w:val="22"/>
                <w:szCs w:val="22"/>
              </w:rPr>
              <w:t>вой с изоте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мичес</w:t>
            </w:r>
            <w:r w:rsidRPr="00F55495">
              <w:rPr>
                <w:sz w:val="22"/>
                <w:szCs w:val="22"/>
              </w:rPr>
              <w:t xml:space="preserve">ким фургоном и </w:t>
            </w:r>
            <w:proofErr w:type="spellStart"/>
            <w:r w:rsidRPr="00F55495">
              <w:rPr>
                <w:sz w:val="22"/>
                <w:szCs w:val="22"/>
              </w:rPr>
              <w:t>гидр</w:t>
            </w:r>
            <w:r w:rsidRPr="00F55495">
              <w:rPr>
                <w:sz w:val="22"/>
                <w:szCs w:val="22"/>
              </w:rPr>
              <w:t>о</w:t>
            </w:r>
            <w:r w:rsidRPr="00F55495">
              <w:rPr>
                <w:sz w:val="22"/>
                <w:szCs w:val="22"/>
              </w:rPr>
              <w:t>бортом</w:t>
            </w:r>
            <w:proofErr w:type="spellEnd"/>
            <w:r w:rsidRPr="00F55495">
              <w:rPr>
                <w:sz w:val="22"/>
                <w:szCs w:val="22"/>
              </w:rPr>
              <w:t xml:space="preserve"> </w:t>
            </w:r>
          </w:p>
          <w:p w:rsidR="00C17B6E" w:rsidRDefault="00C17B6E" w:rsidP="006C27F5">
            <w:pPr>
              <w:rPr>
                <w:sz w:val="22"/>
                <w:szCs w:val="22"/>
              </w:rPr>
            </w:pP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F55495">
              <w:rPr>
                <w:b/>
                <w:sz w:val="22"/>
                <w:szCs w:val="22"/>
              </w:rPr>
              <w:t>Hyundai</w:t>
            </w:r>
            <w:proofErr w:type="spellEnd"/>
            <w:r w:rsidRPr="00F55495">
              <w:rPr>
                <w:b/>
                <w:sz w:val="22"/>
                <w:szCs w:val="22"/>
              </w:rPr>
              <w:t xml:space="preserve"> HD 78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B2448">
              <w:rPr>
                <w:bCs/>
                <w:sz w:val="22"/>
                <w:szCs w:val="22"/>
              </w:rPr>
              <w:t>или экв</w:t>
            </w:r>
            <w:r w:rsidRPr="00EB2448">
              <w:rPr>
                <w:bCs/>
                <w:sz w:val="22"/>
                <w:szCs w:val="22"/>
              </w:rPr>
              <w:t>и</w:t>
            </w:r>
            <w:r w:rsidRPr="00EB2448">
              <w:rPr>
                <w:bCs/>
                <w:sz w:val="22"/>
                <w:szCs w:val="22"/>
              </w:rPr>
              <w:t>валент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C17B6E" w:rsidRPr="00F55495" w:rsidRDefault="00C17B6E" w:rsidP="006C27F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ШАССИ: тип двигателя - дизельный иностранного производства; мощность</w:t>
            </w:r>
            <w:r>
              <w:rPr>
                <w:sz w:val="22"/>
                <w:szCs w:val="22"/>
              </w:rPr>
              <w:t xml:space="preserve"> –</w:t>
            </w:r>
            <w:r w:rsidRPr="00F554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менее </w:t>
            </w:r>
            <w:r w:rsidRPr="00F55495">
              <w:rPr>
                <w:sz w:val="22"/>
                <w:szCs w:val="22"/>
              </w:rPr>
              <w:t>140 л</w:t>
            </w:r>
            <w:proofErr w:type="gramStart"/>
            <w:r w:rsidRPr="00F55495">
              <w:rPr>
                <w:sz w:val="22"/>
                <w:szCs w:val="22"/>
              </w:rPr>
              <w:t>.с</w:t>
            </w:r>
            <w:proofErr w:type="gramEnd"/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объем двигателя - не более 3,907 л.;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ЕВРО-4;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5МКПП;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привод - задний;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ГУР;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Подвеска </w:t>
            </w:r>
            <w:proofErr w:type="spellStart"/>
            <w:r w:rsidRPr="00F55495">
              <w:rPr>
                <w:sz w:val="22"/>
                <w:szCs w:val="22"/>
              </w:rPr>
              <w:t>полуэлептическая</w:t>
            </w:r>
            <w:proofErr w:type="spellEnd"/>
            <w:r w:rsidRPr="00F55495">
              <w:rPr>
                <w:sz w:val="22"/>
                <w:szCs w:val="22"/>
              </w:rPr>
              <w:t>, многолистовая  рессо</w:t>
            </w:r>
            <w:r w:rsidRPr="00F55495">
              <w:rPr>
                <w:sz w:val="22"/>
                <w:szCs w:val="22"/>
              </w:rPr>
              <w:t>р</w:t>
            </w:r>
            <w:r w:rsidRPr="00F55495">
              <w:rPr>
                <w:sz w:val="22"/>
                <w:szCs w:val="22"/>
              </w:rPr>
              <w:t xml:space="preserve">ная с амортизаторами;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Разрешенная макс. масса,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: не менее  </w:t>
            </w:r>
            <w:r w:rsidRPr="00F55495">
              <w:rPr>
                <w:sz w:val="22"/>
                <w:szCs w:val="22"/>
              </w:rPr>
              <w:t xml:space="preserve">7800;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Габаритные размеры шасси, мм. 6715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 w:rsidRPr="00F55495">
              <w:rPr>
                <w:sz w:val="22"/>
                <w:szCs w:val="22"/>
              </w:rPr>
              <w:t xml:space="preserve">  2170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 w:rsidRPr="00F55495">
              <w:rPr>
                <w:sz w:val="22"/>
                <w:szCs w:val="22"/>
              </w:rPr>
              <w:t xml:space="preserve">  2355;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база,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. 3735;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Емкость топливного бака,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100;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формула 4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 w:rsidRPr="00F55495">
              <w:rPr>
                <w:sz w:val="22"/>
                <w:szCs w:val="22"/>
              </w:rPr>
              <w:t xml:space="preserve"> 2;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Колея,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Передняя/Задняя 1650 / 1495;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Свес,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Передний/Задний 1075 / 1860;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Мин. дорожный просвет,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менее </w:t>
            </w:r>
            <w:r w:rsidRPr="00F55495">
              <w:rPr>
                <w:sz w:val="22"/>
                <w:szCs w:val="22"/>
              </w:rPr>
              <w:t xml:space="preserve">235;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Снаряженная масса,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: не</w:t>
            </w:r>
            <w:r w:rsidRPr="00F554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менее </w:t>
            </w:r>
            <w:r w:rsidRPr="00F55495">
              <w:rPr>
                <w:sz w:val="22"/>
                <w:szCs w:val="22"/>
              </w:rPr>
              <w:t xml:space="preserve">3155;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Разрешенная макс. масса,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: не менее</w:t>
            </w:r>
            <w:r w:rsidRPr="00F55495">
              <w:rPr>
                <w:sz w:val="22"/>
                <w:szCs w:val="22"/>
              </w:rPr>
              <w:t xml:space="preserve"> 7800;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Солнцезащитный козырек пассажира;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Запасное колесо;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Регулятор тормозных сил;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Аудиоподготовка</w:t>
            </w:r>
            <w:proofErr w:type="spellEnd"/>
            <w:r w:rsidRPr="00F55495">
              <w:rPr>
                <w:sz w:val="22"/>
                <w:szCs w:val="22"/>
              </w:rPr>
              <w:t xml:space="preserve"> (2 динамика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антенна);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Буксировочный крюк;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Отопитель</w:t>
            </w:r>
            <w:proofErr w:type="spellEnd"/>
            <w:r w:rsidRPr="00F55495">
              <w:rPr>
                <w:sz w:val="22"/>
                <w:szCs w:val="22"/>
              </w:rPr>
              <w:t xml:space="preserve"> салона;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Обогрев зеркал заднего вида;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Горный тормоз;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Тахометр; </w:t>
            </w:r>
          </w:p>
          <w:p w:rsidR="00C17B6E" w:rsidRPr="00F55495" w:rsidRDefault="00C17B6E" w:rsidP="006C27F5">
            <w:pPr>
              <w:rPr>
                <w:b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цвет белый;</w:t>
            </w:r>
          </w:p>
          <w:p w:rsidR="00C17B6E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b/>
                <w:sz w:val="22"/>
                <w:szCs w:val="22"/>
                <w:u w:val="single"/>
              </w:rPr>
              <w:t>ФУРГОН</w:t>
            </w:r>
            <w:r w:rsidRPr="00F55495">
              <w:rPr>
                <w:sz w:val="22"/>
                <w:szCs w:val="22"/>
                <w:u w:val="single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Габаритные размеры (</w:t>
            </w:r>
            <w:proofErr w:type="spellStart"/>
            <w:r w:rsidRPr="00F55495">
              <w:rPr>
                <w:sz w:val="22"/>
                <w:szCs w:val="22"/>
              </w:rPr>
              <w:t>ДхШхВ</w:t>
            </w:r>
            <w:proofErr w:type="spellEnd"/>
            <w:r w:rsidRPr="00F55495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более </w:t>
            </w:r>
            <w:r w:rsidRPr="00F55495">
              <w:rPr>
                <w:sz w:val="22"/>
                <w:szCs w:val="22"/>
              </w:rPr>
              <w:t xml:space="preserve">5200мм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2200мм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2200мм;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Сэндвич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панели, изготовленные по бескаркасной технологии методом вакуумной склейки;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облицовка - плакированный металл;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внутренняя обшивка — оцинкованная сталь;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Обрамление фургона — крашеная оцинковка;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теплоизолирующий материал - высококачественный </w:t>
            </w:r>
            <w:proofErr w:type="spellStart"/>
            <w:r w:rsidRPr="00F55495">
              <w:rPr>
                <w:sz w:val="22"/>
                <w:szCs w:val="22"/>
              </w:rPr>
              <w:t>экструдированный</w:t>
            </w:r>
            <w:proofErr w:type="spellEnd"/>
            <w:r w:rsidRPr="00F55495">
              <w:rPr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sz w:val="22"/>
                <w:szCs w:val="22"/>
              </w:rPr>
              <w:t>пенополистирол</w:t>
            </w:r>
            <w:proofErr w:type="spellEnd"/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Панели соединены между собой металлическими профилями посредством вытяжных заклепок, </w:t>
            </w:r>
            <w:proofErr w:type="spellStart"/>
            <w:r w:rsidRPr="00F55495">
              <w:rPr>
                <w:sz w:val="22"/>
                <w:szCs w:val="22"/>
              </w:rPr>
              <w:t>самон</w:t>
            </w:r>
            <w:r w:rsidRPr="00F55495">
              <w:rPr>
                <w:sz w:val="22"/>
                <w:szCs w:val="22"/>
              </w:rPr>
              <w:t>а</w:t>
            </w:r>
            <w:r w:rsidRPr="00F55495">
              <w:rPr>
                <w:sz w:val="22"/>
                <w:szCs w:val="22"/>
              </w:rPr>
              <w:t>резных</w:t>
            </w:r>
            <w:proofErr w:type="spellEnd"/>
            <w:r w:rsidRPr="00F55495">
              <w:rPr>
                <w:sz w:val="22"/>
                <w:szCs w:val="22"/>
              </w:rPr>
              <w:t xml:space="preserve"> винтов и клея – герметика;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Сэндвич – панели выполнены с толщиной теплоиз</w:t>
            </w:r>
            <w:r w:rsidRPr="00F55495">
              <w:rPr>
                <w:sz w:val="22"/>
                <w:szCs w:val="22"/>
              </w:rPr>
              <w:t>о</w:t>
            </w:r>
            <w:r w:rsidRPr="00F55495">
              <w:rPr>
                <w:sz w:val="22"/>
                <w:szCs w:val="22"/>
              </w:rPr>
              <w:t xml:space="preserve">лирующего слоя 80 мм;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Настил пола – оцинкованный металл;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Задние распашные двери с 3-х  лепестковыми  резин</w:t>
            </w:r>
            <w:r w:rsidRPr="00F55495">
              <w:rPr>
                <w:sz w:val="22"/>
                <w:szCs w:val="22"/>
              </w:rPr>
              <w:t>о</w:t>
            </w:r>
            <w:r w:rsidRPr="00F55495">
              <w:rPr>
                <w:sz w:val="22"/>
                <w:szCs w:val="22"/>
              </w:rPr>
              <w:t xml:space="preserve">выми уплотнителями с углом открывания 270º </w:t>
            </w:r>
            <w:r w:rsidRPr="00F55495">
              <w:rPr>
                <w:sz w:val="22"/>
                <w:szCs w:val="22"/>
              </w:rPr>
              <w:lastRenderedPageBreak/>
              <w:t xml:space="preserve">с </w:t>
            </w:r>
            <w:r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>-образными фиксаторами дверей в открытом полож</w:t>
            </w:r>
            <w:r w:rsidRPr="00F55495">
              <w:rPr>
                <w:sz w:val="22"/>
                <w:szCs w:val="22"/>
              </w:rPr>
              <w:t>е</w:t>
            </w:r>
            <w:r w:rsidRPr="00F55495">
              <w:rPr>
                <w:sz w:val="22"/>
                <w:szCs w:val="22"/>
              </w:rPr>
              <w:t xml:space="preserve">нии;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фурнитура импортная оцинкованная штангового типа;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Окраска подрамников — 2-х </w:t>
            </w:r>
            <w:proofErr w:type="spellStart"/>
            <w:r w:rsidRPr="00F55495">
              <w:rPr>
                <w:sz w:val="22"/>
                <w:szCs w:val="22"/>
              </w:rPr>
              <w:t>слойное</w:t>
            </w:r>
            <w:proofErr w:type="spellEnd"/>
            <w:r w:rsidRPr="00F55495">
              <w:rPr>
                <w:sz w:val="22"/>
                <w:szCs w:val="22"/>
              </w:rPr>
              <w:t xml:space="preserve"> покрытие 2-х компонентной полиуретановой эмалью;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пластиковые брызговики;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фонари габаритных огней, плафоны внутреннего о</w:t>
            </w:r>
            <w:r w:rsidRPr="00F55495">
              <w:rPr>
                <w:sz w:val="22"/>
                <w:szCs w:val="22"/>
              </w:rPr>
              <w:t>с</w:t>
            </w:r>
            <w:r w:rsidRPr="00F55495">
              <w:rPr>
                <w:sz w:val="22"/>
                <w:szCs w:val="22"/>
              </w:rPr>
              <w:t xml:space="preserve">вещения, т-образные фиксаторы дверей, резиновые отбойники;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 фургоне должны быть предусмотрены закладные под холодильное оборудование;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  <w:u w:val="single"/>
              </w:rPr>
              <w:t>ГИДРОБОРТ:</w:t>
            </w:r>
            <w:r w:rsidRPr="00F55495">
              <w:rPr>
                <w:sz w:val="22"/>
                <w:szCs w:val="22"/>
              </w:rPr>
              <w:t xml:space="preserve"> 4 гидроцилиндра;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Грузоподъемность - 1 000 кг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Тип платформы - Алюминий;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Ширина платформы,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2 240;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Высота платформы,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1 550 - 1 825;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Вес платформы,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 w:rsidRPr="00F55495">
              <w:rPr>
                <w:sz w:val="22"/>
                <w:szCs w:val="22"/>
              </w:rPr>
              <w:t xml:space="preserve"> 282 – 295;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Максимальная высота подъема,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1 100 - 1 210;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типа MBB 1000 ATHLET </w:t>
            </w:r>
            <w:proofErr w:type="spellStart"/>
            <w:r w:rsidRPr="00F55495">
              <w:rPr>
                <w:sz w:val="22"/>
                <w:szCs w:val="22"/>
              </w:rPr>
              <w:t>quattro</w:t>
            </w:r>
            <w:proofErr w:type="spellEnd"/>
            <w:r w:rsidRPr="00F5549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C17B6E" w:rsidRPr="00F55495" w:rsidRDefault="00C17B6E" w:rsidP="006C27F5">
            <w:pPr>
              <w:jc w:val="center"/>
              <w:rPr>
                <w:color w:val="000000"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C17B6E" w:rsidRPr="00F55495" w:rsidRDefault="00C17B6E" w:rsidP="006C27F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  <w:tr w:rsidR="00C17B6E" w:rsidTr="006C27F5">
        <w:trPr>
          <w:trHeight w:val="594"/>
        </w:trPr>
        <w:tc>
          <w:tcPr>
            <w:tcW w:w="959" w:type="dxa"/>
          </w:tcPr>
          <w:p w:rsidR="00C17B6E" w:rsidRDefault="00C17B6E" w:rsidP="006C27F5">
            <w:pPr>
              <w:ind w:left="360" w:hanging="265"/>
              <w:jc w:val="center"/>
            </w:pPr>
            <w:r>
              <w:lastRenderedPageBreak/>
              <w:t>2</w:t>
            </w:r>
          </w:p>
        </w:tc>
        <w:tc>
          <w:tcPr>
            <w:tcW w:w="1843" w:type="dxa"/>
          </w:tcPr>
          <w:p w:rsidR="00C17B6E" w:rsidRDefault="00C17B6E" w:rsidP="006C27F5">
            <w:pPr>
              <w:rPr>
                <w:b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Автомобиль гр</w:t>
            </w:r>
            <w:r w:rsidRPr="00F55495">
              <w:rPr>
                <w:sz w:val="22"/>
                <w:szCs w:val="22"/>
              </w:rPr>
              <w:t>у</w:t>
            </w:r>
            <w:r w:rsidRPr="00F55495">
              <w:rPr>
                <w:sz w:val="22"/>
                <w:szCs w:val="22"/>
              </w:rPr>
              <w:t>зовой бортовой с КМУ</w:t>
            </w:r>
            <w:r>
              <w:rPr>
                <w:b/>
                <w:sz w:val="22"/>
                <w:szCs w:val="22"/>
              </w:rPr>
              <w:t>.</w:t>
            </w:r>
          </w:p>
          <w:p w:rsidR="00C17B6E" w:rsidRDefault="00C17B6E" w:rsidP="006C27F5">
            <w:pPr>
              <w:rPr>
                <w:b/>
                <w:sz w:val="22"/>
                <w:szCs w:val="22"/>
              </w:rPr>
            </w:pPr>
          </w:p>
          <w:p w:rsidR="00C17B6E" w:rsidRPr="00F55495" w:rsidRDefault="00C17B6E" w:rsidP="006C27F5">
            <w:pPr>
              <w:rPr>
                <w:color w:val="000000"/>
                <w:sz w:val="22"/>
                <w:szCs w:val="22"/>
              </w:rPr>
            </w:pPr>
            <w:r w:rsidRPr="00EB2448">
              <w:rPr>
                <w:sz w:val="22"/>
                <w:szCs w:val="22"/>
              </w:rPr>
              <w:t>Типа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b/>
                <w:sz w:val="22"/>
                <w:szCs w:val="22"/>
              </w:rPr>
              <w:t>Hyundai</w:t>
            </w:r>
            <w:proofErr w:type="spellEnd"/>
            <w:r w:rsidRPr="00F55495">
              <w:rPr>
                <w:b/>
                <w:sz w:val="22"/>
                <w:szCs w:val="22"/>
              </w:rPr>
              <w:t xml:space="preserve"> HD 120</w:t>
            </w:r>
            <w:r>
              <w:rPr>
                <w:sz w:val="22"/>
                <w:szCs w:val="22"/>
              </w:rPr>
              <w:t xml:space="preserve"> </w:t>
            </w:r>
            <w:r w:rsidRPr="00EB2448">
              <w:rPr>
                <w:bCs/>
                <w:sz w:val="22"/>
                <w:szCs w:val="22"/>
              </w:rPr>
              <w:t>или э</w:t>
            </w:r>
            <w:r w:rsidRPr="00EB2448">
              <w:rPr>
                <w:bCs/>
                <w:sz w:val="22"/>
                <w:szCs w:val="22"/>
              </w:rPr>
              <w:t>к</w:t>
            </w:r>
            <w:r w:rsidRPr="00EB2448">
              <w:rPr>
                <w:bCs/>
                <w:sz w:val="22"/>
                <w:szCs w:val="22"/>
              </w:rPr>
              <w:t>вивалент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C17B6E" w:rsidRDefault="00C17B6E" w:rsidP="006C27F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17B6E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  <w:u w:val="single"/>
              </w:rPr>
              <w:t>ШАССИ: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C17B6E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тип двигател</w:t>
            </w:r>
            <w:proofErr w:type="gramStart"/>
            <w:r w:rsidRPr="00F55495">
              <w:rPr>
                <w:sz w:val="22"/>
                <w:szCs w:val="22"/>
              </w:rPr>
              <w:t>я-</w:t>
            </w:r>
            <w:proofErr w:type="gramEnd"/>
            <w:r w:rsidRPr="00F55495">
              <w:rPr>
                <w:sz w:val="22"/>
                <w:szCs w:val="22"/>
              </w:rPr>
              <w:t xml:space="preserve"> дизельный иностранного производс</w:t>
            </w:r>
            <w:r w:rsidRPr="00F55495"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>ва;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мощность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 не менее </w:t>
            </w:r>
            <w:r w:rsidRPr="00F55495">
              <w:rPr>
                <w:sz w:val="22"/>
                <w:szCs w:val="22"/>
              </w:rPr>
              <w:t>225 л</w:t>
            </w:r>
            <w:proofErr w:type="gramStart"/>
            <w:r w:rsidRPr="00F55495">
              <w:rPr>
                <w:sz w:val="22"/>
                <w:szCs w:val="22"/>
              </w:rPr>
              <w:t>.с</w:t>
            </w:r>
            <w:proofErr w:type="gramEnd"/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Default="00C17B6E" w:rsidP="006C27F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Euro</w:t>
            </w:r>
            <w:proofErr w:type="spellEnd"/>
            <w:r w:rsidRPr="00F55495">
              <w:rPr>
                <w:sz w:val="22"/>
                <w:szCs w:val="22"/>
              </w:rPr>
              <w:t xml:space="preserve"> IV;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6МКПП;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Подвеска Передняя - полуэллиптические рессоры с гидравлическими амортизаторами двойного действия телескопического типа; Подвеска Задняя - полуэлли</w:t>
            </w:r>
            <w:r w:rsidRPr="00F55495">
              <w:rPr>
                <w:sz w:val="22"/>
                <w:szCs w:val="22"/>
              </w:rPr>
              <w:t>п</w:t>
            </w:r>
            <w:r w:rsidRPr="00F55495">
              <w:rPr>
                <w:sz w:val="22"/>
                <w:szCs w:val="22"/>
              </w:rPr>
              <w:t xml:space="preserve">тические рессоры;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Топливный бак, </w:t>
            </w:r>
            <w:proofErr w:type="gramStart"/>
            <w:r w:rsidRPr="00F55495"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100;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формула 4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 w:rsidRPr="00F55495">
              <w:rPr>
                <w:sz w:val="22"/>
                <w:szCs w:val="22"/>
              </w:rPr>
              <w:t xml:space="preserve"> 2;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база,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  4895;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Габариты</w:t>
            </w:r>
            <w:r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8620х2400х2505;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Колея,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Передняя/Задняя 1795 / 1660;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Свес,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Передний/Задний   1245 / 2480;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Мин. дорожный просвет,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: не менее </w:t>
            </w:r>
            <w:r w:rsidRPr="00F55495">
              <w:rPr>
                <w:sz w:val="22"/>
                <w:szCs w:val="22"/>
              </w:rPr>
              <w:t xml:space="preserve"> 210;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Снаряженная масса,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: не менее</w:t>
            </w:r>
            <w:r w:rsidRPr="00F55495">
              <w:rPr>
                <w:sz w:val="22"/>
                <w:szCs w:val="22"/>
              </w:rPr>
              <w:t xml:space="preserve">   5100;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Разрешенная макс. масса,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: не менее  </w:t>
            </w:r>
            <w:r w:rsidRPr="00F55495">
              <w:rPr>
                <w:sz w:val="22"/>
                <w:szCs w:val="22"/>
              </w:rPr>
              <w:t xml:space="preserve">12000;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Водительское сидение с поясничной поддержкой;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Тахометр;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Противотуманные</w:t>
            </w:r>
            <w:proofErr w:type="spellEnd"/>
            <w:r w:rsidRPr="00F55495">
              <w:rPr>
                <w:sz w:val="22"/>
                <w:szCs w:val="22"/>
              </w:rPr>
              <w:t xml:space="preserve"> фары;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Магнитола Н700;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Горный тормоз;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регулируемая рулевая колонка;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Аккумуляторная батарея 90 </w:t>
            </w:r>
            <w:proofErr w:type="spellStart"/>
            <w:r w:rsidRPr="00F55495">
              <w:rPr>
                <w:sz w:val="22"/>
                <w:szCs w:val="22"/>
              </w:rPr>
              <w:t>Ач</w:t>
            </w:r>
            <w:proofErr w:type="spellEnd"/>
            <w:r w:rsidRPr="00F55495">
              <w:rPr>
                <w:sz w:val="22"/>
                <w:szCs w:val="22"/>
              </w:rPr>
              <w:t xml:space="preserve">.;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Подсветка ступеней;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Подогрев впускного коллектора;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Ящик для инструментов;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Складывающееся центральное сидение;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Покрытие сидения – винил;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Цифровые часы;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Спальное место;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Солнцезащитный козырек пассажира;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Тонировка окон;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Зеркала с подогревом;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Магнитола H818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Водит</w:t>
            </w:r>
            <w:proofErr w:type="gramStart"/>
            <w:r w:rsidRPr="00F55495">
              <w:rPr>
                <w:sz w:val="22"/>
                <w:szCs w:val="22"/>
              </w:rPr>
              <w:t>.</w:t>
            </w:r>
            <w:proofErr w:type="gramEnd"/>
            <w:r w:rsidRPr="00F55495">
              <w:rPr>
                <w:sz w:val="22"/>
                <w:szCs w:val="22"/>
              </w:rPr>
              <w:t xml:space="preserve"> </w:t>
            </w:r>
            <w:proofErr w:type="gramStart"/>
            <w:r w:rsidRPr="00F55495">
              <w:rPr>
                <w:sz w:val="22"/>
                <w:szCs w:val="22"/>
              </w:rPr>
              <w:t>с</w:t>
            </w:r>
            <w:proofErr w:type="gramEnd"/>
            <w:r w:rsidRPr="00F55495">
              <w:rPr>
                <w:sz w:val="22"/>
                <w:szCs w:val="22"/>
              </w:rPr>
              <w:t>иденье (</w:t>
            </w:r>
            <w:proofErr w:type="spellStart"/>
            <w:r w:rsidRPr="00F55495">
              <w:rPr>
                <w:sz w:val="22"/>
                <w:szCs w:val="22"/>
              </w:rPr>
              <w:t>пневмоподвеска</w:t>
            </w:r>
            <w:proofErr w:type="spellEnd"/>
            <w:r w:rsidRPr="00F55495">
              <w:rPr>
                <w:sz w:val="22"/>
                <w:szCs w:val="22"/>
              </w:rPr>
              <w:t>/ замок/ подлоко</w:t>
            </w:r>
            <w:r w:rsidRPr="00F55495"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 xml:space="preserve">ник);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Тканевая обивка сидений;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Отделка передней панели под  дерево;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Центральный замок;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Электростеклоподъемники</w:t>
            </w:r>
            <w:proofErr w:type="spellEnd"/>
            <w:r w:rsidRPr="00F55495">
              <w:rPr>
                <w:sz w:val="22"/>
                <w:szCs w:val="22"/>
              </w:rPr>
              <w:t>;</w:t>
            </w:r>
          </w:p>
          <w:p w:rsidR="00C17B6E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Габаритные размеры бортовой платформы</w:t>
            </w:r>
            <w:r>
              <w:rPr>
                <w:sz w:val="22"/>
                <w:szCs w:val="22"/>
              </w:rPr>
              <w:t xml:space="preserve">: не более </w:t>
            </w:r>
            <w:r w:rsidRPr="00F55495">
              <w:rPr>
                <w:sz w:val="22"/>
                <w:szCs w:val="22"/>
              </w:rPr>
              <w:t>6200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2520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600 мм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материал - алюминий;</w:t>
            </w:r>
          </w:p>
          <w:p w:rsidR="00C17B6E" w:rsidRPr="00F55495" w:rsidRDefault="00C17B6E" w:rsidP="006C27F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 xml:space="preserve">Технические характеристики КМУ: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Стрела 4-х секционная, телескопическая;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Максимальная грузоподъемность</w:t>
            </w:r>
            <w:r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3 </w:t>
            </w:r>
            <w:r>
              <w:rPr>
                <w:sz w:val="22"/>
                <w:szCs w:val="22"/>
              </w:rPr>
              <w:t xml:space="preserve">030 кг </w:t>
            </w:r>
            <w:r w:rsidRPr="00F55495">
              <w:rPr>
                <w:sz w:val="22"/>
                <w:szCs w:val="22"/>
              </w:rPr>
              <w:t>на рабочем ра</w:t>
            </w:r>
            <w:r>
              <w:rPr>
                <w:sz w:val="22"/>
                <w:szCs w:val="22"/>
              </w:rPr>
              <w:t>диусе 4,1 м,</w:t>
            </w:r>
            <w:r w:rsidRPr="00F55495">
              <w:rPr>
                <w:sz w:val="22"/>
                <w:szCs w:val="22"/>
              </w:rPr>
              <w:t xml:space="preserve"> 83</w:t>
            </w:r>
            <w:r>
              <w:rPr>
                <w:sz w:val="22"/>
                <w:szCs w:val="22"/>
              </w:rPr>
              <w:t>0 кг на рабочем радиусе 10,6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Грузовой момент 12,4 т/м;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Максимальн</w:t>
            </w:r>
            <w:r>
              <w:rPr>
                <w:sz w:val="22"/>
                <w:szCs w:val="22"/>
              </w:rPr>
              <w:t>ая высота подъема крюка  12,7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Максимальна</w:t>
            </w:r>
            <w:r>
              <w:rPr>
                <w:sz w:val="22"/>
                <w:szCs w:val="22"/>
              </w:rPr>
              <w:t xml:space="preserve">я </w:t>
            </w:r>
            <w:proofErr w:type="gramStart"/>
            <w:r>
              <w:rPr>
                <w:sz w:val="22"/>
                <w:szCs w:val="22"/>
              </w:rPr>
              <w:t>глубина</w:t>
            </w:r>
            <w:proofErr w:type="gramEnd"/>
            <w:r>
              <w:rPr>
                <w:sz w:val="22"/>
                <w:szCs w:val="22"/>
              </w:rPr>
              <w:t xml:space="preserve"> опуская крюка  12,5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стрелы 3,57~10,84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Рабочий радиус 0,67~10,6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Диапазон вращения колонны 3600 без ограничений;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Угол подъема стрелы 10-780;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Ширина выдвижения аутригеров 2,2~3,0~3,8  м; </w:t>
            </w:r>
          </w:p>
          <w:p w:rsidR="00C17B6E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Номинальное давление в </w:t>
            </w:r>
            <w:proofErr w:type="spellStart"/>
            <w:r w:rsidRPr="00F55495">
              <w:rPr>
                <w:sz w:val="22"/>
                <w:szCs w:val="22"/>
              </w:rPr>
              <w:t>гидросистеме</w:t>
            </w:r>
            <w:proofErr w:type="spellEnd"/>
            <w:r w:rsidRPr="00F55495">
              <w:rPr>
                <w:sz w:val="22"/>
                <w:szCs w:val="22"/>
              </w:rPr>
              <w:t xml:space="preserve"> 20,6 МПа; Производительность насоса 60 л/мин; </w:t>
            </w:r>
          </w:p>
          <w:p w:rsidR="00C17B6E" w:rsidRPr="00F55495" w:rsidRDefault="00C17B6E" w:rsidP="006C27F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типа URV-504.</w:t>
            </w:r>
          </w:p>
        </w:tc>
        <w:tc>
          <w:tcPr>
            <w:tcW w:w="709" w:type="dxa"/>
          </w:tcPr>
          <w:p w:rsidR="00C17B6E" w:rsidRPr="00F55495" w:rsidRDefault="00C17B6E" w:rsidP="006C27F5">
            <w:pPr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C17B6E" w:rsidRPr="00F55495" w:rsidRDefault="00C17B6E" w:rsidP="006C27F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</w:tbl>
    <w:p w:rsidR="00C17B6E" w:rsidRPr="00F55495" w:rsidRDefault="00C17B6E" w:rsidP="00C17B6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lastRenderedPageBreak/>
        <w:t>Условия поставки:</w:t>
      </w:r>
    </w:p>
    <w:p w:rsidR="00C17B6E" w:rsidRPr="00F55495" w:rsidRDefault="00C17B6E" w:rsidP="00C17B6E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F55495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17B6E" w:rsidRPr="00F55495" w:rsidRDefault="00C17B6E" w:rsidP="00C17B6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t xml:space="preserve">Особые требования: </w:t>
      </w:r>
    </w:p>
    <w:p w:rsidR="00C17B6E" w:rsidRPr="00F55495" w:rsidRDefault="00C17B6E" w:rsidP="00C17B6E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 New Roman" w:hAnsi="Times New Roman"/>
          <w:lang w:eastAsia="ru-RU"/>
        </w:rPr>
      </w:pPr>
      <w:r w:rsidRPr="00F55495">
        <w:rPr>
          <w:rFonts w:ascii="Times New Roman" w:hAnsi="Times New Roman"/>
          <w:b/>
          <w:bCs/>
          <w:i/>
        </w:rPr>
        <w:t xml:space="preserve">обязательное наличие </w:t>
      </w:r>
      <w:r w:rsidRPr="00F55495">
        <w:rPr>
          <w:rFonts w:ascii="Times New Roman" w:hAnsi="Times New Roman"/>
          <w:bCs/>
        </w:rPr>
        <w:t xml:space="preserve">сопроводительной документации </w:t>
      </w:r>
      <w:r w:rsidRPr="00F55495">
        <w:rPr>
          <w:rFonts w:ascii="Times New Roman" w:eastAsia="Times New Roman" w:hAnsi="Times New Roman"/>
          <w:lang w:eastAsia="ru-RU"/>
        </w:rPr>
        <w:t>(счет, счет-фактура, товарная накла</w:t>
      </w:r>
      <w:r w:rsidRPr="00F55495">
        <w:rPr>
          <w:rFonts w:ascii="Times New Roman" w:eastAsia="Times New Roman" w:hAnsi="Times New Roman"/>
          <w:lang w:eastAsia="ru-RU"/>
        </w:rPr>
        <w:t>д</w:t>
      </w:r>
      <w:r w:rsidRPr="00F55495">
        <w:rPr>
          <w:rFonts w:ascii="Times New Roman" w:eastAsia="Times New Roman" w:hAnsi="Times New Roman"/>
          <w:lang w:eastAsia="ru-RU"/>
        </w:rPr>
        <w:t>ная, сертификат соответствия, сервисный паспорт, руководство по эксплуатации и обслужив</w:t>
      </w:r>
      <w:r w:rsidRPr="00F55495">
        <w:rPr>
          <w:rFonts w:ascii="Times New Roman" w:eastAsia="Times New Roman" w:hAnsi="Times New Roman"/>
          <w:lang w:eastAsia="ru-RU"/>
        </w:rPr>
        <w:t>а</w:t>
      </w:r>
      <w:r w:rsidRPr="00F55495">
        <w:rPr>
          <w:rFonts w:ascii="Times New Roman" w:eastAsia="Times New Roman" w:hAnsi="Times New Roman"/>
          <w:lang w:eastAsia="ru-RU"/>
        </w:rPr>
        <w:t>нию на русском языке);</w:t>
      </w:r>
    </w:p>
    <w:p w:rsidR="00C17B6E" w:rsidRPr="00F55495" w:rsidRDefault="00C17B6E" w:rsidP="00C17B6E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 New Roman" w:hAnsi="Times New Roman"/>
          <w:lang w:eastAsia="ru-RU"/>
        </w:rPr>
      </w:pPr>
      <w:r w:rsidRPr="00F55495">
        <w:rPr>
          <w:rFonts w:ascii="Times New Roman" w:hAnsi="Times New Roman"/>
          <w:bCs/>
        </w:rPr>
        <w:t>гарантийный срок – 3 года или пробег 100 000 км (что наступит раньше);</w:t>
      </w:r>
    </w:p>
    <w:p w:rsidR="00C17B6E" w:rsidRPr="00F55495" w:rsidRDefault="00C17B6E" w:rsidP="00C17B6E">
      <w:pPr>
        <w:pStyle w:val="a4"/>
        <w:widowControl w:val="0"/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  <w:b/>
        </w:rPr>
      </w:pPr>
      <w:r w:rsidRPr="00F55495">
        <w:rPr>
          <w:rFonts w:ascii="Times New Roman" w:eastAsia="Times New Roman" w:hAnsi="Times New Roman"/>
          <w:lang w:eastAsia="ru-RU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</w:t>
      </w:r>
      <w:r w:rsidRPr="00F55495">
        <w:rPr>
          <w:rFonts w:ascii="Times New Roman" w:eastAsia="Times New Roman" w:hAnsi="Times New Roman"/>
          <w:lang w:eastAsia="ru-RU"/>
        </w:rPr>
        <w:t>а</w:t>
      </w:r>
      <w:r w:rsidRPr="00F55495">
        <w:rPr>
          <w:rFonts w:ascii="Times New Roman" w:eastAsia="Times New Roman" w:hAnsi="Times New Roman"/>
          <w:lang w:eastAsia="ru-RU"/>
        </w:rPr>
        <w:t>тов)</w:t>
      </w:r>
      <w:r w:rsidRPr="00F55495">
        <w:rPr>
          <w:rFonts w:ascii="Times New Roman" w:hAnsi="Times New Roman"/>
        </w:rPr>
        <w:t>; изготовлен не ранее 2014г.</w:t>
      </w:r>
      <w:r w:rsidRPr="00F55495">
        <w:rPr>
          <w:rFonts w:ascii="Times New Roman" w:hAnsi="Times New Roman"/>
          <w:b/>
        </w:rPr>
        <w:t xml:space="preserve"> </w:t>
      </w:r>
    </w:p>
    <w:p w:rsidR="00C17B6E" w:rsidRPr="00F55495" w:rsidRDefault="00C17B6E" w:rsidP="00C17B6E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contextualSpacing/>
        <w:rPr>
          <w:sz w:val="22"/>
          <w:szCs w:val="22"/>
        </w:rPr>
      </w:pPr>
      <w:r w:rsidRPr="00F55495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</w:t>
      </w:r>
      <w:r w:rsidRPr="00F55495">
        <w:rPr>
          <w:sz w:val="22"/>
          <w:szCs w:val="22"/>
        </w:rPr>
        <w:t>р</w:t>
      </w:r>
      <w:r w:rsidRPr="00F55495">
        <w:rPr>
          <w:sz w:val="22"/>
          <w:szCs w:val="22"/>
        </w:rPr>
        <w:t>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</w:t>
      </w:r>
      <w:r w:rsidRPr="00F55495">
        <w:rPr>
          <w:sz w:val="22"/>
          <w:szCs w:val="22"/>
        </w:rPr>
        <w:t>и</w:t>
      </w:r>
      <w:r w:rsidRPr="00F55495">
        <w:rPr>
          <w:sz w:val="22"/>
          <w:szCs w:val="22"/>
        </w:rPr>
        <w:t>тельским свойствам и качественным характеристикам).</w:t>
      </w:r>
    </w:p>
    <w:p w:rsidR="00ED0970" w:rsidRDefault="00ED0970"/>
    <w:sectPr w:rsidR="00ED0970" w:rsidSect="00ED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6396E074"/>
    <w:lvl w:ilvl="0">
      <w:start w:val="2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7B6E"/>
    <w:rsid w:val="003D51C3"/>
    <w:rsid w:val="00C17B6E"/>
    <w:rsid w:val="00ED0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7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17B6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C17B6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17B6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7B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C17B6E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17B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17B6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C17B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2"/>
    <w:rsid w:val="00C17B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rsid w:val="00C17B6E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17B6E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17B6E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17B6E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864</Words>
  <Characters>4931</Characters>
  <Application>Microsoft Office Word</Application>
  <DocSecurity>0</DocSecurity>
  <Lines>41</Lines>
  <Paragraphs>11</Paragraphs>
  <ScaleCrop>false</ScaleCrop>
  <Company/>
  <LinksUpToDate>false</LinksUpToDate>
  <CharactersWithSpaces>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2014-08-14T04:54:00Z</dcterms:created>
  <dcterms:modified xsi:type="dcterms:W3CDTF">2014-08-14T04:56:00Z</dcterms:modified>
</cp:coreProperties>
</file>