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proofErr w:type="spellStart"/>
      <w:r w:rsidR="001B3CFB" w:rsidRPr="001B3CFB">
        <w:rPr>
          <w:bCs/>
          <w:lang w:val="x-none"/>
        </w:rPr>
        <w:t>Монтажно</w:t>
      </w:r>
      <w:proofErr w:type="spellEnd"/>
      <w:r w:rsidR="001B3CFB" w:rsidRPr="001B3CFB">
        <w:rPr>
          <w:bCs/>
        </w:rPr>
        <w:t xml:space="preserve"> </w:t>
      </w:r>
      <w:r w:rsidR="001B3CFB" w:rsidRPr="001B3CFB">
        <w:rPr>
          <w:bCs/>
          <w:lang w:val="x-none"/>
        </w:rPr>
        <w:t xml:space="preserve">- наладочные работы приборов для контроля параметров </w:t>
      </w:r>
      <w:proofErr w:type="spellStart"/>
      <w:r w:rsidR="001B3CFB" w:rsidRPr="001B3CFB">
        <w:rPr>
          <w:bCs/>
          <w:lang w:val="x-none"/>
        </w:rPr>
        <w:t>а.з</w:t>
      </w:r>
      <w:proofErr w:type="spellEnd"/>
      <w:r w:rsidR="001B3CFB" w:rsidRPr="001B3CFB">
        <w:rPr>
          <w:bCs/>
          <w:lang w:val="x-none"/>
        </w:rPr>
        <w:t>. в ячейки Х</w:t>
      </w:r>
      <w:proofErr w:type="gramStart"/>
      <w:r w:rsidR="001B3CFB" w:rsidRPr="001B3CFB">
        <w:rPr>
          <w:bCs/>
          <w:lang w:val="x-none"/>
        </w:rPr>
        <w:t>1</w:t>
      </w:r>
      <w:proofErr w:type="gramEnd"/>
      <w:r w:rsidR="001B3CFB" w:rsidRPr="001B3CFB">
        <w:rPr>
          <w:bCs/>
          <w:lang w:val="x-none"/>
        </w:rPr>
        <w:t xml:space="preserve"> при разогреве сплава в баке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1B3CFB" w:rsidRPr="001B3CFB" w:rsidRDefault="001B3CFB" w:rsidP="001B3CFB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1B3CFB">
        <w:rPr>
          <w:bCs/>
          <w:sz w:val="28"/>
          <w:szCs w:val="28"/>
          <w:lang w:val="x-none" w:eastAsia="x-none"/>
        </w:rPr>
        <w:t>«</w:t>
      </w:r>
      <w:proofErr w:type="spellStart"/>
      <w:r w:rsidRPr="001B3CFB">
        <w:rPr>
          <w:bCs/>
          <w:sz w:val="28"/>
          <w:szCs w:val="28"/>
          <w:lang w:val="x-none" w:eastAsia="x-none"/>
        </w:rPr>
        <w:t>Монтажно</w:t>
      </w:r>
      <w:proofErr w:type="spellEnd"/>
      <w:r w:rsidRPr="001B3CFB">
        <w:rPr>
          <w:bCs/>
          <w:sz w:val="28"/>
          <w:szCs w:val="28"/>
          <w:lang w:eastAsia="x-none"/>
        </w:rPr>
        <w:t xml:space="preserve"> </w:t>
      </w:r>
      <w:r w:rsidRPr="001B3CFB">
        <w:rPr>
          <w:bCs/>
          <w:sz w:val="28"/>
          <w:szCs w:val="28"/>
          <w:lang w:val="x-none" w:eastAsia="x-none"/>
        </w:rPr>
        <w:t xml:space="preserve">- наладочные работы приборов для контроля параметров </w:t>
      </w:r>
      <w:proofErr w:type="spellStart"/>
      <w:r w:rsidRPr="001B3CFB">
        <w:rPr>
          <w:bCs/>
          <w:sz w:val="28"/>
          <w:szCs w:val="28"/>
          <w:lang w:val="x-none" w:eastAsia="x-none"/>
        </w:rPr>
        <w:t>а.з</w:t>
      </w:r>
      <w:proofErr w:type="spellEnd"/>
      <w:r w:rsidRPr="001B3CFB">
        <w:rPr>
          <w:bCs/>
          <w:sz w:val="28"/>
          <w:szCs w:val="28"/>
          <w:lang w:val="x-none" w:eastAsia="x-none"/>
        </w:rPr>
        <w:t>. в ячейки Х1 при разогреве сплава в баке»</w:t>
      </w:r>
      <w:r w:rsidRPr="001B3CFB">
        <w:rPr>
          <w:bCs/>
          <w:kern w:val="18"/>
          <w:sz w:val="28"/>
          <w:szCs w:val="28"/>
          <w:lang w:val="x-none" w:eastAsia="en-US"/>
        </w:rPr>
        <w:t>.</w:t>
      </w:r>
    </w:p>
    <w:p w:rsidR="001B3CFB" w:rsidRPr="001B3CFB" w:rsidRDefault="001B3CFB" w:rsidP="001B3CFB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1B3CFB">
        <w:rPr>
          <w:bCs/>
          <w:sz w:val="28"/>
          <w:szCs w:val="28"/>
          <w:lang w:eastAsia="x-none"/>
        </w:rPr>
        <w:t xml:space="preserve">- </w:t>
      </w:r>
      <w:r w:rsidRPr="001B3CFB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» (СЗЦ «СевРАО» </w:t>
      </w:r>
      <w:r w:rsidRPr="001B3CFB">
        <w:rPr>
          <w:bCs/>
          <w:sz w:val="28"/>
          <w:szCs w:val="28"/>
          <w:lang w:eastAsia="x-none"/>
        </w:rPr>
        <w:t xml:space="preserve">- </w:t>
      </w:r>
      <w:r w:rsidRPr="001B3CFB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1B3CFB">
        <w:rPr>
          <w:bCs/>
          <w:sz w:val="28"/>
          <w:szCs w:val="28"/>
          <w:lang w:val="x-none" w:eastAsia="x-none"/>
        </w:rPr>
        <w:t>Вазгена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1B3CFB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1B3CFB">
        <w:rPr>
          <w:bCs/>
          <w:sz w:val="28"/>
          <w:szCs w:val="28"/>
          <w:lang w:eastAsia="x-none"/>
        </w:rPr>
        <w:t>42</w:t>
      </w:r>
      <w:r w:rsidRPr="001B3CFB">
        <w:rPr>
          <w:bCs/>
          <w:sz w:val="28"/>
          <w:szCs w:val="28"/>
          <w:lang w:val="x-none" w:eastAsia="x-none"/>
        </w:rPr>
        <w:t>/Ф-0</w:t>
      </w:r>
      <w:r w:rsidRPr="001B3CFB">
        <w:rPr>
          <w:bCs/>
          <w:sz w:val="28"/>
          <w:szCs w:val="28"/>
          <w:lang w:eastAsia="x-none"/>
        </w:rPr>
        <w:t>4</w:t>
      </w:r>
      <w:r w:rsidRPr="001B3CFB">
        <w:rPr>
          <w:bCs/>
          <w:sz w:val="28"/>
          <w:szCs w:val="28"/>
          <w:lang w:val="x-none" w:eastAsia="x-none"/>
        </w:rPr>
        <w:t xml:space="preserve"> от 1</w:t>
      </w:r>
      <w:r w:rsidRPr="001B3CFB">
        <w:rPr>
          <w:bCs/>
          <w:sz w:val="28"/>
          <w:szCs w:val="28"/>
          <w:lang w:eastAsia="x-none"/>
        </w:rPr>
        <w:t>7</w:t>
      </w:r>
      <w:r w:rsidRPr="001B3CFB">
        <w:rPr>
          <w:bCs/>
          <w:sz w:val="28"/>
          <w:szCs w:val="28"/>
          <w:lang w:val="x-none" w:eastAsia="x-none"/>
        </w:rPr>
        <w:t>.0</w:t>
      </w:r>
      <w:r w:rsidRPr="001B3CFB">
        <w:rPr>
          <w:bCs/>
          <w:sz w:val="28"/>
          <w:szCs w:val="28"/>
          <w:lang w:eastAsia="x-none"/>
        </w:rPr>
        <w:t>4</w:t>
      </w:r>
      <w:r w:rsidRPr="001B3CFB">
        <w:rPr>
          <w:bCs/>
          <w:sz w:val="28"/>
          <w:szCs w:val="28"/>
          <w:lang w:val="x-none" w:eastAsia="x-none"/>
        </w:rPr>
        <w:t>.2013</w:t>
      </w:r>
      <w:r w:rsidRPr="001B3CFB">
        <w:rPr>
          <w:bCs/>
          <w:sz w:val="28"/>
          <w:szCs w:val="28"/>
          <w:lang w:eastAsia="x-none"/>
        </w:rPr>
        <w:t>.</w:t>
      </w:r>
    </w:p>
    <w:p w:rsidR="001B3CFB" w:rsidRPr="001B3CFB" w:rsidRDefault="001B3CFB" w:rsidP="001B3CFB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1B3CFB" w:rsidRPr="001B3CFB" w:rsidRDefault="001B3CFB" w:rsidP="001B3CFB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1B3CFB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1B3CFB">
        <w:rPr>
          <w:bCs/>
          <w:sz w:val="28"/>
          <w:szCs w:val="28"/>
          <w:lang w:eastAsia="x-none"/>
        </w:rPr>
        <w:t xml:space="preserve"> договора;</w:t>
      </w:r>
    </w:p>
    <w:p w:rsidR="001B3CFB" w:rsidRPr="001B3CFB" w:rsidRDefault="001B3CFB" w:rsidP="001B3CFB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1B3CFB" w:rsidRPr="001B3CFB" w:rsidRDefault="001B3CFB" w:rsidP="001B3CFB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1B3CFB" w:rsidRPr="001B3CFB" w:rsidRDefault="001B3CFB" w:rsidP="001B3CFB">
      <w:pPr>
        <w:ind w:firstLine="709"/>
        <w:jc w:val="both"/>
        <w:rPr>
          <w:b/>
          <w:sz w:val="28"/>
          <w:szCs w:val="28"/>
        </w:rPr>
      </w:pPr>
      <w:r w:rsidRPr="001B3CFB">
        <w:rPr>
          <w:color w:val="000000"/>
          <w:sz w:val="28"/>
          <w:szCs w:val="28"/>
        </w:rPr>
        <w:t xml:space="preserve">В результате выполнения работы должны быть выполнены </w:t>
      </w:r>
      <w:proofErr w:type="spellStart"/>
      <w:r w:rsidRPr="001B3CFB">
        <w:rPr>
          <w:color w:val="000000"/>
          <w:sz w:val="28"/>
          <w:szCs w:val="28"/>
        </w:rPr>
        <w:t>монтажно</w:t>
      </w:r>
      <w:proofErr w:type="spellEnd"/>
      <w:r w:rsidRPr="001B3CFB">
        <w:rPr>
          <w:color w:val="000000"/>
          <w:sz w:val="28"/>
          <w:szCs w:val="28"/>
        </w:rPr>
        <w:t xml:space="preserve"> - наладочные работы приборов для контроля параметров </w:t>
      </w:r>
      <w:proofErr w:type="spellStart"/>
      <w:r w:rsidRPr="001B3CFB">
        <w:rPr>
          <w:color w:val="000000"/>
          <w:sz w:val="28"/>
          <w:szCs w:val="28"/>
        </w:rPr>
        <w:t>а.з</w:t>
      </w:r>
      <w:proofErr w:type="spellEnd"/>
      <w:r w:rsidRPr="001B3CFB">
        <w:rPr>
          <w:color w:val="000000"/>
          <w:sz w:val="28"/>
          <w:szCs w:val="28"/>
        </w:rPr>
        <w:t>. в ячейки Х</w:t>
      </w:r>
      <w:proofErr w:type="gramStart"/>
      <w:r w:rsidRPr="001B3CFB">
        <w:rPr>
          <w:color w:val="000000"/>
          <w:sz w:val="28"/>
          <w:szCs w:val="28"/>
        </w:rPr>
        <w:t>1</w:t>
      </w:r>
      <w:proofErr w:type="gramEnd"/>
      <w:r w:rsidRPr="001B3CFB">
        <w:rPr>
          <w:color w:val="000000"/>
          <w:sz w:val="28"/>
          <w:szCs w:val="28"/>
        </w:rPr>
        <w:t xml:space="preserve"> при разогреве сплава в баке</w:t>
      </w:r>
      <w:r w:rsidRPr="001B3CFB">
        <w:rPr>
          <w:sz w:val="28"/>
          <w:szCs w:val="28"/>
        </w:rPr>
        <w:t>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1B3CFB" w:rsidRPr="001B3CFB" w:rsidRDefault="001B3CFB" w:rsidP="001B3CFB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B3CFB">
        <w:rPr>
          <w:sz w:val="28"/>
          <w:szCs w:val="28"/>
        </w:rPr>
        <w:t>Работы выполняются в один этап и включают в себя:</w:t>
      </w:r>
    </w:p>
    <w:p w:rsidR="001B3CFB" w:rsidRPr="001B3CFB" w:rsidRDefault="001B3CFB" w:rsidP="001B3CFB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sz w:val="28"/>
          <w:szCs w:val="28"/>
          <w:lang w:val="x-none" w:eastAsia="x-none"/>
        </w:rPr>
        <w:t xml:space="preserve">Монтажно- наладочные работы приборов для контроля параметров </w:t>
      </w:r>
      <w:proofErr w:type="spellStart"/>
      <w:r w:rsidRPr="001B3CFB">
        <w:rPr>
          <w:bCs/>
          <w:sz w:val="28"/>
          <w:szCs w:val="28"/>
          <w:lang w:val="x-none" w:eastAsia="x-none"/>
        </w:rPr>
        <w:t>а.з</w:t>
      </w:r>
      <w:proofErr w:type="spellEnd"/>
      <w:r w:rsidRPr="001B3CFB">
        <w:rPr>
          <w:bCs/>
          <w:sz w:val="28"/>
          <w:szCs w:val="28"/>
          <w:lang w:val="x-none" w:eastAsia="x-none"/>
        </w:rPr>
        <w:t>. в ячейки Х1 при разогреве сплава в баке</w:t>
      </w:r>
      <w:r w:rsidRPr="001B3CFB">
        <w:rPr>
          <w:bCs/>
          <w:kern w:val="18"/>
          <w:sz w:val="28"/>
          <w:szCs w:val="28"/>
          <w:lang w:val="x-none" w:eastAsia="en-US"/>
        </w:rPr>
        <w:t>.</w:t>
      </w:r>
    </w:p>
    <w:p w:rsidR="001B3CFB" w:rsidRPr="001B3CFB" w:rsidRDefault="001B3CFB" w:rsidP="001B3CFB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1B3CFB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1B3CFB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1B3CFB">
        <w:rPr>
          <w:bCs/>
          <w:color w:val="000000"/>
          <w:sz w:val="28"/>
          <w:szCs w:val="28"/>
        </w:rPr>
        <w:t>РосРАО</w:t>
      </w:r>
      <w:proofErr w:type="spellEnd"/>
      <w:r w:rsidRPr="001B3CFB">
        <w:rPr>
          <w:bCs/>
          <w:color w:val="000000"/>
          <w:sz w:val="28"/>
          <w:szCs w:val="28"/>
        </w:rPr>
        <w:t>», инв.№111.4158 и иными нормативными документами в области обеспечения ядерной и радиационной безопасности. А так же ориентировочными техническими требованиями (приложение №1 к Техническому заданию).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1B3CFB" w:rsidRPr="001B3CFB" w:rsidRDefault="001B3CFB" w:rsidP="001B3CFB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1B3CFB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1B3CFB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1B3CFB">
        <w:rPr>
          <w:bCs/>
          <w:kern w:val="18"/>
          <w:sz w:val="28"/>
          <w:szCs w:val="28"/>
          <w:lang w:eastAsia="en-US"/>
        </w:rPr>
        <w:t>Д</w:t>
      </w:r>
      <w:r w:rsidRPr="001B3CFB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1B3CFB">
        <w:rPr>
          <w:bCs/>
          <w:kern w:val="18"/>
          <w:sz w:val="28"/>
          <w:szCs w:val="28"/>
          <w:lang w:eastAsia="en-US"/>
        </w:rPr>
        <w:t>Подрядчиком</w:t>
      </w:r>
      <w:r w:rsidRPr="001B3CFB">
        <w:rPr>
          <w:bCs/>
          <w:kern w:val="18"/>
          <w:sz w:val="28"/>
          <w:szCs w:val="28"/>
          <w:lang w:val="x-none" w:eastAsia="en-US"/>
        </w:rPr>
        <w:t>.</w:t>
      </w:r>
    </w:p>
    <w:p w:rsidR="001B3CFB" w:rsidRPr="001B3CFB" w:rsidRDefault="001B3CFB" w:rsidP="001B3CFB">
      <w:pPr>
        <w:widowControl w:val="0"/>
        <w:numPr>
          <w:ilvl w:val="2"/>
          <w:numId w:val="46"/>
        </w:numPr>
        <w:spacing w:line="276" w:lineRule="auto"/>
        <w:ind w:firstLine="567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Акт выполненных работ;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1B3CFB" w:rsidRPr="001B3CFB" w:rsidRDefault="001B3CFB" w:rsidP="001B3CFB">
      <w:pPr>
        <w:ind w:firstLine="709"/>
        <w:jc w:val="both"/>
        <w:rPr>
          <w:color w:val="000000"/>
          <w:sz w:val="28"/>
          <w:szCs w:val="28"/>
        </w:rPr>
      </w:pPr>
      <w:r w:rsidRPr="001B3CFB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атомной энергии в оборонных целях.</w:t>
      </w:r>
    </w:p>
    <w:p w:rsidR="001B3CFB" w:rsidRPr="001B3CFB" w:rsidRDefault="001B3CFB" w:rsidP="001B3CFB">
      <w:pPr>
        <w:ind w:firstLine="709"/>
        <w:jc w:val="both"/>
        <w:rPr>
          <w:color w:val="000000"/>
          <w:sz w:val="28"/>
          <w:szCs w:val="28"/>
        </w:rPr>
      </w:pPr>
      <w:r w:rsidRPr="001B3CFB">
        <w:rPr>
          <w:color w:val="000000"/>
          <w:sz w:val="28"/>
          <w:szCs w:val="28"/>
        </w:rPr>
        <w:t>Наличие лицензии ФСБ на осуществление работ с использованием сведений, составляющих государственную тайну.</w:t>
      </w:r>
    </w:p>
    <w:p w:rsidR="001B3CFB" w:rsidRPr="001B3CFB" w:rsidRDefault="001B3CFB" w:rsidP="001B3CFB">
      <w:pPr>
        <w:ind w:firstLine="709"/>
        <w:jc w:val="both"/>
        <w:rPr>
          <w:color w:val="000000"/>
          <w:sz w:val="28"/>
          <w:szCs w:val="28"/>
        </w:rPr>
      </w:pPr>
      <w:r w:rsidRPr="001B3CFB">
        <w:rPr>
          <w:color w:val="000000"/>
          <w:sz w:val="28"/>
          <w:szCs w:val="28"/>
        </w:rPr>
        <w:t>Наличие опыта выполнения аналогичных работ не менее трех лет.</w:t>
      </w: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Приложение:</w:t>
      </w: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Ориентировочные технические требования к системе контроля, на 5л.</w:t>
      </w: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F80D83" w:rsidRPr="00360567" w:rsidRDefault="00F80D83" w:rsidP="001B3CFB">
      <w:pPr>
        <w:keepNext/>
        <w:spacing w:after="200" w:line="276" w:lineRule="auto"/>
        <w:ind w:left="709"/>
        <w:jc w:val="both"/>
        <w:outlineLvl w:val="1"/>
        <w:rPr>
          <w:b/>
          <w:i/>
          <w:sz w:val="26"/>
          <w:szCs w:val="26"/>
        </w:rPr>
      </w:pPr>
      <w:bookmarkStart w:id="0" w:name="_GoBack"/>
      <w:bookmarkEnd w:id="0"/>
    </w:p>
    <w:sectPr w:rsidR="00F80D83" w:rsidRPr="00360567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B83" w:rsidRDefault="00B06B83">
      <w:r>
        <w:separator/>
      </w:r>
    </w:p>
  </w:endnote>
  <w:endnote w:type="continuationSeparator" w:id="0">
    <w:p w:rsidR="00B06B83" w:rsidRDefault="00B0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652D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B83" w:rsidRDefault="00B06B83">
      <w:r>
        <w:separator/>
      </w:r>
    </w:p>
  </w:footnote>
  <w:footnote w:type="continuationSeparator" w:id="0">
    <w:p w:rsidR="00B06B83" w:rsidRDefault="00B06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1685A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CFB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15CA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567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7D54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52D9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06B8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2E7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116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1800E-A406-4093-9995-53D2954289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26552E-73EF-4224-A96F-BB4CA652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83</cp:revision>
  <cp:lastPrinted>2013-03-27T12:09:00Z</cp:lastPrinted>
  <dcterms:created xsi:type="dcterms:W3CDTF">2012-11-15T12:52:00Z</dcterms:created>
  <dcterms:modified xsi:type="dcterms:W3CDTF">2013-09-12T11:32:00Z</dcterms:modified>
</cp:coreProperties>
</file>