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6D9" w:rsidRDefault="0074731A" w:rsidP="00D41F79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AC20262-1</w:t>
      </w:r>
      <w:r>
        <w:rPr>
          <w:rFonts w:eastAsia="Times New Roman"/>
          <w:sz w:val="28"/>
          <w:szCs w:val="28"/>
        </w:rPr>
        <w:br/>
        <w:t xml:space="preserve">очного заседания аукционной комиссии по рассмотрению первой и второй части заявки и подведению итогов по открытому аукциону на право заключения договора на </w:t>
      </w:r>
      <w:proofErr w:type="spellStart"/>
      <w:proofErr w:type="gramStart"/>
      <w:r>
        <w:rPr>
          <w:rFonts w:eastAsia="Times New Roman"/>
          <w:sz w:val="28"/>
          <w:szCs w:val="28"/>
        </w:rPr>
        <w:t>на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поставку спецодежды.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3160"/>
      </w:tblGrid>
      <w:tr w:rsidR="008606D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D41F79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«21» мая 2014 г.</w:t>
            </w:r>
          </w:p>
        </w:tc>
      </w:tr>
    </w:tbl>
    <w:p w:rsidR="008606D9" w:rsidRDefault="0074731A" w:rsidP="00D41F79">
      <w:pPr>
        <w:pStyle w:val="a3"/>
        <w:spacing w:before="0" w:beforeAutospacing="0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8606D9" w:rsidRDefault="0074731A" w:rsidP="00D41F79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606D9" w:rsidRDefault="0074731A" w:rsidP="00D41F79">
      <w:pPr>
        <w:pStyle w:val="a3"/>
        <w:spacing w:before="0" w:beforeAutospacing="0"/>
      </w:pPr>
      <w:r>
        <w:t>Заказчик: ФГУП «Комбинат «ЭХП» Организатор аукциона: ФГУП «Комбинат «ЭХП».</w:t>
      </w:r>
      <w:r>
        <w:br/>
        <w:t xml:space="preserve">Предмет договора: право заключения договора на </w:t>
      </w:r>
      <w:proofErr w:type="spellStart"/>
      <w:proofErr w:type="gramStart"/>
      <w:r>
        <w:t>на</w:t>
      </w:r>
      <w:proofErr w:type="spellEnd"/>
      <w:proofErr w:type="gramEnd"/>
      <w:r>
        <w:t xml:space="preserve"> поставку спецодежды.. </w:t>
      </w:r>
    </w:p>
    <w:p w:rsidR="008606D9" w:rsidRDefault="0074731A" w:rsidP="00D41F79">
      <w:pPr>
        <w:pStyle w:val="a3"/>
        <w:spacing w:before="0" w:beforeAutospacing="0"/>
      </w:pPr>
      <w:r>
        <w:t xml:space="preserve">Начальная (максимальная) цена договора: 1 321 596.80 российских рублей (один миллион триста двадцать одна тысяча пятьсот девяносто шесть рублей 80 копеек) включая НДС. </w:t>
      </w:r>
    </w:p>
    <w:p w:rsidR="008606D9" w:rsidRDefault="0074731A" w:rsidP="00D41F79">
      <w:pPr>
        <w:pStyle w:val="a3"/>
        <w:spacing w:before="0" w:beforeAutospacing="0"/>
      </w:pPr>
      <w:r>
        <w:t xml:space="preserve">Срок исполнения договора: Поставка осуществляется в период с момента подписания договора и до 31.12.2014. </w:t>
      </w:r>
    </w:p>
    <w:p w:rsidR="008606D9" w:rsidRDefault="0074731A" w:rsidP="00D41F79">
      <w:pPr>
        <w:pStyle w:val="a3"/>
        <w:spacing w:before="0" w:beforeAutospacing="0"/>
      </w:pPr>
      <w:r>
        <w:t>Объем договора: Состав и объем: в соответствии с томом 2 «Техническая часть» документации</w:t>
      </w:r>
    </w:p>
    <w:p w:rsidR="008606D9" w:rsidRDefault="0074731A" w:rsidP="00D41F79">
      <w:pPr>
        <w:pStyle w:val="a3"/>
        <w:spacing w:before="0" w:beforeAutospacing="0"/>
      </w:pPr>
      <w:r>
        <w:t xml:space="preserve">Извещение о проведении аукциона и аукционная документация опубликованы «30» апреля 2014 года в информационно-телекоммуникационной сети «Интернет» </w:t>
      </w:r>
      <w:proofErr w:type="gramStart"/>
      <w:r>
        <w:t>на</w:t>
      </w:r>
      <w:proofErr w:type="gramEnd"/>
      <w:r>
        <w:t xml:space="preserve"> официальном </w:t>
      </w:r>
      <w:proofErr w:type="gramStart"/>
      <w:r>
        <w:t>сайте</w:t>
      </w:r>
      <w:proofErr w:type="gramEnd"/>
      <w:r>
        <w:t xml:space="preserve">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№1404300477154,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№AC20262. </w:t>
      </w:r>
    </w:p>
    <w:p w:rsidR="008606D9" w:rsidRDefault="0074731A" w:rsidP="00D41F79">
      <w:pPr>
        <w:pStyle w:val="a3"/>
        <w:spacing w:before="0" w:beforeAutospacing="0" w:after="0" w:afterAutospacing="0"/>
      </w:pPr>
      <w:r>
        <w:t>Заседание аукционной комиссии проводится в очной форме в 10:00:00 (время московское) «21» мая 2014 года, по адресу: г. Лесной Свердловской области, Коммунистический проспект 6 «А», ФГУП «Комбинат «</w:t>
      </w:r>
      <w:proofErr w:type="spellStart"/>
      <w:r>
        <w:t>Электрохимприбор</w:t>
      </w:r>
      <w:proofErr w:type="spellEnd"/>
      <w:r>
        <w:t xml:space="preserve">», отдел МТСКО, здание 420а, кабинет 421.. </w:t>
      </w:r>
    </w:p>
    <w:p w:rsidR="008606D9" w:rsidRDefault="0074731A" w:rsidP="00D41F79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5890"/>
      </w:tblGrid>
      <w:tr w:rsidR="00860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8606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860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8606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860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860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Мымрина</w:t>
            </w:r>
            <w:proofErr w:type="spellEnd"/>
            <w:r>
              <w:rPr>
                <w:rFonts w:eastAsia="Times New Roman"/>
              </w:rPr>
              <w:t xml:space="preserve"> Татьяна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ЭРЭ ОМТСКО</w:t>
            </w:r>
          </w:p>
        </w:tc>
      </w:tr>
      <w:tr w:rsidR="00860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8606D9" w:rsidTr="00D41F79">
        <w:trPr>
          <w:trHeight w:val="23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860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D41F79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74731A">
              <w:rPr>
                <w:rFonts w:eastAsia="Times New Roman"/>
              </w:rPr>
              <w:t>нженер группы централизованных закупок ОМТСКО</w:t>
            </w:r>
          </w:p>
        </w:tc>
      </w:tr>
    </w:tbl>
    <w:p w:rsidR="008606D9" w:rsidRDefault="0074731A" w:rsidP="00D41F79">
      <w:pPr>
        <w:pStyle w:val="a3"/>
        <w:spacing w:before="0" w:beforeAutospacing="0" w:after="0" w:afterAutospacing="0"/>
      </w:pPr>
      <w:r>
        <w:lastRenderedPageBreak/>
        <w:t>Засе</w:t>
      </w:r>
      <w:r w:rsidR="00D41F79">
        <w:t>дание проводится в присутствии 4 из 4</w:t>
      </w:r>
      <w:r>
        <w:t xml:space="preserve"> членов аукционной комиссии. </w:t>
      </w:r>
      <w:r>
        <w:br/>
        <w:t xml:space="preserve">Кворум имеется. </w:t>
      </w:r>
    </w:p>
    <w:p w:rsidR="00D41F79" w:rsidRDefault="00D41F79" w:rsidP="00D41F79">
      <w:pPr>
        <w:pStyle w:val="a3"/>
        <w:spacing w:before="0" w:beforeAutospacing="0" w:after="0" w:afterAutospacing="0"/>
      </w:pPr>
    </w:p>
    <w:p w:rsidR="008606D9" w:rsidRDefault="0074731A" w:rsidP="00D41F7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 результатам открытия доступа «21» мая 2014 к первым частям заявок на участие в открытом аукционе подана 1 (одна) заявка, которой ЭТП АКД автоматически присвоен следующий порядковый номер: 2756_AC20262</w:t>
      </w:r>
      <w:proofErr w:type="gramStart"/>
      <w:r>
        <w:rPr>
          <w:rFonts w:eastAsia="Times New Roman"/>
        </w:rPr>
        <w:br/>
        <w:t>В</w:t>
      </w:r>
      <w:proofErr w:type="gramEnd"/>
      <w:r>
        <w:rPr>
          <w:rFonts w:eastAsia="Times New Roman"/>
        </w:rPr>
        <w:t xml:space="preserve"> соответствии с регламентом ЭТП, а также разделом 17 ЕОСЗ, на основании пункта 15.6.10 ЕОСЗ ЭТП открыт доступ ко второй части заявки. </w:t>
      </w:r>
    </w:p>
    <w:p w:rsidR="008606D9" w:rsidRDefault="0074731A" w:rsidP="00D41F79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В связи с тем, что после окончания срока подачи заявок на участие в аукционе поступила только одна заявка, в соответствии с подпунктом а) пункта 13.5.1 ЕОСЗ открытый аукцион признан несостоявшимся. </w:t>
      </w:r>
    </w:p>
    <w:p w:rsidR="008606D9" w:rsidRDefault="0074731A" w:rsidP="00D41F79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первых и вторых частей заявок на участие в аукционе аукционной комиссией были приняты следующие решения: </w:t>
      </w:r>
    </w:p>
    <w:p w:rsidR="008606D9" w:rsidRDefault="0074731A" w:rsidP="00D41F79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8606D9" w:rsidRDefault="0074731A" w:rsidP="00D41F79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ООО "ТД УРАЛСИЗ"</w:t>
      </w:r>
      <w:r>
        <w:rPr>
          <w:rFonts w:eastAsia="Times New Roman"/>
        </w:rPr>
        <w:br/>
        <w:t xml:space="preserve">Основная заявка: 2756_AC20262 ООО "ТД УРАЛСИЗ"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4 голоса (Ларионов Игорь Александрович, Боярский Александр Алексеевич, </w:t>
      </w:r>
      <w:proofErr w:type="spellStart"/>
      <w:r>
        <w:rPr>
          <w:rFonts w:eastAsia="Times New Roman"/>
        </w:rPr>
        <w:t>Мымрина</w:t>
      </w:r>
      <w:proofErr w:type="spellEnd"/>
      <w:r>
        <w:rPr>
          <w:rFonts w:eastAsia="Times New Roman"/>
        </w:rPr>
        <w:t xml:space="preserve"> Татьяна Сергеевна, Рылов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D41F79" w:rsidRDefault="0074731A" w:rsidP="00D41F79">
      <w:pPr>
        <w:ind w:left="720"/>
        <w:rPr>
          <w:rFonts w:eastAsia="Times New Roman"/>
        </w:rPr>
      </w:pPr>
      <w:proofErr w:type="gramStart"/>
      <w:r>
        <w:rPr>
          <w:rFonts w:eastAsia="Times New Roman"/>
        </w:rPr>
        <w:t xml:space="preserve">Заказчик ФГУП «Комбинат «ЭХП» вправе принять решение о заключении аукциона ООО "ТД УРАЛСИЗ" на условиях, указанных в заявке на участие в аукционе ООО "ТД УРАЛСИЗ" 2756_AC20262, 620024, Россия, Свердловская область, Екатеринбург, </w:t>
      </w:r>
      <w:proofErr w:type="spellStart"/>
      <w:r>
        <w:rPr>
          <w:rFonts w:eastAsia="Times New Roman"/>
        </w:rPr>
        <w:t>Новинская</w:t>
      </w:r>
      <w:proofErr w:type="spellEnd"/>
      <w:r>
        <w:rPr>
          <w:rFonts w:eastAsia="Times New Roman"/>
        </w:rPr>
        <w:t xml:space="preserve">, 2, литер У. , ОКАТО 65401390000 по цене договора, согласованной с подавшим заявку участником аукциона и не превышающей начальной (максимальной) цены договора. </w:t>
      </w:r>
      <w:proofErr w:type="gramEnd"/>
    </w:p>
    <w:p w:rsidR="00D41F79" w:rsidRDefault="00D41F79" w:rsidP="00D41F79">
      <w:pPr>
        <w:ind w:left="720"/>
        <w:rPr>
          <w:rFonts w:eastAsia="Times New Roman"/>
        </w:rPr>
      </w:pPr>
      <w:bookmarkStart w:id="0" w:name="_GoBack"/>
      <w:bookmarkEnd w:id="0"/>
    </w:p>
    <w:p w:rsidR="008606D9" w:rsidRDefault="0074731A" w:rsidP="00D41F79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3"/>
        <w:gridCol w:w="4760"/>
        <w:gridCol w:w="1462"/>
      </w:tblGrid>
      <w:tr w:rsidR="008606D9" w:rsidTr="00D41F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60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8606D9" w:rsidTr="00D41F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2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8606D9" w:rsidP="00D41F79">
            <w:pPr>
              <w:rPr>
                <w:rFonts w:eastAsia="Times New Roman"/>
              </w:rPr>
            </w:pPr>
          </w:p>
        </w:tc>
      </w:tr>
      <w:tr w:rsidR="00860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8606D9" w:rsidTr="00D41F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2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8606D9" w:rsidP="00D41F79">
            <w:pPr>
              <w:rPr>
                <w:rFonts w:eastAsia="Times New Roman"/>
              </w:rPr>
            </w:pPr>
          </w:p>
        </w:tc>
      </w:tr>
      <w:tr w:rsidR="008606D9" w:rsidTr="00D41F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Мымрина</w:t>
            </w:r>
            <w:proofErr w:type="spellEnd"/>
            <w:r>
              <w:rPr>
                <w:rFonts w:eastAsia="Times New Roman"/>
              </w:rPr>
              <w:t xml:space="preserve"> Татьяна Сергеевна</w:t>
            </w:r>
          </w:p>
        </w:tc>
        <w:tc>
          <w:tcPr>
            <w:tcW w:w="2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ЭРЭ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8606D9" w:rsidP="00D41F79">
            <w:pPr>
              <w:rPr>
                <w:rFonts w:eastAsia="Times New Roman"/>
              </w:rPr>
            </w:pPr>
          </w:p>
        </w:tc>
      </w:tr>
      <w:tr w:rsidR="008606D9" w:rsidTr="00D41F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2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8606D9" w:rsidP="00D41F79">
            <w:pPr>
              <w:rPr>
                <w:rFonts w:eastAsia="Times New Roman"/>
              </w:rPr>
            </w:pPr>
          </w:p>
        </w:tc>
      </w:tr>
      <w:tr w:rsidR="00860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8606D9" w:rsidTr="00D41F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2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74731A" w:rsidP="00D41F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6D9" w:rsidRDefault="008606D9" w:rsidP="00D41F79">
            <w:pPr>
              <w:rPr>
                <w:rFonts w:eastAsia="Times New Roman"/>
              </w:rPr>
            </w:pPr>
          </w:p>
        </w:tc>
      </w:tr>
    </w:tbl>
    <w:p w:rsidR="0074731A" w:rsidRDefault="0074731A" w:rsidP="00D41F79">
      <w:pPr>
        <w:rPr>
          <w:rFonts w:eastAsia="Times New Roman"/>
        </w:rPr>
      </w:pPr>
    </w:p>
    <w:sectPr w:rsidR="00747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862B6"/>
    <w:multiLevelType w:val="multilevel"/>
    <w:tmpl w:val="5BF0A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85E03"/>
    <w:rsid w:val="0074731A"/>
    <w:rsid w:val="008606D9"/>
    <w:rsid w:val="00D41F79"/>
    <w:rsid w:val="00E8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430047715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4</cp:revision>
  <cp:lastPrinted>2014-05-21T09:24:00Z</cp:lastPrinted>
  <dcterms:created xsi:type="dcterms:W3CDTF">2014-05-21T09:21:00Z</dcterms:created>
  <dcterms:modified xsi:type="dcterms:W3CDTF">2014-05-21T09:27:00Z</dcterms:modified>
</cp:coreProperties>
</file>