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7B1" w:rsidRDefault="00D357B1">
      <w:r>
        <w:t xml:space="preserve">                                                                                                                      Приложение №1</w:t>
      </w:r>
      <w:bookmarkStart w:id="0" w:name="_GoBack"/>
      <w:bookmarkEnd w:id="0"/>
    </w:p>
    <w:p w:rsidR="00D357B1" w:rsidRDefault="00D357B1"/>
    <w:p w:rsidR="00D357B1" w:rsidRPr="001B1C00" w:rsidRDefault="00D357B1" w:rsidP="00000515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</w:rPr>
        <w:t>ТАРИФЫ</w:t>
      </w:r>
    </w:p>
    <w:p w:rsidR="00D357B1" w:rsidRPr="00397209" w:rsidRDefault="00D357B1" w:rsidP="00000515">
      <w:pPr>
        <w:pStyle w:val="a2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7209">
        <w:rPr>
          <w:rFonts w:ascii="Times New Roman" w:hAnsi="Times New Roman" w:cs="Times New Roman"/>
          <w:sz w:val="28"/>
          <w:szCs w:val="28"/>
        </w:rPr>
        <w:t xml:space="preserve">Доставка  негабаритного груза </w:t>
      </w:r>
    </w:p>
    <w:p w:rsidR="00D357B1" w:rsidRPr="00397209" w:rsidRDefault="00D357B1" w:rsidP="00000515">
      <w:pPr>
        <w:pStyle w:val="a2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7209">
        <w:rPr>
          <w:rFonts w:ascii="Times New Roman" w:hAnsi="Times New Roman" w:cs="Times New Roman"/>
          <w:sz w:val="28"/>
          <w:szCs w:val="28"/>
        </w:rPr>
        <w:t>из г. Тулы,   Алексина</w:t>
      </w:r>
    </w:p>
    <w:p w:rsidR="00D357B1" w:rsidRPr="00397209" w:rsidRDefault="00D357B1" w:rsidP="00000515">
      <w:pPr>
        <w:pStyle w:val="a2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209">
        <w:rPr>
          <w:rFonts w:ascii="Times New Roman" w:hAnsi="Times New Roman" w:cs="Times New Roman"/>
          <w:sz w:val="28"/>
          <w:szCs w:val="28"/>
        </w:rPr>
        <w:t>Маршрут: г.Тула, Алексин – ж/д ст.Москвы; от станции назначения до объекта.</w:t>
      </w:r>
    </w:p>
    <w:p w:rsidR="00D357B1" w:rsidRPr="00397209" w:rsidRDefault="00D357B1" w:rsidP="00000515">
      <w:pPr>
        <w:pStyle w:val="a2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209">
        <w:rPr>
          <w:rFonts w:ascii="Times New Roman" w:hAnsi="Times New Roman" w:cs="Times New Roman"/>
          <w:sz w:val="28"/>
          <w:szCs w:val="28"/>
        </w:rPr>
        <w:t>Перевозка полувагоном (платформой)</w:t>
      </w:r>
    </w:p>
    <w:p w:rsidR="00D357B1" w:rsidRPr="00397209" w:rsidRDefault="00D357B1" w:rsidP="00000515">
      <w:pPr>
        <w:pStyle w:val="a2"/>
        <w:tabs>
          <w:tab w:val="left" w:pos="4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573"/>
        <w:gridCol w:w="2838"/>
        <w:gridCol w:w="3270"/>
        <w:gridCol w:w="2561"/>
      </w:tblGrid>
      <w:tr w:rsidR="00D357B1" w:rsidRPr="00397209">
        <w:trPr>
          <w:trHeight w:val="86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№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Место доставки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Станция назначения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890D51" w:rsidRDefault="00D357B1" w:rsidP="00000515">
            <w:pPr>
              <w:jc w:val="center"/>
            </w:pPr>
            <w:r w:rsidRPr="00890D51">
              <w:t>Т</w:t>
            </w:r>
            <w:r>
              <w:t>АРИФ</w:t>
            </w:r>
          </w:p>
        </w:tc>
      </w:tr>
      <w:tr w:rsidR="00D357B1" w:rsidRPr="00397209">
        <w:trPr>
          <w:trHeight w:val="6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1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Серышево</w:t>
            </w:r>
            <w:r w:rsidRPr="00397209">
              <w:br/>
              <w:t>Амурская обл.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Белогорск</w:t>
            </w:r>
            <w:r w:rsidRPr="00397209">
              <w:br/>
              <w:t>Амурская обл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563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2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Усолье-сибирское</w:t>
            </w:r>
            <w:r w:rsidRPr="00397209">
              <w:br/>
              <w:t>Иркутская обл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Иркутск</w:t>
            </w:r>
            <w:r w:rsidRPr="00397209">
              <w:br/>
              <w:t>Иркутская обл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543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3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Залари</w:t>
            </w:r>
            <w:r w:rsidRPr="00397209">
              <w:br/>
              <w:t>Иркутская обл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Иркутская обл.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551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4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Вилючинск</w:t>
            </w:r>
            <w:r w:rsidRPr="00397209">
              <w:br/>
              <w:t>Камчатский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Петропавловск-Камчатский</w:t>
            </w:r>
            <w:r w:rsidRPr="00397209">
              <w:br/>
              <w:t>Камчатский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54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5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Фокино Приморский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Находка</w:t>
            </w:r>
            <w:r w:rsidRPr="00397209">
              <w:br/>
              <w:t>Приморский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56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6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Новосибирск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Новосибирск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54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7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Пашино</w:t>
            </w:r>
            <w:r w:rsidRPr="00397209">
              <w:br/>
              <w:t>Новосибирская обл.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Новосибирская обл.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55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8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ЗАТО Свободный Свердловская обл.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Нижний Тагил Свердловская обл.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40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9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ЗАТО Солнечный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Йошкар-Ола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569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10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Железногорск Красноярский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Красноярск</w:t>
            </w:r>
            <w:r w:rsidRPr="00397209">
              <w:br/>
              <w:t>Красноярский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691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11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ЗАТО Сибирский Алтайский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Барнаул</w:t>
            </w:r>
            <w:r w:rsidRPr="00397209">
              <w:br/>
              <w:t>Алтайский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  <w:tr w:rsidR="00D357B1" w:rsidRPr="00397209">
        <w:trPr>
          <w:trHeight w:val="559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12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Дровяная Хабаровский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  <w:r w:rsidRPr="00397209">
              <w:t>Чита Хабаровский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7B1" w:rsidRPr="00397209" w:rsidRDefault="00D357B1" w:rsidP="00A16FE5">
            <w:pPr>
              <w:jc w:val="center"/>
            </w:pPr>
          </w:p>
        </w:tc>
      </w:tr>
    </w:tbl>
    <w:p w:rsidR="00D357B1" w:rsidRPr="00397209" w:rsidRDefault="00D357B1" w:rsidP="00000515">
      <w:pPr>
        <w:jc w:val="right"/>
      </w:pPr>
    </w:p>
    <w:p w:rsidR="00D357B1" w:rsidRPr="00397209" w:rsidRDefault="00D357B1" w:rsidP="00000515">
      <w:pPr>
        <w:jc w:val="right"/>
      </w:pPr>
    </w:p>
    <w:p w:rsidR="00D357B1" w:rsidRPr="00397209" w:rsidRDefault="00D357B1" w:rsidP="00000515">
      <w:pPr>
        <w:jc w:val="right"/>
      </w:pPr>
    </w:p>
    <w:p w:rsidR="00D357B1" w:rsidRPr="00397209" w:rsidRDefault="00D357B1" w:rsidP="00000515">
      <w:pPr>
        <w:jc w:val="right"/>
      </w:pPr>
    </w:p>
    <w:p w:rsidR="00D357B1" w:rsidRPr="00397209" w:rsidRDefault="00D357B1" w:rsidP="00000515">
      <w:pPr>
        <w:jc w:val="right"/>
      </w:pPr>
    </w:p>
    <w:p w:rsidR="00D357B1" w:rsidRDefault="00D357B1" w:rsidP="00000515">
      <w:pPr>
        <w:pStyle w:val="NormalWeb"/>
        <w:shd w:val="clear" w:color="auto" w:fill="FFFFFF"/>
        <w:spacing w:line="277" w:lineRule="atLeast"/>
        <w:rPr>
          <w:spacing w:val="2"/>
          <w:position w:val="2"/>
          <w:sz w:val="28"/>
          <w:szCs w:val="28"/>
        </w:rPr>
      </w:pPr>
    </w:p>
    <w:p w:rsidR="00D357B1" w:rsidRDefault="00D357B1" w:rsidP="00000515">
      <w:pPr>
        <w:pStyle w:val="NormalWeb"/>
        <w:shd w:val="clear" w:color="auto" w:fill="FFFFFF"/>
        <w:spacing w:line="277" w:lineRule="atLeast"/>
        <w:rPr>
          <w:spacing w:val="2"/>
          <w:position w:val="2"/>
          <w:sz w:val="28"/>
          <w:szCs w:val="28"/>
        </w:rPr>
      </w:pPr>
    </w:p>
    <w:p w:rsidR="00D357B1" w:rsidRPr="00397209" w:rsidRDefault="00D357B1" w:rsidP="00000515">
      <w:pPr>
        <w:pStyle w:val="NormalWeb"/>
        <w:shd w:val="clear" w:color="auto" w:fill="FFFFFF"/>
        <w:spacing w:line="277" w:lineRule="atLeast"/>
        <w:rPr>
          <w:spacing w:val="2"/>
          <w:position w:val="2"/>
          <w:sz w:val="28"/>
          <w:szCs w:val="28"/>
        </w:rPr>
      </w:pPr>
      <w:r w:rsidRPr="00397209">
        <w:rPr>
          <w:spacing w:val="2"/>
          <w:position w:val="2"/>
          <w:sz w:val="28"/>
          <w:szCs w:val="28"/>
        </w:rPr>
        <w:t>Перевозка негабаритного груза (не более Н-3,5м.) автомобильным низкорамным транспортом из г. Тула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4"/>
        <w:gridCol w:w="4538"/>
        <w:gridCol w:w="3630"/>
      </w:tblGrid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п/п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Направление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t>ТАРИФ</w:t>
            </w: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Североморск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Фокино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3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Дровянная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Серышево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5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Хабаровск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6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Иркутск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7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Красноярск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8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Ужур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9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Новосибирск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rPr>
          <w:trHeight w:val="20"/>
        </w:trPr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10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Нижний Тагил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11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Йошкар - Ола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12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Барнаул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13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Краснокаменск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14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Комсомольск-На-Амуре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15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Оленья губа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1161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16</w:t>
            </w:r>
          </w:p>
        </w:tc>
        <w:tc>
          <w:tcPr>
            <w:tcW w:w="4987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Воздвиженка</w:t>
            </w:r>
          </w:p>
        </w:tc>
        <w:tc>
          <w:tcPr>
            <w:tcW w:w="4104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</w:tbl>
    <w:p w:rsidR="00D357B1" w:rsidRDefault="00D357B1" w:rsidP="00000515">
      <w:pPr>
        <w:jc w:val="right"/>
      </w:pPr>
    </w:p>
    <w:p w:rsidR="00D357B1" w:rsidRDefault="00D357B1" w:rsidP="00000515">
      <w:pPr>
        <w:jc w:val="right"/>
      </w:pPr>
    </w:p>
    <w:p w:rsidR="00D357B1" w:rsidRDefault="00D357B1" w:rsidP="00000515">
      <w:pPr>
        <w:jc w:val="right"/>
      </w:pPr>
    </w:p>
    <w:p w:rsidR="00D357B1" w:rsidRDefault="00D357B1" w:rsidP="00000515">
      <w:pPr>
        <w:pStyle w:val="NormalWeb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D357B1" w:rsidRDefault="00D357B1" w:rsidP="00E14370">
      <w:pPr>
        <w:ind w:firstLine="360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>Экспедитор: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  <w:r>
        <w:rPr>
          <w:b/>
          <w:bCs/>
          <w:sz w:val="22"/>
          <w:szCs w:val="22"/>
        </w:rPr>
        <w:t xml:space="preserve">Заказчик:      </w:t>
      </w:r>
    </w:p>
    <w:tbl>
      <w:tblPr>
        <w:tblW w:w="0" w:type="auto"/>
        <w:tblInd w:w="-106" w:type="dxa"/>
        <w:tblLayout w:type="fixed"/>
        <w:tblLook w:val="0000"/>
      </w:tblPr>
      <w:tblGrid>
        <w:gridCol w:w="5210"/>
        <w:gridCol w:w="5211"/>
      </w:tblGrid>
      <w:tr w:rsidR="00D357B1">
        <w:trPr>
          <w:trHeight w:val="2876"/>
        </w:trPr>
        <w:tc>
          <w:tcPr>
            <w:tcW w:w="5210" w:type="dxa"/>
          </w:tcPr>
          <w:p w:rsidR="00D357B1" w:rsidRDefault="00D357B1" w:rsidP="00A16FE5">
            <w:pPr>
              <w:pStyle w:val="BodyTextIndent"/>
              <w:snapToGrid w:val="0"/>
              <w:rPr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Default="00D357B1" w:rsidP="00A16FE5">
            <w:pPr>
              <w:pStyle w:val="BodyTextIndent"/>
              <w:ind w:firstLine="0"/>
              <w:rPr>
                <w:b/>
                <w:bCs/>
                <w:sz w:val="20"/>
                <w:szCs w:val="20"/>
              </w:rPr>
            </w:pPr>
          </w:p>
          <w:p w:rsidR="00D357B1" w:rsidRDefault="00D357B1" w:rsidP="00A16FE5">
            <w:pPr>
              <w:pStyle w:val="BodyTextIndent"/>
              <w:ind w:firstLine="0"/>
              <w:rPr>
                <w:b/>
                <w:bCs/>
                <w:sz w:val="20"/>
                <w:szCs w:val="20"/>
              </w:rPr>
            </w:pPr>
          </w:p>
          <w:p w:rsidR="00D357B1" w:rsidRDefault="00D357B1" w:rsidP="00A16FE5">
            <w:pPr>
              <w:pStyle w:val="BodyTextIndent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_____________________//</w:t>
            </w:r>
          </w:p>
          <w:p w:rsidR="00D357B1" w:rsidRDefault="00D357B1" w:rsidP="00A16FE5">
            <w:pPr>
              <w:pStyle w:val="BodyTextIndent"/>
              <w:rPr>
                <w:sz w:val="20"/>
                <w:szCs w:val="20"/>
              </w:rPr>
            </w:pPr>
          </w:p>
          <w:p w:rsidR="00D357B1" w:rsidRDefault="00D357B1" w:rsidP="00A16FE5">
            <w:pPr>
              <w:pStyle w:val="BodyTextIndent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11" w:type="dxa"/>
          </w:tcPr>
          <w:p w:rsidR="00D357B1" w:rsidRDefault="00D357B1" w:rsidP="00A16FE5">
            <w:pPr>
              <w:tabs>
                <w:tab w:val="left" w:pos="2535"/>
              </w:tabs>
              <w:snapToGrid w:val="0"/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ФГУП «СНПО «Элерон»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115563, г. Москва, ул.Генерала Белова, д. 4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ИНН 7724076060 КПП  772401001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ОГРН  1027700326785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Банковские реквизиты: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р/сч 40502810238060100003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к/сч 30101810400000000225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 Московском банке Сбербанка России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ОАО г. Москва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БИК 044525225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Тел/фак :8 (495) 399-95-81/399-98-32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FB0B74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 w:rsidRPr="00FB0B74">
              <w:rPr>
                <w:b/>
                <w:bCs/>
                <w:sz w:val="20"/>
                <w:szCs w:val="20"/>
              </w:rPr>
              <w:t>Заместител</w:t>
            </w:r>
            <w:r>
              <w:rPr>
                <w:b/>
                <w:bCs/>
                <w:sz w:val="20"/>
                <w:szCs w:val="20"/>
              </w:rPr>
              <w:t>ь</w:t>
            </w:r>
            <w:r w:rsidRPr="00FB0B74">
              <w:rPr>
                <w:b/>
                <w:bCs/>
                <w:sz w:val="20"/>
                <w:szCs w:val="20"/>
              </w:rPr>
              <w:t xml:space="preserve"> исполнительного директора – Директор департамента ОМТО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__________________________/Шумкин  В.А./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</w:pPr>
            <w:r>
              <w:rPr>
                <w:sz w:val="20"/>
                <w:szCs w:val="20"/>
              </w:rPr>
              <w:t xml:space="preserve">                          </w:t>
            </w:r>
          </w:p>
        </w:tc>
      </w:tr>
    </w:tbl>
    <w:p w:rsidR="00D357B1" w:rsidRDefault="00D357B1" w:rsidP="00000515">
      <w:pPr>
        <w:pStyle w:val="NormalWeb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D357B1" w:rsidRPr="00397209" w:rsidRDefault="00D357B1" w:rsidP="00000515">
      <w:pPr>
        <w:pStyle w:val="NormalWeb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  <w:r w:rsidRPr="00397209">
        <w:rPr>
          <w:spacing w:val="2"/>
          <w:position w:val="2"/>
          <w:sz w:val="28"/>
          <w:szCs w:val="28"/>
        </w:rPr>
        <w:t>Контейнерные отправки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5"/>
        <w:gridCol w:w="4697"/>
        <w:gridCol w:w="3700"/>
      </w:tblGrid>
      <w:tr w:rsidR="00D357B1" w:rsidRPr="00397209">
        <w:trPr>
          <w:trHeight w:val="1054"/>
        </w:trPr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№</w:t>
            </w:r>
          </w:p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п/п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 xml:space="preserve">              Контей</w:t>
            </w:r>
            <w:r w:rsidRPr="00397209">
              <w:rPr>
                <w:spacing w:val="2"/>
                <w:position w:val="2"/>
                <w:sz w:val="28"/>
                <w:szCs w:val="28"/>
                <w:lang w:val="en-US"/>
              </w:rPr>
              <w:t>нерная перевозка</w:t>
            </w:r>
          </w:p>
        </w:tc>
        <w:tc>
          <w:tcPr>
            <w:tcW w:w="4193" w:type="dxa"/>
          </w:tcPr>
          <w:p w:rsidR="00D357B1" w:rsidRPr="008D2DCF" w:rsidRDefault="00D357B1" w:rsidP="0000051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t>ТАРИФ</w:t>
            </w: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Петропавловск-Камчатский (Вилючинск)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Находка (Фокино)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3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Чита (Дровяная)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Уссурийск (Воздвиженка)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5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 xml:space="preserve">Москва – Хабаровск 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6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Хабаровск (Корфовский)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7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 xml:space="preserve">Москва – Иркутск 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8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Иркутск (Усолье Сибирское)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9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Иркутск (Залари)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10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Красноярск (Железногорск)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11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Красноярск (Ужур)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12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- Краснокаменск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13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Комсомольск-На-Амуре (Парин, Хурба)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14</w:t>
            </w: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Москва – Белогорск (Серышево)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D357B1" w:rsidRPr="00397209">
        <w:tc>
          <w:tcPr>
            <w:tcW w:w="890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9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8D2DCF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3" w:type="dxa"/>
          </w:tcPr>
          <w:p w:rsidR="00D357B1" w:rsidRPr="008D2DCF" w:rsidRDefault="00D357B1" w:rsidP="00A16FE5">
            <w:pPr>
              <w:pStyle w:val="NormalWeb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</w:tbl>
    <w:p w:rsidR="00D357B1" w:rsidRDefault="00D357B1" w:rsidP="00000515">
      <w:pPr>
        <w:jc w:val="right"/>
      </w:pPr>
    </w:p>
    <w:p w:rsidR="00D357B1" w:rsidRPr="0013108C" w:rsidRDefault="00D357B1" w:rsidP="00000515">
      <w:pPr>
        <w:pStyle w:val="Times12"/>
        <w:tabs>
          <w:tab w:val="left" w:pos="709"/>
          <w:tab w:val="left" w:pos="1134"/>
        </w:tabs>
        <w:jc w:val="center"/>
        <w:rPr>
          <w:b/>
          <w:bCs/>
          <w:i/>
          <w:iCs/>
          <w:color w:val="FF0000"/>
          <w:sz w:val="20"/>
          <w:szCs w:val="20"/>
          <w:shd w:val="clear" w:color="auto" w:fill="FDE9D9"/>
        </w:rPr>
      </w:pPr>
    </w:p>
    <w:tbl>
      <w:tblPr>
        <w:tblW w:w="103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7"/>
        <w:gridCol w:w="6535"/>
        <w:gridCol w:w="62"/>
      </w:tblGrid>
      <w:tr w:rsidR="00D357B1" w:rsidRPr="002B0AC4">
        <w:trPr>
          <w:gridAfter w:val="1"/>
          <w:wAfter w:w="62" w:type="dxa"/>
          <w:trHeight w:val="259"/>
        </w:trPr>
        <w:tc>
          <w:tcPr>
            <w:tcW w:w="3717" w:type="dxa"/>
          </w:tcPr>
          <w:p w:rsidR="00D357B1" w:rsidRDefault="00D357B1" w:rsidP="00A16FE5">
            <w:pPr>
              <w:jc w:val="right"/>
            </w:pPr>
            <w:r>
              <w:t xml:space="preserve"> Итого</w:t>
            </w:r>
          </w:p>
        </w:tc>
        <w:tc>
          <w:tcPr>
            <w:tcW w:w="6535" w:type="dxa"/>
          </w:tcPr>
          <w:p w:rsidR="00D357B1" w:rsidRPr="002B0AC4" w:rsidRDefault="00D357B1" w:rsidP="00A16FE5">
            <w:pPr>
              <w:rPr>
                <w:b/>
                <w:bCs/>
                <w:color w:val="000000"/>
              </w:rPr>
            </w:pPr>
          </w:p>
        </w:tc>
      </w:tr>
      <w:tr w:rsidR="00D357B1" w:rsidRPr="002B0AC4">
        <w:trPr>
          <w:trHeight w:val="259"/>
        </w:trPr>
        <w:tc>
          <w:tcPr>
            <w:tcW w:w="3717" w:type="dxa"/>
          </w:tcPr>
          <w:p w:rsidR="00D357B1" w:rsidRDefault="00D357B1" w:rsidP="00A16FE5">
            <w:pPr>
              <w:jc w:val="right"/>
            </w:pPr>
            <w:r>
              <w:t>Сумма</w:t>
            </w:r>
          </w:p>
        </w:tc>
        <w:tc>
          <w:tcPr>
            <w:tcW w:w="6597" w:type="dxa"/>
            <w:gridSpan w:val="2"/>
          </w:tcPr>
          <w:p w:rsidR="00D357B1" w:rsidRDefault="00D357B1" w:rsidP="00A16FE5">
            <w:pPr>
              <w:jc w:val="right"/>
            </w:pPr>
          </w:p>
        </w:tc>
      </w:tr>
    </w:tbl>
    <w:p w:rsidR="00D357B1" w:rsidRDefault="00D357B1" w:rsidP="00000515"/>
    <w:p w:rsidR="00D357B1" w:rsidRPr="00E14370" w:rsidRDefault="00D357B1" w:rsidP="00E14370"/>
    <w:p w:rsidR="00D357B1" w:rsidRPr="00E14370" w:rsidRDefault="00D357B1" w:rsidP="00E14370"/>
    <w:p w:rsidR="00D357B1" w:rsidRPr="00E14370" w:rsidRDefault="00D357B1" w:rsidP="00E14370"/>
    <w:p w:rsidR="00D357B1" w:rsidRPr="00E14370" w:rsidRDefault="00D357B1" w:rsidP="00E14370"/>
    <w:p w:rsidR="00D357B1" w:rsidRPr="00E14370" w:rsidRDefault="00D357B1" w:rsidP="00E14370"/>
    <w:p w:rsidR="00D357B1" w:rsidRPr="00E14370" w:rsidRDefault="00D357B1" w:rsidP="00E14370"/>
    <w:p w:rsidR="00D357B1" w:rsidRDefault="00D357B1" w:rsidP="00E14370"/>
    <w:p w:rsidR="00D357B1" w:rsidRDefault="00D357B1" w:rsidP="00E14370">
      <w:pPr>
        <w:ind w:firstLine="360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>Экспедитор: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  <w:r>
        <w:rPr>
          <w:b/>
          <w:bCs/>
          <w:sz w:val="22"/>
          <w:szCs w:val="22"/>
        </w:rPr>
        <w:t xml:space="preserve">Заказчик:      </w:t>
      </w:r>
    </w:p>
    <w:tbl>
      <w:tblPr>
        <w:tblW w:w="0" w:type="auto"/>
        <w:tblInd w:w="-106" w:type="dxa"/>
        <w:tblLayout w:type="fixed"/>
        <w:tblLook w:val="0000"/>
      </w:tblPr>
      <w:tblGrid>
        <w:gridCol w:w="5210"/>
        <w:gridCol w:w="5211"/>
      </w:tblGrid>
      <w:tr w:rsidR="00D357B1">
        <w:trPr>
          <w:trHeight w:val="2876"/>
        </w:trPr>
        <w:tc>
          <w:tcPr>
            <w:tcW w:w="5210" w:type="dxa"/>
          </w:tcPr>
          <w:p w:rsidR="00D357B1" w:rsidRDefault="00D357B1" w:rsidP="00A16FE5">
            <w:pPr>
              <w:pStyle w:val="BodyTextIndent"/>
              <w:snapToGrid w:val="0"/>
              <w:rPr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AF6557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Default="00D357B1" w:rsidP="00A16FE5">
            <w:pPr>
              <w:pStyle w:val="BodyTextIndent"/>
              <w:ind w:firstLine="0"/>
              <w:rPr>
                <w:b/>
                <w:bCs/>
                <w:sz w:val="20"/>
                <w:szCs w:val="20"/>
              </w:rPr>
            </w:pPr>
          </w:p>
          <w:p w:rsidR="00D357B1" w:rsidRDefault="00D357B1" w:rsidP="00A16FE5">
            <w:pPr>
              <w:pStyle w:val="BodyTextIndent"/>
              <w:ind w:firstLine="0"/>
              <w:rPr>
                <w:b/>
                <w:bCs/>
                <w:sz w:val="20"/>
                <w:szCs w:val="20"/>
              </w:rPr>
            </w:pPr>
          </w:p>
          <w:p w:rsidR="00D357B1" w:rsidRDefault="00D357B1" w:rsidP="00A16FE5">
            <w:pPr>
              <w:pStyle w:val="BodyTextIndent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_____________________//</w:t>
            </w:r>
          </w:p>
          <w:p w:rsidR="00D357B1" w:rsidRDefault="00D357B1" w:rsidP="00A16FE5">
            <w:pPr>
              <w:pStyle w:val="BodyTextIndent"/>
              <w:rPr>
                <w:sz w:val="20"/>
                <w:szCs w:val="20"/>
              </w:rPr>
            </w:pPr>
          </w:p>
          <w:p w:rsidR="00D357B1" w:rsidRDefault="00D357B1" w:rsidP="00A16FE5">
            <w:pPr>
              <w:pStyle w:val="BodyTextIndent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11" w:type="dxa"/>
          </w:tcPr>
          <w:p w:rsidR="00D357B1" w:rsidRDefault="00D357B1" w:rsidP="00A16FE5">
            <w:pPr>
              <w:tabs>
                <w:tab w:val="left" w:pos="2535"/>
              </w:tabs>
              <w:snapToGrid w:val="0"/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ФГУП «СНПО «Элерон»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115563, г. Москва, ул.Генерала Белова, д. 4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ИНН 7724076060 КПП  772401001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ОГРН  1027700326785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Банковские реквизиты: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р/сч 40502810238060100003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к/сч 30101810400000000225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 Московском банке Сбербанка России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ОАО г. Москва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БИК 044525225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Тел/фак :8 (495) 399-95-81/399-98-32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Pr="00FB0B74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 w:rsidRPr="00FB0B74">
              <w:rPr>
                <w:b/>
                <w:bCs/>
                <w:sz w:val="20"/>
                <w:szCs w:val="20"/>
              </w:rPr>
              <w:t>Заместител</w:t>
            </w:r>
            <w:r>
              <w:rPr>
                <w:b/>
                <w:bCs/>
                <w:sz w:val="20"/>
                <w:szCs w:val="20"/>
              </w:rPr>
              <w:t>ь</w:t>
            </w:r>
            <w:r w:rsidRPr="00FB0B74">
              <w:rPr>
                <w:b/>
                <w:bCs/>
                <w:sz w:val="20"/>
                <w:szCs w:val="20"/>
              </w:rPr>
              <w:t xml:space="preserve"> исполнительного директора – Директор департамента ОМТО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__________________________/Шумкин  В.А./</w:t>
            </w:r>
          </w:p>
          <w:p w:rsidR="00D357B1" w:rsidRDefault="00D357B1" w:rsidP="00A16FE5">
            <w:pPr>
              <w:tabs>
                <w:tab w:val="left" w:pos="2535"/>
              </w:tabs>
              <w:rPr>
                <w:b/>
                <w:bCs/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  <w:rPr>
                <w:sz w:val="20"/>
                <w:szCs w:val="20"/>
              </w:rPr>
            </w:pPr>
          </w:p>
          <w:p w:rsidR="00D357B1" w:rsidRDefault="00D357B1" w:rsidP="00A16FE5">
            <w:pPr>
              <w:tabs>
                <w:tab w:val="left" w:pos="2535"/>
              </w:tabs>
            </w:pPr>
            <w:r>
              <w:rPr>
                <w:sz w:val="20"/>
                <w:szCs w:val="20"/>
              </w:rPr>
              <w:t xml:space="preserve">                          </w:t>
            </w:r>
          </w:p>
        </w:tc>
      </w:tr>
    </w:tbl>
    <w:p w:rsidR="00D357B1" w:rsidRPr="00E14370" w:rsidRDefault="00D357B1" w:rsidP="00E14370">
      <w:pPr>
        <w:ind w:firstLine="708"/>
      </w:pPr>
    </w:p>
    <w:sectPr w:rsidR="00D357B1" w:rsidRPr="00E14370" w:rsidSect="00EE5472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7B1" w:rsidRDefault="00D357B1" w:rsidP="00000515">
      <w:r>
        <w:separator/>
      </w:r>
    </w:p>
  </w:endnote>
  <w:endnote w:type="continuationSeparator" w:id="0">
    <w:p w:rsidR="00D357B1" w:rsidRDefault="00D357B1" w:rsidP="000005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7B1" w:rsidRDefault="00D357B1" w:rsidP="00000515">
      <w:r>
        <w:separator/>
      </w:r>
    </w:p>
  </w:footnote>
  <w:footnote w:type="continuationSeparator" w:id="0">
    <w:p w:rsidR="00D357B1" w:rsidRDefault="00D357B1" w:rsidP="000005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515"/>
    <w:rsid w:val="00000515"/>
    <w:rsid w:val="001143AC"/>
    <w:rsid w:val="0013108C"/>
    <w:rsid w:val="001B1C00"/>
    <w:rsid w:val="002B0AC4"/>
    <w:rsid w:val="00397209"/>
    <w:rsid w:val="003B0B19"/>
    <w:rsid w:val="00555B27"/>
    <w:rsid w:val="0081667E"/>
    <w:rsid w:val="00890D51"/>
    <w:rsid w:val="008D2DCF"/>
    <w:rsid w:val="00A16FE5"/>
    <w:rsid w:val="00AF6557"/>
    <w:rsid w:val="00D357B1"/>
    <w:rsid w:val="00E14370"/>
    <w:rsid w:val="00EE5472"/>
    <w:rsid w:val="00FB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0B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3B0B19"/>
    <w:pPr>
      <w:keepNext/>
      <w:numPr>
        <w:numId w:val="6"/>
      </w:numPr>
      <w:jc w:val="right"/>
      <w:outlineLvl w:val="0"/>
    </w:p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3B0B19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3B0B19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B0B19"/>
    <w:pPr>
      <w:keepNext/>
      <w:tabs>
        <w:tab w:val="num" w:pos="1701"/>
      </w:tabs>
      <w:spacing w:before="240" w:after="60"/>
      <w:ind w:left="1701" w:hanging="1134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B0B19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B0B19"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B0B19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B0B19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 w:cs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3B0B19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 w:cs="Cambri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3B0B19"/>
    <w:rPr>
      <w:sz w:val="24"/>
      <w:szCs w:val="24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B0B1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B0B1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B0B1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B0B1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3B0B19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3B0B1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3B0B1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3B0B19"/>
    <w:rPr>
      <w:rFonts w:ascii="Cambria" w:hAnsi="Cambria" w:cs="Cambria"/>
    </w:rPr>
  </w:style>
  <w:style w:type="paragraph" w:customStyle="1" w:styleId="a">
    <w:name w:val="Мой заголовок"/>
    <w:basedOn w:val="Normal"/>
    <w:link w:val="a0"/>
    <w:uiPriority w:val="99"/>
    <w:rsid w:val="003B0B19"/>
    <w:pPr>
      <w:keepNext/>
      <w:keepLines/>
      <w:spacing w:before="200"/>
      <w:ind w:firstLine="709"/>
      <w:jc w:val="both"/>
      <w:outlineLvl w:val="1"/>
    </w:pPr>
    <w:rPr>
      <w:b/>
      <w:bCs/>
      <w:sz w:val="26"/>
      <w:szCs w:val="26"/>
    </w:rPr>
  </w:style>
  <w:style w:type="character" w:customStyle="1" w:styleId="a0">
    <w:name w:val="Мой заголовок Знак"/>
    <w:link w:val="a"/>
    <w:uiPriority w:val="99"/>
    <w:locked/>
    <w:rsid w:val="003B0B19"/>
    <w:rPr>
      <w:b/>
      <w:bCs/>
      <w:sz w:val="26"/>
      <w:szCs w:val="26"/>
      <w:lang w:eastAsia="ru-RU"/>
    </w:rPr>
  </w:style>
  <w:style w:type="character" w:customStyle="1" w:styleId="2">
    <w:name w:val="Заголовок 2 Знак"/>
    <w:basedOn w:val="DefaultParagraphFont"/>
    <w:uiPriority w:val="99"/>
    <w:semiHidden/>
    <w:rsid w:val="003B0B19"/>
    <w:rPr>
      <w:rFonts w:ascii="Cambria" w:hAnsi="Cambria" w:cs="Cambria"/>
      <w:b/>
      <w:bCs/>
      <w:color w:val="auto"/>
      <w:sz w:val="26"/>
      <w:szCs w:val="26"/>
      <w:lang w:eastAsia="ru-RU"/>
    </w:rPr>
  </w:style>
  <w:style w:type="character" w:customStyle="1" w:styleId="3">
    <w:name w:val="Заголовок 3 Знак"/>
    <w:basedOn w:val="DefaultParagraphFont"/>
    <w:uiPriority w:val="99"/>
    <w:semiHidden/>
    <w:rsid w:val="003B0B19"/>
    <w:rPr>
      <w:rFonts w:ascii="Cambria" w:hAnsi="Cambria" w:cs="Cambria"/>
      <w:b/>
      <w:bCs/>
      <w:color w:val="auto"/>
      <w:sz w:val="24"/>
      <w:szCs w:val="24"/>
      <w:lang w:eastAsia="ru-RU"/>
    </w:rPr>
  </w:style>
  <w:style w:type="character" w:customStyle="1" w:styleId="4">
    <w:name w:val="Заголовок 4 Знак"/>
    <w:basedOn w:val="DefaultParagraphFont"/>
    <w:uiPriority w:val="99"/>
    <w:semiHidden/>
    <w:rsid w:val="003B0B19"/>
    <w:rPr>
      <w:rFonts w:ascii="Cambria" w:hAnsi="Cambria" w:cs="Cambria"/>
      <w:b/>
      <w:bCs/>
      <w:i/>
      <w:iCs/>
      <w:color w:val="auto"/>
      <w:sz w:val="24"/>
      <w:szCs w:val="24"/>
      <w:lang w:eastAsia="ru-RU"/>
    </w:rPr>
  </w:style>
  <w:style w:type="character" w:customStyle="1" w:styleId="5">
    <w:name w:val="Заголовок 5 Знак"/>
    <w:basedOn w:val="DefaultParagraphFont"/>
    <w:uiPriority w:val="99"/>
    <w:semiHidden/>
    <w:rsid w:val="003B0B19"/>
    <w:rPr>
      <w:rFonts w:ascii="Cambria" w:hAnsi="Cambria" w:cs="Cambria"/>
      <w:color w:val="auto"/>
      <w:sz w:val="24"/>
      <w:szCs w:val="24"/>
      <w:lang w:eastAsia="ru-RU"/>
    </w:rPr>
  </w:style>
  <w:style w:type="character" w:customStyle="1" w:styleId="7">
    <w:name w:val="Заголовок 7 Знак"/>
    <w:basedOn w:val="DefaultParagraphFont"/>
    <w:uiPriority w:val="99"/>
    <w:semiHidden/>
    <w:rsid w:val="003B0B19"/>
    <w:rPr>
      <w:rFonts w:ascii="Cambria" w:hAnsi="Cambria" w:cs="Cambria"/>
      <w:i/>
      <w:iCs/>
      <w:color w:val="auto"/>
      <w:sz w:val="24"/>
      <w:szCs w:val="24"/>
      <w:lang w:eastAsia="ru-RU"/>
    </w:rPr>
  </w:style>
  <w:style w:type="character" w:customStyle="1" w:styleId="8">
    <w:name w:val="Заголовок 8 Знак"/>
    <w:basedOn w:val="DefaultParagraphFont"/>
    <w:uiPriority w:val="99"/>
    <w:semiHidden/>
    <w:rsid w:val="003B0B19"/>
    <w:rPr>
      <w:rFonts w:ascii="Cambria" w:hAnsi="Cambria" w:cs="Cambria"/>
      <w:color w:val="auto"/>
      <w:lang w:eastAsia="ru-RU"/>
    </w:rPr>
  </w:style>
  <w:style w:type="character" w:customStyle="1" w:styleId="9">
    <w:name w:val="Заголовок 9 Знак"/>
    <w:basedOn w:val="DefaultParagraphFont"/>
    <w:uiPriority w:val="99"/>
    <w:semiHidden/>
    <w:rsid w:val="003B0B19"/>
    <w:rPr>
      <w:rFonts w:ascii="Cambria" w:hAnsi="Cambria" w:cs="Cambria"/>
      <w:i/>
      <w:iCs/>
      <w:color w:val="auto"/>
      <w:lang w:eastAsia="ru-RU"/>
    </w:rPr>
  </w:style>
  <w:style w:type="paragraph" w:styleId="Caption">
    <w:name w:val="caption"/>
    <w:basedOn w:val="Normal"/>
    <w:next w:val="Normal"/>
    <w:uiPriority w:val="99"/>
    <w:qFormat/>
    <w:rsid w:val="003B0B19"/>
    <w:pPr>
      <w:pageBreakBefore/>
      <w:suppressAutoHyphens/>
      <w:spacing w:before="120" w:after="120"/>
      <w:jc w:val="both"/>
    </w:pPr>
    <w:rPr>
      <w:i/>
      <w:iCs/>
    </w:rPr>
  </w:style>
  <w:style w:type="character" w:styleId="Strong">
    <w:name w:val="Strong"/>
    <w:basedOn w:val="DefaultParagraphFont"/>
    <w:uiPriority w:val="99"/>
    <w:qFormat/>
    <w:rsid w:val="003B0B19"/>
    <w:rPr>
      <w:b/>
      <w:bCs/>
    </w:rPr>
  </w:style>
  <w:style w:type="paragraph" w:styleId="ListParagraph">
    <w:name w:val="List Paragraph"/>
    <w:basedOn w:val="Normal"/>
    <w:uiPriority w:val="99"/>
    <w:qFormat/>
    <w:rsid w:val="003B0B1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rsid w:val="0000051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0515"/>
    <w:rPr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00051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0515"/>
    <w:rPr>
      <w:sz w:val="24"/>
      <w:szCs w:val="24"/>
      <w:lang w:eastAsia="ru-RU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000515"/>
    <w:pPr>
      <w:spacing w:before="100" w:beforeAutospacing="1" w:after="100" w:afterAutospacing="1"/>
    </w:pPr>
  </w:style>
  <w:style w:type="paragraph" w:customStyle="1" w:styleId="a1">
    <w:name w:val="Пункт"/>
    <w:basedOn w:val="Normal"/>
    <w:uiPriority w:val="99"/>
    <w:rsid w:val="0000051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customStyle="1" w:styleId="Times12">
    <w:name w:val="Times 12"/>
    <w:basedOn w:val="Normal"/>
    <w:uiPriority w:val="99"/>
    <w:rsid w:val="00000515"/>
    <w:pPr>
      <w:overflowPunct w:val="0"/>
      <w:autoSpaceDE w:val="0"/>
      <w:autoSpaceDN w:val="0"/>
      <w:adjustRightInd w:val="0"/>
      <w:ind w:firstLine="567"/>
      <w:jc w:val="both"/>
    </w:p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000515"/>
    <w:rPr>
      <w:sz w:val="24"/>
      <w:szCs w:val="24"/>
      <w:lang w:eastAsia="ru-RU"/>
    </w:rPr>
  </w:style>
  <w:style w:type="paragraph" w:customStyle="1" w:styleId="a2">
    <w:name w:val="Базовый"/>
    <w:uiPriority w:val="99"/>
    <w:rsid w:val="00000515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E14370"/>
    <w:pPr>
      <w:suppressAutoHyphens/>
      <w:ind w:firstLine="360"/>
      <w:jc w:val="both"/>
    </w:pPr>
    <w:rPr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14370"/>
    <w:rPr>
      <w:sz w:val="24"/>
      <w:szCs w:val="24"/>
      <w:lang w:eastAsia="zh-CN"/>
    </w:rPr>
  </w:style>
  <w:style w:type="paragraph" w:customStyle="1" w:styleId="a3">
    <w:name w:val="Знак Знак Знак Знак Знак Знак Знак"/>
    <w:basedOn w:val="Normal"/>
    <w:uiPriority w:val="99"/>
    <w:rsid w:val="00E1437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478</Words>
  <Characters>2731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volodin_a</dc:creator>
  <cp:keywords/>
  <dc:description/>
  <cp:lastModifiedBy>User</cp:lastModifiedBy>
  <cp:revision>3</cp:revision>
  <dcterms:created xsi:type="dcterms:W3CDTF">2015-03-13T11:36:00Z</dcterms:created>
  <dcterms:modified xsi:type="dcterms:W3CDTF">2015-03-16T14:39:00Z</dcterms:modified>
</cp:coreProperties>
</file>