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0663BA"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F664F8" w:rsidRDefault="00F664F8" w:rsidP="00F664F8">
      <w:pPr>
        <w:pStyle w:val="affe"/>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F664F8" w:rsidRPr="008359AF" w:rsidRDefault="00F664F8" w:rsidP="00F664F8">
      <w:pPr>
        <w:pStyle w:val="Default"/>
        <w:rPr>
          <w:b/>
        </w:rPr>
      </w:pPr>
      <w:r>
        <w:rPr>
          <w:b/>
        </w:rPr>
        <w:t>в</w:t>
      </w:r>
      <w:r w:rsidRPr="008359AF">
        <w:rPr>
          <w:b/>
        </w:rPr>
        <w:t>ыполнение комплекса транспортно-экспедиционных услуг, связанных с перевозкой грузов железнодорожным транспортом и предоставлением клиенту вагонов для организации перемещения внутрироссийских, импортных, экспортных и транзитных грузов</w:t>
      </w:r>
    </w:p>
    <w:p w:rsidR="009B3C5A" w:rsidRPr="00B50751" w:rsidRDefault="009B3C5A" w:rsidP="009B3C5A">
      <w:pPr>
        <w:pStyle w:val="Default"/>
        <w:jc w:val="center"/>
        <w:rPr>
          <w:b/>
          <w:sz w:val="28"/>
          <w:szCs w:val="28"/>
          <w:u w:val="single"/>
        </w:rPr>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Default="009B3C5A" w:rsidP="009B3C5A">
      <w:pPr>
        <w:pStyle w:val="Default"/>
        <w:spacing w:after="200"/>
        <w:jc w:val="center"/>
        <w:rPr>
          <w:b/>
          <w:bCs/>
          <w:color w:val="auto"/>
          <w:sz w:val="20"/>
          <w:szCs w:val="20"/>
        </w:rPr>
      </w:pP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F664F8">
            <w:pPr>
              <w:suppressAutoHyphens/>
              <w:jc w:val="center"/>
              <w:rPr>
                <w:b/>
                <w:u w:val="single"/>
              </w:rPr>
            </w:pPr>
            <w:r w:rsidRPr="00222F89">
              <w:rPr>
                <w:b/>
                <w:sz w:val="25"/>
                <w:szCs w:val="25"/>
                <w:u w:val="single"/>
              </w:rPr>
              <w:t>№98/</w:t>
            </w:r>
            <w:r w:rsidR="00F664F8">
              <w:rPr>
                <w:b/>
                <w:sz w:val="25"/>
                <w:szCs w:val="25"/>
                <w:u w:val="single"/>
              </w:rPr>
              <w:t>3102</w:t>
            </w:r>
            <w:r>
              <w:rPr>
                <w:b/>
                <w:sz w:val="25"/>
                <w:szCs w:val="25"/>
                <w:u w:val="single"/>
              </w:rPr>
              <w:t xml:space="preserve">  </w:t>
            </w:r>
            <w:r w:rsidRPr="00222F89">
              <w:rPr>
                <w:b/>
                <w:u w:val="single"/>
              </w:rPr>
              <w:t>от «</w:t>
            </w:r>
            <w:r w:rsidR="00F664F8">
              <w:rPr>
                <w:b/>
                <w:u w:val="single"/>
              </w:rPr>
              <w:t>19</w:t>
            </w:r>
            <w:r>
              <w:rPr>
                <w:b/>
                <w:u w:val="single"/>
              </w:rPr>
              <w:t xml:space="preserve">» </w:t>
            </w:r>
            <w:r w:rsidR="005B471A">
              <w:rPr>
                <w:b/>
                <w:u w:val="single"/>
              </w:rPr>
              <w:t>февраля</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6E1998">
        <w:rPr>
          <w:b/>
        </w:rPr>
        <w:t>714</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52-84-65</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401" w:type="dxa"/>
            <w:tcBorders>
              <w:top w:val="single" w:sz="4" w:space="0" w:color="000000"/>
              <w:left w:val="single" w:sz="4" w:space="0" w:color="000000"/>
              <w:bottom w:val="single" w:sz="4" w:space="0" w:color="000000"/>
              <w:right w:val="single" w:sz="4" w:space="0" w:color="000000"/>
            </w:tcBorders>
          </w:tcPr>
          <w:p w:rsidR="00181137" w:rsidRPr="00996111" w:rsidRDefault="000663BA" w:rsidP="00181137">
            <w:pPr>
              <w:snapToGrid w:val="0"/>
              <w:rPr>
                <w:u w:val="single"/>
                <w:lang w:val="en-US"/>
              </w:rPr>
            </w:pPr>
            <w:hyperlink r:id="rId10" w:history="1">
              <w:r w:rsidR="00181137" w:rsidRPr="0075019C">
                <w:rPr>
                  <w:rStyle w:val="a7"/>
                </w:rPr>
                <w:t>usovayag@atomsib.ru</w:t>
              </w:r>
            </w:hyperlink>
          </w:p>
        </w:tc>
      </w:tr>
      <w:tr w:rsidR="00F664F8" w:rsidRPr="00737DE2">
        <w:tc>
          <w:tcPr>
            <w:tcW w:w="5097" w:type="dxa"/>
            <w:tcBorders>
              <w:top w:val="single" w:sz="4" w:space="0" w:color="000000"/>
              <w:left w:val="single" w:sz="4" w:space="0" w:color="000000"/>
              <w:bottom w:val="single" w:sz="4" w:space="0" w:color="000000"/>
            </w:tcBorders>
            <w:vAlign w:val="center"/>
          </w:tcPr>
          <w:p w:rsidR="00F664F8" w:rsidRDefault="00F664F8" w:rsidP="005558CA">
            <w:pPr>
              <w:snapToGrid w:val="0"/>
              <w:rPr>
                <w:szCs w:val="28"/>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F664F8" w:rsidRDefault="00F664F8" w:rsidP="005558CA">
            <w:pPr>
              <w:snapToGrid w:val="0"/>
              <w:rPr>
                <w:sz w:val="22"/>
                <w:szCs w:val="22"/>
              </w:rPr>
            </w:pPr>
            <w:r w:rsidRPr="008359AF">
              <w:t>Ковалев Андрей Валерьевич</w:t>
            </w:r>
            <w:r>
              <w:t>, т</w:t>
            </w:r>
            <w:r w:rsidRPr="00C50B66">
              <w:t>елефон</w:t>
            </w:r>
            <w:r>
              <w:t xml:space="preserve"> (3823)</w:t>
            </w:r>
            <w:r w:rsidRPr="008359AF">
              <w:t xml:space="preserve"> </w:t>
            </w:r>
            <w:r>
              <w:t xml:space="preserve"> </w:t>
            </w:r>
            <w:r w:rsidRPr="00CC12E4">
              <w:t>54-44-86</w:t>
            </w:r>
            <w:r>
              <w:t>, ф</w:t>
            </w:r>
            <w:r w:rsidRPr="00C50B66">
              <w:t>акс (3823)</w:t>
            </w:r>
            <w:r>
              <w:t xml:space="preserve"> </w:t>
            </w:r>
            <w:r w:rsidRPr="00CC12E4">
              <w:t>54-69</w:t>
            </w:r>
            <w:r>
              <w:t>-</w:t>
            </w:r>
            <w:r w:rsidRPr="00CC12E4">
              <w:t>93</w:t>
            </w:r>
            <w:r w:rsidRPr="008359AF">
              <w:t xml:space="preserve"> </w:t>
            </w:r>
            <w:r>
              <w:t xml:space="preserve"> </w:t>
            </w:r>
          </w:p>
        </w:tc>
      </w:tr>
      <w:tr w:rsidR="00F664F8" w:rsidRPr="0010723D">
        <w:tc>
          <w:tcPr>
            <w:tcW w:w="5097" w:type="dxa"/>
            <w:tcBorders>
              <w:top w:val="single" w:sz="4" w:space="0" w:color="000000"/>
              <w:left w:val="single" w:sz="4" w:space="0" w:color="000000"/>
              <w:bottom w:val="single" w:sz="4" w:space="0" w:color="000000"/>
            </w:tcBorders>
          </w:tcPr>
          <w:p w:rsidR="00F664F8" w:rsidRDefault="00F664F8" w:rsidP="005558CA">
            <w:pPr>
              <w:snapToGrid w:val="0"/>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F664F8" w:rsidRDefault="00F664F8" w:rsidP="005558CA">
            <w:pPr>
              <w:rPr>
                <w:b/>
              </w:rPr>
            </w:pPr>
            <w:r>
              <w:t>Усова Яна Геннадьевна, телефон (3823) 52-16-85,  факс (3823) 56-25-50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Default="009B3C5A" w:rsidP="009B3C5A">
      <w:pPr>
        <w:pStyle w:val="affe"/>
        <w:spacing w:after="200"/>
        <w:jc w:val="center"/>
        <w:rPr>
          <w:rFonts w:ascii="Times New Roman" w:hAnsi="Times New Roman" w:cs="Times New Roman"/>
          <w:b/>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F664F8" w:rsidRPr="005E68FB" w:rsidRDefault="00F664F8" w:rsidP="00F664F8">
      <w:pPr>
        <w:pStyle w:val="Default"/>
        <w:rPr>
          <w:b/>
          <w:sz w:val="28"/>
          <w:szCs w:val="28"/>
          <w:u w:val="single"/>
        </w:rPr>
      </w:pPr>
      <w:r>
        <w:rPr>
          <w:b/>
        </w:rPr>
        <w:t>1. Предмет закупки:</w:t>
      </w:r>
      <w:r>
        <w:t xml:space="preserve">  Выполнение комплекса транспортно-экспедиционных услуг, связанных с перевозкой грузов железнодорожным транспортом и предоставлением клиенту вагонов для организации перемещения внутрироссийских, импортных, экспортных и транзитных грузов.</w:t>
      </w:r>
    </w:p>
    <w:p w:rsidR="00F664F8" w:rsidRDefault="00F664F8" w:rsidP="00F664F8">
      <w:pPr>
        <w:jc w:val="left"/>
        <w:rPr>
          <w:b/>
          <w:color w:val="000000"/>
        </w:rPr>
      </w:pPr>
      <w:r>
        <w:rPr>
          <w:b/>
        </w:rPr>
        <w:t>2. Источник финансирования закупки:</w:t>
      </w:r>
      <w:r>
        <w:t xml:space="preserve"> </w:t>
      </w:r>
      <w:r>
        <w:rPr>
          <w:bCs/>
        </w:rPr>
        <w:t>собственные средства ОАО «СХК»</w:t>
      </w:r>
    </w:p>
    <w:p w:rsidR="00F664F8" w:rsidRPr="00423CFC" w:rsidRDefault="00F664F8" w:rsidP="00F664F8">
      <w:pPr>
        <w:ind w:right="639"/>
        <w:rPr>
          <w:color w:val="000000"/>
        </w:rPr>
      </w:pPr>
      <w:r>
        <w:rPr>
          <w:b/>
          <w:color w:val="000000"/>
        </w:rPr>
        <w:t>3. Форма заявки:</w:t>
      </w:r>
      <w:r>
        <w:rPr>
          <w:color w:val="000000"/>
        </w:rPr>
        <w:t xml:space="preserve"> в соответствии с Приложением № 1 к настоящему Извещению № 98/3102 (901-SH-714</w:t>
      </w:r>
      <w:r w:rsidRPr="00423CFC">
        <w:rPr>
          <w:color w:val="000000"/>
        </w:rPr>
        <w:t>)</w:t>
      </w:r>
    </w:p>
    <w:p w:rsidR="00F664F8" w:rsidRDefault="00F664F8" w:rsidP="00F664F8">
      <w:pPr>
        <w:pStyle w:val="Default"/>
        <w:rPr>
          <w:b/>
        </w:rPr>
      </w:pPr>
      <w:r>
        <w:rPr>
          <w:b/>
        </w:rPr>
        <w:t>4. Предмет договора:</w:t>
      </w:r>
    </w:p>
    <w:tbl>
      <w:tblPr>
        <w:tblW w:w="1526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0"/>
        <w:gridCol w:w="3663"/>
        <w:gridCol w:w="7049"/>
        <w:gridCol w:w="3015"/>
        <w:gridCol w:w="950"/>
      </w:tblGrid>
      <w:tr w:rsidR="00F664F8" w:rsidRPr="00062F61" w:rsidTr="005558CA">
        <w:trPr>
          <w:trHeight w:val="415"/>
        </w:trPr>
        <w:tc>
          <w:tcPr>
            <w:tcW w:w="590"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pStyle w:val="affd"/>
              <w:ind w:left="0" w:right="-30"/>
              <w:jc w:val="center"/>
              <w:rPr>
                <w:b/>
                <w:sz w:val="22"/>
                <w:szCs w:val="22"/>
              </w:rPr>
            </w:pPr>
            <w:r w:rsidRPr="00062F61">
              <w:rPr>
                <w:b/>
                <w:sz w:val="22"/>
                <w:szCs w:val="22"/>
              </w:rPr>
              <w:t>№ п/п</w:t>
            </w:r>
          </w:p>
        </w:tc>
        <w:tc>
          <w:tcPr>
            <w:tcW w:w="3663"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pStyle w:val="affd"/>
              <w:ind w:left="0" w:right="-30"/>
              <w:jc w:val="center"/>
              <w:rPr>
                <w:i/>
                <w:sz w:val="22"/>
                <w:szCs w:val="22"/>
                <w:lang w:val="en-US"/>
              </w:rPr>
            </w:pPr>
            <w:r w:rsidRPr="00062F61">
              <w:rPr>
                <w:b/>
                <w:sz w:val="22"/>
                <w:szCs w:val="22"/>
              </w:rPr>
              <w:t>Наименование товара, комплектность</w:t>
            </w:r>
          </w:p>
        </w:tc>
        <w:tc>
          <w:tcPr>
            <w:tcW w:w="7049"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pStyle w:val="affd"/>
              <w:ind w:left="0" w:right="-30"/>
              <w:jc w:val="center"/>
              <w:rPr>
                <w:b/>
                <w:sz w:val="22"/>
                <w:szCs w:val="22"/>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3015" w:type="dxa"/>
            <w:tcBorders>
              <w:top w:val="single" w:sz="4" w:space="0" w:color="auto"/>
              <w:left w:val="single" w:sz="4" w:space="0" w:color="auto"/>
              <w:bottom w:val="single" w:sz="4" w:space="0" w:color="auto"/>
              <w:right w:val="single" w:sz="4" w:space="0" w:color="auto"/>
            </w:tcBorders>
            <w:vAlign w:val="center"/>
          </w:tcPr>
          <w:p w:rsidR="00F664F8" w:rsidRDefault="00F664F8" w:rsidP="005558CA">
            <w:pPr>
              <w:pStyle w:val="affd"/>
              <w:ind w:left="0" w:right="-30"/>
              <w:jc w:val="center"/>
              <w:rPr>
                <w:b/>
                <w:sz w:val="22"/>
                <w:szCs w:val="22"/>
              </w:rPr>
            </w:pPr>
          </w:p>
          <w:p w:rsidR="00F664F8" w:rsidRPr="00062F61" w:rsidRDefault="00F664F8" w:rsidP="005558CA">
            <w:pPr>
              <w:pStyle w:val="affd"/>
              <w:ind w:left="0" w:right="-30"/>
              <w:jc w:val="center"/>
              <w:rPr>
                <w:b/>
                <w:sz w:val="22"/>
                <w:szCs w:val="22"/>
              </w:rPr>
            </w:pPr>
            <w:r w:rsidRPr="00062F61">
              <w:rPr>
                <w:b/>
                <w:sz w:val="22"/>
                <w:szCs w:val="22"/>
              </w:rPr>
              <w:t>Количество</w:t>
            </w:r>
          </w:p>
          <w:p w:rsidR="00F664F8" w:rsidRPr="00062F61" w:rsidRDefault="00F664F8" w:rsidP="005558CA">
            <w:pPr>
              <w:pStyle w:val="affd"/>
              <w:ind w:left="0" w:right="-30"/>
              <w:jc w:val="center"/>
              <w:rPr>
                <w:i/>
                <w:sz w:val="22"/>
                <w:szCs w:val="22"/>
              </w:rPr>
            </w:pPr>
          </w:p>
        </w:tc>
        <w:tc>
          <w:tcPr>
            <w:tcW w:w="950"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pStyle w:val="affd"/>
              <w:ind w:left="0" w:right="-30"/>
              <w:jc w:val="center"/>
              <w:rPr>
                <w:b/>
                <w:sz w:val="22"/>
                <w:szCs w:val="22"/>
              </w:rPr>
            </w:pPr>
            <w:r w:rsidRPr="00062F61">
              <w:rPr>
                <w:b/>
                <w:sz w:val="22"/>
                <w:szCs w:val="22"/>
              </w:rPr>
              <w:t>Единица</w:t>
            </w:r>
          </w:p>
          <w:p w:rsidR="00F664F8" w:rsidRPr="00294E0F" w:rsidRDefault="00F664F8" w:rsidP="005558CA">
            <w:pPr>
              <w:pStyle w:val="affd"/>
              <w:ind w:left="0" w:right="-30"/>
              <w:jc w:val="center"/>
              <w:rPr>
                <w:b/>
                <w:sz w:val="22"/>
                <w:szCs w:val="22"/>
              </w:rPr>
            </w:pPr>
            <w:r w:rsidRPr="00062F61">
              <w:rPr>
                <w:b/>
                <w:sz w:val="22"/>
                <w:szCs w:val="22"/>
              </w:rPr>
              <w:t>Измерения</w:t>
            </w:r>
          </w:p>
        </w:tc>
      </w:tr>
      <w:tr w:rsidR="00F664F8" w:rsidRPr="00062F61" w:rsidTr="005558CA">
        <w:trPr>
          <w:trHeight w:val="639"/>
        </w:trPr>
        <w:tc>
          <w:tcPr>
            <w:tcW w:w="590"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F664F8">
            <w:pPr>
              <w:pStyle w:val="affd"/>
              <w:numPr>
                <w:ilvl w:val="0"/>
                <w:numId w:val="26"/>
              </w:numPr>
              <w:spacing w:line="240" w:lineRule="auto"/>
              <w:ind w:left="0" w:right="0" w:firstLine="0"/>
              <w:jc w:val="left"/>
              <w:rPr>
                <w:sz w:val="22"/>
                <w:szCs w:val="22"/>
              </w:rPr>
            </w:pPr>
          </w:p>
        </w:tc>
        <w:tc>
          <w:tcPr>
            <w:tcW w:w="3663" w:type="dxa"/>
            <w:tcBorders>
              <w:top w:val="single" w:sz="4" w:space="0" w:color="auto"/>
              <w:left w:val="single" w:sz="4" w:space="0" w:color="auto"/>
              <w:bottom w:val="single" w:sz="4" w:space="0" w:color="auto"/>
              <w:right w:val="single" w:sz="4" w:space="0" w:color="auto"/>
            </w:tcBorders>
            <w:vAlign w:val="center"/>
          </w:tcPr>
          <w:p w:rsidR="00F664F8" w:rsidRPr="00C64CB7" w:rsidRDefault="00F664F8" w:rsidP="005558CA">
            <w:pPr>
              <w:spacing w:after="0"/>
              <w:jc w:val="left"/>
            </w:pPr>
            <w:r>
              <w:t>Транспортно- экспедиционные услуги для транспортировки 20-ти футовых контейнеров с предоставлением фитинговых платформ.</w:t>
            </w:r>
          </w:p>
        </w:tc>
        <w:tc>
          <w:tcPr>
            <w:tcW w:w="7049" w:type="dxa"/>
            <w:tcBorders>
              <w:top w:val="nil"/>
              <w:left w:val="single" w:sz="4" w:space="0" w:color="auto"/>
              <w:bottom w:val="single" w:sz="4" w:space="0" w:color="auto"/>
              <w:right w:val="single" w:sz="4" w:space="0" w:color="auto"/>
            </w:tcBorders>
            <w:vAlign w:val="center"/>
          </w:tcPr>
          <w:p w:rsidR="00F664F8" w:rsidRPr="00BC02FE" w:rsidRDefault="00F664F8" w:rsidP="005558CA">
            <w:pPr>
              <w:spacing w:after="0"/>
              <w:jc w:val="left"/>
            </w:pPr>
            <w:r>
              <w:t>Услуга должны оказываться в соответствии с Федеральным законом «Устав железнодорожного транспорта  РФ» от 10.01.03г.№ 18-ФЗ,  Правилами технической эксплуатации железных дорог, утвержденных приказом Минтранса РФ от 21.12.2010 № 286.</w:t>
            </w:r>
          </w:p>
        </w:tc>
        <w:tc>
          <w:tcPr>
            <w:tcW w:w="3015" w:type="dxa"/>
            <w:tcBorders>
              <w:top w:val="single" w:sz="4" w:space="0" w:color="auto"/>
              <w:left w:val="single" w:sz="4" w:space="0" w:color="auto"/>
              <w:bottom w:val="single" w:sz="4" w:space="0" w:color="auto"/>
              <w:right w:val="single" w:sz="4" w:space="0" w:color="auto"/>
            </w:tcBorders>
            <w:vAlign w:val="center"/>
          </w:tcPr>
          <w:p w:rsidR="00F664F8" w:rsidRPr="008359AF" w:rsidRDefault="00F664F8" w:rsidP="005558CA">
            <w:pPr>
              <w:pStyle w:val="affd"/>
              <w:ind w:left="0" w:right="-30"/>
              <w:jc w:val="left"/>
              <w:rPr>
                <w:szCs w:val="24"/>
              </w:rPr>
            </w:pPr>
            <w:r>
              <w:rPr>
                <w:szCs w:val="24"/>
              </w:rPr>
              <w:t>Объём работ зависит от частоты поступления Клиенту продукции и не является величиной постоянной. В течение года примерно потребуется 100 платформ по направлению ст.Жанатас и 4 платформы на ст. Капитолово.</w:t>
            </w:r>
          </w:p>
        </w:tc>
        <w:tc>
          <w:tcPr>
            <w:tcW w:w="950" w:type="dxa"/>
            <w:tcBorders>
              <w:top w:val="single" w:sz="4" w:space="0" w:color="auto"/>
              <w:left w:val="single" w:sz="4" w:space="0" w:color="auto"/>
              <w:bottom w:val="single" w:sz="4" w:space="0" w:color="auto"/>
              <w:right w:val="single" w:sz="4" w:space="0" w:color="auto"/>
            </w:tcBorders>
            <w:vAlign w:val="center"/>
          </w:tcPr>
          <w:p w:rsidR="00F664F8" w:rsidRPr="00CE7381" w:rsidRDefault="00F664F8" w:rsidP="005558CA">
            <w:pPr>
              <w:shd w:val="clear" w:color="auto" w:fill="FFFFFF"/>
              <w:spacing w:line="274" w:lineRule="exact"/>
              <w:jc w:val="left"/>
            </w:pPr>
            <w:r>
              <w:t>платформа</w:t>
            </w:r>
          </w:p>
        </w:tc>
      </w:tr>
      <w:tr w:rsidR="00F664F8" w:rsidRPr="00062F61" w:rsidTr="005558CA">
        <w:trPr>
          <w:trHeight w:val="507"/>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61789E" w:rsidRDefault="00F664F8" w:rsidP="005558CA">
            <w:pPr>
              <w:spacing w:line="360" w:lineRule="auto"/>
              <w:jc w:val="left"/>
              <w:rPr>
                <w:b/>
              </w:rPr>
            </w:pPr>
            <w:r w:rsidRPr="0061789E">
              <w:rPr>
                <w:b/>
              </w:rPr>
              <w:t>Начальная  (максимальная) цена договора</w:t>
            </w:r>
          </w:p>
        </w:tc>
        <w:tc>
          <w:tcPr>
            <w:tcW w:w="11014" w:type="dxa"/>
            <w:gridSpan w:val="3"/>
            <w:tcBorders>
              <w:top w:val="single" w:sz="4" w:space="0" w:color="auto"/>
              <w:left w:val="single" w:sz="4" w:space="0" w:color="auto"/>
              <w:bottom w:val="single" w:sz="4" w:space="0" w:color="auto"/>
              <w:right w:val="single" w:sz="4" w:space="0" w:color="auto"/>
            </w:tcBorders>
            <w:vAlign w:val="center"/>
          </w:tcPr>
          <w:p w:rsidR="00F664F8" w:rsidRPr="0061789E" w:rsidRDefault="00F664F8" w:rsidP="005558CA">
            <w:pPr>
              <w:spacing w:line="360" w:lineRule="auto"/>
              <w:jc w:val="left"/>
              <w:rPr>
                <w:b/>
              </w:rPr>
            </w:pPr>
            <w:r>
              <w:rPr>
                <w:b/>
              </w:rPr>
              <w:t>2 396 000,00рублей  (Два миллиона триста девяносто шесть тысяч рублей 00 копеек) с НДС 18%</w:t>
            </w:r>
          </w:p>
        </w:tc>
      </w:tr>
      <w:tr w:rsidR="00F664F8" w:rsidRPr="005A6C7C" w:rsidTr="005558CA">
        <w:trPr>
          <w:trHeight w:val="1073"/>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jc w:val="left"/>
              <w:rPr>
                <w:sz w:val="22"/>
                <w:szCs w:val="22"/>
              </w:rPr>
            </w:pPr>
            <w:r w:rsidRPr="00062F61">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CE7381" w:rsidRDefault="00F664F8" w:rsidP="005558CA">
            <w:pPr>
              <w:spacing w:after="0"/>
              <w:jc w:val="left"/>
              <w:rPr>
                <w:sz w:val="22"/>
                <w:szCs w:val="22"/>
              </w:rPr>
            </w:pPr>
            <w:r>
              <w:t>НДС</w:t>
            </w:r>
          </w:p>
        </w:tc>
      </w:tr>
      <w:tr w:rsidR="00F664F8" w:rsidRPr="005A6C7C" w:rsidTr="005558CA">
        <w:trPr>
          <w:trHeight w:val="574"/>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rPr>
                <w:sz w:val="22"/>
                <w:szCs w:val="22"/>
              </w:rPr>
            </w:pPr>
            <w:r w:rsidRPr="00062F61">
              <w:rPr>
                <w:sz w:val="22"/>
                <w:szCs w:val="22"/>
              </w:rPr>
              <w:t>Место доставки (выполнения работы, оказания услуги), порядок доставки</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6E2317" w:rsidRDefault="00F664F8" w:rsidP="005558CA">
            <w:pPr>
              <w:pStyle w:val="a9"/>
              <w:spacing w:after="0" w:line="240" w:lineRule="auto"/>
              <w:ind w:left="57" w:firstLine="24"/>
              <w:rPr>
                <w:rFonts w:ascii="Times New Roman" w:hAnsi="Times New Roman"/>
                <w:sz w:val="24"/>
                <w:szCs w:val="24"/>
              </w:rPr>
            </w:pPr>
            <w:r w:rsidRPr="006E2317">
              <w:rPr>
                <w:rFonts w:ascii="Times New Roman" w:hAnsi="Times New Roman"/>
                <w:sz w:val="24"/>
                <w:szCs w:val="24"/>
              </w:rPr>
              <w:t>-</w:t>
            </w:r>
            <w:r>
              <w:rPr>
                <w:rFonts w:ascii="Times New Roman" w:hAnsi="Times New Roman"/>
                <w:sz w:val="24"/>
                <w:szCs w:val="24"/>
              </w:rPr>
              <w:t xml:space="preserve"> </w:t>
            </w:r>
            <w:r w:rsidRPr="006E2317">
              <w:rPr>
                <w:rFonts w:ascii="Times New Roman" w:hAnsi="Times New Roman"/>
                <w:sz w:val="24"/>
                <w:szCs w:val="24"/>
              </w:rPr>
              <w:t>Станция Томск II Зап.-Сиб. ж.д.</w:t>
            </w:r>
          </w:p>
          <w:p w:rsidR="00F664F8" w:rsidRPr="006E2317" w:rsidRDefault="00F664F8" w:rsidP="005558CA">
            <w:pPr>
              <w:pStyle w:val="a9"/>
              <w:spacing w:after="0" w:line="240" w:lineRule="auto"/>
              <w:ind w:left="57" w:firstLine="24"/>
              <w:rPr>
                <w:rFonts w:ascii="Times New Roman" w:hAnsi="Times New Roman"/>
                <w:sz w:val="24"/>
                <w:szCs w:val="24"/>
              </w:rPr>
            </w:pPr>
            <w:r w:rsidRPr="006E2317">
              <w:rPr>
                <w:rFonts w:ascii="Times New Roman" w:hAnsi="Times New Roman"/>
                <w:sz w:val="24"/>
                <w:szCs w:val="24"/>
              </w:rPr>
              <w:t>-</w:t>
            </w:r>
            <w:r>
              <w:rPr>
                <w:rFonts w:ascii="Times New Roman" w:hAnsi="Times New Roman"/>
                <w:sz w:val="24"/>
                <w:szCs w:val="24"/>
              </w:rPr>
              <w:t xml:space="preserve"> </w:t>
            </w:r>
            <w:r w:rsidRPr="006E2317">
              <w:rPr>
                <w:rFonts w:ascii="Times New Roman" w:hAnsi="Times New Roman"/>
                <w:sz w:val="24"/>
                <w:szCs w:val="24"/>
              </w:rPr>
              <w:t>Станция Капитолово Октябрьской ж.д.</w:t>
            </w:r>
          </w:p>
          <w:p w:rsidR="00F664F8" w:rsidRPr="00CE7381" w:rsidRDefault="00F664F8" w:rsidP="005558CA">
            <w:pPr>
              <w:spacing w:after="0"/>
              <w:rPr>
                <w:sz w:val="22"/>
                <w:szCs w:val="22"/>
              </w:rPr>
            </w:pPr>
            <w:r>
              <w:t xml:space="preserve"> </w:t>
            </w:r>
            <w:r w:rsidRPr="006E2317">
              <w:t>-</w:t>
            </w:r>
            <w:r>
              <w:t xml:space="preserve"> </w:t>
            </w:r>
            <w:r w:rsidRPr="006E2317">
              <w:t>Станция Жанатас КТЖ</w:t>
            </w:r>
          </w:p>
        </w:tc>
      </w:tr>
      <w:tr w:rsidR="00F664F8" w:rsidRPr="005A6C7C" w:rsidTr="005558CA">
        <w:trPr>
          <w:trHeight w:val="559"/>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rPr>
                <w:sz w:val="22"/>
                <w:szCs w:val="22"/>
              </w:rPr>
            </w:pPr>
            <w:r w:rsidRPr="00062F61">
              <w:rPr>
                <w:sz w:val="22"/>
                <w:szCs w:val="22"/>
              </w:rPr>
              <w:lastRenderedPageBreak/>
              <w:t>Сроки поставки (сроки начала и окончания выполнения работ, оказания услуг)</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CE7381" w:rsidRDefault="00F664F8" w:rsidP="005558CA">
            <w:pPr>
              <w:rPr>
                <w:sz w:val="22"/>
                <w:szCs w:val="22"/>
              </w:rPr>
            </w:pPr>
            <w:r>
              <w:t>При получении Заказа на предоставление вагонов сроки доставки грузов устанавливаются в соответствии с Правилами перевозки грузов ж.д.транспортом и Федеральным законом «Устав железнодорожного транспорта Р.Ф.»</w:t>
            </w:r>
          </w:p>
        </w:tc>
      </w:tr>
      <w:tr w:rsidR="00F664F8" w:rsidRPr="005A6C7C" w:rsidTr="005558CA">
        <w:trPr>
          <w:trHeight w:val="257"/>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rPr>
                <w:sz w:val="22"/>
                <w:szCs w:val="22"/>
              </w:rPr>
            </w:pPr>
            <w:r w:rsidRPr="00062F61">
              <w:rPr>
                <w:sz w:val="22"/>
                <w:szCs w:val="22"/>
              </w:rPr>
              <w:t>Сроки и условия оплаты</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CE7381" w:rsidRDefault="00F664F8" w:rsidP="005558CA">
            <w:pPr>
              <w:rPr>
                <w:sz w:val="22"/>
                <w:szCs w:val="22"/>
              </w:rPr>
            </w:pPr>
            <w:r w:rsidRPr="00093B17">
              <w:t>100% предоплата за три рабочих дня</w:t>
            </w:r>
            <w:r>
              <w:t xml:space="preserve"> до планируемой даты отправки контейнеров</w:t>
            </w:r>
          </w:p>
        </w:tc>
      </w:tr>
      <w:tr w:rsidR="00F664F8" w:rsidRPr="005A6C7C" w:rsidTr="005558CA">
        <w:trPr>
          <w:trHeight w:val="191"/>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rPr>
                <w:sz w:val="22"/>
                <w:szCs w:val="22"/>
              </w:rPr>
            </w:pPr>
            <w:r w:rsidRPr="00062F61">
              <w:rPr>
                <w:sz w:val="22"/>
                <w:szCs w:val="22"/>
              </w:rPr>
              <w:t>Срок гарантии качества</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CE7381" w:rsidRDefault="00F664F8" w:rsidP="005558CA">
            <w:pPr>
              <w:rPr>
                <w:sz w:val="22"/>
                <w:szCs w:val="22"/>
              </w:rPr>
            </w:pPr>
            <w:r>
              <w:t>Срок обязателен с момента подписания договора на оказание услуг и до его окончания.</w:t>
            </w:r>
          </w:p>
        </w:tc>
      </w:tr>
      <w:tr w:rsidR="00F664F8" w:rsidRPr="005A6C7C" w:rsidTr="005558CA">
        <w:trPr>
          <w:trHeight w:val="181"/>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rPr>
                <w:sz w:val="22"/>
                <w:szCs w:val="22"/>
              </w:rPr>
            </w:pPr>
            <w:r w:rsidRPr="00062F61">
              <w:rPr>
                <w:sz w:val="22"/>
                <w:szCs w:val="22"/>
              </w:rPr>
              <w:t>Дополнительные условия</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CE7381" w:rsidRDefault="00F664F8" w:rsidP="005558CA">
            <w:pPr>
              <w:autoSpaceDE w:val="0"/>
              <w:autoSpaceDN w:val="0"/>
              <w:adjustRightInd w:val="0"/>
              <w:rPr>
                <w:sz w:val="22"/>
                <w:szCs w:val="22"/>
              </w:rPr>
            </w:pPr>
            <w:r>
              <w:t>Обеспечить потребность Заказчика в подвижном составе. Вагоны должны удовлетворять требованиям соответствующих стандартов, правил и норм, а также требованиям ПТЭ железных дорог Р.Ф. и иметь соответствующие сертификаты соответствия.</w:t>
            </w:r>
          </w:p>
        </w:tc>
      </w:tr>
      <w:tr w:rsidR="00F664F8" w:rsidRPr="00F24BDC" w:rsidTr="005558CA">
        <w:trPr>
          <w:trHeight w:val="187"/>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F24BDC" w:rsidRDefault="00F664F8" w:rsidP="005558CA">
            <w:pPr>
              <w:rPr>
                <w:sz w:val="22"/>
                <w:szCs w:val="22"/>
              </w:rPr>
            </w:pPr>
            <w:r w:rsidRPr="00F24BDC">
              <w:rPr>
                <w:sz w:val="22"/>
                <w:szCs w:val="22"/>
              </w:rPr>
              <w:t>Порядок приемки товара (работ, услуг)</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F24BDC" w:rsidRDefault="00F664F8" w:rsidP="005558CA">
            <w:pPr>
              <w:autoSpaceDE w:val="0"/>
              <w:autoSpaceDN w:val="0"/>
              <w:adjustRightInd w:val="0"/>
              <w:rPr>
                <w:sz w:val="22"/>
                <w:szCs w:val="22"/>
              </w:rPr>
            </w:pPr>
            <w:r w:rsidRPr="00D21B4D">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bl>
    <w:p w:rsidR="00F664F8" w:rsidRDefault="00F664F8" w:rsidP="00F664F8">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00956D67">
        <w:rPr>
          <w:u w:val="single"/>
        </w:rPr>
        <w:t>15</w:t>
      </w:r>
      <w:r>
        <w:rPr>
          <w:u w:val="single"/>
        </w:rPr>
        <w:t xml:space="preserve"> </w:t>
      </w:r>
      <w:r w:rsidRPr="005666BE">
        <w:rPr>
          <w:u w:val="single"/>
        </w:rPr>
        <w:t xml:space="preserve"> час. 00 мин. «</w:t>
      </w:r>
      <w:r w:rsidR="00F664F8">
        <w:rPr>
          <w:u w:val="single"/>
        </w:rPr>
        <w:t>19</w:t>
      </w:r>
      <w:r w:rsidRPr="005666BE">
        <w:rPr>
          <w:u w:val="single"/>
        </w:rPr>
        <w:t>»</w:t>
      </w:r>
      <w:r>
        <w:rPr>
          <w:u w:val="single"/>
        </w:rPr>
        <w:t xml:space="preserve"> </w:t>
      </w:r>
      <w:r w:rsidR="005B471A">
        <w:rPr>
          <w:u w:val="single"/>
        </w:rPr>
        <w:t>февраля</w:t>
      </w:r>
      <w:r>
        <w:rPr>
          <w:u w:val="single"/>
        </w:rPr>
        <w:t xml:space="preserve"> </w:t>
      </w:r>
      <w:smartTag w:uri="urn:schemas-microsoft-com:office:smarttags" w:element="metricconverter">
        <w:smartTagPr>
          <w:attr w:name="ProductID" w:val="2013 г"/>
        </w:smartTagPr>
        <w:r>
          <w:rPr>
            <w:u w:val="single"/>
          </w:rPr>
          <w:t>2013</w:t>
        </w:r>
        <w:r w:rsidRPr="005666BE">
          <w:rPr>
            <w:u w:val="single"/>
          </w:rPr>
          <w:t xml:space="preserve"> г</w:t>
        </w:r>
      </w:smartTag>
      <w:r w:rsidRPr="005666BE">
        <w:rPr>
          <w:u w:val="single"/>
        </w:rPr>
        <w:t>. (время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F664F8">
        <w:rPr>
          <w:b/>
          <w:u w:val="single"/>
        </w:rPr>
        <w:t>26</w:t>
      </w:r>
      <w:r>
        <w:rPr>
          <w:b/>
          <w:u w:val="single"/>
        </w:rPr>
        <w:t xml:space="preserve">» </w:t>
      </w:r>
      <w:r w:rsidR="005B471A">
        <w:rPr>
          <w:b/>
          <w:u w:val="single"/>
        </w:rPr>
        <w:t>февраля</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9B3C5A" w:rsidRPr="003E0D8F" w:rsidRDefault="009B3C5A" w:rsidP="009B3C5A">
      <w:pPr>
        <w:spacing w:before="80" w:after="0" w:line="360" w:lineRule="auto"/>
        <w:jc w:val="left"/>
        <w:rPr>
          <w:u w:val="single"/>
        </w:rPr>
      </w:pPr>
      <w:r>
        <w:rPr>
          <w:b/>
        </w:rPr>
        <w:lastRenderedPageBreak/>
        <w:t xml:space="preserve">7.4 </w:t>
      </w:r>
      <w:r w:rsidRPr="00D423D8">
        <w:rPr>
          <w:b/>
        </w:rPr>
        <w:t xml:space="preserve">Дата </w:t>
      </w:r>
      <w:r>
        <w:rPr>
          <w:b/>
        </w:rPr>
        <w:t>и место проведения отборочной и оценочной стадии рассмотрения</w:t>
      </w:r>
      <w:r w:rsidRPr="00996111">
        <w:rPr>
          <w:b/>
        </w:rPr>
        <w:t xml:space="preserve">: </w:t>
      </w:r>
      <w:r w:rsidRPr="00996111">
        <w:rPr>
          <w:u w:val="single"/>
        </w:rPr>
        <w:t>«</w:t>
      </w:r>
      <w:r w:rsidR="00F664F8">
        <w:rPr>
          <w:u w:val="single"/>
        </w:rPr>
        <w:t>26</w:t>
      </w:r>
      <w:r w:rsidRPr="00996111">
        <w:rPr>
          <w:u w:val="single"/>
        </w:rPr>
        <w:t>»</w:t>
      </w:r>
      <w:r>
        <w:rPr>
          <w:u w:val="single"/>
        </w:rPr>
        <w:t xml:space="preserve"> </w:t>
      </w:r>
      <w:r w:rsidR="005B471A">
        <w:rPr>
          <w:u w:val="single"/>
        </w:rPr>
        <w:t>февраля</w:t>
      </w:r>
      <w:r>
        <w:rPr>
          <w:u w:val="single"/>
        </w:rPr>
        <w:t xml:space="preserve"> </w:t>
      </w:r>
      <w:smartTag w:uri="urn:schemas-microsoft-com:office:smarttags" w:element="metricconverter">
        <w:smartTagPr>
          <w:attr w:name="ProductID" w:val="2013 г"/>
        </w:smartTagPr>
        <w:r>
          <w:rPr>
            <w:u w:val="single"/>
          </w:rPr>
          <w:t>2013</w:t>
        </w:r>
        <w:r w:rsidRPr="00996111">
          <w:rPr>
            <w:u w:val="single"/>
          </w:rPr>
          <w:t xml:space="preserve"> г</w:t>
        </w:r>
      </w:smartTag>
      <w:r>
        <w:rPr>
          <w:u w:val="single"/>
        </w:rPr>
        <w:t>.</w:t>
      </w:r>
    </w:p>
    <w:p w:rsidR="00D476F2" w:rsidRPr="00D476F2" w:rsidRDefault="00F664F8" w:rsidP="00D476F2">
      <w:pPr>
        <w:pStyle w:val="af1"/>
        <w:spacing w:before="79" w:after="0"/>
        <w:rPr>
          <w:szCs w:val="24"/>
        </w:rPr>
      </w:pPr>
      <w:r w:rsidRPr="00B16F2E">
        <w:rPr>
          <w:b/>
        </w:rPr>
        <w:t>Место рассмотрения заявок</w:t>
      </w:r>
      <w:r w:rsidRPr="00D816E9">
        <w:rPr>
          <w:b/>
        </w:rPr>
        <w:t xml:space="preserve">: </w:t>
      </w:r>
      <w:r w:rsidR="00D476F2" w:rsidRPr="00D476F2">
        <w:rPr>
          <w:color w:val="000000"/>
          <w:szCs w:val="24"/>
        </w:rPr>
        <w:t xml:space="preserve">636039, г. Северск Томской обл., ул. Курчатова 1, ОАО «СХК», каб. Соколова В.В. </w:t>
      </w:r>
      <w:r w:rsidR="00D476F2" w:rsidRPr="00D476F2">
        <w:rPr>
          <w:szCs w:val="24"/>
        </w:rPr>
        <w:t>зам. ген. директора ОАО «СХК» по общим вопросам.</w:t>
      </w:r>
    </w:p>
    <w:p w:rsidR="00F664F8" w:rsidRDefault="00F664F8" w:rsidP="00D476F2">
      <w:pPr>
        <w:rPr>
          <w:b/>
        </w:rPr>
      </w:pP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E2732C" w:rsidRDefault="00E2732C" w:rsidP="009B3C5A">
      <w:pPr>
        <w:spacing w:line="360" w:lineRule="auto"/>
        <w:jc w:val="left"/>
        <w:rPr>
          <w:b/>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lastRenderedPageBreak/>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lastRenderedPageBreak/>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jc w:val="right"/>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9B3C5A">
      <w:pPr>
        <w:jc w:val="right"/>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r w:rsidR="00956D67">
        <w:rPr>
          <w:szCs w:val="24"/>
        </w:rPr>
        <w:t>.</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0663B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539A" w:rsidRDefault="00BB539A">
      <w:r>
        <w:separator/>
      </w:r>
    </w:p>
  </w:endnote>
  <w:endnote w:type="continuationSeparator" w:id="1">
    <w:p w:rsidR="00BB539A" w:rsidRDefault="00BB53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539A" w:rsidRDefault="00BB539A">
      <w:r>
        <w:separator/>
      </w:r>
    </w:p>
  </w:footnote>
  <w:footnote w:type="continuationSeparator" w:id="1">
    <w:p w:rsidR="00BB539A" w:rsidRDefault="00BB53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4">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6">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8">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29">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0">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7">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39">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1">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19"/>
  </w:num>
  <w:num w:numId="6">
    <w:abstractNumId w:val="9"/>
  </w:num>
  <w:num w:numId="7">
    <w:abstractNumId w:val="33"/>
  </w:num>
  <w:num w:numId="8">
    <w:abstractNumId w:val="36"/>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4"/>
  </w:num>
  <w:num w:numId="16">
    <w:abstractNumId w:val="12"/>
  </w:num>
  <w:num w:numId="17">
    <w:abstractNumId w:val="8"/>
  </w:num>
  <w:num w:numId="18">
    <w:abstractNumId w:val="23"/>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7"/>
  </w:num>
  <w:num w:numId="26">
    <w:abstractNumId w:val="41"/>
  </w:num>
  <w:num w:numId="27">
    <w:abstractNumId w:val="37"/>
  </w:num>
  <w:num w:numId="28">
    <w:abstractNumId w:val="5"/>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2"/>
  </w:num>
  <w:num w:numId="33">
    <w:abstractNumId w:val="32"/>
  </w:num>
  <w:num w:numId="34">
    <w:abstractNumId w:val="40"/>
  </w:num>
  <w:num w:numId="35">
    <w:abstractNumId w:val="26"/>
  </w:num>
  <w:num w:numId="36">
    <w:abstractNumId w:val="39"/>
  </w:num>
  <w:num w:numId="37">
    <w:abstractNumId w:val="30"/>
  </w:num>
  <w:num w:numId="38">
    <w:abstractNumId w:val="16"/>
  </w:num>
  <w:num w:numId="39">
    <w:abstractNumId w:val="15"/>
  </w:num>
  <w:num w:numId="40">
    <w:abstractNumId w:val="6"/>
  </w:num>
  <w:num w:numId="41">
    <w:abstractNumId w:val="31"/>
  </w:num>
  <w:num w:numId="42">
    <w:abstractNumId w:val="25"/>
  </w:num>
  <w:num w:numId="43">
    <w:abstractNumId w:val="24"/>
  </w:num>
  <w:num w:numId="44">
    <w:abstractNumId w:val="18"/>
  </w:num>
  <w:num w:numId="45">
    <w:abstractNumId w:val="44"/>
  </w:num>
  <w:num w:numId="46">
    <w:abstractNumId w:val="35"/>
  </w:num>
  <w:num w:numId="47">
    <w:abstractNumId w:val="21"/>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663BA"/>
    <w:rsid w:val="000C5D1D"/>
    <w:rsid w:val="000F38AC"/>
    <w:rsid w:val="00102045"/>
    <w:rsid w:val="00181137"/>
    <w:rsid w:val="001C5ABF"/>
    <w:rsid w:val="001E4D82"/>
    <w:rsid w:val="002217F8"/>
    <w:rsid w:val="005558CA"/>
    <w:rsid w:val="005A37B7"/>
    <w:rsid w:val="005B471A"/>
    <w:rsid w:val="006E1998"/>
    <w:rsid w:val="00795A0A"/>
    <w:rsid w:val="008E1858"/>
    <w:rsid w:val="008E7DEE"/>
    <w:rsid w:val="00912D30"/>
    <w:rsid w:val="0091701C"/>
    <w:rsid w:val="00956D67"/>
    <w:rsid w:val="009B3C5A"/>
    <w:rsid w:val="00A7673E"/>
    <w:rsid w:val="00B91B17"/>
    <w:rsid w:val="00BB539A"/>
    <w:rsid w:val="00BC689A"/>
    <w:rsid w:val="00C63703"/>
    <w:rsid w:val="00C8222F"/>
    <w:rsid w:val="00CC53D2"/>
    <w:rsid w:val="00D27F6B"/>
    <w:rsid w:val="00D476F2"/>
    <w:rsid w:val="00E1584B"/>
    <w:rsid w:val="00E2732C"/>
    <w:rsid w:val="00E310B5"/>
    <w:rsid w:val="00E4489B"/>
    <w:rsid w:val="00F155BC"/>
    <w:rsid w:val="00F61144"/>
    <w:rsid w:val="00F664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uiPriority w:val="34"/>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uiPriority w:val="99"/>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 w:id="201714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file:///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22</Pages>
  <Words>7496</Words>
  <Characters>42728</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50124</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68813892</vt:i4>
      </vt:variant>
      <vt:variant>
        <vt:i4>48</vt:i4>
      </vt:variant>
      <vt:variant>
        <vt:i4>0</vt:i4>
      </vt:variant>
      <vt:variant>
        <vt:i4>5</vt:i4>
      </vt:variant>
      <vt:variant>
        <vt:lpwstr>C:\Documents and Settings\YAAMitukevich\Application Data\Microsoft\Word\Извещение запроса цен УСЛУГИ от 01.02.2013.doc</vt:lpwstr>
      </vt:variant>
      <vt:variant>
        <vt:lpwstr>_Письмо_о_подаче#_Письмо_о_подаче</vt:lpwstr>
      </vt:variant>
      <vt:variant>
        <vt:i4>68813892</vt:i4>
      </vt:variant>
      <vt:variant>
        <vt:i4>45</vt:i4>
      </vt:variant>
      <vt:variant>
        <vt:i4>0</vt:i4>
      </vt:variant>
      <vt:variant>
        <vt:i4>5</vt:i4>
      </vt:variant>
      <vt:variant>
        <vt:lpwstr>C:\Documents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1245244</vt:i4>
      </vt:variant>
      <vt:variant>
        <vt:i4>9</vt:i4>
      </vt:variant>
      <vt:variant>
        <vt:i4>0</vt:i4>
      </vt:variant>
      <vt:variant>
        <vt:i4>5</vt:i4>
      </vt:variant>
      <vt:variant>
        <vt:lpwstr>mailto:usovayag@atomsib.ru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dc:description/>
  <cp:lastModifiedBy>Усова </cp:lastModifiedBy>
  <cp:revision>3</cp:revision>
  <dcterms:created xsi:type="dcterms:W3CDTF">2013-02-19T06:34:00Z</dcterms:created>
  <dcterms:modified xsi:type="dcterms:W3CDTF">2013-02-19T06:47:00Z</dcterms:modified>
</cp:coreProperties>
</file>