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</w:p>
    <w:p w:rsidR="00613577" w:rsidRDefault="00CC3D7B" w:rsidP="00CC3D7B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</w:t>
      </w:r>
      <w:r w:rsidRPr="008D6A85">
        <w:rPr>
          <w:color w:val="000000"/>
        </w:rPr>
        <w:t>закупки:</w:t>
      </w:r>
    </w:p>
    <w:p w:rsidR="00CC3D7B" w:rsidRPr="008D6A85" w:rsidRDefault="008D6A85" w:rsidP="00CC3D7B">
      <w:pPr>
        <w:jc w:val="center"/>
        <w:rPr>
          <w:color w:val="000000"/>
          <w:u w:val="single"/>
        </w:rPr>
      </w:pPr>
      <w:r w:rsidRPr="008D6A85">
        <w:rPr>
          <w:u w:val="single"/>
        </w:rPr>
        <w:t xml:space="preserve">поставка оборудования, монтаж и пуско-наладочные работы УПАТС </w:t>
      </w:r>
      <w:r w:rsidR="009827DF">
        <w:rPr>
          <w:u w:val="single"/>
        </w:rPr>
        <w:t>ЗАО «СГК»</w:t>
      </w: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Pr="001F6931" w:rsidRDefault="00CC3D7B" w:rsidP="00CC3D7B">
      <w:pPr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EF5D6D" w:rsidRPr="00EF5D6D">
        <w:rPr>
          <w:color w:val="000000"/>
        </w:rPr>
        <w:t>4</w:t>
      </w:r>
      <w:r w:rsidRPr="001F6931">
        <w:rPr>
          <w:color w:val="000000"/>
        </w:rPr>
        <w:br w:type="page"/>
      </w:r>
      <w:bookmarkStart w:id="0" w:name="_Toc341885285"/>
      <w:r w:rsidRPr="001F6931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CC3D7B" w:rsidRPr="001F6931" w:rsidRDefault="00CC3D7B" w:rsidP="00CC3D7B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1F6931">
        <w:rPr>
          <w:b/>
          <w:i/>
          <w:color w:val="000000"/>
          <w:sz w:val="24"/>
          <w:szCs w:val="24"/>
        </w:rPr>
        <w:t>закупки</w:t>
      </w:r>
      <w:proofErr w:type="gramEnd"/>
      <w:r w:rsidRPr="001F6931">
        <w:rPr>
          <w:b/>
          <w:i/>
          <w:color w:val="000000"/>
          <w:sz w:val="24"/>
          <w:szCs w:val="24"/>
        </w:rPr>
        <w:t xml:space="preserve"> которых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типовое техническое задание</w:t>
      </w:r>
    </w:p>
    <w:p w:rsidR="00CC3D7B" w:rsidRPr="001F6931" w:rsidRDefault="00CC3D7B" w:rsidP="00CC3D7B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CC3D7B" w:rsidRPr="001F6931" w:rsidTr="00A95790">
        <w:tc>
          <w:tcPr>
            <w:tcW w:w="1384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CC3D7B" w:rsidRPr="001F6931" w:rsidRDefault="00CC3D7B" w:rsidP="00A9579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CC3D7B" w:rsidRPr="001F6931" w:rsidTr="002D5079">
        <w:tc>
          <w:tcPr>
            <w:tcW w:w="1384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FFFFFF" w:themeFill="background1"/>
          </w:tcPr>
          <w:p w:rsidR="00CC3D7B" w:rsidRPr="002D5079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D5079">
              <w:rPr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bookmarkEnd w:id="0"/>
    </w:tbl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2D5079" w:rsidRPr="00157B19" w:rsidRDefault="002D5079" w:rsidP="002D5079">
      <w:pPr>
        <w:ind w:left="360"/>
        <w:jc w:val="both"/>
        <w:rPr>
          <w:i/>
          <w:color w:val="000000"/>
          <w:sz w:val="24"/>
          <w:szCs w:val="24"/>
        </w:rPr>
      </w:pPr>
    </w:p>
    <w:p w:rsidR="00CC3D7B" w:rsidRPr="001F6931" w:rsidRDefault="00CC3D7B" w:rsidP="002D5079">
      <w:pPr>
        <w:ind w:left="360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CC3D7B" w:rsidRPr="001F6931" w:rsidRDefault="00CC3D7B" w:rsidP="00CC3D7B">
      <w:pPr>
        <w:jc w:val="both"/>
        <w:rPr>
          <w:i/>
          <w:color w:val="000000"/>
          <w:sz w:val="24"/>
          <w:szCs w:val="24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>Техническое задание</w:t>
      </w: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CC3D7B" w:rsidRPr="00172B89" w:rsidRDefault="00CC3D7B" w:rsidP="00CC3D7B">
      <w:pPr>
        <w:jc w:val="center"/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CC3D7B" w:rsidRPr="00172B89" w:rsidRDefault="00CC3D7B" w:rsidP="00CC3D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CC3D7B" w:rsidRPr="00172B89" w:rsidRDefault="00CC3D7B" w:rsidP="00CC3D7B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CC3D7B" w:rsidRPr="00172B89" w:rsidRDefault="00CC3D7B" w:rsidP="00CC3D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CC3D7B" w:rsidRPr="00172B89" w:rsidRDefault="00CC3D7B" w:rsidP="00CC3D7B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CC3D7B" w:rsidRPr="00172B89" w:rsidRDefault="00CC3D7B" w:rsidP="00CC3D7B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CC3D7B" w:rsidRPr="001F6931" w:rsidRDefault="00CC3D7B" w:rsidP="00CC3D7B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71156E" w:rsidTr="00A9579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216865" w:rsidRPr="008D6A85" w:rsidRDefault="008D6A85" w:rsidP="009827D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</w:t>
            </w:r>
            <w:r w:rsidRPr="008D6A85">
              <w:rPr>
                <w:i/>
                <w:sz w:val="24"/>
                <w:szCs w:val="24"/>
              </w:rPr>
              <w:t xml:space="preserve">оставка оборудования, </w:t>
            </w:r>
            <w:proofErr w:type="gramStart"/>
            <w:r w:rsidR="009827DF">
              <w:rPr>
                <w:i/>
                <w:sz w:val="24"/>
                <w:szCs w:val="24"/>
              </w:rPr>
              <w:t>шеф-</w:t>
            </w:r>
            <w:r w:rsidRPr="008D6A85">
              <w:rPr>
                <w:i/>
                <w:sz w:val="24"/>
                <w:szCs w:val="24"/>
              </w:rPr>
              <w:t>монтаж</w:t>
            </w:r>
            <w:proofErr w:type="gramEnd"/>
            <w:r w:rsidRPr="008D6A85">
              <w:rPr>
                <w:i/>
                <w:sz w:val="24"/>
                <w:szCs w:val="24"/>
              </w:rPr>
              <w:t xml:space="preserve"> и пуско-наладочные работы УПАТС</w:t>
            </w:r>
            <w:r w:rsidR="009827DF">
              <w:rPr>
                <w:i/>
                <w:sz w:val="24"/>
                <w:szCs w:val="24"/>
              </w:rPr>
              <w:t xml:space="preserve"> ЗАО «СГК»</w:t>
            </w:r>
          </w:p>
        </w:tc>
      </w:tr>
    </w:tbl>
    <w:p w:rsidR="00CC3D7B" w:rsidRPr="008D6A85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9827DF" w:rsidRPr="009827DF" w:rsidRDefault="009827DF" w:rsidP="009827DF">
            <w:pPr>
              <w:rPr>
                <w:i/>
                <w:sz w:val="24"/>
                <w:szCs w:val="24"/>
              </w:rPr>
            </w:pPr>
            <w:r w:rsidRPr="009827DF">
              <w:rPr>
                <w:i/>
                <w:sz w:val="24"/>
                <w:szCs w:val="24"/>
              </w:rPr>
              <w:t>Поставка оборудования УПАТС</w:t>
            </w:r>
            <w:r>
              <w:rPr>
                <w:i/>
                <w:sz w:val="24"/>
                <w:szCs w:val="24"/>
              </w:rPr>
              <w:t>(</w:t>
            </w:r>
            <w:r>
              <w:rPr>
                <w:i/>
                <w:sz w:val="24"/>
                <w:szCs w:val="24"/>
                <w:lang w:val="en-US"/>
              </w:rPr>
              <w:t>Coral</w:t>
            </w:r>
            <w:r w:rsidRPr="009827DF"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FlexiCom</w:t>
            </w:r>
            <w:proofErr w:type="spellEnd"/>
            <w:r w:rsidRPr="009827DF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R</w:t>
            </w:r>
            <w:r w:rsidRPr="009827DF">
              <w:rPr>
                <w:i/>
                <w:sz w:val="24"/>
                <w:szCs w:val="24"/>
              </w:rPr>
              <w:t xml:space="preserve"> 500</w:t>
            </w:r>
            <w:r>
              <w:rPr>
                <w:i/>
                <w:sz w:val="24"/>
                <w:szCs w:val="24"/>
              </w:rPr>
              <w:t>)</w:t>
            </w:r>
            <w:r w:rsidRPr="009827DF">
              <w:rPr>
                <w:i/>
                <w:sz w:val="24"/>
                <w:szCs w:val="24"/>
              </w:rPr>
              <w:t xml:space="preserve"> , </w:t>
            </w:r>
            <w:r w:rsidRPr="009827DF">
              <w:rPr>
                <w:i/>
                <w:color w:val="000000"/>
                <w:sz w:val="24"/>
                <w:szCs w:val="24"/>
              </w:rPr>
              <w:t xml:space="preserve">оборудования для организации </w:t>
            </w:r>
            <w:r w:rsidRPr="009827DF">
              <w:rPr>
                <w:i/>
                <w:color w:val="000000"/>
                <w:sz w:val="24"/>
                <w:szCs w:val="24"/>
                <w:lang w:val="en-US"/>
              </w:rPr>
              <w:t>PRI</w:t>
            </w:r>
            <w:r w:rsidRPr="009827DF">
              <w:rPr>
                <w:i/>
                <w:color w:val="000000"/>
                <w:sz w:val="24"/>
                <w:szCs w:val="24"/>
              </w:rPr>
              <w:t xml:space="preserve">-потоков по оптическому волокну (пара </w:t>
            </w:r>
            <w:r w:rsidRPr="009827DF">
              <w:rPr>
                <w:i/>
                <w:sz w:val="24"/>
                <w:szCs w:val="24"/>
                <w:lang w:val="en-US"/>
              </w:rPr>
              <w:t>OP</w:t>
            </w:r>
            <w:r w:rsidRPr="009827DF">
              <w:rPr>
                <w:i/>
                <w:sz w:val="24"/>
                <w:szCs w:val="24"/>
              </w:rPr>
              <w:t>-108/</w:t>
            </w:r>
            <w:r w:rsidRPr="009827DF">
              <w:rPr>
                <w:i/>
                <w:sz w:val="24"/>
                <w:szCs w:val="24"/>
                <w:lang w:val="en-US"/>
              </w:rPr>
              <w:t>B</w:t>
            </w:r>
            <w:r w:rsidRPr="009827DF">
              <w:rPr>
                <w:i/>
                <w:sz w:val="24"/>
                <w:szCs w:val="24"/>
              </w:rPr>
              <w:t>/</w:t>
            </w:r>
            <w:r w:rsidRPr="009827DF">
              <w:rPr>
                <w:i/>
                <w:sz w:val="24"/>
                <w:szCs w:val="24"/>
                <w:lang w:val="en-US"/>
              </w:rPr>
              <w:t>ETH</w:t>
            </w:r>
            <w:r w:rsidRPr="009827DF">
              <w:rPr>
                <w:i/>
                <w:sz w:val="24"/>
                <w:szCs w:val="24"/>
              </w:rPr>
              <w:t>/</w:t>
            </w:r>
            <w:r w:rsidRPr="009827DF">
              <w:rPr>
                <w:i/>
                <w:sz w:val="24"/>
                <w:szCs w:val="24"/>
                <w:lang w:val="en-US"/>
              </w:rPr>
              <w:t>SC</w:t>
            </w:r>
            <w:r w:rsidRPr="009827DF">
              <w:rPr>
                <w:i/>
                <w:sz w:val="24"/>
                <w:szCs w:val="24"/>
              </w:rPr>
              <w:t>/</w:t>
            </w:r>
            <w:r w:rsidRPr="009827DF">
              <w:rPr>
                <w:i/>
                <w:sz w:val="24"/>
                <w:szCs w:val="24"/>
                <w:lang w:val="en-US"/>
              </w:rPr>
              <w:t>SF</w:t>
            </w:r>
            <w:r w:rsidRPr="009827DF">
              <w:rPr>
                <w:i/>
                <w:sz w:val="24"/>
                <w:szCs w:val="24"/>
              </w:rPr>
              <w:t xml:space="preserve">1 - </w:t>
            </w:r>
            <w:r w:rsidRPr="009827DF">
              <w:rPr>
                <w:i/>
                <w:sz w:val="24"/>
                <w:szCs w:val="24"/>
                <w:lang w:val="en-US"/>
              </w:rPr>
              <w:t>OP</w:t>
            </w:r>
            <w:r w:rsidRPr="009827DF">
              <w:rPr>
                <w:i/>
                <w:sz w:val="24"/>
                <w:szCs w:val="24"/>
              </w:rPr>
              <w:t>-108/</w:t>
            </w:r>
            <w:r w:rsidRPr="009827DF">
              <w:rPr>
                <w:i/>
                <w:sz w:val="24"/>
                <w:szCs w:val="24"/>
                <w:lang w:val="en-US"/>
              </w:rPr>
              <w:t>B</w:t>
            </w:r>
            <w:r w:rsidRPr="009827DF">
              <w:rPr>
                <w:i/>
                <w:sz w:val="24"/>
                <w:szCs w:val="24"/>
              </w:rPr>
              <w:t>/</w:t>
            </w:r>
            <w:r w:rsidRPr="009827DF">
              <w:rPr>
                <w:i/>
                <w:sz w:val="24"/>
                <w:szCs w:val="24"/>
                <w:lang w:val="en-US"/>
              </w:rPr>
              <w:t>ETH</w:t>
            </w:r>
            <w:r w:rsidRPr="009827DF">
              <w:rPr>
                <w:i/>
                <w:sz w:val="24"/>
                <w:szCs w:val="24"/>
              </w:rPr>
              <w:t>/</w:t>
            </w:r>
            <w:r w:rsidRPr="009827DF">
              <w:rPr>
                <w:i/>
                <w:sz w:val="24"/>
                <w:szCs w:val="24"/>
                <w:lang w:val="en-US"/>
              </w:rPr>
              <w:t>SC</w:t>
            </w:r>
            <w:r w:rsidRPr="009827DF">
              <w:rPr>
                <w:i/>
                <w:sz w:val="24"/>
                <w:szCs w:val="24"/>
              </w:rPr>
              <w:t>/</w:t>
            </w:r>
            <w:r w:rsidRPr="009827DF">
              <w:rPr>
                <w:i/>
                <w:sz w:val="24"/>
                <w:szCs w:val="24"/>
                <w:lang w:val="en-US"/>
              </w:rPr>
              <w:t>SF</w:t>
            </w:r>
            <w:r w:rsidRPr="009827DF">
              <w:rPr>
                <w:i/>
                <w:sz w:val="24"/>
                <w:szCs w:val="24"/>
              </w:rPr>
              <w:t>2</w:t>
            </w:r>
            <w:r w:rsidRPr="009827DF">
              <w:rPr>
                <w:i/>
                <w:color w:val="000000"/>
                <w:sz w:val="24"/>
                <w:szCs w:val="24"/>
              </w:rPr>
              <w:t xml:space="preserve">), платы </w:t>
            </w:r>
            <w:r w:rsidRPr="009827DF">
              <w:rPr>
                <w:i/>
                <w:color w:val="000000"/>
                <w:sz w:val="24"/>
                <w:szCs w:val="24"/>
                <w:lang w:val="en-US"/>
              </w:rPr>
              <w:t>PRI</w:t>
            </w:r>
            <w:r w:rsidRPr="009827DF">
              <w:rPr>
                <w:i/>
                <w:color w:val="000000"/>
                <w:sz w:val="24"/>
                <w:szCs w:val="24"/>
              </w:rPr>
              <w:t xml:space="preserve">-потока для мини-АТС </w:t>
            </w:r>
            <w:r w:rsidRPr="009827DF">
              <w:rPr>
                <w:i/>
                <w:color w:val="000000"/>
                <w:sz w:val="24"/>
                <w:szCs w:val="24"/>
                <w:lang w:val="en-US"/>
              </w:rPr>
              <w:t>LG</w:t>
            </w:r>
            <w:r w:rsidRPr="009827DF">
              <w:rPr>
                <w:i/>
                <w:color w:val="000000"/>
                <w:sz w:val="24"/>
                <w:szCs w:val="24"/>
              </w:rPr>
              <w:t>-300 (</w:t>
            </w:r>
            <w:r w:rsidRPr="009827DF">
              <w:rPr>
                <w:i/>
                <w:sz w:val="24"/>
                <w:szCs w:val="24"/>
              </w:rPr>
              <w:t>ISDN GDK-100 PRIB</w:t>
            </w:r>
            <w:r w:rsidRPr="009827DF">
              <w:rPr>
                <w:i/>
                <w:color w:val="000000"/>
                <w:sz w:val="24"/>
                <w:szCs w:val="24"/>
              </w:rPr>
              <w:t>)</w:t>
            </w:r>
          </w:p>
          <w:p w:rsidR="00CC3D7B" w:rsidRPr="006B788B" w:rsidRDefault="00C04F88" w:rsidP="006B788B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Шеф-м</w:t>
            </w:r>
            <w:r w:rsidR="008D6A85">
              <w:rPr>
                <w:i/>
                <w:color w:val="000000"/>
                <w:sz w:val="24"/>
                <w:szCs w:val="24"/>
              </w:rPr>
              <w:t>онтаж</w:t>
            </w:r>
            <w:proofErr w:type="gramEnd"/>
            <w:r w:rsidR="008D6A85">
              <w:rPr>
                <w:i/>
                <w:color w:val="000000"/>
                <w:sz w:val="24"/>
                <w:szCs w:val="24"/>
              </w:rPr>
              <w:t xml:space="preserve"> поставленного оборудования</w:t>
            </w:r>
            <w:r w:rsidR="00EB1A32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CC3D7B" w:rsidRPr="001F6931" w:rsidTr="00A95790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88" w:rsidRPr="009827DF" w:rsidRDefault="00C04F88" w:rsidP="00C04F88">
            <w:pPr>
              <w:rPr>
                <w:b/>
                <w:i/>
                <w:sz w:val="24"/>
                <w:szCs w:val="24"/>
              </w:rPr>
            </w:pPr>
            <w:r w:rsidRPr="00C04F88">
              <w:rPr>
                <w:b/>
                <w:i/>
                <w:sz w:val="24"/>
                <w:szCs w:val="24"/>
              </w:rPr>
              <w:t xml:space="preserve">Поставка оборудования </w:t>
            </w:r>
            <w:r w:rsidRPr="009827DF">
              <w:rPr>
                <w:b/>
                <w:i/>
                <w:sz w:val="24"/>
                <w:szCs w:val="24"/>
              </w:rPr>
              <w:t xml:space="preserve">УПАТС </w:t>
            </w:r>
            <w:r w:rsidR="009827DF" w:rsidRPr="009827DF">
              <w:rPr>
                <w:b/>
                <w:i/>
                <w:sz w:val="24"/>
                <w:szCs w:val="24"/>
              </w:rPr>
              <w:t>(</w:t>
            </w:r>
            <w:r w:rsidR="009827DF" w:rsidRPr="009827DF">
              <w:rPr>
                <w:b/>
                <w:i/>
                <w:sz w:val="24"/>
                <w:szCs w:val="24"/>
                <w:lang w:val="en-US"/>
              </w:rPr>
              <w:t>Coral</w:t>
            </w:r>
            <w:r w:rsidR="009827DF" w:rsidRPr="009827DF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827DF" w:rsidRPr="009827DF">
              <w:rPr>
                <w:b/>
                <w:i/>
                <w:sz w:val="24"/>
                <w:szCs w:val="24"/>
                <w:lang w:val="en-US"/>
              </w:rPr>
              <w:t>FlexiCom</w:t>
            </w:r>
            <w:proofErr w:type="spellEnd"/>
            <w:r w:rsidR="009827DF" w:rsidRPr="009827DF">
              <w:rPr>
                <w:b/>
                <w:i/>
                <w:sz w:val="24"/>
                <w:szCs w:val="24"/>
              </w:rPr>
              <w:t xml:space="preserve"> </w:t>
            </w:r>
            <w:r w:rsidR="009827DF" w:rsidRPr="009827DF">
              <w:rPr>
                <w:b/>
                <w:i/>
                <w:sz w:val="24"/>
                <w:szCs w:val="24"/>
                <w:lang w:val="en-US"/>
              </w:rPr>
              <w:t>R</w:t>
            </w:r>
            <w:r w:rsidR="009827DF" w:rsidRPr="009827DF">
              <w:rPr>
                <w:b/>
                <w:i/>
                <w:sz w:val="24"/>
                <w:szCs w:val="24"/>
              </w:rPr>
              <w:t xml:space="preserve"> 500), </w:t>
            </w:r>
            <w:r w:rsidR="009827DF" w:rsidRPr="009827DF">
              <w:rPr>
                <w:b/>
                <w:i/>
                <w:color w:val="000000"/>
                <w:sz w:val="24"/>
                <w:szCs w:val="24"/>
              </w:rPr>
              <w:t xml:space="preserve">оборудования для организации </w:t>
            </w:r>
            <w:r w:rsidR="009827DF" w:rsidRPr="009827DF">
              <w:rPr>
                <w:b/>
                <w:i/>
                <w:color w:val="000000"/>
                <w:sz w:val="24"/>
                <w:szCs w:val="24"/>
                <w:lang w:val="en-US"/>
              </w:rPr>
              <w:t>PRI</w:t>
            </w:r>
            <w:r w:rsidR="009827DF" w:rsidRPr="009827DF">
              <w:rPr>
                <w:b/>
                <w:i/>
                <w:color w:val="000000"/>
                <w:sz w:val="24"/>
                <w:szCs w:val="24"/>
              </w:rPr>
              <w:t xml:space="preserve">-потоков по оптическому волокну (пара </w:t>
            </w:r>
            <w:r w:rsidR="009827DF" w:rsidRPr="009827DF">
              <w:rPr>
                <w:b/>
                <w:i/>
                <w:sz w:val="24"/>
                <w:szCs w:val="24"/>
                <w:lang w:val="en-US"/>
              </w:rPr>
              <w:t>OP</w:t>
            </w:r>
            <w:r w:rsidR="009827DF" w:rsidRPr="009827DF">
              <w:rPr>
                <w:b/>
                <w:i/>
                <w:sz w:val="24"/>
                <w:szCs w:val="24"/>
              </w:rPr>
              <w:t>-108/</w:t>
            </w:r>
            <w:r w:rsidR="009827DF" w:rsidRPr="009827DF">
              <w:rPr>
                <w:b/>
                <w:i/>
                <w:sz w:val="24"/>
                <w:szCs w:val="24"/>
                <w:lang w:val="en-US"/>
              </w:rPr>
              <w:t>B</w:t>
            </w:r>
            <w:r w:rsidR="009827DF" w:rsidRPr="009827DF">
              <w:rPr>
                <w:b/>
                <w:i/>
                <w:sz w:val="24"/>
                <w:szCs w:val="24"/>
              </w:rPr>
              <w:t>/</w:t>
            </w:r>
            <w:r w:rsidR="009827DF" w:rsidRPr="009827DF">
              <w:rPr>
                <w:b/>
                <w:i/>
                <w:sz w:val="24"/>
                <w:szCs w:val="24"/>
                <w:lang w:val="en-US"/>
              </w:rPr>
              <w:t>ETH</w:t>
            </w:r>
            <w:r w:rsidR="009827DF" w:rsidRPr="009827DF">
              <w:rPr>
                <w:b/>
                <w:i/>
                <w:sz w:val="24"/>
                <w:szCs w:val="24"/>
              </w:rPr>
              <w:t>/</w:t>
            </w:r>
            <w:r w:rsidR="009827DF" w:rsidRPr="009827DF">
              <w:rPr>
                <w:b/>
                <w:i/>
                <w:sz w:val="24"/>
                <w:szCs w:val="24"/>
                <w:lang w:val="en-US"/>
              </w:rPr>
              <w:t>SC</w:t>
            </w:r>
            <w:r w:rsidR="009827DF" w:rsidRPr="009827DF">
              <w:rPr>
                <w:b/>
                <w:i/>
                <w:sz w:val="24"/>
                <w:szCs w:val="24"/>
              </w:rPr>
              <w:t>/</w:t>
            </w:r>
            <w:r w:rsidR="009827DF" w:rsidRPr="009827DF">
              <w:rPr>
                <w:b/>
                <w:i/>
                <w:sz w:val="24"/>
                <w:szCs w:val="24"/>
                <w:lang w:val="en-US"/>
              </w:rPr>
              <w:t>SF</w:t>
            </w:r>
            <w:r w:rsidR="009827DF" w:rsidRPr="009827DF">
              <w:rPr>
                <w:b/>
                <w:i/>
                <w:sz w:val="24"/>
                <w:szCs w:val="24"/>
              </w:rPr>
              <w:t xml:space="preserve">1 - </w:t>
            </w:r>
            <w:r w:rsidR="009827DF" w:rsidRPr="009827DF">
              <w:rPr>
                <w:b/>
                <w:i/>
                <w:sz w:val="24"/>
                <w:szCs w:val="24"/>
                <w:lang w:val="en-US"/>
              </w:rPr>
              <w:t>OP</w:t>
            </w:r>
            <w:r w:rsidR="009827DF" w:rsidRPr="009827DF">
              <w:rPr>
                <w:b/>
                <w:i/>
                <w:sz w:val="24"/>
                <w:szCs w:val="24"/>
              </w:rPr>
              <w:t>-108/</w:t>
            </w:r>
            <w:r w:rsidR="009827DF" w:rsidRPr="009827DF">
              <w:rPr>
                <w:b/>
                <w:i/>
                <w:sz w:val="24"/>
                <w:szCs w:val="24"/>
                <w:lang w:val="en-US"/>
              </w:rPr>
              <w:t>B</w:t>
            </w:r>
            <w:r w:rsidR="009827DF" w:rsidRPr="009827DF">
              <w:rPr>
                <w:b/>
                <w:i/>
                <w:sz w:val="24"/>
                <w:szCs w:val="24"/>
              </w:rPr>
              <w:t>/</w:t>
            </w:r>
            <w:r w:rsidR="009827DF" w:rsidRPr="009827DF">
              <w:rPr>
                <w:b/>
                <w:i/>
                <w:sz w:val="24"/>
                <w:szCs w:val="24"/>
                <w:lang w:val="en-US"/>
              </w:rPr>
              <w:t>ETH</w:t>
            </w:r>
            <w:r w:rsidR="009827DF" w:rsidRPr="009827DF">
              <w:rPr>
                <w:b/>
                <w:i/>
                <w:sz w:val="24"/>
                <w:szCs w:val="24"/>
              </w:rPr>
              <w:t>/</w:t>
            </w:r>
            <w:r w:rsidR="009827DF" w:rsidRPr="009827DF">
              <w:rPr>
                <w:b/>
                <w:i/>
                <w:sz w:val="24"/>
                <w:szCs w:val="24"/>
                <w:lang w:val="en-US"/>
              </w:rPr>
              <w:t>SC</w:t>
            </w:r>
            <w:r w:rsidR="009827DF" w:rsidRPr="009827DF">
              <w:rPr>
                <w:b/>
                <w:i/>
                <w:sz w:val="24"/>
                <w:szCs w:val="24"/>
              </w:rPr>
              <w:t>/</w:t>
            </w:r>
            <w:r w:rsidR="009827DF" w:rsidRPr="009827DF">
              <w:rPr>
                <w:b/>
                <w:i/>
                <w:sz w:val="24"/>
                <w:szCs w:val="24"/>
                <w:lang w:val="en-US"/>
              </w:rPr>
              <w:t>SF</w:t>
            </w:r>
            <w:r w:rsidR="009827DF" w:rsidRPr="009827DF">
              <w:rPr>
                <w:b/>
                <w:i/>
                <w:sz w:val="24"/>
                <w:szCs w:val="24"/>
              </w:rPr>
              <w:t>2</w:t>
            </w:r>
            <w:r w:rsidR="009827DF" w:rsidRPr="009827DF">
              <w:rPr>
                <w:b/>
                <w:i/>
                <w:color w:val="000000"/>
                <w:sz w:val="24"/>
                <w:szCs w:val="24"/>
              </w:rPr>
              <w:t xml:space="preserve">), платы </w:t>
            </w:r>
            <w:r w:rsidR="009827DF" w:rsidRPr="009827DF">
              <w:rPr>
                <w:b/>
                <w:i/>
                <w:color w:val="000000"/>
                <w:sz w:val="24"/>
                <w:szCs w:val="24"/>
                <w:lang w:val="en-US"/>
              </w:rPr>
              <w:t>PRI</w:t>
            </w:r>
            <w:r w:rsidR="009827DF" w:rsidRPr="009827DF">
              <w:rPr>
                <w:b/>
                <w:i/>
                <w:color w:val="000000"/>
                <w:sz w:val="24"/>
                <w:szCs w:val="24"/>
              </w:rPr>
              <w:t xml:space="preserve">-потока для мини-АТС </w:t>
            </w:r>
            <w:r w:rsidR="009827DF" w:rsidRPr="009827DF">
              <w:rPr>
                <w:b/>
                <w:i/>
                <w:color w:val="000000"/>
                <w:sz w:val="24"/>
                <w:szCs w:val="24"/>
                <w:lang w:val="en-US"/>
              </w:rPr>
              <w:t>LG</w:t>
            </w:r>
            <w:r w:rsidR="009827DF" w:rsidRPr="009827DF">
              <w:rPr>
                <w:b/>
                <w:i/>
                <w:color w:val="000000"/>
                <w:sz w:val="24"/>
                <w:szCs w:val="24"/>
              </w:rPr>
              <w:t>-300</w:t>
            </w:r>
            <w:r w:rsidR="009827DF">
              <w:rPr>
                <w:b/>
                <w:i/>
                <w:color w:val="000000"/>
                <w:sz w:val="24"/>
                <w:szCs w:val="24"/>
              </w:rPr>
              <w:t xml:space="preserve"> (</w:t>
            </w:r>
            <w:r w:rsidR="009827DF" w:rsidRPr="009827DF">
              <w:rPr>
                <w:b/>
                <w:i/>
                <w:sz w:val="24"/>
                <w:szCs w:val="24"/>
              </w:rPr>
              <w:t>ISDN GDK-100 PRIB</w:t>
            </w:r>
            <w:r w:rsidR="009827DF">
              <w:rPr>
                <w:b/>
                <w:i/>
                <w:color w:val="000000"/>
                <w:sz w:val="24"/>
                <w:szCs w:val="24"/>
              </w:rPr>
              <w:t>)</w:t>
            </w:r>
          </w:p>
          <w:p w:rsidR="00C04F88" w:rsidRPr="00C04F88" w:rsidRDefault="00C04F88" w:rsidP="00C04F88">
            <w:pPr>
              <w:tabs>
                <w:tab w:val="left" w:pos="567"/>
              </w:tabs>
              <w:rPr>
                <w:i/>
                <w:sz w:val="24"/>
                <w:szCs w:val="24"/>
              </w:rPr>
            </w:pPr>
            <w:r w:rsidRPr="00C04F88">
              <w:rPr>
                <w:i/>
                <w:sz w:val="24"/>
                <w:szCs w:val="24"/>
              </w:rPr>
              <w:t xml:space="preserve">Поставляемое оборудование должно быть новым, изготовленным не ранее 2013 года, технически исправным. Не допускается поставка оборудования бывшего в употреблении, выставочных образцов, а также оборудования, собранного из восстановленных узлов и агрегатов. </w:t>
            </w:r>
          </w:p>
          <w:p w:rsidR="00C04F88" w:rsidRPr="00C04F88" w:rsidRDefault="00C04F88" w:rsidP="00C04F88">
            <w:pPr>
              <w:tabs>
                <w:tab w:val="left" w:pos="567"/>
              </w:tabs>
              <w:rPr>
                <w:i/>
                <w:sz w:val="24"/>
                <w:szCs w:val="24"/>
              </w:rPr>
            </w:pPr>
            <w:r w:rsidRPr="00C04F88">
              <w:rPr>
                <w:i/>
                <w:sz w:val="24"/>
                <w:szCs w:val="24"/>
              </w:rPr>
              <w:t>На момент передачи Заказчику оборудование должно принадлежать Исполнителю на праве собственности, не быть заложенным или арестованным, не являться предметом исков третьих лиц.</w:t>
            </w:r>
          </w:p>
          <w:p w:rsidR="00C04F88" w:rsidRPr="00C04F88" w:rsidRDefault="00C04F88" w:rsidP="00C04F88">
            <w:pPr>
              <w:rPr>
                <w:i/>
                <w:sz w:val="24"/>
                <w:szCs w:val="24"/>
              </w:rPr>
            </w:pPr>
            <w:r w:rsidRPr="00C04F88">
              <w:rPr>
                <w:i/>
                <w:sz w:val="24"/>
                <w:szCs w:val="24"/>
              </w:rPr>
              <w:t>Оборудование поставляется в фирменной специальной упаковке, соответствующей характеру груза, требованиям изготовителя, стандартам, ТУ, обязательным правилам и требованиям для тары и упаковки.</w:t>
            </w:r>
          </w:p>
          <w:p w:rsidR="00613577" w:rsidRPr="00C04F88" w:rsidRDefault="00C04F88" w:rsidP="00EB1A32">
            <w:pPr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C04F88">
              <w:rPr>
                <w:b/>
                <w:i/>
                <w:color w:val="000000"/>
                <w:sz w:val="24"/>
                <w:szCs w:val="24"/>
              </w:rPr>
              <w:t>Шеф-монтаж</w:t>
            </w:r>
            <w:proofErr w:type="gramEnd"/>
            <w:r w:rsidRPr="00C04F88">
              <w:rPr>
                <w:b/>
                <w:i/>
                <w:color w:val="000000"/>
                <w:sz w:val="24"/>
                <w:szCs w:val="24"/>
              </w:rPr>
              <w:t xml:space="preserve"> поставленного оборудования</w:t>
            </w:r>
            <w:r w:rsidR="009827DF">
              <w:rPr>
                <w:b/>
                <w:i/>
                <w:color w:val="000000"/>
                <w:sz w:val="24"/>
                <w:szCs w:val="24"/>
              </w:rPr>
              <w:t xml:space="preserve"> УПАТС</w:t>
            </w:r>
          </w:p>
          <w:p w:rsidR="009827DF" w:rsidRPr="009827DF" w:rsidRDefault="009827DF" w:rsidP="009827DF">
            <w:pPr>
              <w:pStyle w:val="11"/>
              <w:widowControl/>
              <w:numPr>
                <w:ilvl w:val="0"/>
                <w:numId w:val="13"/>
              </w:numPr>
              <w:adjustRightInd/>
              <w:spacing w:line="276" w:lineRule="auto"/>
              <w:jc w:val="left"/>
              <w:rPr>
                <w:i/>
                <w:color w:val="000000"/>
              </w:rPr>
            </w:pPr>
            <w:r w:rsidRPr="009827DF">
              <w:rPr>
                <w:i/>
                <w:color w:val="000000"/>
              </w:rPr>
              <w:t>Распаковку и монтаж оборудования в 19” стойку;</w:t>
            </w:r>
          </w:p>
          <w:p w:rsidR="009827DF" w:rsidRPr="009827DF" w:rsidRDefault="009827DF" w:rsidP="009827DF">
            <w:pPr>
              <w:pStyle w:val="11"/>
              <w:widowControl/>
              <w:numPr>
                <w:ilvl w:val="0"/>
                <w:numId w:val="13"/>
              </w:numPr>
              <w:adjustRightInd/>
              <w:spacing w:line="276" w:lineRule="auto"/>
              <w:jc w:val="left"/>
              <w:rPr>
                <w:i/>
                <w:color w:val="000000"/>
              </w:rPr>
            </w:pPr>
            <w:r w:rsidRPr="009827DF">
              <w:rPr>
                <w:i/>
                <w:color w:val="000000"/>
              </w:rPr>
              <w:t xml:space="preserve">Инсталляция карт в </w:t>
            </w:r>
            <w:proofErr w:type="gramStart"/>
            <w:r w:rsidRPr="009827DF">
              <w:rPr>
                <w:i/>
                <w:color w:val="000000"/>
              </w:rPr>
              <w:t>основной</w:t>
            </w:r>
            <w:proofErr w:type="gramEnd"/>
            <w:r w:rsidRPr="009827DF">
              <w:rPr>
                <w:i/>
                <w:color w:val="000000"/>
              </w:rPr>
              <w:t xml:space="preserve"> и дополнительные кабинеты;</w:t>
            </w:r>
          </w:p>
          <w:p w:rsidR="009827DF" w:rsidRPr="009827DF" w:rsidRDefault="009827DF" w:rsidP="009827DF">
            <w:pPr>
              <w:pStyle w:val="11"/>
              <w:widowControl/>
              <w:numPr>
                <w:ilvl w:val="0"/>
                <w:numId w:val="13"/>
              </w:numPr>
              <w:adjustRightInd/>
              <w:spacing w:line="276" w:lineRule="auto"/>
              <w:jc w:val="left"/>
              <w:rPr>
                <w:i/>
                <w:color w:val="000000"/>
              </w:rPr>
            </w:pPr>
            <w:r w:rsidRPr="009827DF">
              <w:rPr>
                <w:i/>
                <w:color w:val="000000"/>
              </w:rPr>
              <w:t>Подключение электропитания;</w:t>
            </w:r>
          </w:p>
          <w:p w:rsidR="009827DF" w:rsidRPr="009827DF" w:rsidRDefault="009827DF" w:rsidP="009827DF">
            <w:pPr>
              <w:pStyle w:val="11"/>
              <w:widowControl/>
              <w:numPr>
                <w:ilvl w:val="0"/>
                <w:numId w:val="13"/>
              </w:numPr>
              <w:adjustRightInd/>
              <w:spacing w:line="276" w:lineRule="auto"/>
              <w:jc w:val="left"/>
              <w:rPr>
                <w:i/>
                <w:color w:val="000000"/>
              </w:rPr>
            </w:pPr>
            <w:r w:rsidRPr="009827DF">
              <w:rPr>
                <w:i/>
                <w:color w:val="000000"/>
              </w:rPr>
              <w:t>Базовую настройку УПАТС;</w:t>
            </w:r>
          </w:p>
          <w:p w:rsidR="009827DF" w:rsidRPr="009827DF" w:rsidRDefault="009827DF" w:rsidP="009827DF">
            <w:pPr>
              <w:pStyle w:val="11"/>
              <w:widowControl/>
              <w:numPr>
                <w:ilvl w:val="0"/>
                <w:numId w:val="13"/>
              </w:numPr>
              <w:adjustRightInd/>
              <w:spacing w:line="276" w:lineRule="auto"/>
              <w:jc w:val="left"/>
              <w:rPr>
                <w:i/>
                <w:sz w:val="22"/>
                <w:szCs w:val="22"/>
              </w:rPr>
            </w:pPr>
            <w:r w:rsidRPr="009827DF">
              <w:rPr>
                <w:i/>
                <w:color w:val="000000"/>
              </w:rPr>
              <w:t>Настройку к</w:t>
            </w:r>
            <w:r w:rsidRPr="009827DF">
              <w:rPr>
                <w:i/>
              </w:rPr>
              <w:t xml:space="preserve">арты первичного интерфейса ISDN для создания </w:t>
            </w:r>
            <w:r w:rsidRPr="009827DF">
              <w:rPr>
                <w:i/>
                <w:lang w:val="en-US"/>
              </w:rPr>
              <w:t>PRI</w:t>
            </w:r>
            <w:r w:rsidRPr="009827DF">
              <w:rPr>
                <w:i/>
              </w:rPr>
              <w:t xml:space="preserve"> потока с ОПТС УПАТС холдинга</w:t>
            </w:r>
            <w:r w:rsidRPr="009827DF">
              <w:rPr>
                <w:i/>
                <w:color w:val="000000"/>
              </w:rPr>
              <w:t>;</w:t>
            </w:r>
          </w:p>
          <w:p w:rsidR="009827DF" w:rsidRPr="00E32501" w:rsidRDefault="009827DF" w:rsidP="009827DF">
            <w:pPr>
              <w:pStyle w:val="11"/>
              <w:widowControl/>
              <w:numPr>
                <w:ilvl w:val="0"/>
                <w:numId w:val="13"/>
              </w:numPr>
              <w:adjustRightInd/>
              <w:spacing w:line="276" w:lineRule="auto"/>
              <w:jc w:val="left"/>
              <w:rPr>
                <w:i/>
                <w:sz w:val="22"/>
                <w:szCs w:val="22"/>
              </w:rPr>
            </w:pPr>
            <w:r w:rsidRPr="009827DF">
              <w:rPr>
                <w:i/>
                <w:color w:val="000000"/>
              </w:rPr>
              <w:t>Настройку единого плана нумерации для всех УПАТС холдинга.</w:t>
            </w:r>
          </w:p>
          <w:p w:rsidR="00E32501" w:rsidRPr="00E32501" w:rsidRDefault="00E32501" w:rsidP="00E32501">
            <w:pPr>
              <w:pStyle w:val="11"/>
              <w:widowControl/>
              <w:adjustRightInd/>
              <w:spacing w:line="276" w:lineRule="auto"/>
              <w:ind w:left="0"/>
              <w:jc w:val="left"/>
              <w:rPr>
                <w:b/>
                <w:i/>
                <w:color w:val="000000"/>
              </w:rPr>
            </w:pPr>
            <w:r w:rsidRPr="00E32501">
              <w:rPr>
                <w:b/>
                <w:i/>
                <w:color w:val="000000"/>
              </w:rPr>
              <w:t xml:space="preserve">Настройка оборудования для организации </w:t>
            </w:r>
            <w:r w:rsidRPr="00E32501">
              <w:rPr>
                <w:b/>
                <w:i/>
                <w:color w:val="000000"/>
                <w:lang w:val="en-US"/>
              </w:rPr>
              <w:t>PRI</w:t>
            </w:r>
            <w:r w:rsidRPr="00E32501">
              <w:rPr>
                <w:b/>
                <w:i/>
                <w:color w:val="000000"/>
              </w:rPr>
              <w:t>-потоков по оптическому волокну</w:t>
            </w:r>
          </w:p>
          <w:p w:rsidR="00E32501" w:rsidRPr="00E32501" w:rsidRDefault="00E32501" w:rsidP="00E32501">
            <w:pPr>
              <w:pStyle w:val="11"/>
              <w:widowControl/>
              <w:numPr>
                <w:ilvl w:val="0"/>
                <w:numId w:val="14"/>
              </w:numPr>
              <w:adjustRightInd/>
              <w:spacing w:line="276" w:lineRule="auto"/>
              <w:ind w:left="1026" w:hanging="283"/>
              <w:jc w:val="left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Конфигурирование и настройка оптических мультиплексоров для организации </w:t>
            </w:r>
            <w:r>
              <w:rPr>
                <w:i/>
                <w:sz w:val="22"/>
                <w:szCs w:val="22"/>
                <w:lang w:val="en-US"/>
              </w:rPr>
              <w:t>PRI</w:t>
            </w:r>
            <w:r w:rsidRPr="00E32501">
              <w:rPr>
                <w:i/>
                <w:sz w:val="22"/>
                <w:szCs w:val="22"/>
              </w:rPr>
              <w:t>-</w:t>
            </w:r>
            <w:r>
              <w:rPr>
                <w:i/>
                <w:sz w:val="22"/>
                <w:szCs w:val="22"/>
              </w:rPr>
              <w:t>потоков</w:t>
            </w:r>
          </w:p>
          <w:p w:rsidR="009827DF" w:rsidRPr="009827DF" w:rsidRDefault="009827DF" w:rsidP="009827DF">
            <w:pPr>
              <w:pStyle w:val="11"/>
              <w:widowControl/>
              <w:adjustRightInd/>
              <w:spacing w:line="276" w:lineRule="auto"/>
              <w:ind w:left="0"/>
              <w:jc w:val="left"/>
              <w:rPr>
                <w:i/>
                <w:sz w:val="22"/>
                <w:szCs w:val="22"/>
              </w:rPr>
            </w:pPr>
            <w:r>
              <w:rPr>
                <w:b/>
                <w:i/>
                <w:color w:val="000000"/>
              </w:rPr>
              <w:t>М</w:t>
            </w:r>
            <w:r w:rsidRPr="00C04F88">
              <w:rPr>
                <w:b/>
                <w:i/>
                <w:color w:val="000000"/>
              </w:rPr>
              <w:t xml:space="preserve">онтаж </w:t>
            </w:r>
            <w:r w:rsidRPr="009827DF">
              <w:rPr>
                <w:b/>
                <w:i/>
                <w:color w:val="000000"/>
              </w:rPr>
              <w:t xml:space="preserve">платы </w:t>
            </w:r>
            <w:r w:rsidRPr="009827DF">
              <w:rPr>
                <w:b/>
                <w:i/>
                <w:color w:val="000000"/>
                <w:lang w:val="en-US"/>
              </w:rPr>
              <w:t>PRI</w:t>
            </w:r>
            <w:r w:rsidRPr="009827DF">
              <w:rPr>
                <w:b/>
                <w:i/>
                <w:color w:val="000000"/>
              </w:rPr>
              <w:t xml:space="preserve">-потока для мини-АТС </w:t>
            </w:r>
            <w:r w:rsidRPr="009827DF">
              <w:rPr>
                <w:b/>
                <w:i/>
                <w:color w:val="000000"/>
                <w:lang w:val="en-US"/>
              </w:rPr>
              <w:t>LG</w:t>
            </w:r>
            <w:r w:rsidRPr="009827DF">
              <w:rPr>
                <w:b/>
                <w:i/>
                <w:color w:val="000000"/>
              </w:rPr>
              <w:t>-300</w:t>
            </w:r>
          </w:p>
          <w:p w:rsidR="009827DF" w:rsidRPr="009827DF" w:rsidRDefault="009827DF" w:rsidP="009827DF">
            <w:pPr>
              <w:pStyle w:val="11"/>
              <w:widowControl/>
              <w:numPr>
                <w:ilvl w:val="0"/>
                <w:numId w:val="13"/>
              </w:numPr>
              <w:adjustRightInd/>
              <w:spacing w:line="276" w:lineRule="auto"/>
              <w:jc w:val="left"/>
              <w:rPr>
                <w:i/>
                <w:color w:val="000000"/>
              </w:rPr>
            </w:pPr>
            <w:r w:rsidRPr="009827DF">
              <w:rPr>
                <w:i/>
                <w:color w:val="000000"/>
              </w:rPr>
              <w:t xml:space="preserve">Инсталляция платы </w:t>
            </w:r>
            <w:r w:rsidRPr="009827DF">
              <w:rPr>
                <w:rFonts w:eastAsia="Times New Roman"/>
                <w:i/>
              </w:rPr>
              <w:t>первичного доступа ISDN GDK-100 PRIB</w:t>
            </w:r>
            <w:r w:rsidRPr="009827DF">
              <w:rPr>
                <w:i/>
                <w:color w:val="000000"/>
              </w:rPr>
              <w:t xml:space="preserve"> в мини-АТС </w:t>
            </w:r>
            <w:r w:rsidRPr="009827DF">
              <w:rPr>
                <w:i/>
                <w:color w:val="000000"/>
                <w:lang w:val="en-US"/>
              </w:rPr>
              <w:t>IP</w:t>
            </w:r>
            <w:r w:rsidRPr="009827DF">
              <w:rPr>
                <w:i/>
                <w:color w:val="000000"/>
              </w:rPr>
              <w:t xml:space="preserve"> </w:t>
            </w:r>
            <w:r w:rsidRPr="009827DF">
              <w:rPr>
                <w:i/>
                <w:color w:val="000000"/>
                <w:lang w:val="en-US"/>
              </w:rPr>
              <w:t>LDK</w:t>
            </w:r>
            <w:r w:rsidRPr="009827DF">
              <w:rPr>
                <w:i/>
                <w:color w:val="000000"/>
              </w:rPr>
              <w:t>-300;</w:t>
            </w:r>
          </w:p>
          <w:p w:rsidR="009827DF" w:rsidRPr="009827DF" w:rsidRDefault="009827DF" w:rsidP="009827DF">
            <w:pPr>
              <w:pStyle w:val="11"/>
              <w:widowControl/>
              <w:numPr>
                <w:ilvl w:val="0"/>
                <w:numId w:val="13"/>
              </w:numPr>
              <w:adjustRightInd/>
              <w:spacing w:line="276" w:lineRule="auto"/>
              <w:jc w:val="left"/>
              <w:rPr>
                <w:i/>
                <w:color w:val="000000"/>
              </w:rPr>
            </w:pPr>
            <w:r w:rsidRPr="009827DF">
              <w:rPr>
                <w:i/>
                <w:color w:val="000000"/>
              </w:rPr>
              <w:t>Подключение электропитания;</w:t>
            </w:r>
          </w:p>
          <w:p w:rsidR="0025067C" w:rsidRPr="00E32501" w:rsidRDefault="009827DF" w:rsidP="00E32501">
            <w:pPr>
              <w:pStyle w:val="11"/>
              <w:widowControl/>
              <w:numPr>
                <w:ilvl w:val="0"/>
                <w:numId w:val="13"/>
              </w:numPr>
              <w:adjustRightInd/>
              <w:spacing w:line="276" w:lineRule="auto"/>
              <w:jc w:val="left"/>
              <w:rPr>
                <w:i/>
                <w:sz w:val="22"/>
                <w:szCs w:val="22"/>
              </w:rPr>
            </w:pPr>
            <w:r w:rsidRPr="009827DF">
              <w:rPr>
                <w:i/>
                <w:color w:val="000000"/>
              </w:rPr>
              <w:t>Настройку к</w:t>
            </w:r>
            <w:r w:rsidRPr="009827DF">
              <w:rPr>
                <w:i/>
              </w:rPr>
              <w:t xml:space="preserve">арты первичного интерфейса ISDN для создания </w:t>
            </w:r>
            <w:r w:rsidRPr="009827DF">
              <w:rPr>
                <w:i/>
                <w:lang w:val="en-US"/>
              </w:rPr>
              <w:t>PRI</w:t>
            </w:r>
            <w:r w:rsidRPr="009827DF">
              <w:rPr>
                <w:i/>
              </w:rPr>
              <w:t xml:space="preserve"> потока между мини-АТС </w:t>
            </w:r>
            <w:r w:rsidRPr="009827DF">
              <w:rPr>
                <w:i/>
                <w:lang w:val="en-US"/>
              </w:rPr>
              <w:t>IP</w:t>
            </w:r>
            <w:r w:rsidRPr="009827DF">
              <w:rPr>
                <w:i/>
              </w:rPr>
              <w:t xml:space="preserve"> </w:t>
            </w:r>
            <w:r w:rsidRPr="009827DF">
              <w:rPr>
                <w:i/>
                <w:lang w:val="en-US"/>
              </w:rPr>
              <w:t>LDK</w:t>
            </w:r>
            <w:r w:rsidRPr="009827DF">
              <w:rPr>
                <w:i/>
              </w:rPr>
              <w:t>-300 и ОПТС УПАТС холдинга.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C3D7B" w:rsidRPr="001F6931" w:rsidTr="00A95790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56E" w:rsidRPr="00CC3D7B" w:rsidRDefault="0071156E" w:rsidP="0061357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3.1 Общие требования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D0CA2" w:rsidRDefault="00F31786" w:rsidP="004849BD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F31786">
              <w:rPr>
                <w:sz w:val="24"/>
                <w:szCs w:val="24"/>
              </w:rPr>
              <w:t xml:space="preserve">3.1.1. </w:t>
            </w:r>
            <w:r w:rsidR="001D0CA2" w:rsidRPr="001D0CA2">
              <w:rPr>
                <w:i/>
                <w:sz w:val="24"/>
                <w:szCs w:val="24"/>
              </w:rPr>
              <w:t>Исполнитель</w:t>
            </w:r>
            <w:r w:rsidR="001D0CA2">
              <w:rPr>
                <w:sz w:val="24"/>
                <w:szCs w:val="24"/>
              </w:rPr>
              <w:t xml:space="preserve"> должен иметь опыт работы на рынке.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EF5D6D" w:rsidRDefault="00B707F1" w:rsidP="004375D5">
            <w:pPr>
              <w:ind w:firstLine="885"/>
              <w:jc w:val="both"/>
              <w:rPr>
                <w:rFonts w:eastAsia="MS Mincho"/>
                <w:sz w:val="24"/>
                <w:szCs w:val="24"/>
              </w:rPr>
            </w:pPr>
            <w:r w:rsidRPr="00B707F1">
              <w:rPr>
                <w:sz w:val="24"/>
              </w:rPr>
              <w:t>3.2.1.</w:t>
            </w:r>
            <w:r>
              <w:rPr>
                <w:sz w:val="24"/>
              </w:rPr>
              <w:t xml:space="preserve"> </w:t>
            </w:r>
            <w:r w:rsidRPr="00F31786">
              <w:rPr>
                <w:i/>
                <w:sz w:val="24"/>
              </w:rPr>
              <w:t>Исполнитель</w:t>
            </w:r>
            <w:r w:rsidRPr="00F31786">
              <w:rPr>
                <w:sz w:val="24"/>
              </w:rPr>
              <w:t xml:space="preserve">  должен  </w:t>
            </w:r>
            <w:r>
              <w:rPr>
                <w:sz w:val="24"/>
              </w:rPr>
              <w:t xml:space="preserve">предоставить </w:t>
            </w:r>
            <w:r w:rsidR="004375D5">
              <w:rPr>
                <w:rFonts w:eastAsia="MS Mincho"/>
                <w:sz w:val="24"/>
                <w:szCs w:val="24"/>
              </w:rPr>
              <w:t>соответствующие Сертификаты</w:t>
            </w:r>
            <w:bookmarkStart w:id="2" w:name="_GoBack"/>
            <w:bookmarkEnd w:id="2"/>
          </w:p>
        </w:tc>
      </w:tr>
      <w:tr w:rsidR="00327652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52" w:rsidRPr="001F6931" w:rsidRDefault="00327652" w:rsidP="0032765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C83AF0" w:rsidP="00E41A8F">
            <w:pPr>
              <w:ind w:firstLine="885"/>
              <w:jc w:val="both"/>
              <w:rPr>
                <w:i/>
                <w:color w:val="000000"/>
                <w:sz w:val="24"/>
                <w:szCs w:val="24"/>
              </w:rPr>
            </w:pPr>
            <w:r w:rsidRPr="00F31786">
              <w:rPr>
                <w:sz w:val="24"/>
              </w:rPr>
              <w:t>3.</w:t>
            </w:r>
            <w:r w:rsidRPr="00C83AF0">
              <w:rPr>
                <w:sz w:val="24"/>
              </w:rPr>
              <w:t>2</w:t>
            </w:r>
            <w:r w:rsidRPr="00F31786">
              <w:rPr>
                <w:sz w:val="24"/>
              </w:rPr>
              <w:t>.</w:t>
            </w:r>
            <w:r w:rsidR="00B707F1">
              <w:rPr>
                <w:sz w:val="24"/>
              </w:rPr>
              <w:t>2</w:t>
            </w:r>
            <w:r w:rsidRPr="00F31786">
              <w:rPr>
                <w:sz w:val="24"/>
              </w:rPr>
              <w:t xml:space="preserve">. </w:t>
            </w:r>
            <w:bookmarkStart w:id="3" w:name="OLE_LINK3"/>
            <w:bookmarkStart w:id="4" w:name="OLE_LINK4"/>
            <w:r w:rsidRPr="00F31786">
              <w:rPr>
                <w:i/>
                <w:sz w:val="24"/>
              </w:rPr>
              <w:t>Исполнитель</w:t>
            </w:r>
            <w:r w:rsidRPr="00F31786">
              <w:rPr>
                <w:sz w:val="24"/>
              </w:rPr>
              <w:t xml:space="preserve">  должен  </w:t>
            </w:r>
            <w:r>
              <w:rPr>
                <w:sz w:val="24"/>
              </w:rPr>
              <w:t xml:space="preserve">предоставить </w:t>
            </w:r>
            <w:bookmarkEnd w:id="3"/>
            <w:bookmarkEnd w:id="4"/>
            <w:r>
              <w:rPr>
                <w:sz w:val="24"/>
              </w:rPr>
              <w:t xml:space="preserve">гарантию на </w:t>
            </w:r>
            <w:r w:rsidR="00E41A8F">
              <w:rPr>
                <w:sz w:val="24"/>
              </w:rPr>
              <w:t>оборудование</w:t>
            </w:r>
            <w:r>
              <w:rPr>
                <w:sz w:val="24"/>
              </w:rPr>
              <w:t xml:space="preserve"> на 1 год.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</w:t>
            </w:r>
            <w:r w:rsidRPr="00171675">
              <w:rPr>
                <w:i/>
                <w:color w:val="000000"/>
                <w:sz w:val="24"/>
                <w:szCs w:val="24"/>
              </w:rPr>
              <w:t>«</w:t>
            </w:r>
            <w:r w:rsidRPr="00171675">
              <w:rPr>
                <w:i/>
                <w:iCs/>
                <w:sz w:val="24"/>
                <w:szCs w:val="24"/>
              </w:rPr>
              <w:t>О закупках товаров, работ, услуг отдельными видами юридических лиц»</w:t>
            </w:r>
            <w:r w:rsidRPr="0017167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и нормативным актам правительства Российской Федерации, выпущенным в развитие</w:t>
            </w:r>
            <w:r>
              <w:rPr>
                <w:i/>
                <w:color w:val="000000"/>
                <w:sz w:val="24"/>
                <w:szCs w:val="24"/>
              </w:rPr>
              <w:t xml:space="preserve"> Федерального закона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223-ФЗ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от 18.07.2011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безопасности оказания услуг и требования к безопасности результата оказания услуг (например, при внедрении системы управления чем-либо)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AF70D3" w:rsidRDefault="008D6A85" w:rsidP="00AF70D3">
            <w:pPr>
              <w:ind w:firstLine="851"/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88" w:rsidRPr="00EB1A32" w:rsidRDefault="00C04F88" w:rsidP="00C04F88">
            <w:pPr>
              <w:rPr>
                <w:i/>
                <w:sz w:val="24"/>
                <w:szCs w:val="24"/>
              </w:rPr>
            </w:pPr>
            <w:r w:rsidRPr="00EB1A32">
              <w:rPr>
                <w:i/>
                <w:sz w:val="24"/>
                <w:szCs w:val="24"/>
              </w:rPr>
              <w:t xml:space="preserve">УПАТС </w:t>
            </w:r>
            <w:r w:rsidR="00E32501">
              <w:rPr>
                <w:i/>
                <w:sz w:val="24"/>
                <w:szCs w:val="24"/>
              </w:rPr>
              <w:t>ОАО «СГК»</w:t>
            </w:r>
            <w:r w:rsidRPr="00EB1A32">
              <w:rPr>
                <w:i/>
                <w:sz w:val="24"/>
                <w:szCs w:val="24"/>
              </w:rPr>
              <w:t xml:space="preserve"> должна удовлетворять следующим требованиям:</w:t>
            </w:r>
          </w:p>
          <w:p w:rsidR="00E32501" w:rsidRPr="00E32501" w:rsidRDefault="00E32501" w:rsidP="00E32501">
            <w:pPr>
              <w:widowControl w:val="0"/>
              <w:numPr>
                <w:ilvl w:val="0"/>
                <w:numId w:val="17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32501">
              <w:rPr>
                <w:i/>
                <w:sz w:val="24"/>
                <w:szCs w:val="24"/>
              </w:rPr>
              <w:t xml:space="preserve">должен предусматриваться монтаж в стандартную 19" стойку и занимать не более 9 монтажной единицы (9 </w:t>
            </w:r>
            <w:proofErr w:type="spellStart"/>
            <w:r w:rsidRPr="00E32501">
              <w:rPr>
                <w:i/>
                <w:sz w:val="24"/>
                <w:szCs w:val="24"/>
              </w:rPr>
              <w:t>rack</w:t>
            </w:r>
            <w:proofErr w:type="spellEnd"/>
            <w:r w:rsidRPr="00E32501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32501">
              <w:rPr>
                <w:i/>
                <w:sz w:val="24"/>
                <w:szCs w:val="24"/>
              </w:rPr>
              <w:t>unit</w:t>
            </w:r>
            <w:proofErr w:type="spellEnd"/>
            <w:r w:rsidRPr="00E32501">
              <w:rPr>
                <w:i/>
                <w:sz w:val="24"/>
                <w:szCs w:val="24"/>
                <w:lang w:val="en-US"/>
              </w:rPr>
              <w:t>s</w:t>
            </w:r>
            <w:r w:rsidRPr="00E32501">
              <w:rPr>
                <w:i/>
                <w:sz w:val="24"/>
                <w:szCs w:val="24"/>
              </w:rPr>
              <w:t>)</w:t>
            </w:r>
            <w:r w:rsidRPr="00E32501">
              <w:rPr>
                <w:i/>
                <w:color w:val="000000"/>
                <w:sz w:val="24"/>
                <w:szCs w:val="24"/>
              </w:rPr>
              <w:t>;</w:t>
            </w:r>
          </w:p>
          <w:p w:rsidR="00E32501" w:rsidRPr="00E32501" w:rsidRDefault="00E32501" w:rsidP="00E32501">
            <w:pPr>
              <w:widowControl w:val="0"/>
              <w:numPr>
                <w:ilvl w:val="0"/>
                <w:numId w:val="17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32501">
              <w:rPr>
                <w:i/>
                <w:color w:val="000000"/>
                <w:sz w:val="24"/>
                <w:szCs w:val="24"/>
              </w:rPr>
              <w:t xml:space="preserve">электропитание - </w:t>
            </w:r>
            <w:r w:rsidRPr="00E32501">
              <w:rPr>
                <w:i/>
                <w:sz w:val="24"/>
                <w:szCs w:val="24"/>
              </w:rPr>
              <w:t>от сети переменного тока частотой 50 Гц напряжением 220</w:t>
            </w:r>
            <w:proofErr w:type="gramStart"/>
            <w:r w:rsidRPr="00E32501">
              <w:rPr>
                <w:i/>
                <w:sz w:val="24"/>
                <w:szCs w:val="24"/>
              </w:rPr>
              <w:t xml:space="preserve"> В</w:t>
            </w:r>
            <w:proofErr w:type="gramEnd"/>
            <w:r w:rsidRPr="00E32501">
              <w:rPr>
                <w:i/>
                <w:sz w:val="24"/>
                <w:szCs w:val="24"/>
              </w:rPr>
              <w:t>;</w:t>
            </w:r>
          </w:p>
          <w:p w:rsidR="00E32501" w:rsidRPr="00E32501" w:rsidRDefault="00E32501" w:rsidP="00E32501">
            <w:pPr>
              <w:widowControl w:val="0"/>
              <w:numPr>
                <w:ilvl w:val="0"/>
                <w:numId w:val="17"/>
              </w:numPr>
              <w:adjustRightInd w:val="0"/>
              <w:spacing w:line="360" w:lineRule="atLeast"/>
              <w:jc w:val="both"/>
              <w:rPr>
                <w:i/>
                <w:color w:val="000000"/>
                <w:sz w:val="24"/>
                <w:szCs w:val="24"/>
              </w:rPr>
            </w:pPr>
            <w:r w:rsidRPr="00E32501">
              <w:rPr>
                <w:i/>
                <w:color w:val="000000"/>
                <w:sz w:val="24"/>
                <w:szCs w:val="24"/>
              </w:rPr>
              <w:t>количество внутренних абонентских линий – 1</w:t>
            </w:r>
            <w:r w:rsidRPr="00E32501">
              <w:rPr>
                <w:i/>
                <w:color w:val="000000"/>
                <w:sz w:val="24"/>
                <w:szCs w:val="24"/>
                <w:lang w:val="en-US"/>
              </w:rPr>
              <w:t>12</w:t>
            </w:r>
            <w:r w:rsidRPr="00E32501">
              <w:rPr>
                <w:i/>
                <w:color w:val="000000"/>
                <w:sz w:val="24"/>
                <w:szCs w:val="24"/>
              </w:rPr>
              <w:t>:</w:t>
            </w:r>
          </w:p>
          <w:p w:rsidR="00E32501" w:rsidRPr="00E32501" w:rsidRDefault="00E32501" w:rsidP="00E32501">
            <w:pPr>
              <w:pStyle w:val="a8"/>
              <w:numPr>
                <w:ilvl w:val="2"/>
                <w:numId w:val="17"/>
              </w:numPr>
              <w:rPr>
                <w:i/>
                <w:color w:val="000000"/>
              </w:rPr>
            </w:pPr>
            <w:r w:rsidRPr="00E32501">
              <w:rPr>
                <w:i/>
                <w:color w:val="000000"/>
              </w:rPr>
              <w:t xml:space="preserve">- </w:t>
            </w:r>
            <w:proofErr w:type="spellStart"/>
            <w:r w:rsidRPr="00E32501">
              <w:rPr>
                <w:i/>
                <w:color w:val="000000"/>
              </w:rPr>
              <w:t>из</w:t>
            </w:r>
            <w:proofErr w:type="spellEnd"/>
            <w:r w:rsidRPr="00E32501">
              <w:rPr>
                <w:i/>
                <w:color w:val="000000"/>
              </w:rPr>
              <w:t xml:space="preserve"> </w:t>
            </w:r>
            <w:proofErr w:type="spellStart"/>
            <w:r w:rsidRPr="00E32501">
              <w:rPr>
                <w:i/>
                <w:color w:val="000000"/>
              </w:rPr>
              <w:t>них</w:t>
            </w:r>
            <w:proofErr w:type="spellEnd"/>
            <w:r w:rsidRPr="00E32501">
              <w:rPr>
                <w:i/>
                <w:color w:val="000000"/>
              </w:rPr>
              <w:t xml:space="preserve"> </w:t>
            </w:r>
            <w:proofErr w:type="spellStart"/>
            <w:r w:rsidRPr="00E32501">
              <w:rPr>
                <w:i/>
                <w:color w:val="000000"/>
              </w:rPr>
              <w:t>аналоговых</w:t>
            </w:r>
            <w:proofErr w:type="spellEnd"/>
            <w:r w:rsidRPr="00E32501">
              <w:rPr>
                <w:i/>
                <w:color w:val="000000"/>
              </w:rPr>
              <w:t xml:space="preserve"> – 104,</w:t>
            </w:r>
          </w:p>
          <w:p w:rsidR="00E32501" w:rsidRPr="00E32501" w:rsidRDefault="00E32501" w:rsidP="00E32501">
            <w:pPr>
              <w:pStyle w:val="a8"/>
              <w:numPr>
                <w:ilvl w:val="2"/>
                <w:numId w:val="17"/>
              </w:numPr>
              <w:rPr>
                <w:i/>
                <w:color w:val="000000"/>
              </w:rPr>
            </w:pPr>
            <w:r w:rsidRPr="00E32501">
              <w:rPr>
                <w:i/>
                <w:color w:val="000000"/>
              </w:rPr>
              <w:t xml:space="preserve">- </w:t>
            </w:r>
            <w:proofErr w:type="spellStart"/>
            <w:r w:rsidRPr="00E32501">
              <w:rPr>
                <w:i/>
                <w:color w:val="000000"/>
              </w:rPr>
              <w:t>из</w:t>
            </w:r>
            <w:proofErr w:type="spellEnd"/>
            <w:r w:rsidRPr="00E32501">
              <w:rPr>
                <w:i/>
                <w:color w:val="000000"/>
              </w:rPr>
              <w:t xml:space="preserve"> </w:t>
            </w:r>
            <w:proofErr w:type="spellStart"/>
            <w:r w:rsidRPr="00E32501">
              <w:rPr>
                <w:i/>
                <w:color w:val="000000"/>
              </w:rPr>
              <w:t>них</w:t>
            </w:r>
            <w:proofErr w:type="spellEnd"/>
            <w:r w:rsidRPr="00E32501">
              <w:rPr>
                <w:i/>
                <w:color w:val="000000"/>
              </w:rPr>
              <w:t xml:space="preserve"> </w:t>
            </w:r>
            <w:proofErr w:type="spellStart"/>
            <w:r w:rsidRPr="00E32501">
              <w:rPr>
                <w:i/>
                <w:color w:val="000000"/>
              </w:rPr>
              <w:t>цифровых</w:t>
            </w:r>
            <w:proofErr w:type="spellEnd"/>
            <w:r w:rsidRPr="00E32501">
              <w:rPr>
                <w:i/>
                <w:color w:val="000000"/>
              </w:rPr>
              <w:t xml:space="preserve"> – 8;</w:t>
            </w:r>
          </w:p>
          <w:p w:rsidR="00E32501" w:rsidRPr="00E32501" w:rsidRDefault="00E32501" w:rsidP="00E32501">
            <w:pPr>
              <w:widowControl w:val="0"/>
              <w:numPr>
                <w:ilvl w:val="0"/>
                <w:numId w:val="17"/>
              </w:numPr>
              <w:adjustRightInd w:val="0"/>
              <w:spacing w:line="360" w:lineRule="atLeast"/>
              <w:jc w:val="both"/>
              <w:rPr>
                <w:i/>
                <w:color w:val="000000"/>
                <w:sz w:val="24"/>
                <w:szCs w:val="24"/>
              </w:rPr>
            </w:pPr>
            <w:r w:rsidRPr="00E32501">
              <w:rPr>
                <w:i/>
                <w:color w:val="000000"/>
                <w:sz w:val="24"/>
                <w:szCs w:val="24"/>
              </w:rPr>
              <w:t>количество внешних соединительных линий – 30:</w:t>
            </w:r>
          </w:p>
          <w:p w:rsidR="00E32501" w:rsidRPr="00E32501" w:rsidRDefault="00E32501" w:rsidP="00E32501">
            <w:pPr>
              <w:pStyle w:val="a8"/>
              <w:numPr>
                <w:ilvl w:val="1"/>
                <w:numId w:val="17"/>
              </w:numPr>
              <w:rPr>
                <w:i/>
                <w:color w:val="000000"/>
                <w:lang w:val="ru-RU"/>
              </w:rPr>
            </w:pPr>
            <w:r w:rsidRPr="00E32501">
              <w:rPr>
                <w:i/>
                <w:color w:val="000000"/>
                <w:lang w:val="ru-RU"/>
              </w:rPr>
              <w:t xml:space="preserve">из них </w:t>
            </w:r>
            <w:r w:rsidRPr="00E32501">
              <w:rPr>
                <w:i/>
                <w:color w:val="000000"/>
              </w:rPr>
              <w:t>ISDN</w:t>
            </w:r>
            <w:r w:rsidRPr="00E32501">
              <w:rPr>
                <w:i/>
                <w:color w:val="000000"/>
                <w:lang w:val="ru-RU"/>
              </w:rPr>
              <w:t xml:space="preserve"> типа 30</w:t>
            </w:r>
            <w:r w:rsidRPr="00E32501">
              <w:rPr>
                <w:i/>
                <w:color w:val="000000"/>
              </w:rPr>
              <w:t>b</w:t>
            </w:r>
            <w:r w:rsidRPr="00E32501">
              <w:rPr>
                <w:i/>
                <w:color w:val="000000"/>
                <w:lang w:val="ru-RU"/>
              </w:rPr>
              <w:t>+</w:t>
            </w:r>
            <w:r w:rsidRPr="00E32501">
              <w:rPr>
                <w:i/>
                <w:color w:val="000000"/>
              </w:rPr>
              <w:t>d</w:t>
            </w:r>
            <w:r w:rsidRPr="00E32501">
              <w:rPr>
                <w:i/>
                <w:color w:val="000000"/>
                <w:lang w:val="ru-RU"/>
              </w:rPr>
              <w:t xml:space="preserve"> – 30;</w:t>
            </w:r>
          </w:p>
          <w:p w:rsidR="00E32501" w:rsidRPr="00E32501" w:rsidRDefault="00E32501" w:rsidP="00E32501">
            <w:pPr>
              <w:widowControl w:val="0"/>
              <w:numPr>
                <w:ilvl w:val="0"/>
                <w:numId w:val="17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32501">
              <w:rPr>
                <w:i/>
                <w:color w:val="000000"/>
                <w:sz w:val="24"/>
                <w:szCs w:val="24"/>
              </w:rPr>
              <w:t xml:space="preserve"> УПАТС должна обладать п</w:t>
            </w:r>
            <w:r w:rsidRPr="00E32501">
              <w:rPr>
                <w:i/>
                <w:sz w:val="24"/>
                <w:szCs w:val="24"/>
              </w:rPr>
              <w:t>ропускной способностью - до 50, 000 BHCA;</w:t>
            </w:r>
          </w:p>
          <w:p w:rsidR="00E32501" w:rsidRPr="00E32501" w:rsidRDefault="00E32501" w:rsidP="00E32501">
            <w:pPr>
              <w:widowControl w:val="0"/>
              <w:numPr>
                <w:ilvl w:val="0"/>
                <w:numId w:val="17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32501">
              <w:rPr>
                <w:i/>
                <w:color w:val="000000"/>
                <w:sz w:val="24"/>
                <w:szCs w:val="24"/>
              </w:rPr>
              <w:t xml:space="preserve">УПАТС должна поддерживать </w:t>
            </w:r>
            <w:proofErr w:type="gramStart"/>
            <w:r w:rsidRPr="00E32501">
              <w:rPr>
                <w:i/>
                <w:color w:val="000000"/>
                <w:sz w:val="24"/>
                <w:szCs w:val="24"/>
              </w:rPr>
              <w:t>конференц-связь</w:t>
            </w:r>
            <w:proofErr w:type="gramEnd"/>
            <w:r w:rsidRPr="00E32501">
              <w:rPr>
                <w:i/>
                <w:color w:val="000000"/>
                <w:sz w:val="24"/>
                <w:szCs w:val="24"/>
              </w:rPr>
              <w:t xml:space="preserve"> на число участников не менее 14;</w:t>
            </w:r>
          </w:p>
          <w:p w:rsidR="00E32501" w:rsidRPr="00E32501" w:rsidRDefault="00E32501" w:rsidP="00E32501">
            <w:pPr>
              <w:widowControl w:val="0"/>
              <w:numPr>
                <w:ilvl w:val="0"/>
                <w:numId w:val="17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32501">
              <w:rPr>
                <w:i/>
                <w:color w:val="000000"/>
                <w:sz w:val="24"/>
                <w:szCs w:val="24"/>
              </w:rPr>
              <w:t xml:space="preserve">УПАТС должна поддерживать следующие протоколы </w:t>
            </w:r>
            <w:r w:rsidRPr="00E32501">
              <w:rPr>
                <w:i/>
                <w:color w:val="000000"/>
                <w:sz w:val="24"/>
                <w:szCs w:val="24"/>
                <w:lang w:val="en-US"/>
              </w:rPr>
              <w:t>QSIG</w:t>
            </w:r>
            <w:r w:rsidRPr="00E32501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E32501">
              <w:rPr>
                <w:i/>
                <w:sz w:val="24"/>
                <w:szCs w:val="24"/>
              </w:rPr>
              <w:t>SIP, MGCP,</w:t>
            </w:r>
            <w:r w:rsidRPr="00E32501">
              <w:rPr>
                <w:i/>
                <w:sz w:val="24"/>
                <w:szCs w:val="24"/>
                <w:lang w:val="en-US"/>
              </w:rPr>
              <w:t>QSIG</w:t>
            </w:r>
            <w:r w:rsidRPr="00E32501">
              <w:rPr>
                <w:i/>
                <w:sz w:val="24"/>
                <w:szCs w:val="24"/>
              </w:rPr>
              <w:t xml:space="preserve"> </w:t>
            </w:r>
            <w:r w:rsidRPr="00E32501">
              <w:rPr>
                <w:i/>
                <w:sz w:val="24"/>
                <w:szCs w:val="24"/>
                <w:lang w:val="en-US"/>
              </w:rPr>
              <w:t>over</w:t>
            </w:r>
            <w:r w:rsidRPr="00E32501">
              <w:rPr>
                <w:i/>
                <w:sz w:val="24"/>
                <w:szCs w:val="24"/>
              </w:rPr>
              <w:t xml:space="preserve"> </w:t>
            </w:r>
            <w:r w:rsidRPr="00E32501">
              <w:rPr>
                <w:i/>
                <w:sz w:val="24"/>
                <w:szCs w:val="24"/>
                <w:lang w:val="en-US"/>
              </w:rPr>
              <w:t>IP</w:t>
            </w:r>
            <w:r w:rsidRPr="00E32501">
              <w:rPr>
                <w:i/>
                <w:sz w:val="24"/>
                <w:szCs w:val="24"/>
              </w:rPr>
              <w:t>;</w:t>
            </w:r>
          </w:p>
          <w:p w:rsidR="00E32501" w:rsidRPr="00E32501" w:rsidRDefault="00E32501" w:rsidP="00E32501">
            <w:pPr>
              <w:widowControl w:val="0"/>
              <w:numPr>
                <w:ilvl w:val="0"/>
                <w:numId w:val="17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32501">
              <w:rPr>
                <w:i/>
                <w:sz w:val="24"/>
                <w:szCs w:val="24"/>
              </w:rPr>
              <w:t xml:space="preserve">УПАТ должна поддерживать услугу </w:t>
            </w:r>
            <w:proofErr w:type="spellStart"/>
            <w:r w:rsidRPr="00E32501">
              <w:rPr>
                <w:i/>
                <w:sz w:val="24"/>
                <w:szCs w:val="24"/>
              </w:rPr>
              <w:t>Basic</w:t>
            </w:r>
            <w:proofErr w:type="spellEnd"/>
            <w:r w:rsidRPr="00E32501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32501">
              <w:rPr>
                <w:i/>
                <w:sz w:val="24"/>
                <w:szCs w:val="24"/>
              </w:rPr>
              <w:t>Call</w:t>
            </w:r>
            <w:proofErr w:type="spellEnd"/>
            <w:r w:rsidRPr="00E32501">
              <w:rPr>
                <w:i/>
                <w:sz w:val="24"/>
                <w:szCs w:val="24"/>
              </w:rPr>
              <w:t>, определяемую международными стандартами ECMA 143, ETS 300172 и ISO DIS 1157;</w:t>
            </w:r>
          </w:p>
          <w:p w:rsidR="0025067C" w:rsidRPr="009976B1" w:rsidRDefault="00E32501" w:rsidP="00E32501">
            <w:pPr>
              <w:pStyle w:val="a8"/>
              <w:numPr>
                <w:ilvl w:val="0"/>
                <w:numId w:val="17"/>
              </w:numPr>
              <w:rPr>
                <w:i/>
                <w:lang w:val="ru-RU"/>
              </w:rPr>
            </w:pPr>
            <w:r w:rsidRPr="009976B1">
              <w:rPr>
                <w:i/>
                <w:lang w:val="ru-RU"/>
              </w:rPr>
              <w:t>УПАТС должна поддерживать единый план нумерации в ЕТС холдинга</w:t>
            </w:r>
            <w:r w:rsidRPr="009976B1">
              <w:rPr>
                <w:lang w:val="ru-RU"/>
              </w:rPr>
              <w:t>.</w:t>
            </w:r>
          </w:p>
          <w:p w:rsidR="006B788B" w:rsidRDefault="00E32501" w:rsidP="00E32501">
            <w:pPr>
              <w:rPr>
                <w:i/>
                <w:color w:val="000000"/>
                <w:sz w:val="24"/>
                <w:szCs w:val="24"/>
              </w:rPr>
            </w:pPr>
            <w:r w:rsidRPr="00E32501">
              <w:rPr>
                <w:i/>
                <w:color w:val="000000"/>
                <w:sz w:val="24"/>
                <w:szCs w:val="24"/>
              </w:rPr>
              <w:t xml:space="preserve">Оборудования для организации </w:t>
            </w:r>
            <w:r w:rsidRPr="00E32501">
              <w:rPr>
                <w:i/>
                <w:color w:val="000000"/>
                <w:sz w:val="24"/>
                <w:szCs w:val="24"/>
                <w:lang w:val="en-US"/>
              </w:rPr>
              <w:t>PRI</w:t>
            </w:r>
            <w:r w:rsidRPr="00E32501">
              <w:rPr>
                <w:i/>
                <w:color w:val="000000"/>
                <w:sz w:val="24"/>
                <w:szCs w:val="24"/>
              </w:rPr>
              <w:t>-потоков по оптическому волокну должно удовлетворять следующим требованиям</w:t>
            </w:r>
            <w:r>
              <w:rPr>
                <w:i/>
                <w:color w:val="000000"/>
                <w:sz w:val="24"/>
                <w:szCs w:val="24"/>
              </w:rPr>
              <w:t>:</w:t>
            </w:r>
          </w:p>
          <w:p w:rsidR="00E32501" w:rsidRPr="00E32501" w:rsidRDefault="00E32501" w:rsidP="00E32501">
            <w:pPr>
              <w:widowControl w:val="0"/>
              <w:numPr>
                <w:ilvl w:val="0"/>
                <w:numId w:val="18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32501">
              <w:rPr>
                <w:i/>
                <w:sz w:val="24"/>
                <w:szCs w:val="24"/>
              </w:rPr>
              <w:t>должн</w:t>
            </w:r>
            <w:r>
              <w:rPr>
                <w:i/>
                <w:sz w:val="24"/>
                <w:szCs w:val="24"/>
              </w:rPr>
              <w:t>о</w:t>
            </w:r>
            <w:r w:rsidRPr="00E32501">
              <w:rPr>
                <w:i/>
                <w:sz w:val="24"/>
                <w:szCs w:val="24"/>
              </w:rPr>
              <w:t xml:space="preserve"> мультиплексировать четыре канала </w:t>
            </w:r>
            <w:r w:rsidRPr="00E32501">
              <w:rPr>
                <w:i/>
                <w:sz w:val="24"/>
                <w:szCs w:val="24"/>
                <w:lang w:val="en-US"/>
              </w:rPr>
              <w:t>E</w:t>
            </w:r>
            <w:r w:rsidRPr="00E32501">
              <w:rPr>
                <w:i/>
                <w:sz w:val="24"/>
                <w:szCs w:val="24"/>
              </w:rPr>
              <w:t xml:space="preserve">1 и </w:t>
            </w:r>
            <w:proofErr w:type="spellStart"/>
            <w:r w:rsidRPr="00E32501">
              <w:rPr>
                <w:i/>
                <w:sz w:val="24"/>
                <w:szCs w:val="24"/>
              </w:rPr>
              <w:t>Ethernet</w:t>
            </w:r>
            <w:proofErr w:type="spellEnd"/>
            <w:r w:rsidRPr="00E32501">
              <w:rPr>
                <w:i/>
                <w:sz w:val="24"/>
                <w:szCs w:val="24"/>
              </w:rPr>
              <w:t xml:space="preserve"> в один канал</w:t>
            </w:r>
            <w:r w:rsidRPr="00E32501">
              <w:rPr>
                <w:i/>
                <w:color w:val="000000"/>
                <w:sz w:val="24"/>
                <w:szCs w:val="24"/>
              </w:rPr>
              <w:t>;</w:t>
            </w:r>
          </w:p>
          <w:p w:rsidR="00E32501" w:rsidRPr="00E32501" w:rsidRDefault="00E32501" w:rsidP="00E32501">
            <w:pPr>
              <w:widowControl w:val="0"/>
              <w:numPr>
                <w:ilvl w:val="0"/>
                <w:numId w:val="18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32501">
              <w:rPr>
                <w:i/>
                <w:sz w:val="24"/>
                <w:szCs w:val="24"/>
              </w:rPr>
              <w:t>должн</w:t>
            </w:r>
            <w:r>
              <w:rPr>
                <w:i/>
                <w:sz w:val="24"/>
                <w:szCs w:val="24"/>
              </w:rPr>
              <w:t>о</w:t>
            </w:r>
            <w:r w:rsidRPr="00E32501">
              <w:rPr>
                <w:i/>
                <w:sz w:val="24"/>
                <w:szCs w:val="24"/>
              </w:rPr>
              <w:t xml:space="preserve"> передавать трафик четырех каналов E1 и </w:t>
            </w:r>
            <w:proofErr w:type="spellStart"/>
            <w:r w:rsidRPr="00E32501">
              <w:rPr>
                <w:i/>
                <w:sz w:val="24"/>
                <w:szCs w:val="24"/>
              </w:rPr>
              <w:t>Ethernet</w:t>
            </w:r>
            <w:proofErr w:type="spellEnd"/>
            <w:r w:rsidRPr="00E32501">
              <w:rPr>
                <w:i/>
                <w:sz w:val="24"/>
                <w:szCs w:val="24"/>
              </w:rPr>
              <w:t xml:space="preserve"> по одному оптоволоконному каналу:</w:t>
            </w:r>
          </w:p>
          <w:p w:rsidR="00E32501" w:rsidRPr="00E32501" w:rsidRDefault="00E32501" w:rsidP="00E32501">
            <w:pPr>
              <w:widowControl w:val="0"/>
              <w:numPr>
                <w:ilvl w:val="0"/>
                <w:numId w:val="18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32501">
              <w:rPr>
                <w:i/>
                <w:sz w:val="24"/>
                <w:szCs w:val="24"/>
              </w:rPr>
              <w:t>должн</w:t>
            </w:r>
            <w:r>
              <w:rPr>
                <w:i/>
                <w:sz w:val="24"/>
                <w:szCs w:val="24"/>
              </w:rPr>
              <w:t>о</w:t>
            </w:r>
            <w:r w:rsidRPr="00E32501">
              <w:rPr>
                <w:i/>
                <w:sz w:val="24"/>
                <w:szCs w:val="24"/>
              </w:rPr>
              <w:t xml:space="preserve"> соответствовать стандартам G.703, G.742, G.823, G.829, G.955, G.956 ITU;</w:t>
            </w:r>
          </w:p>
          <w:p w:rsidR="00E32501" w:rsidRPr="00E32501" w:rsidRDefault="00E32501" w:rsidP="00E32501">
            <w:pPr>
              <w:widowControl w:val="0"/>
              <w:numPr>
                <w:ilvl w:val="0"/>
                <w:numId w:val="18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32501">
              <w:rPr>
                <w:i/>
                <w:sz w:val="24"/>
                <w:szCs w:val="24"/>
              </w:rPr>
              <w:lastRenderedPageBreak/>
              <w:t>должн</w:t>
            </w:r>
            <w:r>
              <w:rPr>
                <w:i/>
                <w:sz w:val="24"/>
                <w:szCs w:val="24"/>
              </w:rPr>
              <w:t>о</w:t>
            </w:r>
            <w:r w:rsidRPr="00E32501">
              <w:rPr>
                <w:i/>
                <w:sz w:val="24"/>
                <w:szCs w:val="24"/>
              </w:rPr>
              <w:t xml:space="preserve"> обеспечивать дальность соединения не менее 10 км;</w:t>
            </w:r>
          </w:p>
          <w:p w:rsidR="00E32501" w:rsidRPr="00983E34" w:rsidRDefault="00E32501" w:rsidP="00E32501">
            <w:pPr>
              <w:widowControl w:val="0"/>
              <w:numPr>
                <w:ilvl w:val="0"/>
                <w:numId w:val="18"/>
              </w:numPr>
              <w:adjustRightInd w:val="0"/>
              <w:spacing w:line="360" w:lineRule="atLeast"/>
              <w:jc w:val="both"/>
            </w:pPr>
            <w:r w:rsidRPr="00E32501">
              <w:rPr>
                <w:i/>
                <w:color w:val="000000"/>
                <w:sz w:val="24"/>
                <w:szCs w:val="24"/>
              </w:rPr>
              <w:t xml:space="preserve">электропитание - </w:t>
            </w:r>
            <w:r w:rsidRPr="00E32501">
              <w:rPr>
                <w:i/>
                <w:sz w:val="24"/>
                <w:szCs w:val="24"/>
              </w:rPr>
              <w:t>от сети переменного тока частотой 50 Гц напряжением 220 В</w:t>
            </w:r>
            <w:r>
              <w:t>.</w:t>
            </w:r>
          </w:p>
          <w:p w:rsidR="00E32501" w:rsidRDefault="00E32501" w:rsidP="00E3250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E32501">
              <w:rPr>
                <w:i/>
                <w:color w:val="000000"/>
                <w:sz w:val="24"/>
                <w:szCs w:val="24"/>
              </w:rPr>
              <w:t>лат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E3250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E32501">
              <w:rPr>
                <w:i/>
                <w:color w:val="000000"/>
                <w:sz w:val="24"/>
                <w:szCs w:val="24"/>
                <w:lang w:val="en-US"/>
              </w:rPr>
              <w:t>PRI</w:t>
            </w:r>
            <w:r w:rsidRPr="00E32501">
              <w:rPr>
                <w:i/>
                <w:color w:val="000000"/>
                <w:sz w:val="24"/>
                <w:szCs w:val="24"/>
              </w:rPr>
              <w:t xml:space="preserve">-потока для мини-АТС </w:t>
            </w:r>
            <w:r w:rsidRPr="00E32501">
              <w:rPr>
                <w:i/>
                <w:color w:val="000000"/>
                <w:sz w:val="24"/>
                <w:szCs w:val="24"/>
                <w:lang w:val="en-US"/>
              </w:rPr>
              <w:t>LG</w:t>
            </w:r>
            <w:r w:rsidRPr="00E32501">
              <w:rPr>
                <w:i/>
                <w:color w:val="000000"/>
                <w:sz w:val="24"/>
                <w:szCs w:val="24"/>
              </w:rPr>
              <w:t>-300</w:t>
            </w:r>
            <w:r>
              <w:rPr>
                <w:i/>
                <w:color w:val="000000"/>
                <w:sz w:val="24"/>
                <w:szCs w:val="24"/>
              </w:rPr>
              <w:t xml:space="preserve"> должна удовлетворять следующим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требованим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:</w:t>
            </w:r>
          </w:p>
          <w:p w:rsidR="00E32501" w:rsidRPr="00E32501" w:rsidRDefault="00E32501" w:rsidP="00E32501">
            <w:pPr>
              <w:widowControl w:val="0"/>
              <w:numPr>
                <w:ilvl w:val="0"/>
                <w:numId w:val="20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32501">
              <w:rPr>
                <w:i/>
                <w:sz w:val="24"/>
                <w:szCs w:val="24"/>
              </w:rPr>
              <w:t>должна поддерживаться АТС GDK-100/LDK-100/300;</w:t>
            </w:r>
          </w:p>
          <w:p w:rsidR="00E32501" w:rsidRPr="00E32501" w:rsidRDefault="00E32501" w:rsidP="00E32501">
            <w:pPr>
              <w:widowControl w:val="0"/>
              <w:numPr>
                <w:ilvl w:val="0"/>
                <w:numId w:val="20"/>
              </w:numPr>
              <w:adjustRightInd w:val="0"/>
              <w:spacing w:line="360" w:lineRule="atLeast"/>
              <w:jc w:val="both"/>
              <w:rPr>
                <w:i/>
                <w:sz w:val="24"/>
                <w:szCs w:val="24"/>
              </w:rPr>
            </w:pPr>
            <w:r w:rsidRPr="00E32501">
              <w:rPr>
                <w:i/>
                <w:sz w:val="24"/>
                <w:szCs w:val="24"/>
              </w:rPr>
              <w:t xml:space="preserve">должна поддерживать режимы </w:t>
            </w:r>
            <w:proofErr w:type="spellStart"/>
            <w:r w:rsidRPr="00E32501">
              <w:rPr>
                <w:i/>
                <w:sz w:val="24"/>
                <w:szCs w:val="24"/>
              </w:rPr>
              <w:t>User</w:t>
            </w:r>
            <w:proofErr w:type="spellEnd"/>
            <w:r w:rsidRPr="00E32501">
              <w:rPr>
                <w:i/>
                <w:sz w:val="24"/>
                <w:szCs w:val="24"/>
              </w:rPr>
              <w:t>/</w:t>
            </w:r>
            <w:proofErr w:type="spellStart"/>
            <w:r w:rsidRPr="00E32501">
              <w:rPr>
                <w:i/>
                <w:sz w:val="24"/>
                <w:szCs w:val="24"/>
              </w:rPr>
              <w:t>Network</w:t>
            </w:r>
            <w:proofErr w:type="spellEnd"/>
            <w:r w:rsidRPr="00E32501">
              <w:rPr>
                <w:i/>
                <w:sz w:val="24"/>
                <w:szCs w:val="24"/>
              </w:rPr>
              <w:t xml:space="preserve">; </w:t>
            </w:r>
          </w:p>
          <w:p w:rsidR="00E32501" w:rsidRDefault="00E32501" w:rsidP="00E32501">
            <w:pPr>
              <w:pStyle w:val="a8"/>
              <w:numPr>
                <w:ilvl w:val="0"/>
                <w:numId w:val="20"/>
              </w:numPr>
              <w:rPr>
                <w:i/>
              </w:rPr>
            </w:pPr>
            <w:proofErr w:type="spellStart"/>
            <w:r w:rsidRPr="00E32501">
              <w:rPr>
                <w:i/>
              </w:rPr>
              <w:t>должна</w:t>
            </w:r>
            <w:proofErr w:type="spellEnd"/>
            <w:r w:rsidRPr="00E32501">
              <w:rPr>
                <w:i/>
              </w:rPr>
              <w:t xml:space="preserve"> </w:t>
            </w:r>
            <w:proofErr w:type="spellStart"/>
            <w:r w:rsidRPr="00E32501">
              <w:rPr>
                <w:i/>
              </w:rPr>
              <w:t>иметь</w:t>
            </w:r>
            <w:proofErr w:type="spellEnd"/>
            <w:r w:rsidRPr="00E32501">
              <w:rPr>
                <w:i/>
              </w:rPr>
              <w:t xml:space="preserve"> </w:t>
            </w:r>
            <w:proofErr w:type="spellStart"/>
            <w:r w:rsidRPr="00E32501">
              <w:rPr>
                <w:i/>
              </w:rPr>
              <w:t>собственный</w:t>
            </w:r>
            <w:proofErr w:type="spellEnd"/>
            <w:r w:rsidRPr="00E32501">
              <w:rPr>
                <w:i/>
              </w:rPr>
              <w:t xml:space="preserve"> CPU</w:t>
            </w:r>
          </w:p>
          <w:p w:rsidR="009976B1" w:rsidRPr="009976B1" w:rsidRDefault="009976B1" w:rsidP="009976B1">
            <w:pPr>
              <w:rPr>
                <w:i/>
                <w:sz w:val="24"/>
              </w:rPr>
            </w:pPr>
            <w:r w:rsidRPr="009976B1">
              <w:rPr>
                <w:i/>
                <w:sz w:val="24"/>
              </w:rPr>
              <w:t>Требование к поставляемому оборудованию:</w:t>
            </w:r>
          </w:p>
          <w:p w:rsidR="009976B1" w:rsidRPr="009976B1" w:rsidRDefault="009976B1" w:rsidP="009976B1">
            <w:pPr>
              <w:pStyle w:val="a8"/>
              <w:numPr>
                <w:ilvl w:val="0"/>
                <w:numId w:val="22"/>
              </w:numPr>
              <w:ind w:right="99"/>
              <w:rPr>
                <w:b/>
                <w:i/>
                <w:sz w:val="22"/>
                <w:lang w:val="ru-RU"/>
              </w:rPr>
            </w:pPr>
            <w:r w:rsidRPr="009976B1">
              <w:rPr>
                <w:b/>
                <w:i/>
                <w:color w:val="000000"/>
                <w:sz w:val="22"/>
              </w:rPr>
              <w:t xml:space="preserve"> УПАТС</w:t>
            </w:r>
            <w:r w:rsidRPr="009976B1">
              <w:rPr>
                <w:b/>
                <w:i/>
                <w:color w:val="000000"/>
                <w:sz w:val="22"/>
                <w:lang w:val="ru-RU"/>
              </w:rPr>
              <w:t xml:space="preserve"> </w:t>
            </w:r>
            <w:r w:rsidRPr="009976B1">
              <w:rPr>
                <w:b/>
                <w:i/>
                <w:color w:val="000000"/>
                <w:sz w:val="22"/>
              </w:rPr>
              <w:t>CORAL</w:t>
            </w:r>
            <w:r w:rsidRPr="009976B1">
              <w:rPr>
                <w:b/>
                <w:i/>
                <w:color w:val="000000"/>
                <w:sz w:val="22"/>
                <w:lang w:val="ru-RU"/>
              </w:rPr>
              <w:t xml:space="preserve"> </w:t>
            </w:r>
            <w:proofErr w:type="spellStart"/>
            <w:r w:rsidRPr="009976B1">
              <w:rPr>
                <w:b/>
                <w:i/>
                <w:color w:val="000000"/>
                <w:sz w:val="22"/>
              </w:rPr>
              <w:t>FlexiCom</w:t>
            </w:r>
            <w:proofErr w:type="spellEnd"/>
            <w:r w:rsidRPr="009976B1">
              <w:rPr>
                <w:b/>
                <w:i/>
                <w:color w:val="000000"/>
                <w:sz w:val="22"/>
                <w:lang w:val="ru-RU"/>
              </w:rPr>
              <w:t xml:space="preserve"> </w:t>
            </w:r>
            <w:r w:rsidRPr="009976B1">
              <w:rPr>
                <w:b/>
                <w:i/>
                <w:color w:val="000000"/>
                <w:sz w:val="22"/>
              </w:rPr>
              <w:t>R</w:t>
            </w:r>
            <w:r w:rsidRPr="009976B1">
              <w:rPr>
                <w:b/>
                <w:i/>
                <w:color w:val="000000"/>
                <w:sz w:val="22"/>
                <w:lang w:val="ru-RU"/>
              </w:rPr>
              <w:t xml:space="preserve">500 </w:t>
            </w:r>
            <w:r w:rsidRPr="009976B1">
              <w:rPr>
                <w:b/>
                <w:i/>
                <w:color w:val="000000"/>
                <w:sz w:val="22"/>
              </w:rPr>
              <w:t>в</w:t>
            </w:r>
            <w:r w:rsidRPr="009976B1">
              <w:rPr>
                <w:b/>
                <w:i/>
                <w:color w:val="000000"/>
                <w:sz w:val="22"/>
                <w:lang w:val="ru-RU"/>
              </w:rPr>
              <w:t xml:space="preserve"> </w:t>
            </w:r>
            <w:r w:rsidRPr="009976B1">
              <w:rPr>
                <w:b/>
                <w:i/>
                <w:color w:val="000000"/>
                <w:sz w:val="22"/>
              </w:rPr>
              <w:t>составе</w:t>
            </w:r>
            <w:r w:rsidRPr="009976B1">
              <w:rPr>
                <w:b/>
                <w:i/>
                <w:color w:val="000000"/>
                <w:sz w:val="22"/>
                <w:lang w:val="ru-RU"/>
              </w:rPr>
              <w:t>:</w:t>
            </w:r>
          </w:p>
          <w:p w:rsidR="009976B1" w:rsidRPr="00E22AC5" w:rsidRDefault="009976B1" w:rsidP="009976B1">
            <w:pPr>
              <w:widowControl w:val="0"/>
              <w:numPr>
                <w:ilvl w:val="0"/>
                <w:numId w:val="15"/>
              </w:numPr>
              <w:adjustRightInd w:val="0"/>
              <w:spacing w:line="360" w:lineRule="atLeast"/>
              <w:ind w:left="0" w:firstLine="360"/>
              <w:jc w:val="both"/>
              <w:rPr>
                <w:i/>
                <w:sz w:val="22"/>
              </w:rPr>
            </w:pPr>
            <w:r w:rsidRPr="00E22AC5">
              <w:rPr>
                <w:i/>
                <w:sz w:val="22"/>
              </w:rPr>
              <w:t xml:space="preserve">Комплект основного кабинета Коралл </w:t>
            </w:r>
            <w:proofErr w:type="gramStart"/>
            <w:r w:rsidRPr="00E22AC5">
              <w:rPr>
                <w:i/>
                <w:sz w:val="22"/>
              </w:rPr>
              <w:t>Р</w:t>
            </w:r>
            <w:proofErr w:type="gramEnd"/>
            <w:r w:rsidRPr="00E22AC5">
              <w:rPr>
                <w:i/>
                <w:sz w:val="22"/>
              </w:rPr>
              <w:t xml:space="preserve"> 500, 8 универсальных слотов,  19", 220</w:t>
            </w:r>
            <w:r w:rsidRPr="00E22AC5">
              <w:rPr>
                <w:i/>
                <w:sz w:val="22"/>
                <w:lang w:val="en-US"/>
              </w:rPr>
              <w:t>VAC</w:t>
            </w:r>
            <w:r w:rsidRPr="00E22AC5">
              <w:rPr>
                <w:i/>
                <w:sz w:val="22"/>
              </w:rPr>
              <w:t xml:space="preserve">,  </w:t>
            </w:r>
            <w:r w:rsidRPr="00E22AC5">
              <w:rPr>
                <w:i/>
                <w:sz w:val="22"/>
                <w:lang w:val="en-US"/>
              </w:rPr>
              <w:t>SW</w:t>
            </w:r>
            <w:r w:rsidRPr="00E22AC5">
              <w:rPr>
                <w:i/>
                <w:sz w:val="22"/>
              </w:rPr>
              <w:t xml:space="preserve"> 144 портов (Коралл Р 500М </w:t>
            </w:r>
            <w:r w:rsidRPr="00E22AC5">
              <w:rPr>
                <w:i/>
                <w:sz w:val="22"/>
                <w:lang w:val="en-US"/>
              </w:rPr>
              <w:t>AC</w:t>
            </w:r>
            <w:r w:rsidRPr="00E22AC5">
              <w:rPr>
                <w:i/>
                <w:sz w:val="22"/>
              </w:rPr>
              <w:t>.) – 1 шт.</w:t>
            </w:r>
          </w:p>
          <w:p w:rsidR="009976B1" w:rsidRPr="00E22AC5" w:rsidRDefault="009976B1" w:rsidP="009976B1">
            <w:pPr>
              <w:widowControl w:val="0"/>
              <w:numPr>
                <w:ilvl w:val="0"/>
                <w:numId w:val="15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2"/>
              </w:rPr>
            </w:pPr>
            <w:r w:rsidRPr="00E22AC5">
              <w:rPr>
                <w:i/>
                <w:sz w:val="22"/>
              </w:rPr>
              <w:t xml:space="preserve">Комплект крепления в стойку 19" для Коралл </w:t>
            </w:r>
            <w:proofErr w:type="gramStart"/>
            <w:r w:rsidRPr="00E22AC5">
              <w:rPr>
                <w:i/>
                <w:sz w:val="22"/>
              </w:rPr>
              <w:t>Р</w:t>
            </w:r>
            <w:proofErr w:type="gramEnd"/>
            <w:r w:rsidRPr="00E22AC5">
              <w:rPr>
                <w:i/>
                <w:sz w:val="22"/>
              </w:rPr>
              <w:t xml:space="preserve"> 500M, Р500X (19" </w:t>
            </w:r>
            <w:proofErr w:type="spellStart"/>
            <w:r w:rsidRPr="00E22AC5">
              <w:rPr>
                <w:i/>
                <w:sz w:val="22"/>
              </w:rPr>
              <w:t>Kit</w:t>
            </w:r>
            <w:proofErr w:type="spellEnd"/>
            <w:r w:rsidRPr="00E22AC5">
              <w:rPr>
                <w:i/>
                <w:sz w:val="22"/>
              </w:rPr>
              <w:t xml:space="preserve"> R500) – 1 шт.</w:t>
            </w:r>
          </w:p>
          <w:p w:rsidR="009976B1" w:rsidRPr="00E22AC5" w:rsidRDefault="009976B1" w:rsidP="009976B1">
            <w:pPr>
              <w:widowControl w:val="0"/>
              <w:numPr>
                <w:ilvl w:val="0"/>
                <w:numId w:val="15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2"/>
              </w:rPr>
            </w:pPr>
            <w:r w:rsidRPr="00E22AC5">
              <w:rPr>
                <w:i/>
                <w:sz w:val="22"/>
              </w:rPr>
              <w:t>Карта первичного интерфейса ISDN, S2M (30 цифровых каналов)  (</w:t>
            </w:r>
            <w:r w:rsidRPr="00E22AC5">
              <w:rPr>
                <w:i/>
                <w:sz w:val="22"/>
                <w:lang w:val="en-US"/>
              </w:rPr>
              <w:t>MPT</w:t>
            </w:r>
            <w:r w:rsidRPr="00E22AC5">
              <w:rPr>
                <w:i/>
                <w:sz w:val="22"/>
              </w:rPr>
              <w:t>-30</w:t>
            </w:r>
            <w:proofErr w:type="spellStart"/>
            <w:r w:rsidRPr="00E22AC5">
              <w:rPr>
                <w:i/>
                <w:sz w:val="22"/>
                <w:lang w:val="en-US"/>
              </w:rPr>
              <w:t>ipx</w:t>
            </w:r>
            <w:proofErr w:type="spellEnd"/>
            <w:r w:rsidRPr="00E22AC5">
              <w:rPr>
                <w:i/>
                <w:sz w:val="22"/>
              </w:rPr>
              <w:t>) – 1 шт.</w:t>
            </w:r>
          </w:p>
          <w:p w:rsidR="009976B1" w:rsidRPr="00E22AC5" w:rsidRDefault="009976B1" w:rsidP="009976B1">
            <w:pPr>
              <w:widowControl w:val="0"/>
              <w:numPr>
                <w:ilvl w:val="0"/>
                <w:numId w:val="15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2"/>
              </w:rPr>
            </w:pPr>
            <w:r w:rsidRPr="00E22AC5">
              <w:rPr>
                <w:i/>
                <w:sz w:val="22"/>
              </w:rPr>
              <w:t>Карта абонентских линий (8 внутренних портов) для системных аппаратов (8</w:t>
            </w:r>
            <w:r w:rsidRPr="00E22AC5">
              <w:rPr>
                <w:i/>
                <w:sz w:val="22"/>
                <w:lang w:val="en-US"/>
              </w:rPr>
              <w:t>S</w:t>
            </w:r>
            <w:r w:rsidRPr="00E22AC5">
              <w:rPr>
                <w:i/>
                <w:sz w:val="22"/>
              </w:rPr>
              <w:t>F</w:t>
            </w:r>
            <w:r w:rsidRPr="00E22AC5">
              <w:rPr>
                <w:i/>
                <w:sz w:val="22"/>
                <w:lang w:val="en-US"/>
              </w:rPr>
              <w:t>T</w:t>
            </w:r>
            <w:r w:rsidRPr="00E22AC5">
              <w:rPr>
                <w:i/>
                <w:sz w:val="22"/>
              </w:rPr>
              <w:t xml:space="preserve"> </w:t>
            </w:r>
            <w:proofErr w:type="spellStart"/>
            <w:r w:rsidRPr="00E22AC5">
              <w:rPr>
                <w:i/>
                <w:sz w:val="22"/>
                <w:lang w:val="en-US"/>
              </w:rPr>
              <w:t>ipx</w:t>
            </w:r>
            <w:proofErr w:type="spellEnd"/>
            <w:r w:rsidRPr="00E22AC5">
              <w:rPr>
                <w:i/>
                <w:sz w:val="22"/>
              </w:rPr>
              <w:t>) – 1 шт.</w:t>
            </w:r>
          </w:p>
          <w:p w:rsidR="009976B1" w:rsidRPr="00E22AC5" w:rsidRDefault="009976B1" w:rsidP="009976B1">
            <w:pPr>
              <w:widowControl w:val="0"/>
              <w:numPr>
                <w:ilvl w:val="0"/>
                <w:numId w:val="15"/>
              </w:numPr>
              <w:adjustRightInd w:val="0"/>
              <w:spacing w:line="360" w:lineRule="atLeast"/>
              <w:ind w:left="0" w:firstLine="336"/>
              <w:jc w:val="both"/>
              <w:rPr>
                <w:i/>
                <w:sz w:val="22"/>
              </w:rPr>
            </w:pPr>
            <w:r w:rsidRPr="00E22AC5">
              <w:rPr>
                <w:i/>
                <w:sz w:val="22"/>
              </w:rPr>
              <w:t>Карта абонентских линий (24 внутренних портов) для  аналоговых телефонных аппаратов (24S</w:t>
            </w:r>
            <w:r w:rsidRPr="00E22AC5">
              <w:rPr>
                <w:i/>
                <w:sz w:val="22"/>
                <w:lang w:val="en-US"/>
              </w:rPr>
              <w:t>LS</w:t>
            </w:r>
            <w:r w:rsidRPr="00E22AC5">
              <w:rPr>
                <w:i/>
                <w:sz w:val="22"/>
              </w:rPr>
              <w:t xml:space="preserve"> </w:t>
            </w:r>
            <w:proofErr w:type="spellStart"/>
            <w:r w:rsidRPr="00E22AC5">
              <w:rPr>
                <w:i/>
                <w:sz w:val="22"/>
              </w:rPr>
              <w:t>ipx</w:t>
            </w:r>
            <w:proofErr w:type="spellEnd"/>
            <w:r w:rsidRPr="00E22AC5">
              <w:rPr>
                <w:i/>
                <w:sz w:val="22"/>
              </w:rPr>
              <w:t>) – 5 шт.</w:t>
            </w:r>
          </w:p>
          <w:p w:rsidR="009976B1" w:rsidRPr="00E22AC5" w:rsidRDefault="009976B1" w:rsidP="009976B1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360" w:lineRule="atLeast"/>
              <w:ind w:left="0" w:firstLine="336"/>
              <w:jc w:val="both"/>
              <w:rPr>
                <w:i/>
                <w:sz w:val="22"/>
                <w:lang w:eastAsia="en-US"/>
              </w:rPr>
            </w:pPr>
            <w:r w:rsidRPr="00E22AC5">
              <w:rPr>
                <w:i/>
                <w:sz w:val="22"/>
                <w:lang w:eastAsia="en-US"/>
              </w:rPr>
              <w:t xml:space="preserve">Станционный кабель 25 пар с разъемом </w:t>
            </w:r>
            <w:proofErr w:type="spellStart"/>
            <w:r w:rsidRPr="00E22AC5">
              <w:rPr>
                <w:i/>
                <w:sz w:val="22"/>
                <w:lang w:eastAsia="en-US"/>
              </w:rPr>
              <w:t>Amthenol</w:t>
            </w:r>
            <w:proofErr w:type="spellEnd"/>
            <w:r w:rsidRPr="00E22AC5">
              <w:rPr>
                <w:i/>
                <w:sz w:val="22"/>
                <w:lang w:eastAsia="en-US"/>
              </w:rPr>
              <w:t xml:space="preserve"> </w:t>
            </w:r>
            <w:proofErr w:type="gramStart"/>
            <w:r w:rsidRPr="00E22AC5">
              <w:rPr>
                <w:i/>
                <w:sz w:val="22"/>
                <w:lang w:eastAsia="en-US"/>
              </w:rPr>
              <w:t xml:space="preserve">( </w:t>
            </w:r>
            <w:proofErr w:type="gramEnd"/>
            <w:r w:rsidRPr="00E22AC5">
              <w:rPr>
                <w:i/>
                <w:sz w:val="22"/>
                <w:lang w:eastAsia="en-US"/>
              </w:rPr>
              <w:t>L=5м) (25PX16) – 5 шт.</w:t>
            </w:r>
          </w:p>
          <w:p w:rsidR="009976B1" w:rsidRPr="00E22AC5" w:rsidRDefault="009976B1" w:rsidP="009976B1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360" w:lineRule="atLeast"/>
              <w:ind w:left="0" w:firstLine="336"/>
              <w:jc w:val="both"/>
              <w:rPr>
                <w:i/>
                <w:sz w:val="22"/>
                <w:lang w:eastAsia="en-US"/>
              </w:rPr>
            </w:pPr>
            <w:r w:rsidRPr="00E22AC5">
              <w:rPr>
                <w:i/>
                <w:sz w:val="22"/>
                <w:lang w:eastAsia="en-US"/>
              </w:rPr>
              <w:t>Цифровой системный пульт, 24 кнопки, дисплей 2x40, громкоговорящая связь (</w:t>
            </w:r>
            <w:proofErr w:type="spellStart"/>
            <w:r w:rsidRPr="00E22AC5">
              <w:rPr>
                <w:i/>
                <w:sz w:val="22"/>
                <w:lang w:eastAsia="en-US"/>
              </w:rPr>
              <w:t>FlexSet</w:t>
            </w:r>
            <w:proofErr w:type="spellEnd"/>
            <w:r w:rsidRPr="00E22AC5">
              <w:rPr>
                <w:i/>
                <w:sz w:val="22"/>
                <w:lang w:eastAsia="en-US"/>
              </w:rPr>
              <w:t xml:space="preserve"> 280D) – 1 шт.</w:t>
            </w:r>
          </w:p>
          <w:p w:rsidR="009976B1" w:rsidRPr="00E22AC5" w:rsidRDefault="009976B1" w:rsidP="009976B1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360" w:lineRule="atLeast"/>
              <w:ind w:left="0" w:firstLine="336"/>
              <w:jc w:val="both"/>
              <w:rPr>
                <w:i/>
                <w:sz w:val="22"/>
                <w:lang w:eastAsia="en-US"/>
              </w:rPr>
            </w:pPr>
            <w:r w:rsidRPr="00E22AC5">
              <w:rPr>
                <w:i/>
                <w:sz w:val="22"/>
                <w:lang w:eastAsia="en-US"/>
              </w:rPr>
              <w:t xml:space="preserve"> Цифровой системный пульт, 8 кнопок, дисплей 2x24, громкоговорящая связь (</w:t>
            </w:r>
            <w:proofErr w:type="spellStart"/>
            <w:r w:rsidRPr="00E22AC5">
              <w:rPr>
                <w:i/>
                <w:sz w:val="22"/>
                <w:lang w:eastAsia="en-US"/>
              </w:rPr>
              <w:t>FlexSet</w:t>
            </w:r>
            <w:proofErr w:type="spellEnd"/>
            <w:r w:rsidRPr="00E22AC5">
              <w:rPr>
                <w:i/>
                <w:sz w:val="22"/>
                <w:lang w:eastAsia="en-US"/>
              </w:rPr>
              <w:t xml:space="preserve"> 120D) – 2 шт.</w:t>
            </w:r>
          </w:p>
          <w:p w:rsidR="009976B1" w:rsidRDefault="009976B1" w:rsidP="009976B1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360" w:lineRule="atLeast"/>
              <w:ind w:left="0" w:firstLine="336"/>
              <w:jc w:val="both"/>
              <w:rPr>
                <w:i/>
                <w:sz w:val="22"/>
              </w:rPr>
            </w:pPr>
            <w:r w:rsidRPr="00E22AC5">
              <w:rPr>
                <w:i/>
                <w:sz w:val="22"/>
                <w:lang w:eastAsia="en-US"/>
              </w:rPr>
              <w:t xml:space="preserve"> </w:t>
            </w:r>
            <w:r w:rsidRPr="00E22AC5">
              <w:rPr>
                <w:i/>
                <w:sz w:val="22"/>
              </w:rPr>
              <w:t xml:space="preserve">Вставки для пультов </w:t>
            </w:r>
            <w:proofErr w:type="spellStart"/>
            <w:r w:rsidRPr="00E22AC5">
              <w:rPr>
                <w:i/>
                <w:sz w:val="22"/>
              </w:rPr>
              <w:t>FlexSet</w:t>
            </w:r>
            <w:proofErr w:type="spellEnd"/>
            <w:r w:rsidRPr="00E22AC5">
              <w:rPr>
                <w:i/>
                <w:sz w:val="22"/>
              </w:rPr>
              <w:t xml:space="preserve"> 280/280D (LB 280/280D) – 3 шт.</w:t>
            </w:r>
          </w:p>
          <w:p w:rsidR="009976B1" w:rsidRPr="009976B1" w:rsidRDefault="009976B1" w:rsidP="009976B1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360" w:lineRule="atLeast"/>
              <w:ind w:left="0" w:firstLine="336"/>
              <w:jc w:val="both"/>
              <w:rPr>
                <w:i/>
                <w:color w:val="000000"/>
                <w:sz w:val="22"/>
              </w:rPr>
            </w:pPr>
            <w:r w:rsidRPr="009976B1">
              <w:rPr>
                <w:i/>
                <w:sz w:val="22"/>
              </w:rPr>
              <w:t xml:space="preserve"> </w:t>
            </w:r>
            <w:r w:rsidRPr="009976B1">
              <w:rPr>
                <w:i/>
                <w:color w:val="000000"/>
                <w:sz w:val="22"/>
              </w:rPr>
              <w:t xml:space="preserve">Вставки для пультов </w:t>
            </w:r>
            <w:proofErr w:type="spellStart"/>
            <w:r w:rsidRPr="009976B1">
              <w:rPr>
                <w:i/>
                <w:color w:val="000000"/>
                <w:sz w:val="22"/>
              </w:rPr>
              <w:t>FlexSet</w:t>
            </w:r>
            <w:proofErr w:type="spellEnd"/>
            <w:r w:rsidRPr="009976B1">
              <w:rPr>
                <w:i/>
                <w:color w:val="000000"/>
                <w:sz w:val="22"/>
              </w:rPr>
              <w:t xml:space="preserve"> 120/120D (LB 120/120D) – 6 шт.</w:t>
            </w:r>
          </w:p>
          <w:p w:rsidR="009976B1" w:rsidRDefault="009976B1" w:rsidP="009976B1">
            <w:pPr>
              <w:rPr>
                <w:i/>
              </w:rPr>
            </w:pPr>
          </w:p>
          <w:p w:rsidR="009976B1" w:rsidRPr="009976B1" w:rsidRDefault="009976B1" w:rsidP="009976B1">
            <w:pPr>
              <w:pStyle w:val="a8"/>
              <w:numPr>
                <w:ilvl w:val="0"/>
                <w:numId w:val="22"/>
              </w:numPr>
              <w:rPr>
                <w:b/>
                <w:i/>
                <w:lang w:val="ru-RU"/>
              </w:rPr>
            </w:pPr>
            <w:r w:rsidRPr="009976B1">
              <w:rPr>
                <w:b/>
                <w:i/>
                <w:lang w:val="ru-RU"/>
              </w:rPr>
              <w:t>Оптоволоконный мультиплексор OP-108/B/ETH/SC/SF1 – 3 шт.</w:t>
            </w:r>
          </w:p>
          <w:p w:rsidR="009976B1" w:rsidRPr="009976B1" w:rsidRDefault="009976B1" w:rsidP="009976B1">
            <w:pPr>
              <w:pStyle w:val="a8"/>
              <w:numPr>
                <w:ilvl w:val="0"/>
                <w:numId w:val="22"/>
              </w:numPr>
              <w:rPr>
                <w:b/>
                <w:i/>
                <w:lang w:val="ru-RU"/>
              </w:rPr>
            </w:pPr>
            <w:r w:rsidRPr="009976B1">
              <w:rPr>
                <w:b/>
                <w:i/>
                <w:lang w:val="ru-RU"/>
              </w:rPr>
              <w:t xml:space="preserve">Оптоволоконный </w:t>
            </w:r>
            <w:proofErr w:type="spellStart"/>
            <w:proofErr w:type="gramStart"/>
            <w:r w:rsidRPr="009976B1">
              <w:rPr>
                <w:b/>
                <w:i/>
                <w:lang w:val="ru-RU"/>
              </w:rPr>
              <w:t>мультиплек</w:t>
            </w:r>
            <w:proofErr w:type="spellEnd"/>
            <w:r w:rsidRPr="009976B1">
              <w:rPr>
                <w:b/>
                <w:i/>
                <w:lang w:val="ru-RU"/>
              </w:rPr>
              <w:t>-сор</w:t>
            </w:r>
            <w:proofErr w:type="gramEnd"/>
            <w:r w:rsidRPr="009976B1">
              <w:rPr>
                <w:b/>
                <w:i/>
                <w:lang w:val="ru-RU"/>
              </w:rPr>
              <w:t xml:space="preserve"> OP-108/B/ETH/SC/SF2 – 3 шт.</w:t>
            </w:r>
          </w:p>
          <w:p w:rsidR="009976B1" w:rsidRPr="009976B1" w:rsidRDefault="009976B1" w:rsidP="009976B1">
            <w:pPr>
              <w:pStyle w:val="a8"/>
              <w:numPr>
                <w:ilvl w:val="0"/>
                <w:numId w:val="22"/>
              </w:numPr>
              <w:rPr>
                <w:i/>
                <w:lang w:val="ru-RU"/>
              </w:rPr>
            </w:pPr>
            <w:r w:rsidRPr="009976B1">
              <w:rPr>
                <w:b/>
                <w:i/>
                <w:lang w:val="ru-RU"/>
              </w:rPr>
              <w:t>Плата первичного доступа ISDN GDK-100 PRIB – 1 шт.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67C" w:rsidRPr="001F6931" w:rsidRDefault="0025067C" w:rsidP="0025067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25067C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FA" w:rsidRPr="00970E82" w:rsidRDefault="00157B19" w:rsidP="00066F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CC3D7B" w:rsidRPr="001F6931" w:rsidRDefault="00CC3D7B" w:rsidP="00CC3D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25067C" w:rsidRDefault="00E41A8F" w:rsidP="001538E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Создание</w:t>
            </w:r>
            <w:r w:rsidR="00E32501">
              <w:rPr>
                <w:color w:val="000000"/>
                <w:sz w:val="24"/>
                <w:szCs w:val="24"/>
              </w:rPr>
              <w:t xml:space="preserve"> внутренней телефонной связи ОАО «СГК» и подключени</w:t>
            </w:r>
            <w:r w:rsidR="001538EE">
              <w:rPr>
                <w:color w:val="000000"/>
                <w:sz w:val="24"/>
                <w:szCs w:val="24"/>
              </w:rPr>
              <w:t>е к</w:t>
            </w:r>
            <w:r>
              <w:rPr>
                <w:color w:val="000000"/>
                <w:sz w:val="24"/>
                <w:szCs w:val="24"/>
              </w:rPr>
              <w:t xml:space="preserve"> единой телефонной сети холдинга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E41A8F" w:rsidP="005A142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Подтверждается актом приема-передачи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1F6931" w:rsidRDefault="00CC3D7B" w:rsidP="00A9579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C3D7B" w:rsidRPr="001F6931" w:rsidTr="00A9579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D7B" w:rsidRPr="001F6931" w:rsidRDefault="00E41A8F" w:rsidP="00A9579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CC3D7B" w:rsidRPr="001F6931" w:rsidRDefault="00CC3D7B" w:rsidP="00CC3D7B">
      <w:pPr>
        <w:jc w:val="center"/>
        <w:rPr>
          <w:b/>
          <w:color w:val="000000"/>
        </w:rPr>
      </w:pPr>
    </w:p>
    <w:p w:rsidR="00CC3D7B" w:rsidRPr="001F6931" w:rsidRDefault="00CC3D7B" w:rsidP="00CC3D7B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C3D7B" w:rsidRPr="001F6931" w:rsidTr="00A9579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B" w:rsidRPr="004D3BB4" w:rsidRDefault="00157B19" w:rsidP="005A142D">
            <w:pPr>
              <w:ind w:firstLine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CC3D7B" w:rsidRPr="001F6931" w:rsidRDefault="00CC3D7B" w:rsidP="00CC3D7B">
      <w:pPr>
        <w:jc w:val="center"/>
        <w:rPr>
          <w:color w:val="000000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C3D7B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95790" w:rsidRPr="001F6931" w:rsidTr="00A957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790" w:rsidRPr="006B788B" w:rsidRDefault="00A95790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6B788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6B788B" w:rsidRDefault="006B788B" w:rsidP="001538EE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6B788B">
              <w:rPr>
                <w:i/>
                <w:color w:val="000000"/>
                <w:sz w:val="24"/>
                <w:szCs w:val="24"/>
              </w:rPr>
              <w:t>УПАТС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790" w:rsidRPr="006B788B" w:rsidRDefault="001538EE" w:rsidP="001538EE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У</w:t>
            </w:r>
            <w:r w:rsidR="006B788B" w:rsidRPr="006B788B">
              <w:rPr>
                <w:i/>
                <w:color w:val="000000"/>
                <w:sz w:val="24"/>
                <w:szCs w:val="24"/>
              </w:rPr>
              <w:t>чрежденческо</w:t>
            </w:r>
            <w:proofErr w:type="spellEnd"/>
            <w:r w:rsidR="006B788B" w:rsidRPr="006B788B">
              <w:rPr>
                <w:i/>
                <w:color w:val="000000"/>
                <w:sz w:val="24"/>
                <w:szCs w:val="24"/>
              </w:rPr>
              <w:t xml:space="preserve"> – производственная автоматическая телефонная станция</w:t>
            </w:r>
          </w:p>
        </w:tc>
      </w:tr>
    </w:tbl>
    <w:p w:rsidR="00CC3D7B" w:rsidRPr="001F6931" w:rsidRDefault="00CC3D7B" w:rsidP="00CC3D7B">
      <w:pPr>
        <w:ind w:firstLine="567"/>
        <w:jc w:val="both"/>
        <w:rPr>
          <w:color w:val="000000"/>
          <w:sz w:val="24"/>
          <w:szCs w:val="24"/>
        </w:rPr>
      </w:pPr>
    </w:p>
    <w:p w:rsidR="00CC3D7B" w:rsidRPr="001F6931" w:rsidRDefault="00CC3D7B" w:rsidP="00CC3D7B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CC3D7B" w:rsidRPr="001F6931" w:rsidTr="00A95790">
        <w:tc>
          <w:tcPr>
            <w:tcW w:w="1682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  <w:tr w:rsidR="00CC3D7B" w:rsidRPr="001F6931" w:rsidTr="00A95790">
        <w:tc>
          <w:tcPr>
            <w:tcW w:w="1682" w:type="dxa"/>
            <w:vAlign w:val="center"/>
          </w:tcPr>
          <w:p w:rsidR="00CC3D7B" w:rsidRPr="001F6931" w:rsidRDefault="00CC3D7B" w:rsidP="00A95790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CC3D7B" w:rsidRPr="001F6931" w:rsidRDefault="00CC3D7B" w:rsidP="00A95790">
            <w:pPr>
              <w:jc w:val="both"/>
              <w:rPr>
                <w:color w:val="000000"/>
              </w:rPr>
            </w:pPr>
          </w:p>
        </w:tc>
      </w:tr>
    </w:tbl>
    <w:p w:rsidR="00812D98" w:rsidRDefault="00812D98"/>
    <w:sectPr w:rsidR="00812D98" w:rsidSect="006D38D3">
      <w:pgSz w:w="11906" w:h="16838" w:code="9"/>
      <w:pgMar w:top="851" w:right="851" w:bottom="85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D6E26"/>
    <w:multiLevelType w:val="hybridMultilevel"/>
    <w:tmpl w:val="DDD26C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016171"/>
    <w:multiLevelType w:val="hybridMultilevel"/>
    <w:tmpl w:val="E0F818B4"/>
    <w:lvl w:ilvl="0" w:tplc="51F6B2D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9A964F0"/>
    <w:multiLevelType w:val="hybridMultilevel"/>
    <w:tmpl w:val="C72A46D4"/>
    <w:lvl w:ilvl="0" w:tplc="67E65D0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0A4C80"/>
    <w:multiLevelType w:val="multilevel"/>
    <w:tmpl w:val="18D64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501D9F"/>
    <w:multiLevelType w:val="hybridMultilevel"/>
    <w:tmpl w:val="FE22EDBE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4DD4656"/>
    <w:multiLevelType w:val="hybridMultilevel"/>
    <w:tmpl w:val="0054E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741912"/>
    <w:multiLevelType w:val="hybridMultilevel"/>
    <w:tmpl w:val="F1444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7D7E5B"/>
    <w:multiLevelType w:val="hybridMultilevel"/>
    <w:tmpl w:val="9DBA6C2E"/>
    <w:lvl w:ilvl="0" w:tplc="51F6B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067C14"/>
    <w:multiLevelType w:val="hybridMultilevel"/>
    <w:tmpl w:val="D0806D0A"/>
    <w:lvl w:ilvl="0" w:tplc="51F6B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0113E4"/>
    <w:multiLevelType w:val="hybridMultilevel"/>
    <w:tmpl w:val="A288BC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2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690039"/>
    <w:multiLevelType w:val="hybridMultilevel"/>
    <w:tmpl w:val="4EE06152"/>
    <w:lvl w:ilvl="0" w:tplc="51F6B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AA2A10"/>
    <w:multiLevelType w:val="hybridMultilevel"/>
    <w:tmpl w:val="D7DEE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C818CA"/>
    <w:multiLevelType w:val="hybridMultilevel"/>
    <w:tmpl w:val="56F20CC6"/>
    <w:lvl w:ilvl="0" w:tplc="51F6B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B42113"/>
    <w:multiLevelType w:val="hybridMultilevel"/>
    <w:tmpl w:val="24AC5552"/>
    <w:lvl w:ilvl="0" w:tplc="51F6B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025A2A"/>
    <w:multiLevelType w:val="hybridMultilevel"/>
    <w:tmpl w:val="B2445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3E57857"/>
    <w:multiLevelType w:val="hybridMultilevel"/>
    <w:tmpl w:val="F220431A"/>
    <w:lvl w:ilvl="0" w:tplc="51F6B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5E1A6A"/>
    <w:multiLevelType w:val="hybridMultilevel"/>
    <w:tmpl w:val="066A5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D712B6"/>
    <w:multiLevelType w:val="hybridMultilevel"/>
    <w:tmpl w:val="FE22EDBE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7A322949"/>
    <w:multiLevelType w:val="hybridMultilevel"/>
    <w:tmpl w:val="15663CB2"/>
    <w:lvl w:ilvl="0" w:tplc="51F6B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4"/>
  </w:num>
  <w:num w:numId="4">
    <w:abstractNumId w:val="9"/>
  </w:num>
  <w:num w:numId="5">
    <w:abstractNumId w:val="10"/>
  </w:num>
  <w:num w:numId="6">
    <w:abstractNumId w:val="8"/>
  </w:num>
  <w:num w:numId="7">
    <w:abstractNumId w:val="15"/>
  </w:num>
  <w:num w:numId="8">
    <w:abstractNumId w:val="12"/>
  </w:num>
  <w:num w:numId="9">
    <w:abstractNumId w:val="20"/>
  </w:num>
  <w:num w:numId="10">
    <w:abstractNumId w:val="17"/>
  </w:num>
  <w:num w:numId="11">
    <w:abstractNumId w:val="5"/>
  </w:num>
  <w:num w:numId="12">
    <w:abstractNumId w:val="0"/>
  </w:num>
  <w:num w:numId="13">
    <w:abstractNumId w:val="2"/>
  </w:num>
  <w:num w:numId="14">
    <w:abstractNumId w:val="18"/>
  </w:num>
  <w:num w:numId="15">
    <w:abstractNumId w:val="6"/>
  </w:num>
  <w:num w:numId="16">
    <w:abstractNumId w:val="7"/>
  </w:num>
  <w:num w:numId="17">
    <w:abstractNumId w:val="13"/>
  </w:num>
  <w:num w:numId="18">
    <w:abstractNumId w:val="21"/>
  </w:num>
  <w:num w:numId="19">
    <w:abstractNumId w:val="14"/>
  </w:num>
  <w:num w:numId="20">
    <w:abstractNumId w:val="16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7B"/>
    <w:rsid w:val="00066FFA"/>
    <w:rsid w:val="000B4B3E"/>
    <w:rsid w:val="001538EE"/>
    <w:rsid w:val="00157B19"/>
    <w:rsid w:val="00182B4E"/>
    <w:rsid w:val="001D0CA2"/>
    <w:rsid w:val="00216865"/>
    <w:rsid w:val="0025067C"/>
    <w:rsid w:val="00265372"/>
    <w:rsid w:val="002D5079"/>
    <w:rsid w:val="00327652"/>
    <w:rsid w:val="00411C03"/>
    <w:rsid w:val="004375D5"/>
    <w:rsid w:val="004849BD"/>
    <w:rsid w:val="004D3BB4"/>
    <w:rsid w:val="005A142D"/>
    <w:rsid w:val="005B7402"/>
    <w:rsid w:val="00613577"/>
    <w:rsid w:val="00675AF0"/>
    <w:rsid w:val="006B788B"/>
    <w:rsid w:val="006D38D3"/>
    <w:rsid w:val="006F2F52"/>
    <w:rsid w:val="0071156E"/>
    <w:rsid w:val="00812D98"/>
    <w:rsid w:val="008D6A85"/>
    <w:rsid w:val="00970E82"/>
    <w:rsid w:val="009827DF"/>
    <w:rsid w:val="009976B1"/>
    <w:rsid w:val="00A95790"/>
    <w:rsid w:val="00AA3D04"/>
    <w:rsid w:val="00AF5F8A"/>
    <w:rsid w:val="00AF70D3"/>
    <w:rsid w:val="00B707F1"/>
    <w:rsid w:val="00BD7B9A"/>
    <w:rsid w:val="00C04F88"/>
    <w:rsid w:val="00C83AF0"/>
    <w:rsid w:val="00C931FE"/>
    <w:rsid w:val="00CC3D7B"/>
    <w:rsid w:val="00CD42C3"/>
    <w:rsid w:val="00D21948"/>
    <w:rsid w:val="00E32501"/>
    <w:rsid w:val="00E41A8F"/>
    <w:rsid w:val="00E8549C"/>
    <w:rsid w:val="00EB1A32"/>
    <w:rsid w:val="00EB2241"/>
    <w:rsid w:val="00EF5D6D"/>
    <w:rsid w:val="00F31786"/>
    <w:rsid w:val="00F36C01"/>
    <w:rsid w:val="00F41684"/>
    <w:rsid w:val="00F7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0"/>
    <w:next w:val="a0"/>
    <w:link w:val="10"/>
    <w:qFormat/>
    <w:rsid w:val="009976B1"/>
    <w:pPr>
      <w:keepNext/>
      <w:widowControl w:val="0"/>
      <w:numPr>
        <w:numId w:val="21"/>
      </w:numPr>
      <w:adjustRightInd w:val="0"/>
      <w:spacing w:line="360" w:lineRule="atLeast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9976B1"/>
    <w:pPr>
      <w:keepNext/>
      <w:widowControl w:val="0"/>
      <w:numPr>
        <w:ilvl w:val="1"/>
        <w:numId w:val="21"/>
      </w:numPr>
      <w:adjustRightInd w:val="0"/>
      <w:spacing w:before="240" w:after="60" w:line="360" w:lineRule="atLeast"/>
      <w:jc w:val="both"/>
      <w:outlineLvl w:val="1"/>
    </w:pPr>
    <w:rPr>
      <w:rFonts w:ascii="Arial" w:hAnsi="Arial"/>
      <w:b/>
      <w:i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formattext">
    <w:name w:val="formattext"/>
    <w:basedOn w:val="a0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1"/>
    <w:uiPriority w:val="99"/>
    <w:semiHidden/>
    <w:unhideWhenUsed/>
    <w:rsid w:val="00F31786"/>
    <w:rPr>
      <w:color w:val="0000FF"/>
      <w:u w:val="single"/>
    </w:rPr>
  </w:style>
  <w:style w:type="character" w:styleId="a5">
    <w:name w:val="Strong"/>
    <w:basedOn w:val="a1"/>
    <w:uiPriority w:val="22"/>
    <w:qFormat/>
    <w:rsid w:val="00F31786"/>
    <w:rPr>
      <w:b/>
      <w:bCs/>
    </w:rPr>
  </w:style>
  <w:style w:type="paragraph" w:styleId="a6">
    <w:name w:val="Balloon Text"/>
    <w:basedOn w:val="a0"/>
    <w:link w:val="a7"/>
    <w:uiPriority w:val="99"/>
    <w:semiHidden/>
    <w:unhideWhenUsed/>
    <w:rsid w:val="00D2194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2194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0"/>
    <w:link w:val="a9"/>
    <w:uiPriority w:val="99"/>
    <w:qFormat/>
    <w:rsid w:val="008D6A8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9">
    <w:name w:val="Абзац списка Знак"/>
    <w:link w:val="a8"/>
    <w:uiPriority w:val="99"/>
    <w:rsid w:val="008D6A8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21">
    <w:name w:val="Абзац списка2"/>
    <w:basedOn w:val="a0"/>
    <w:rsid w:val="006B788B"/>
    <w:pPr>
      <w:widowControl w:val="0"/>
      <w:adjustRightInd w:val="0"/>
      <w:spacing w:line="360" w:lineRule="atLeast"/>
      <w:ind w:left="720"/>
      <w:contextualSpacing/>
      <w:jc w:val="both"/>
    </w:pPr>
    <w:rPr>
      <w:rFonts w:eastAsia="Calibri"/>
      <w:sz w:val="24"/>
      <w:szCs w:val="24"/>
    </w:rPr>
  </w:style>
  <w:style w:type="paragraph" w:customStyle="1" w:styleId="11">
    <w:name w:val="Абзац списка1"/>
    <w:basedOn w:val="a0"/>
    <w:rsid w:val="009827DF"/>
    <w:pPr>
      <w:widowControl w:val="0"/>
      <w:adjustRightInd w:val="0"/>
      <w:spacing w:line="360" w:lineRule="atLeast"/>
      <w:ind w:left="720"/>
      <w:contextualSpacing/>
      <w:jc w:val="both"/>
    </w:pPr>
    <w:rPr>
      <w:rFonts w:eastAsia="Calibri"/>
      <w:sz w:val="24"/>
      <w:szCs w:val="24"/>
    </w:rPr>
  </w:style>
  <w:style w:type="paragraph" w:styleId="aa">
    <w:name w:val="header"/>
    <w:basedOn w:val="a0"/>
    <w:link w:val="ab"/>
    <w:rsid w:val="009827DF"/>
    <w:pPr>
      <w:widowControl w:val="0"/>
      <w:tabs>
        <w:tab w:val="center" w:pos="4844"/>
        <w:tab w:val="right" w:pos="9689"/>
      </w:tabs>
      <w:adjustRightInd w:val="0"/>
      <w:jc w:val="both"/>
    </w:pPr>
    <w:rPr>
      <w:sz w:val="24"/>
      <w:szCs w:val="24"/>
    </w:rPr>
  </w:style>
  <w:style w:type="character" w:customStyle="1" w:styleId="ab">
    <w:name w:val="Верхний колонтитул Знак"/>
    <w:basedOn w:val="a1"/>
    <w:link w:val="aa"/>
    <w:rsid w:val="009827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1"/>
    <w:link w:val="1"/>
    <w:rsid w:val="009976B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Hidden Знак,Раздел Знак Знак,Level 2 Topic Heading Знак,H21 Знак,Major Знак,CHS Знак,H2-Heading 2 Знак,l2 Знак"/>
    <w:basedOn w:val="a1"/>
    <w:link w:val="2"/>
    <w:rsid w:val="009976B1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a">
    <w:name w:val="Пункт"/>
    <w:basedOn w:val="a0"/>
    <w:semiHidden/>
    <w:rsid w:val="009976B1"/>
    <w:pPr>
      <w:widowControl w:val="0"/>
      <w:numPr>
        <w:ilvl w:val="2"/>
        <w:numId w:val="21"/>
      </w:numPr>
      <w:adjustRightInd w:val="0"/>
      <w:snapToGrid w:val="0"/>
      <w:spacing w:line="360" w:lineRule="auto"/>
      <w:jc w:val="both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C3D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0"/>
    <w:next w:val="a0"/>
    <w:link w:val="10"/>
    <w:qFormat/>
    <w:rsid w:val="009976B1"/>
    <w:pPr>
      <w:keepNext/>
      <w:widowControl w:val="0"/>
      <w:numPr>
        <w:numId w:val="21"/>
      </w:numPr>
      <w:adjustRightInd w:val="0"/>
      <w:spacing w:line="360" w:lineRule="atLeast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9976B1"/>
    <w:pPr>
      <w:keepNext/>
      <w:widowControl w:val="0"/>
      <w:numPr>
        <w:ilvl w:val="1"/>
        <w:numId w:val="21"/>
      </w:numPr>
      <w:adjustRightInd w:val="0"/>
      <w:spacing w:before="240" w:after="60" w:line="360" w:lineRule="atLeast"/>
      <w:jc w:val="both"/>
      <w:outlineLvl w:val="1"/>
    </w:pPr>
    <w:rPr>
      <w:rFonts w:ascii="Arial" w:hAnsi="Arial"/>
      <w:b/>
      <w:i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formattext">
    <w:name w:val="formattext"/>
    <w:basedOn w:val="a0"/>
    <w:rsid w:val="00CC3D7B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1"/>
    <w:uiPriority w:val="99"/>
    <w:semiHidden/>
    <w:unhideWhenUsed/>
    <w:rsid w:val="00F31786"/>
    <w:rPr>
      <w:color w:val="0000FF"/>
      <w:u w:val="single"/>
    </w:rPr>
  </w:style>
  <w:style w:type="character" w:styleId="a5">
    <w:name w:val="Strong"/>
    <w:basedOn w:val="a1"/>
    <w:uiPriority w:val="22"/>
    <w:qFormat/>
    <w:rsid w:val="00F31786"/>
    <w:rPr>
      <w:b/>
      <w:bCs/>
    </w:rPr>
  </w:style>
  <w:style w:type="paragraph" w:styleId="a6">
    <w:name w:val="Balloon Text"/>
    <w:basedOn w:val="a0"/>
    <w:link w:val="a7"/>
    <w:uiPriority w:val="99"/>
    <w:semiHidden/>
    <w:unhideWhenUsed/>
    <w:rsid w:val="00D2194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21948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0"/>
    <w:link w:val="a9"/>
    <w:uiPriority w:val="99"/>
    <w:qFormat/>
    <w:rsid w:val="008D6A8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9">
    <w:name w:val="Абзац списка Знак"/>
    <w:link w:val="a8"/>
    <w:uiPriority w:val="99"/>
    <w:rsid w:val="008D6A8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21">
    <w:name w:val="Абзац списка2"/>
    <w:basedOn w:val="a0"/>
    <w:rsid w:val="006B788B"/>
    <w:pPr>
      <w:widowControl w:val="0"/>
      <w:adjustRightInd w:val="0"/>
      <w:spacing w:line="360" w:lineRule="atLeast"/>
      <w:ind w:left="720"/>
      <w:contextualSpacing/>
      <w:jc w:val="both"/>
    </w:pPr>
    <w:rPr>
      <w:rFonts w:eastAsia="Calibri"/>
      <w:sz w:val="24"/>
      <w:szCs w:val="24"/>
    </w:rPr>
  </w:style>
  <w:style w:type="paragraph" w:customStyle="1" w:styleId="11">
    <w:name w:val="Абзац списка1"/>
    <w:basedOn w:val="a0"/>
    <w:rsid w:val="009827DF"/>
    <w:pPr>
      <w:widowControl w:val="0"/>
      <w:adjustRightInd w:val="0"/>
      <w:spacing w:line="360" w:lineRule="atLeast"/>
      <w:ind w:left="720"/>
      <w:contextualSpacing/>
      <w:jc w:val="both"/>
    </w:pPr>
    <w:rPr>
      <w:rFonts w:eastAsia="Calibri"/>
      <w:sz w:val="24"/>
      <w:szCs w:val="24"/>
    </w:rPr>
  </w:style>
  <w:style w:type="paragraph" w:styleId="aa">
    <w:name w:val="header"/>
    <w:basedOn w:val="a0"/>
    <w:link w:val="ab"/>
    <w:rsid w:val="009827DF"/>
    <w:pPr>
      <w:widowControl w:val="0"/>
      <w:tabs>
        <w:tab w:val="center" w:pos="4844"/>
        <w:tab w:val="right" w:pos="9689"/>
      </w:tabs>
      <w:adjustRightInd w:val="0"/>
      <w:jc w:val="both"/>
    </w:pPr>
    <w:rPr>
      <w:sz w:val="24"/>
      <w:szCs w:val="24"/>
    </w:rPr>
  </w:style>
  <w:style w:type="character" w:customStyle="1" w:styleId="ab">
    <w:name w:val="Верхний колонтитул Знак"/>
    <w:basedOn w:val="a1"/>
    <w:link w:val="aa"/>
    <w:rsid w:val="009827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1"/>
    <w:link w:val="1"/>
    <w:rsid w:val="009976B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Hidden Знак,Раздел Знак Знак,Level 2 Topic Heading Знак,H21 Знак,Major Знак,CHS Знак,H2-Heading 2 Знак,l2 Знак"/>
    <w:basedOn w:val="a1"/>
    <w:link w:val="2"/>
    <w:rsid w:val="009976B1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a">
    <w:name w:val="Пункт"/>
    <w:basedOn w:val="a0"/>
    <w:semiHidden/>
    <w:rsid w:val="009976B1"/>
    <w:pPr>
      <w:widowControl w:val="0"/>
      <w:numPr>
        <w:ilvl w:val="2"/>
        <w:numId w:val="21"/>
      </w:numPr>
      <w:adjustRightInd w:val="0"/>
      <w:snapToGrid w:val="0"/>
      <w:spacing w:line="360" w:lineRule="auto"/>
      <w:jc w:val="both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7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5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8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34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09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70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Выборова</dc:creator>
  <cp:lastModifiedBy>Гавриш Алексей Алексеевич</cp:lastModifiedBy>
  <cp:revision>8</cp:revision>
  <cp:lastPrinted>2014-09-22T05:26:00Z</cp:lastPrinted>
  <dcterms:created xsi:type="dcterms:W3CDTF">2014-09-16T12:32:00Z</dcterms:created>
  <dcterms:modified xsi:type="dcterms:W3CDTF">2014-09-29T11:43:00Z</dcterms:modified>
</cp:coreProperties>
</file>