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4D61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FA4D61">
      <w:pPr>
        <w:rPr>
          <w:rFonts w:eastAsia="Times New Roman"/>
        </w:rPr>
      </w:pPr>
    </w:p>
    <w:p w:rsidR="00000000" w:rsidRDefault="00FA4D6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FA4D61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«Далур»</w:t>
      </w:r>
    </w:p>
    <w:p w:rsidR="00000000" w:rsidRDefault="00FA4D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Курганская область, Далматовский район, с.Уксянское, ул.Ленина 42</w:t>
      </w:r>
    </w:p>
    <w:p w:rsidR="00000000" w:rsidRDefault="00FA4D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Курганская область, Далматовский район, с.Уксянское, ул.Ленина 42</w:t>
      </w:r>
    </w:p>
    <w:p w:rsidR="00000000" w:rsidRDefault="00FA4D6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8-3522-600039, факс 8-3522-600034, эл.почта yurin.a.a@dalur.ru</w:t>
      </w:r>
    </w:p>
    <w:p w:rsidR="00000000" w:rsidRDefault="00FA4D61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"Далур"</w:t>
      </w:r>
    </w:p>
    <w:p w:rsidR="00000000" w:rsidRDefault="00FA4D6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Курганская область, Далматовский район, с.Уксянское</w:t>
      </w:r>
      <w:r>
        <w:rPr>
          <w:sz w:val="28"/>
          <w:szCs w:val="28"/>
        </w:rPr>
        <w:t>, ул.Ленина 42</w:t>
      </w:r>
    </w:p>
    <w:p w:rsidR="00000000" w:rsidRDefault="00FA4D61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Курганская область, Далматовский район, с.Уксянское, ул.Ленина 42</w:t>
      </w:r>
    </w:p>
    <w:p w:rsidR="00000000" w:rsidRDefault="00FA4D61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Останин Игорь Борисович, тел./факс 8-3522-600039, 8-3522-600034 , эл. почта ostanin.i.b@dalur.ru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ВЫПОЛНЕНИЕ РАБОТ ПО ТЕК</w:t>
      </w:r>
      <w:r>
        <w:rPr>
          <w:sz w:val="28"/>
          <w:szCs w:val="28"/>
          <w:shd w:val="clear" w:color="auto" w:fill="FFFFFF"/>
        </w:rPr>
        <w:t xml:space="preserve">УЩЕМУ РЕМОНТУ - "Установки мобильных санпропускников" на Хохловском месторождении ЗАО "ДАЛУР" </w:t>
      </w:r>
    </w:p>
    <w:p w:rsidR="00000000" w:rsidRDefault="00FA4D6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</w:p>
    <w:p w:rsidR="00000000" w:rsidRDefault="00FA4D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Курганская область, г. Шумиха Хохловское месторождение ЗАО «Далур</w:t>
      </w:r>
      <w:r>
        <w:rPr>
          <w:sz w:val="28"/>
          <w:szCs w:val="28"/>
        </w:rPr>
        <w:t xml:space="preserve">» </w:t>
      </w:r>
    </w:p>
    <w:p w:rsidR="00000000" w:rsidRDefault="00FA4D61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FA4D6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 в сети "Интеренет"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</w:t>
      </w:r>
      <w:r>
        <w:rPr>
          <w:rFonts w:eastAsia="Times New Roman"/>
          <w:sz w:val="28"/>
          <w:szCs w:val="28"/>
        </w:rPr>
        <w:t xml:space="preserve"> цен.</w:t>
      </w:r>
    </w:p>
    <w:p w:rsidR="00000000" w:rsidRDefault="00FA4D6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FA4D61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</w:t>
      </w:r>
      <w:r>
        <w:rPr>
          <w:rFonts w:eastAsia="Times New Roman"/>
          <w:sz w:val="28"/>
          <w:szCs w:val="28"/>
        </w:rPr>
        <w:t>щенный участник запроса цен, предложивший наименьшую цену договора.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199 000 (Сто девяносто девять тысяч) рублей 00 копеек, включая НДС. Цена договора включает в себя: стоимость работ с учетом: всех налогов, сборов, п</w:t>
      </w:r>
      <w:r>
        <w:rPr>
          <w:sz w:val="28"/>
          <w:szCs w:val="28"/>
        </w:rPr>
        <w:t>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00000" w:rsidRDefault="00FA4D6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FA4D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</w:t>
      </w:r>
      <w:r>
        <w:rPr>
          <w:sz w:val="28"/>
          <w:szCs w:val="28"/>
        </w:rPr>
        <w:t>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с даты размещения настоящего извещения и докум</w:t>
      </w:r>
      <w:r>
        <w:rPr>
          <w:sz w:val="28"/>
          <w:szCs w:val="28"/>
        </w:rPr>
        <w:t>ентации по запросу цен. Порядок получения документации по запросу цен на электронной торговой площадке Аук. Конк. Дом http://a-k-d.ru/ определяется правилами данной электронной торговой площадки.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FA4D61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возможна по сн</w:t>
      </w:r>
      <w:r>
        <w:rPr>
          <w:rFonts w:eastAsia="Times New Roman"/>
          <w:sz w:val="28"/>
          <w:szCs w:val="28"/>
        </w:rPr>
        <w:t xml:space="preserve">ижению первоначально указанной в заявке на участие в запросе цен цены 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FA4D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</w:t>
      </w:r>
      <w:r>
        <w:rPr>
          <w:sz w:val="28"/>
          <w:szCs w:val="28"/>
        </w:rPr>
        <w:t>ую площадку Аук. Конк. Дом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12:00:00 (время мос</w:t>
      </w:r>
      <w:r>
        <w:rPr>
          <w:sz w:val="28"/>
          <w:szCs w:val="28"/>
        </w:rPr>
        <w:t>ковское) «14» октября 2013 года.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FA4D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 http://a-k-d.ru/, не позднее «14» октября 2013 года.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FA4D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 http://a-k-d.ru/, не позднее «14» октября 2013 года.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FA4D6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FA4D61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</w:t>
      </w:r>
      <w:r>
        <w:rPr>
          <w:sz w:val="28"/>
          <w:szCs w:val="28"/>
        </w:rPr>
        <w:t>дителем запроса цен.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</w:t>
      </w:r>
      <w:r>
        <w:rPr>
          <w:sz w:val="28"/>
          <w:szCs w:val="28"/>
        </w:rPr>
        <w:t>ьими лицами, которым такое действие может принести убытки.</w:t>
      </w:r>
    </w:p>
    <w:p w:rsidR="00000000" w:rsidRDefault="00FA4D6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зароса цен содержатся в документации по запросу цен, являющейся неотъемлемым приложением к данному извещению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3354"/>
    <w:multiLevelType w:val="multilevel"/>
    <w:tmpl w:val="A26CA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B779EC"/>
    <w:multiLevelType w:val="multilevel"/>
    <w:tmpl w:val="6408EB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C8084F"/>
    <w:multiLevelType w:val="multilevel"/>
    <w:tmpl w:val="D30E5D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defaultTabStop w:val="708"/>
  <w:noPunctuationKerning/>
  <w:characterSpacingControl w:val="doNotCompress"/>
  <w:compat/>
  <w:rsids>
    <w:rsidRoot w:val="00FA4D61"/>
    <w:rsid w:val="00FA4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IBOstanin</cp:lastModifiedBy>
  <cp:revision>2</cp:revision>
  <dcterms:created xsi:type="dcterms:W3CDTF">2013-10-07T07:51:00Z</dcterms:created>
  <dcterms:modified xsi:type="dcterms:W3CDTF">2013-10-07T07:51:00Z</dcterms:modified>
</cp:coreProperties>
</file>