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6F" w:rsidRPr="00BF386F" w:rsidRDefault="00BF386F" w:rsidP="00BF386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рассмотрения заявок на участие в процедуре реализации в электронной форме</w:t>
      </w: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AS02119: </w:t>
      </w:r>
      <w:r w:rsidR="00D94B2F"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Аукцион на пра</w:t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во заключения договора на куплю-продажу ресторана «Колокол» и сарая, расположенных по адресу: Нижегородская область, </w:t>
      </w:r>
      <w:proofErr w:type="spellStart"/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</w:t>
      </w:r>
      <w:proofErr w:type="gramStart"/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.С</w:t>
      </w:r>
      <w:proofErr w:type="gramEnd"/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аров</w:t>
      </w:r>
      <w:proofErr w:type="spellEnd"/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проспект Ленина, дом 12, принадлежащих Акционерному обществу «Обеспечение РФЯЦ-ВНИИЭФ»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9329"/>
      </w:tblGrid>
      <w:tr w:rsidR="00BF386F" w:rsidRPr="00BF386F" w:rsidTr="008E52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создания протокола: 29.05.2017 г.</w:t>
            </w:r>
          </w:p>
        </w:tc>
      </w:tr>
    </w:tbl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http://www.a-k-d.ru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</w:t>
      </w:r>
      <w:r w:rsidRPr="00D94B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S02119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Организатор: АО «Обеспечение РФЯЦ-ВНИИЭФ».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(607188, Россия, Нижегородская область, г. Саров, Мира, д.6, ОКАТО 22503000000).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процедуры реализации: «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на п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куплю-продажу ресторана «Колокол» и сарая, расположенных по адресу: Нижегородская область, </w:t>
      </w:r>
      <w:proofErr w:type="spellStart"/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проспект Ленина, дом 12, принадлежащих Акционерному обществу «Обеспечение РФЯЦ-ВНИИЭФ»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</w:t>
      </w:r>
      <w:bookmarkStart w:id="0" w:name="_GoBack"/>
      <w:bookmarkEnd w:id="0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составляет: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31 741 604.00 российских рубля (тридцать один миллион семьсот сорок одна тысяча шестьсот четыре рубля 00 копеек) включая НДС</w:t>
      </w:r>
    </w:p>
    <w:p w:rsidR="00BF386F" w:rsidRPr="00BF386F" w:rsidRDefault="00D94B2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проведение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http://www.a-k-d.ru в сети интернет 24.04.2017 г.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осуществляет: «Комиссия по продаже непрофильных активов» (далее –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комиссия).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комиссии </w:t>
      </w:r>
      <w:r w:rsidRPr="00D94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Присутствовали: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Председатель комиссии  </w:t>
      </w:r>
      <w:proofErr w:type="spellStart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Гердюков</w:t>
      </w:r>
      <w:proofErr w:type="spellEnd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Члены комиссии: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Чистова М.А, Пантелеева Т.И,  Солонникова Ю.В., Аношин Ю.Н., Носова И.В.</w:t>
      </w:r>
    </w:p>
    <w:p w:rsidR="00BF386F" w:rsidRPr="00BF386F" w:rsidRDefault="00BF386F" w:rsidP="00BF386F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комиссии на заседании присутствовали 6. Кворум состоялся.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д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окончания указанного в извещении срока подачи заявок на участие в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аукционе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25.05.2017 г., 10:00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поступило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одной заявки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сайт в сети Интернет http://www.a-k-d.ru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 признан несостоявшимся.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7"/>
        <w:gridCol w:w="2235"/>
      </w:tblGrid>
      <w:tr w:rsidR="00BF386F" w:rsidRPr="00BF386F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Гердюков</w:t>
            </w:r>
            <w:proofErr w:type="spellEnd"/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         Члены Единой комиссии: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 Чистова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Т.И. Пантелеева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rHeight w:val="33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Солонникова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Ю.Н. Аношин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Носова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Секретарь комиссии:</w:t>
      </w:r>
    </w:p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В.А. Бахтина                            __________________</w:t>
      </w:r>
    </w:p>
    <w:p w:rsidR="00DF5479" w:rsidRPr="00D94B2F" w:rsidRDefault="00DF5479">
      <w:pPr>
        <w:rPr>
          <w:sz w:val="24"/>
          <w:szCs w:val="24"/>
        </w:rPr>
      </w:pPr>
    </w:p>
    <w:sectPr w:rsidR="00DF5479" w:rsidRPr="00D94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0751"/>
    <w:multiLevelType w:val="multilevel"/>
    <w:tmpl w:val="ADF0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0B"/>
    <w:rsid w:val="00BF386F"/>
    <w:rsid w:val="00D94B2F"/>
    <w:rsid w:val="00DF5479"/>
    <w:rsid w:val="00E3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Александр Николаевич</dc:creator>
  <cp:keywords/>
  <dc:description/>
  <cp:lastModifiedBy>Звонцов Александр Николаевич</cp:lastModifiedBy>
  <cp:revision>2</cp:revision>
  <dcterms:created xsi:type="dcterms:W3CDTF">2017-05-29T13:26:00Z</dcterms:created>
  <dcterms:modified xsi:type="dcterms:W3CDTF">2017-05-29T13:41:00Z</dcterms:modified>
</cp:coreProperties>
</file>