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040" w:rsidRPr="00485085" w:rsidRDefault="00BB7040" w:rsidP="00BB7040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BB7040" w:rsidRPr="00485085" w:rsidRDefault="00BB7040" w:rsidP="00BB7040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BB7040" w:rsidRDefault="00BB7040" w:rsidP="00BB7040">
      <w:pPr>
        <w:jc w:val="center"/>
        <w:rPr>
          <w:rFonts w:ascii="Times New Roman" w:hAnsi="Times New Roman"/>
          <w:color w:val="000000"/>
          <w:szCs w:val="24"/>
        </w:rPr>
      </w:pPr>
    </w:p>
    <w:p w:rsidR="00BB7040" w:rsidRDefault="00BB7040" w:rsidP="00BB7040">
      <w:pPr>
        <w:jc w:val="center"/>
        <w:rPr>
          <w:rFonts w:ascii="Times New Roman" w:hAnsi="Times New Roman"/>
          <w:color w:val="000000"/>
          <w:szCs w:val="24"/>
        </w:rPr>
      </w:pPr>
    </w:p>
    <w:p w:rsidR="00BB7040" w:rsidRDefault="00BB7040" w:rsidP="00BB7040">
      <w:pPr>
        <w:jc w:val="center"/>
        <w:rPr>
          <w:rFonts w:ascii="Times New Roman" w:hAnsi="Times New Roman"/>
          <w:color w:val="000000"/>
          <w:szCs w:val="24"/>
        </w:rPr>
      </w:pPr>
    </w:p>
    <w:p w:rsidR="00BB7040" w:rsidRPr="001911BB" w:rsidRDefault="00BB7040" w:rsidP="00BB7040">
      <w:pPr>
        <w:jc w:val="center"/>
        <w:rPr>
          <w:rFonts w:ascii="Times New Roman" w:hAnsi="Times New Roman"/>
          <w:color w:val="000000"/>
          <w:szCs w:val="24"/>
        </w:rPr>
      </w:pPr>
    </w:p>
    <w:p w:rsidR="00BB7040" w:rsidRDefault="00BB7040" w:rsidP="00BB7040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</w:p>
    <w:p w:rsidR="00BB7040" w:rsidRDefault="00BB7040" w:rsidP="00BB7040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</w:p>
    <w:p w:rsidR="00BB7040" w:rsidRPr="00175195" w:rsidRDefault="00BB7040" w:rsidP="00BB7040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</w:p>
    <w:p w:rsidR="00BB7040" w:rsidRPr="00175195" w:rsidRDefault="00BB7040" w:rsidP="00BB7040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eastAsia="Batang" w:hAnsi="Times New Roman"/>
          <w:b/>
          <w:bCs/>
          <w:szCs w:val="24"/>
          <w:lang w:eastAsia="ko-KR"/>
        </w:rPr>
      </w:pPr>
      <w:r w:rsidRPr="00175195">
        <w:rPr>
          <w:rFonts w:ascii="Times New Roman" w:eastAsia="Batang" w:hAnsi="Times New Roman"/>
          <w:b/>
          <w:bCs/>
          <w:szCs w:val="24"/>
          <w:lang w:eastAsia="ko-KR"/>
        </w:rPr>
        <w:t>ТЕХНИЧЕСКОЕ ЗАДАНИЕ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b/>
          <w:szCs w:val="24"/>
          <w:lang w:eastAsia="ko-KR"/>
        </w:rPr>
      </w:pPr>
      <w:r w:rsidRPr="00175195">
        <w:rPr>
          <w:rFonts w:ascii="Times New Roman" w:hAnsi="Times New Roman"/>
          <w:b/>
          <w:szCs w:val="24"/>
          <w:lang w:eastAsia="ko-KR"/>
        </w:rPr>
        <w:t xml:space="preserve">на выполнение работы   </w:t>
      </w:r>
    </w:p>
    <w:p w:rsidR="00BB7040" w:rsidRPr="00175195" w:rsidRDefault="00BB7040" w:rsidP="00BB7040">
      <w:pPr>
        <w:suppressAutoHyphens w:val="0"/>
        <w:spacing w:after="120"/>
        <w:ind w:left="283"/>
        <w:jc w:val="center"/>
        <w:rPr>
          <w:rFonts w:ascii="Times New Roman" w:hAnsi="Times New Roman"/>
          <w:b/>
          <w:szCs w:val="24"/>
          <w:lang w:eastAsia="ru-RU"/>
        </w:rPr>
      </w:pPr>
      <w:r w:rsidRPr="00175195">
        <w:rPr>
          <w:rFonts w:ascii="Times New Roman" w:hAnsi="Times New Roman"/>
          <w:b/>
          <w:szCs w:val="24"/>
          <w:lang w:eastAsia="ru-RU"/>
        </w:rPr>
        <w:t>«Разработка и аттестация масс-спектрометрической (с индуктивно связанной плазмой) методики анализа свинца»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bCs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Предмет закупки</w:t>
      </w:r>
      <w:r w:rsidRPr="00175195">
        <w:rPr>
          <w:rFonts w:ascii="Times New Roman" w:hAnsi="Times New Roman"/>
          <w:b/>
          <w:szCs w:val="24"/>
          <w:lang w:eastAsia="ru-RU"/>
        </w:rPr>
        <w:t xml:space="preserve">  </w:t>
      </w:r>
      <w:r w:rsidRPr="00175195">
        <w:rPr>
          <w:rFonts w:ascii="Times New Roman" w:hAnsi="Times New Roman"/>
          <w:bCs/>
          <w:szCs w:val="24"/>
          <w:lang w:eastAsia="ru-RU"/>
        </w:rPr>
        <w:t>«Разработка и аттестация масс-спектрометрической (с индуктивно связанной плазмой) методики анализа свинца»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BB7040" w:rsidRPr="00175195" w:rsidRDefault="00BB7040" w:rsidP="00BB7040">
      <w:pPr>
        <w:keepNext/>
        <w:suppressAutoHyphens w:val="0"/>
        <w:autoSpaceDE w:val="0"/>
        <w:autoSpaceDN w:val="0"/>
        <w:jc w:val="center"/>
        <w:outlineLvl w:val="4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eastAsia="Batang" w:hAnsi="Times New Roman"/>
          <w:bCs/>
          <w:color w:val="000000"/>
          <w:szCs w:val="24"/>
          <w:lang w:eastAsia="ko-KR"/>
        </w:rPr>
        <w:t>2014</w:t>
      </w:r>
      <w:r w:rsidRPr="00175195">
        <w:rPr>
          <w:rFonts w:ascii="Times New Roman" w:eastAsia="Batang" w:hAnsi="Times New Roman"/>
          <w:b/>
          <w:bCs/>
          <w:color w:val="000000"/>
          <w:szCs w:val="24"/>
          <w:lang w:eastAsia="ko-KR"/>
        </w:rPr>
        <w:br w:type="page"/>
      </w:r>
      <w:r w:rsidRPr="00175195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1. НАИМЕНОВАНИЕ НИР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2. ЦЕЛЬ И ЗАДАЧИ НИР</w:t>
      </w:r>
    </w:p>
    <w:p w:rsidR="00BB7040" w:rsidRPr="00175195" w:rsidRDefault="00BB7040" w:rsidP="00BB704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 xml:space="preserve">Подраздел 2.1 Выбор направлений исследований </w:t>
      </w:r>
    </w:p>
    <w:p w:rsidR="00BB7040" w:rsidRPr="00175195" w:rsidRDefault="00BB7040" w:rsidP="00BB704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2.2 Цель и задачи НИР</w:t>
      </w:r>
    </w:p>
    <w:p w:rsidR="00BB7040" w:rsidRPr="00175195" w:rsidRDefault="00BB7040" w:rsidP="00BB704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2.3 Стадийность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3. ОПИСАНИЕ НИР</w:t>
      </w:r>
    </w:p>
    <w:p w:rsidR="00BB7040" w:rsidRPr="00175195" w:rsidRDefault="00BB7040" w:rsidP="00BB7040">
      <w:pPr>
        <w:tabs>
          <w:tab w:val="left" w:pos="0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tabs>
          <w:tab w:val="left" w:pos="0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4. ИСХОДНЫЕ ДАННЫЕ ДЛЯ ВЫПОЛНЕНИЯ НИР</w:t>
      </w:r>
    </w:p>
    <w:p w:rsidR="00BB7040" w:rsidRPr="00175195" w:rsidRDefault="00BB7040" w:rsidP="00BB7040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4.1 Исходные данные</w:t>
      </w:r>
    </w:p>
    <w:p w:rsidR="00BB7040" w:rsidRPr="00175195" w:rsidRDefault="00BB7040" w:rsidP="00BB7040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4.2</w:t>
      </w:r>
      <w:proofErr w:type="gramStart"/>
      <w:r w:rsidRPr="00175195">
        <w:rPr>
          <w:rFonts w:ascii="Times New Roman" w:hAnsi="Times New Roman"/>
          <w:color w:val="000000"/>
          <w:szCs w:val="24"/>
          <w:lang w:eastAsia="ru-RU"/>
        </w:rPr>
        <w:t xml:space="preserve"> П</w:t>
      </w:r>
      <w:proofErr w:type="gramEnd"/>
      <w:r w:rsidRPr="00175195">
        <w:rPr>
          <w:rFonts w:ascii="Times New Roman" w:hAnsi="Times New Roman"/>
          <w:color w:val="000000"/>
          <w:szCs w:val="24"/>
          <w:lang w:eastAsia="ru-RU"/>
        </w:rPr>
        <w:t>рочие материалы</w:t>
      </w:r>
    </w:p>
    <w:p w:rsidR="00BB7040" w:rsidRPr="00175195" w:rsidRDefault="00BB7040" w:rsidP="00BB7040">
      <w:pPr>
        <w:suppressAutoHyphens w:val="0"/>
        <w:ind w:left="709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 xml:space="preserve">РАЗДЕЛ 5. ТРЕБОВАНИЯ К ТЕХНИЧЕСКИМ РЕЗУЛЬТАТАМ НИР 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 xml:space="preserve">              Подраздел 5.1 Основные требования к выполнению НИР </w:t>
      </w:r>
    </w:p>
    <w:p w:rsidR="00BB7040" w:rsidRPr="00175195" w:rsidRDefault="00BB7040" w:rsidP="00BB704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5.2 Внедрение результатов НИР</w:t>
      </w:r>
    </w:p>
    <w:p w:rsidR="00BB7040" w:rsidRPr="00175195" w:rsidRDefault="00BB7040" w:rsidP="00BB704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5.3 Используемая нормативная документация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7. ТРЕБОВАНИЯ К КАЧЕСТВУ ВЫПОЛНЕНИЯ НИР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8. ТРЕБОВАНИЕ К СРОКУ ВЫПОЛНЕНИЯ НИР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9. ПОРЯДОК ПРИЕМКИ</w:t>
      </w:r>
    </w:p>
    <w:p w:rsidR="00BB7040" w:rsidRPr="00175195" w:rsidRDefault="00BB7040" w:rsidP="00BB704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9.1 Требования к документации для приемки</w:t>
      </w:r>
    </w:p>
    <w:p w:rsidR="00BB7040" w:rsidRPr="00175195" w:rsidRDefault="00BB7040" w:rsidP="00BB7040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9.2 Порядок рассмотрения и приемки результатов НИР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10. ТРЕБОВАНИЯ К ОТЧЕТНОСТИ</w:t>
      </w:r>
    </w:p>
    <w:p w:rsidR="00BB7040" w:rsidRPr="00175195" w:rsidRDefault="00BB7040" w:rsidP="00BB7040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9.1 Отчетные материалы</w:t>
      </w:r>
    </w:p>
    <w:p w:rsidR="00BB7040" w:rsidRPr="00175195" w:rsidRDefault="00BB7040" w:rsidP="00BB7040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Подраздел 9.2 Формат отчетной документации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175195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НИР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BB7040" w:rsidRPr="00175195" w:rsidTr="00B67C59">
        <w:tc>
          <w:tcPr>
            <w:tcW w:w="9606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«</w:t>
            </w:r>
            <w:r w:rsidRPr="00175195">
              <w:rPr>
                <w:rFonts w:ascii="Times New Roman" w:hAnsi="Times New Roman"/>
                <w:bCs/>
                <w:szCs w:val="24"/>
                <w:lang w:eastAsia="ru-RU"/>
              </w:rPr>
              <w:t>Разработка и аттестация масс-спектрометрической (с индуктивно связанной плазмой) методики анализа свинца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».</w:t>
            </w:r>
          </w:p>
        </w:tc>
      </w:tr>
    </w:tbl>
    <w:p w:rsidR="00BB7040" w:rsidRPr="00175195" w:rsidRDefault="00BB7040" w:rsidP="00BB7040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2. ЦЕЛЬ И ЗАДАЧИ НИР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2.1 Выбор направлений исследований 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Обоснование для проведения НИР – от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сутствие методики измерений массовых долей металлических примесей в свинце с использованием современного высокопроизводительного аналитического оборудования для обеспечения расширенного контроля качества свинцового теплоносителя с высокой чувствительностью. 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Цель и задачи НИР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Целью выполнения НИР является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разработка, экспериментальное исследование и аттестация в соответствии с требованиями ГОСТ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8.563-2009 методики измерений массовых долей примесей в свинце методом масс-спектрометрии с индуктивно связанной плазмой (далее -  методика МС-ИСП) с использованием масс-спектрометров с индуктивно связанной плазмой </w:t>
            </w:r>
            <w:proofErr w:type="spellStart"/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NexION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фирмы </w:t>
            </w:r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Perkin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Elmer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Стадийность </w:t>
            </w:r>
            <w:r w:rsidRPr="0017519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(этапы)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Разработка условий реализации методики МС-ИСП, обеспечивающей контроль 22 примесей в свинце с нижним пределом обнаружения на уровне не хуже   10</w:t>
            </w:r>
            <w:r w:rsidRPr="00175195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-5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- 10</w:t>
            </w:r>
            <w:r w:rsidRPr="00175195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-6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масс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%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и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содержания основного компонента. </w:t>
            </w:r>
          </w:p>
          <w:p w:rsidR="00BB7040" w:rsidRPr="00175195" w:rsidRDefault="00BB7040" w:rsidP="00B67C5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Установление метрологических показателей качества разработанной методики. 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 xml:space="preserve">Разработка документа, регламентирующего методику МС-ИСП, в соответствии с требованиями ГОСТ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8.563-2009 (приложение В).</w:t>
            </w:r>
          </w:p>
          <w:p w:rsidR="00BB7040" w:rsidRPr="00175195" w:rsidRDefault="00BB7040" w:rsidP="00B67C59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Аттестация методики МС-ИСП в соответствии с требованиями ГОСТ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8.563-2009.  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3. ОПИСАНИЕ НИР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 xml:space="preserve">3.1. Исполнитель определяет оптимальные условия разложения (растворения) проб свинца и присутствующих в свинце примесей и сроки хранения приготовленных растворов проб;  оптимальные условия измерений содержания примесей, подлежащих контролю в свинце,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согласно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разрабатываемой методики; способы устранения влияния мешающих компонентов и других наложений.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 xml:space="preserve">3.2. Исполнитель устанавливает последовательность и содержание операций при подготовке к выполнению измерений по разрабатываемой методике, при выполнении измерений (в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т.ч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. при построении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градуировочных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графиков), обработке промежуточных результатов и вычислении окончательных результатов измерений. 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>3.3. Пробы свинца,  необходимые для апробации разработанной методики на реальных рабочих пробах и проведения аттестационного эксперимента по п. 3.8, предоставляются Заказчиком. При необходимости допускается использование метода добавок.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>3.4. Исполнитель приобретает стандартные образцы и компле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кт всп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омогательного оборудования, посуды, реактивов, позволяющих осуществить разработку методики и ее аттестацию в соответствии с требованиями п.3.1 и 3.2. 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 xml:space="preserve">3.5. После завершения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разработки аналитической процедуры подготовки раствора пробы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и ее анализа Исполнитель составляет проект документа, регламентирующего методику измерений. Проект документа на методику до проведения аттестационного эксперимента согласовывается с Заказчиком в срок не более 5 рабочих дней.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 xml:space="preserve">3.6. Исполнитель планирует и проводит аттестационный эксперимент по установлению показателей качества разработанной методики. Заказчик принимает участие в аттестационном эксперименте, используя свое оборудование. 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>3.7. Исполнитель проводит обработку результатов аттестационного эксперимента.</w:t>
            </w:r>
          </w:p>
          <w:p w:rsidR="00BB7040" w:rsidRPr="00175195" w:rsidRDefault="00BB7040" w:rsidP="00B67C59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3.8. Исполнитель проводит метрологическую экспертизу материалов по разработке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и аттестации методики и оформляет свидетельство об аттестации. </w:t>
            </w:r>
          </w:p>
          <w:p w:rsidR="00BB7040" w:rsidRPr="00175195" w:rsidRDefault="00BB7040" w:rsidP="00B67C59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3.9. Исполнитель разрабатывает окончательную редакцию аттестованной методики выполнения измерений "Методики измерений массовых долей примесей в свинце методом масс-спектрометрии с индуктивно связанной плазмой с использованием масс-спектрометра с индуктивно связанной плазмой </w:t>
            </w:r>
            <w:proofErr w:type="spellStart"/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NexION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модели 300Х". </w:t>
            </w:r>
          </w:p>
          <w:p w:rsidR="00BB7040" w:rsidRPr="00175195" w:rsidRDefault="00BB7040" w:rsidP="00B67C59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3.10. Документ, регламентирующий методику измерений, утверждают в установленном на предприятии Заказчика порядке.</w:t>
            </w:r>
          </w:p>
          <w:p w:rsidR="00BB7040" w:rsidRPr="00175195" w:rsidRDefault="00BB7040" w:rsidP="00B67C59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3.11. Процедуру внесения сведений о методике в Федеральный информационный фонд по обеспечению единства измерений осуществляет Заказчик. </w:t>
            </w:r>
          </w:p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4. ИСХОДНЫЕ ДАННЫЕ ДЛЯ ВЫПОЛНЕНИЯ НИР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highlight w:val="yellow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highlight w:val="yellow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Исходные данные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bCs/>
                <w:szCs w:val="24"/>
                <w:lang w:eastAsia="ru-RU"/>
              </w:rPr>
              <w:tab/>
              <w:t xml:space="preserve">В соответствии с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требованиями ФЗ № 102 "Об обеспечении единства измерений", глава 2, статья 5, п.1)  химический анализ теплоносителя  может быть достоверно выполнен в лаборатории, имеющей аттестат аккредитации на данный объект исследования с утвержденным перечнем примесей, например на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свинец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с регламентированным перечнем примесей (22 наименования или более) с использованием:</w:t>
            </w:r>
          </w:p>
          <w:p w:rsidR="00BB7040" w:rsidRPr="00175195" w:rsidRDefault="00BB7040" w:rsidP="00BB7040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поверенного прибора,</w:t>
            </w:r>
          </w:p>
          <w:p w:rsidR="00BB7040" w:rsidRPr="00175195" w:rsidRDefault="00BB7040" w:rsidP="00BB7040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аттестованной методики, внесенной в Реестр РФ (Федеральный информационный фонд по обеспечению единства измерений),</w:t>
            </w:r>
          </w:p>
          <w:p w:rsidR="00BB7040" w:rsidRPr="00175195" w:rsidRDefault="00BB7040" w:rsidP="00BB7040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Государственных стандартных образцов.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>Аттестованные методики  контроля свинца, с использованием  современных спектрометрических приборов  отсутствуют, что выяснено по результатам устных и письменных запросов в несколько аналитических центров (включая  испытательный аналитико-сертификационный центр (ИАСЦ) «ГИРЕДМЕТ», Уральский НИИ метрологии). Исключение составляет  предприятие в г. Озерск «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Цветметсервис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>», которое имеет стандарт предприятия (ограниченная область использования) на анализ свинца атомно-эмиссионным методом с  определением  до 10 примесей.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 xml:space="preserve">Аналитические центры предлагают свои платные услуги по метрологической аттестации методик анализа свинца с необходимой чувствительностью по перечню  регламентируемых примесей. 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 xml:space="preserve">Аттестованные методики  контроля  примесей в </w:t>
            </w:r>
            <w:proofErr w:type="spellStart"/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Pb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с использованием устаревшего аналитического оборудования, разработанные в значительной части в ФЭИ в 1960-1970гг, действуют по настоящее время, но характеризуются низкой производительностью и высокой трудоемкостью.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Courier New" w:hAnsi="Courier New" w:cs="Courier New"/>
                <w:szCs w:val="24"/>
                <w:lang w:eastAsia="ru-RU"/>
              </w:rPr>
              <w:tab/>
              <w:t>М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етодика МС-ИСП, которую требуется разработать и аттестовать, предназначена для контроля примесей 22 наименований в свинце (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Ag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Cu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Zn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As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Sb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Sn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Mg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Fe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Tl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Hg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Al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In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Cd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Na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Ca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Ni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Cr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Mn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Te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Co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Au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Bi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>) с нижним пределом обнаружения на уровне не хуже 10</w:t>
            </w:r>
            <w:r w:rsidRPr="00175195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-5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- 10</w:t>
            </w:r>
            <w:r w:rsidRPr="00175195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-6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масс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%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и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содержания основного компонента на уровне </w:t>
            </w:r>
            <w:r w:rsidRPr="00175195">
              <w:rPr>
                <w:rFonts w:ascii="Courier New" w:hAnsi="Courier New" w:cs="Courier New"/>
                <w:sz w:val="20"/>
                <w:lang w:eastAsia="ru-RU"/>
              </w:rPr>
              <w:t xml:space="preserve">–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не хуже одного знака после запятой.</w:t>
            </w:r>
          </w:p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i/>
                <w:color w:val="FF0000"/>
                <w:szCs w:val="24"/>
                <w:highlight w:val="yellow"/>
                <w:lang w:eastAsia="ru-RU"/>
              </w:rPr>
            </w:pP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highlight w:val="yellow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</w:t>
            </w:r>
            <w:proofErr w:type="gramStart"/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</w:t>
            </w:r>
            <w:proofErr w:type="gramEnd"/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рочие материалы, предоставляемые Заказчиком для выполнения процедуры закупки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spacing w:after="60"/>
              <w:ind w:firstLine="709"/>
              <w:rPr>
                <w:rFonts w:ascii="Times New Roman" w:hAnsi="Times New Roman"/>
                <w:kern w:val="18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kern w:val="18"/>
                <w:szCs w:val="24"/>
                <w:lang w:eastAsia="ru-RU"/>
              </w:rPr>
              <w:t xml:space="preserve">Предмет Договора, ход его исполнения не являются конфиденциальными, результаты научно-технической деятельности </w:t>
            </w:r>
            <w:proofErr w:type="gramStart"/>
            <w:r w:rsidRPr="00175195">
              <w:rPr>
                <w:rFonts w:ascii="Times New Roman" w:hAnsi="Times New Roman"/>
                <w:kern w:val="18"/>
                <w:szCs w:val="24"/>
                <w:lang w:eastAsia="ru-RU"/>
              </w:rPr>
              <w:t>по</w:t>
            </w:r>
            <w:proofErr w:type="gramEnd"/>
            <w:r w:rsidRPr="00175195">
              <w:rPr>
                <w:rFonts w:ascii="Times New Roman" w:hAnsi="Times New Roman"/>
                <w:kern w:val="18"/>
                <w:szCs w:val="24"/>
                <w:lang w:eastAsia="ru-RU"/>
              </w:rPr>
              <w:t xml:space="preserve"> настоящей </w:t>
            </w:r>
            <w:r w:rsidRPr="00175195">
              <w:rPr>
                <w:rFonts w:ascii="Calibri" w:hAnsi="Calibri"/>
                <w:color w:val="000000"/>
                <w:szCs w:val="24"/>
                <w:lang w:eastAsia="ru-RU"/>
              </w:rPr>
              <w:t>НИР</w:t>
            </w:r>
            <w:r w:rsidRPr="00175195">
              <w:rPr>
                <w:rFonts w:ascii="Times New Roman" w:hAnsi="Times New Roman"/>
                <w:kern w:val="18"/>
                <w:szCs w:val="24"/>
                <w:lang w:eastAsia="ru-RU"/>
              </w:rPr>
              <w:t xml:space="preserve"> являются конфиденциальными. </w:t>
            </w:r>
          </w:p>
          <w:p w:rsidR="00BB7040" w:rsidRPr="00175195" w:rsidRDefault="00BB7040" w:rsidP="00B67C59">
            <w:pPr>
              <w:suppressAutoHyphens w:val="0"/>
              <w:spacing w:after="60"/>
              <w:ind w:firstLine="709"/>
              <w:rPr>
                <w:rFonts w:ascii="Calibri" w:hAnsi="Calibri"/>
                <w:i/>
                <w:color w:val="000000"/>
                <w:szCs w:val="24"/>
                <w:lang w:eastAsia="ru-RU"/>
              </w:rPr>
            </w:pPr>
          </w:p>
        </w:tc>
      </w:tr>
    </w:tbl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ТЕХНИЧЕСКИМ РЕЗУЛЬТАТАМ НИР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Основные требования к выполнению НИР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Разработка и аттестация масс-спектрометрической (с индуктивно связанной плазмой) методики анализа свинца, в которую входит экспериментальное исследование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lastRenderedPageBreak/>
              <w:t>процедур растворения пробы свинца, проведения измерения содержания примесей в свинце, набора статистических данных на не менее трех уровнях содержаний примесей в свинце (с содержанием определяемых компонентов вблизи нижней границы диапазона, в середине диапазона и вблизи верхней границы диапазона)  и аттестация методики - в соответствии с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требованиями ГОСТ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8.563-2009.</w:t>
            </w:r>
          </w:p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Используемое оборудование – масс-спектрометр с индуктивно связанной плазмой фирмы </w:t>
            </w:r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Perkin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Elmer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модели </w:t>
            </w:r>
            <w:proofErr w:type="spellStart"/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NexION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300.</w:t>
            </w:r>
          </w:p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Объект работы - экспериментальное обоснование условий реализации методики, метрологических показателей качества разработанной методики для определения масс-спектрометрическим методом с индуктивно связанной плазмой массовых долей 22 примесей в свинце и основного компонента.</w:t>
            </w:r>
          </w:p>
          <w:p w:rsidR="00BB7040" w:rsidRPr="00175195" w:rsidRDefault="00BB7040" w:rsidP="00B67C59">
            <w:pPr>
              <w:tabs>
                <w:tab w:val="left" w:pos="1134"/>
                <w:tab w:val="center" w:pos="4677"/>
                <w:tab w:val="right" w:pos="9355"/>
              </w:tabs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 - нижний предел обнаружения примесей на уровне не хуже 10</w:t>
            </w:r>
            <w:r w:rsidRPr="00175195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-5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- 10</w:t>
            </w:r>
            <w:r w:rsidRPr="00175195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-6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масс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%,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о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>сновного компонента – не хуже одного знака после запятой. Верхний уровень каждой примеси 0,001 масс %.</w:t>
            </w:r>
          </w:p>
          <w:p w:rsidR="00BB7040" w:rsidRPr="00175195" w:rsidRDefault="00BB7040" w:rsidP="00B67C59">
            <w:pPr>
              <w:suppressAutoHyphens w:val="0"/>
              <w:ind w:firstLine="720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Требования к разработчику:  </w:t>
            </w:r>
          </w:p>
          <w:p w:rsidR="00BB7040" w:rsidRPr="00175195" w:rsidRDefault="00BB7040" w:rsidP="00BB7040">
            <w:pPr>
              <w:numPr>
                <w:ilvl w:val="0"/>
                <w:numId w:val="2"/>
              </w:numPr>
              <w:tabs>
                <w:tab w:val="num" w:pos="900"/>
              </w:tabs>
              <w:suppressAutoHyphens w:val="0"/>
              <w:ind w:left="720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наличие масс-спектрометра с индуктивно связанной плазмой, отвечающего установленным в РФ метрологическим и техническим требованиям;</w:t>
            </w:r>
          </w:p>
          <w:p w:rsidR="00BB7040" w:rsidRPr="00175195" w:rsidRDefault="00BB7040" w:rsidP="00BB7040">
            <w:pPr>
              <w:numPr>
                <w:ilvl w:val="0"/>
                <w:numId w:val="2"/>
              </w:numPr>
              <w:tabs>
                <w:tab w:val="num" w:pos="900"/>
              </w:tabs>
              <w:suppressAutoHyphens w:val="0"/>
              <w:ind w:left="720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наличие  квалифицированного персонала,  владеющего методами масс-спектрометрии с индуктивно связанной плазмой;</w:t>
            </w:r>
          </w:p>
          <w:p w:rsidR="00BB7040" w:rsidRPr="00175195" w:rsidRDefault="00BB7040" w:rsidP="00BB7040">
            <w:pPr>
              <w:numPr>
                <w:ilvl w:val="0"/>
                <w:numId w:val="2"/>
              </w:numPr>
              <w:tabs>
                <w:tab w:val="num" w:pos="900"/>
              </w:tabs>
              <w:suppressAutoHyphens w:val="0"/>
              <w:ind w:left="720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наличие эксперта-метролога по аттестации методик измерений;</w:t>
            </w:r>
          </w:p>
          <w:p w:rsidR="00BB7040" w:rsidRPr="00175195" w:rsidRDefault="00BB7040" w:rsidP="00BB7040">
            <w:pPr>
              <w:numPr>
                <w:ilvl w:val="0"/>
                <w:numId w:val="2"/>
              </w:numPr>
              <w:tabs>
                <w:tab w:val="num" w:pos="900"/>
              </w:tabs>
              <w:suppressAutoHyphens w:val="0"/>
              <w:ind w:left="720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наличие аттестата аккредитации на проведение работ по аттестации; </w:t>
            </w:r>
          </w:p>
          <w:p w:rsidR="00BB7040" w:rsidRPr="00175195" w:rsidRDefault="00BB7040" w:rsidP="00BB7040">
            <w:pPr>
              <w:numPr>
                <w:ilvl w:val="0"/>
                <w:numId w:val="2"/>
              </w:numPr>
              <w:tabs>
                <w:tab w:val="num" w:pos="900"/>
              </w:tabs>
              <w:suppressAutoHyphens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наличие документов, подтверждающих выполнение указанных требований.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5.2 Внедрение результатов НИР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Результаты НИР будут внедрены на выбранном заводе изготовителе свинца и при контроле свинцового теплоносителя на РУ «БРЕСТ-ОД-300».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5.3 Используемая нормативная документация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eastAsia="MS Mincho" w:hAnsi="Times New Roman"/>
                <w:szCs w:val="24"/>
                <w:lang w:eastAsia="ja-JP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ГОСТ </w:t>
            </w:r>
            <w:proofErr w:type="gramStart"/>
            <w:r w:rsidRPr="00175195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8.563-2009. </w:t>
            </w:r>
            <w:r w:rsidRPr="00175195">
              <w:rPr>
                <w:rFonts w:ascii="Times New Roman" w:eastAsia="MS Mincho" w:hAnsi="Times New Roman"/>
                <w:bCs/>
                <w:szCs w:val="24"/>
                <w:lang w:eastAsia="ja-JP"/>
              </w:rPr>
              <w:t>Государственная система обеспечения</w:t>
            </w:r>
            <w:r w:rsidRPr="00175195">
              <w:rPr>
                <w:rFonts w:ascii="Times New Roman" w:eastAsia="MS Mincho" w:hAnsi="Times New Roman"/>
                <w:bCs/>
                <w:szCs w:val="24"/>
                <w:lang w:eastAsia="ja-JP"/>
              </w:rPr>
              <w:br/>
              <w:t xml:space="preserve">единства измерений. </w:t>
            </w:r>
            <w:r w:rsidRPr="00175195">
              <w:rPr>
                <w:rFonts w:ascii="Times New Roman" w:eastAsia="MS Mincho" w:hAnsi="Times New Roman"/>
                <w:szCs w:val="24"/>
                <w:lang w:eastAsia="ja-JP"/>
              </w:rPr>
              <w:t>Методики (методы) измерений.</w:t>
            </w:r>
          </w:p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eastAsia="MS Mincho" w:hAnsi="Times New Roman"/>
                <w:szCs w:val="24"/>
                <w:lang w:eastAsia="ja-JP"/>
              </w:rPr>
              <w:t>ОСТ 95 10353-2001. Общие требования к методикам выполнения измерений.</w:t>
            </w:r>
          </w:p>
        </w:tc>
      </w:tr>
    </w:tbl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 xml:space="preserve">РАЗДЕЛ 6. ТРЕБОВАНИЯ И УСЛОВИЯ К РАЗРАБОТКЕ 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ПРИРОДООХРАННЫХ МЕР И МЕРОПРИЯТИЙ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BB7040" w:rsidRPr="00175195" w:rsidTr="00B67C5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40" w:rsidRPr="00175195" w:rsidRDefault="00BB7040" w:rsidP="00B67C59">
            <w:pPr>
              <w:tabs>
                <w:tab w:val="left" w:pos="5670"/>
                <w:tab w:val="left" w:pos="6804"/>
              </w:tabs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должна соответствовать природоохранным нормам.</w:t>
            </w:r>
          </w:p>
        </w:tc>
      </w:tr>
    </w:tbl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175195">
        <w:rPr>
          <w:rFonts w:ascii="Times New Roman" w:hAnsi="Times New Roman"/>
          <w:color w:val="000000"/>
          <w:szCs w:val="24"/>
          <w:lang w:eastAsia="ru-RU"/>
        </w:rPr>
        <w:lastRenderedPageBreak/>
        <w:t>РАЗДЕЛ 7. ТРЕБОВАНИЯ К КАЧЕСТВУ ВЫПОЛНЕНИЯ НИР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ind w:firstLine="720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Разработка должна обеспечить формирование необходимого перечня средств измерений, вспомогательного оборудования, материалов и реактивов  для реализации высокопроизводительной и высокочувствительной методики контроля содержания металлических примесей в свинце.  </w:t>
            </w:r>
          </w:p>
          <w:p w:rsidR="00BB7040" w:rsidRPr="00175195" w:rsidRDefault="00BB7040" w:rsidP="00B67C59">
            <w:pPr>
              <w:suppressAutoHyphens w:val="0"/>
              <w:ind w:firstLine="720"/>
              <w:jc w:val="both"/>
              <w:rPr>
                <w:rFonts w:ascii="Times New Roman" w:hAnsi="Times New Roman"/>
                <w:iCs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Разработка методики должна включать описание процедур подготовки посуды, растворов необходимых реактивов, калибровочных (</w:t>
            </w:r>
            <w:proofErr w:type="spellStart"/>
            <w:r w:rsidRPr="00175195">
              <w:rPr>
                <w:rFonts w:ascii="Times New Roman" w:hAnsi="Times New Roman"/>
                <w:szCs w:val="24"/>
                <w:lang w:eastAsia="ru-RU"/>
              </w:rPr>
              <w:t>градуировочных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) растворов элементов и их смесей, </w:t>
            </w:r>
            <w:r w:rsidRPr="00175195">
              <w:rPr>
                <w:rFonts w:ascii="Times New Roman" w:hAnsi="Times New Roman"/>
                <w:iCs/>
                <w:szCs w:val="24"/>
                <w:lang w:eastAsia="ru-RU"/>
              </w:rPr>
              <w:t xml:space="preserve">экспериментальную отработку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оптимальных условий и процедуры растворения проб свинца </w:t>
            </w:r>
            <w:r w:rsidRPr="00175195">
              <w:rPr>
                <w:rFonts w:ascii="Times New Roman" w:hAnsi="Times New Roman"/>
                <w:iCs/>
                <w:szCs w:val="24"/>
                <w:lang w:eastAsia="ru-RU"/>
              </w:rPr>
              <w:t xml:space="preserve">с помощью вспомогательной аппаратуры, способов устранения мешающих влияний масс элементов и наложений при измерениях, оптимальных условий и порядка измерений </w:t>
            </w:r>
            <w:proofErr w:type="gramStart"/>
            <w:r w:rsidRPr="00175195">
              <w:rPr>
                <w:rFonts w:ascii="Times New Roman" w:hAnsi="Times New Roman"/>
                <w:iCs/>
                <w:szCs w:val="24"/>
                <w:lang w:eastAsia="ru-RU"/>
              </w:rPr>
              <w:t>содержания</w:t>
            </w:r>
            <w:proofErr w:type="gramEnd"/>
            <w:r w:rsidRPr="00175195">
              <w:rPr>
                <w:rFonts w:ascii="Times New Roman" w:hAnsi="Times New Roman"/>
                <w:iCs/>
                <w:szCs w:val="24"/>
                <w:lang w:eastAsia="ru-RU"/>
              </w:rPr>
              <w:t xml:space="preserve"> контролируемых примесей с помощью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масс-спектрометр с индуктивно связанной плазмой </w:t>
            </w:r>
            <w:proofErr w:type="spellStart"/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NexION</w:t>
            </w:r>
            <w:proofErr w:type="spellEnd"/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фирмы </w:t>
            </w:r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Perkin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175195">
              <w:rPr>
                <w:rFonts w:ascii="Times New Roman" w:hAnsi="Times New Roman"/>
                <w:szCs w:val="24"/>
                <w:lang w:val="en-US" w:eastAsia="ru-RU"/>
              </w:rPr>
              <w:t>Elmer</w:t>
            </w:r>
            <w:r w:rsidRPr="00175195">
              <w:rPr>
                <w:rFonts w:ascii="Times New Roman" w:hAnsi="Times New Roman"/>
                <w:iCs/>
                <w:szCs w:val="24"/>
                <w:lang w:eastAsia="ru-RU"/>
              </w:rPr>
              <w:t xml:space="preserve">. </w:t>
            </w:r>
          </w:p>
          <w:p w:rsidR="00BB7040" w:rsidRPr="00175195" w:rsidRDefault="00BB7040" w:rsidP="00B67C59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175195">
              <w:rPr>
                <w:rFonts w:ascii="Times New Roman" w:hAnsi="Times New Roman"/>
                <w:iCs/>
                <w:szCs w:val="24"/>
                <w:lang w:eastAsia="ru-RU"/>
              </w:rPr>
              <w:t xml:space="preserve">налитическая аппаратура для подготовки (растворения) отобранной пробы свинца к анализу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должна иметь систему защиты персонала в соответствии с нормами работы с токсическими веществами.</w:t>
            </w:r>
          </w:p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ab/>
              <w:t xml:space="preserve">Все реагенты и материалы, применяемые для химико-аналитического контроля содержания металлических примесей в свинце, должны иметь сертификаты или другую документацию, подтверждающую их качество и соответствовать требованиям действующих стандартов или технических условий на их поставку. </w:t>
            </w:r>
          </w:p>
        </w:tc>
      </w:tr>
    </w:tbl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8. ТРЕБОВАНИЕ К СРОКУ (ИНТЕРВАЛУ) ВЫПОЛНЕНИЯ НИР</w:t>
      </w:r>
    </w:p>
    <w:p w:rsidR="00BB7040" w:rsidRPr="00175195" w:rsidRDefault="00BB7040" w:rsidP="00BB7040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b/>
                <w:szCs w:val="24"/>
                <w:lang w:eastAsia="ru-RU"/>
              </w:rPr>
              <w:t xml:space="preserve">Сроки выполнения </w:t>
            </w:r>
            <w:r w:rsidRPr="00175195"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  <w:t>НИР</w:t>
            </w:r>
            <w:r w:rsidRPr="00175195">
              <w:rPr>
                <w:rFonts w:ascii="Times New Roman" w:hAnsi="Times New Roman"/>
                <w:b/>
                <w:szCs w:val="24"/>
                <w:lang w:eastAsia="ru-RU"/>
              </w:rPr>
              <w:t>: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  начало -  5 мая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175195">
                <w:rPr>
                  <w:rFonts w:ascii="Times New Roman" w:hAnsi="Times New Roman"/>
                  <w:szCs w:val="24"/>
                  <w:lang w:eastAsia="ru-RU"/>
                </w:rPr>
                <w:t>2014 г</w:t>
              </w:r>
            </w:smartTag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.; </w:t>
            </w:r>
          </w:p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                                                 окончание – 15 июня 2014г.</w:t>
            </w:r>
          </w:p>
        </w:tc>
      </w:tr>
    </w:tbl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t>РАЗДЕЛ 9. ПОРЯДОК ПРИЕМКИ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color w:val="000000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Аннотационный отчет, включая</w:t>
            </w:r>
            <w:r w:rsidRPr="00175195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lang w:eastAsia="ru-RU"/>
              </w:rPr>
              <w:t>- проект документа на методику</w:t>
            </w:r>
            <w:r w:rsidRPr="00175195">
              <w:rPr>
                <w:rFonts w:ascii="Times New Roman" w:hAnsi="Times New Roman"/>
                <w:lang w:eastAsia="ru-RU"/>
              </w:rPr>
              <w:t xml:space="preserve">; 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175195">
              <w:rPr>
                <w:rFonts w:ascii="Times New Roman" w:hAnsi="Times New Roman"/>
                <w:lang w:eastAsia="ru-RU"/>
              </w:rPr>
              <w:t>- программу работ;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lang w:eastAsia="ru-RU"/>
              </w:rPr>
              <w:t>- п</w:t>
            </w:r>
            <w:r w:rsidRPr="00175195">
              <w:rPr>
                <w:rFonts w:ascii="Times New Roman" w:hAnsi="Times New Roman"/>
                <w:color w:val="000000"/>
                <w:lang w:eastAsia="ru-RU"/>
              </w:rPr>
              <w:t xml:space="preserve">лан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аттестационного эксперимента по установлению значений метрологических характеристик методики.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lang w:eastAsia="ru-RU"/>
              </w:rPr>
              <w:t xml:space="preserve">Экспертное заключение </w:t>
            </w: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 приложением результатов </w:t>
            </w:r>
            <w:r w:rsidRPr="00175195">
              <w:rPr>
                <w:rFonts w:ascii="Times New Roman" w:hAnsi="Times New Roman"/>
                <w:lang w:eastAsia="ru-RU"/>
              </w:rPr>
              <w:t>экспериментальных исследований методики измерений</w:t>
            </w: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 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Окончательная редакция аттестованной методики.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color w:val="000000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lang w:eastAsia="ru-RU"/>
              </w:rPr>
              <w:t xml:space="preserve">Свидетельство об аттестации  методики. </w:t>
            </w:r>
          </w:p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9.2 Порядок рассмотрения и приемки результатов НИР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spacing w:after="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НИР выполняется в соответствии с Календарным планом Договора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 xml:space="preserve">.                                                                                                                                     </w:t>
            </w:r>
          </w:p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Сроки выполнения НИР и отчетные документы указаны в Календарном плане к Договору.</w:t>
            </w:r>
          </w:p>
        </w:tc>
      </w:tr>
    </w:tbl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75195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175195">
        <w:rPr>
          <w:rFonts w:ascii="Times New Roman" w:hAnsi="Times New Roman"/>
          <w:color w:val="000000"/>
          <w:szCs w:val="24"/>
          <w:lang w:eastAsia="ru-RU"/>
        </w:rPr>
        <w:lastRenderedPageBreak/>
        <w:t>РАЗДЕЛ 10. ТРЕБОВАНИЯ К ОТЧЕТНОСТИ</w:t>
      </w:r>
    </w:p>
    <w:p w:rsidR="00BB7040" w:rsidRPr="00175195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10.1 Отчетные материалы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color w:val="000000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Аннотационный отчет, включая</w:t>
            </w:r>
            <w:r w:rsidRPr="00175195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lang w:eastAsia="ru-RU"/>
              </w:rPr>
              <w:t>- проект документа на методику</w:t>
            </w:r>
            <w:r w:rsidRPr="00175195">
              <w:rPr>
                <w:rFonts w:ascii="Times New Roman" w:hAnsi="Times New Roman"/>
                <w:lang w:eastAsia="ru-RU"/>
              </w:rPr>
              <w:t xml:space="preserve">; 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175195">
              <w:rPr>
                <w:rFonts w:ascii="Times New Roman" w:hAnsi="Times New Roman"/>
                <w:lang w:eastAsia="ru-RU"/>
              </w:rPr>
              <w:t>- программу работ;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lang w:eastAsia="ru-RU"/>
              </w:rPr>
              <w:t>- п</w:t>
            </w:r>
            <w:r w:rsidRPr="00175195">
              <w:rPr>
                <w:rFonts w:ascii="Times New Roman" w:hAnsi="Times New Roman"/>
                <w:color w:val="000000"/>
                <w:lang w:eastAsia="ru-RU"/>
              </w:rPr>
              <w:t xml:space="preserve">лан </w:t>
            </w:r>
            <w:r w:rsidRPr="00175195">
              <w:rPr>
                <w:rFonts w:ascii="Times New Roman" w:hAnsi="Times New Roman"/>
                <w:szCs w:val="24"/>
                <w:lang w:eastAsia="ru-RU"/>
              </w:rPr>
              <w:t>аттестационного эксперимента по установлению значений метрологических характеристик методики.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lang w:eastAsia="ru-RU"/>
              </w:rPr>
              <w:t xml:space="preserve">Экспертное заключение </w:t>
            </w: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 приложением результатов </w:t>
            </w:r>
            <w:r w:rsidRPr="00175195">
              <w:rPr>
                <w:rFonts w:ascii="Times New Roman" w:hAnsi="Times New Roman"/>
                <w:lang w:eastAsia="ru-RU"/>
              </w:rPr>
              <w:t>экспериментальных исследований методики измерений</w:t>
            </w: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 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Окончательная редакция аттестованной методики.</w:t>
            </w:r>
          </w:p>
          <w:p w:rsidR="00BB7040" w:rsidRPr="00175195" w:rsidRDefault="00BB7040" w:rsidP="00B67C59">
            <w:pPr>
              <w:suppressAutoHyphens w:val="0"/>
              <w:rPr>
                <w:rFonts w:ascii="Times New Roman" w:hAnsi="Times New Roman"/>
                <w:color w:val="000000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lang w:eastAsia="ru-RU"/>
              </w:rPr>
              <w:t xml:space="preserve">Свидетельство об аттестации  методики. </w:t>
            </w:r>
          </w:p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10.2 Формат отчетной документации</w:t>
            </w:r>
          </w:p>
        </w:tc>
      </w:tr>
      <w:tr w:rsidR="00BB7040" w:rsidRPr="00175195" w:rsidTr="00B67C59">
        <w:tc>
          <w:tcPr>
            <w:tcW w:w="9571" w:type="dxa"/>
            <w:shd w:val="clear" w:color="auto" w:fill="auto"/>
          </w:tcPr>
          <w:p w:rsidR="00BB7040" w:rsidRPr="00175195" w:rsidRDefault="00BB7040" w:rsidP="00B67C5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3 экземпляра документов на бумажном носителе и в электронном виде на </w:t>
            </w:r>
            <w:r w:rsidRPr="001751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CD</w:t>
            </w: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r w:rsidRPr="00175195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ROM</w:t>
            </w:r>
            <w:r w:rsidRPr="00175195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</w:tbl>
    <w:p w:rsidR="00BB7040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Default="00BB7040" w:rsidP="00BB7040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B7040" w:rsidRDefault="00BB7040" w:rsidP="00BB7040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szCs w:val="24"/>
        </w:rPr>
        <w:t>Ягодкин Иван Васильевич</w:t>
      </w:r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85-27</w:t>
      </w:r>
      <w:r>
        <w:rPr>
          <w:rFonts w:ascii="Times New Roman" w:hAnsi="Times New Roman"/>
          <w:bCs/>
          <w:szCs w:val="24"/>
        </w:rPr>
        <w:t>.</w:t>
      </w:r>
    </w:p>
    <w:p w:rsidR="008E3C0C" w:rsidRDefault="008E3C0C">
      <w:bookmarkStart w:id="0" w:name="_GoBack"/>
      <w:bookmarkEnd w:id="0"/>
    </w:p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2047C"/>
    <w:multiLevelType w:val="hybridMultilevel"/>
    <w:tmpl w:val="7EB2147A"/>
    <w:lvl w:ilvl="0" w:tplc="92C05B2E">
      <w:start w:val="65535"/>
      <w:numFmt w:val="bullet"/>
      <w:lvlText w:val="-"/>
      <w:lvlJc w:val="left"/>
      <w:pPr>
        <w:tabs>
          <w:tab w:val="num" w:pos="714"/>
        </w:tabs>
        <w:ind w:left="714" w:firstLine="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AB66049"/>
    <w:multiLevelType w:val="hybridMultilevel"/>
    <w:tmpl w:val="FFAAC9DE"/>
    <w:lvl w:ilvl="0" w:tplc="92C05B2E">
      <w:start w:val="65535"/>
      <w:numFmt w:val="bullet"/>
      <w:lvlText w:val="-"/>
      <w:lvlJc w:val="left"/>
      <w:pPr>
        <w:tabs>
          <w:tab w:val="num" w:pos="1434"/>
        </w:tabs>
        <w:ind w:left="1434" w:firstLine="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1A7"/>
    <w:rsid w:val="008E3C0C"/>
    <w:rsid w:val="00A471A7"/>
    <w:rsid w:val="00BB704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04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BB7040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04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BB7040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1866</Words>
  <Characters>10637</Characters>
  <Application>Microsoft Office Word</Application>
  <DocSecurity>0</DocSecurity>
  <Lines>88</Lines>
  <Paragraphs>24</Paragraphs>
  <ScaleCrop>false</ScaleCrop>
  <Company>Организация</Company>
  <LinksUpToDate>false</LinksUpToDate>
  <CharactersWithSpaces>12479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2014-03-28T08:36:00Z</dcterms:created>
  <dcterms:modified xsi:type="dcterms:W3CDTF">2014-03-28T08:36:00Z</dcterms:modified>
</cp:coreProperties>
</file>