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7964AF" w:rsidRPr="007964AF">
        <w:rPr>
          <w:b/>
          <w:bCs/>
          <w:sz w:val="28"/>
          <w:szCs w:val="28"/>
        </w:rPr>
        <w:t xml:space="preserve">выполнение </w:t>
      </w:r>
      <w:r w:rsidR="00DF1035" w:rsidRPr="007964AF">
        <w:rPr>
          <w:b/>
          <w:bCs/>
          <w:sz w:val="28"/>
          <w:szCs w:val="28"/>
        </w:rPr>
        <w:t>капиталь</w:t>
      </w:r>
      <w:r w:rsidR="00DF1035">
        <w:rPr>
          <w:b/>
          <w:bCs/>
          <w:sz w:val="28"/>
          <w:szCs w:val="28"/>
          <w:lang w:val="ru-RU"/>
        </w:rPr>
        <w:t>ного</w:t>
      </w:r>
      <w:r w:rsidR="007964AF" w:rsidRPr="007964AF">
        <w:rPr>
          <w:b/>
          <w:bCs/>
          <w:sz w:val="28"/>
          <w:szCs w:val="28"/>
        </w:rPr>
        <w:t xml:space="preserve"> ремонт</w:t>
      </w:r>
      <w:r w:rsidR="00DF1035">
        <w:rPr>
          <w:b/>
          <w:bCs/>
          <w:sz w:val="28"/>
          <w:szCs w:val="28"/>
          <w:lang w:val="ru-RU"/>
        </w:rPr>
        <w:t>а</w:t>
      </w:r>
      <w:r w:rsidR="007964AF" w:rsidRPr="007964AF">
        <w:rPr>
          <w:b/>
          <w:bCs/>
          <w:sz w:val="28"/>
          <w:szCs w:val="28"/>
        </w:rPr>
        <w:t xml:space="preserve"> аварийного участка подъездной автодороги к ПХРО Свердловского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740BA0">
          <w:rPr>
            <w:b w:val="0"/>
            <w:webHidden/>
          </w:rPr>
          <w:t>2</w:t>
        </w:r>
        <w:r w:rsidR="00CD2CE2" w:rsidRPr="0095345E">
          <w:rPr>
            <w:b w:val="0"/>
            <w:webHidden/>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740BA0">
          <w:rPr>
            <w:b w:val="0"/>
            <w:webHidden/>
          </w:rPr>
          <w:t>3</w:t>
        </w:r>
        <w:r w:rsidR="00CD2CE2" w:rsidRPr="0095345E">
          <w:rPr>
            <w:b w:val="0"/>
            <w:webHidden/>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740BA0">
          <w:rPr>
            <w:b w:val="0"/>
            <w:webHidden/>
          </w:rPr>
          <w:t>5</w:t>
        </w:r>
        <w:r w:rsidR="00CD2CE2" w:rsidRPr="0095345E">
          <w:rPr>
            <w:b w:val="0"/>
            <w:webHidden/>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740BA0">
          <w:rPr>
            <w:b w:val="0"/>
            <w:webHidden/>
          </w:rPr>
          <w:t>7</w:t>
        </w:r>
        <w:r w:rsidR="00CD2CE2" w:rsidRPr="0095345E">
          <w:rPr>
            <w:b w:val="0"/>
            <w:webHidden/>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740BA0">
          <w:rPr>
            <w:b w:val="0"/>
            <w:webHidden/>
          </w:rPr>
          <w:t>8</w:t>
        </w:r>
        <w:r w:rsidR="00CD2CE2" w:rsidRPr="0095345E">
          <w:rPr>
            <w:b w:val="0"/>
            <w:webHidden/>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w:t>
        </w:r>
        <w:r w:rsidR="00CD2CE2" w:rsidRPr="0095345E">
          <w:rPr>
            <w:rStyle w:val="afa"/>
            <w:b w:val="0"/>
          </w:rPr>
          <w:t>Ф</w:t>
        </w:r>
        <w:r w:rsidR="00CD2CE2" w:rsidRPr="0095345E">
          <w:rPr>
            <w:rStyle w:val="afa"/>
            <w:b w:val="0"/>
          </w:rPr>
          <w:t>ОРМАЦИО</w:t>
        </w:r>
        <w:r w:rsidR="00CD2CE2" w:rsidRPr="0095345E">
          <w:rPr>
            <w:rStyle w:val="afa"/>
            <w:b w:val="0"/>
          </w:rPr>
          <w:t>Н</w:t>
        </w:r>
        <w:r w:rsidR="00CD2CE2" w:rsidRPr="0095345E">
          <w:rPr>
            <w:rStyle w:val="afa"/>
            <w:b w:val="0"/>
          </w:rPr>
          <w:t>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740BA0">
          <w:rPr>
            <w:b w:val="0"/>
            <w:webHidden/>
          </w:rPr>
          <w:t>17</w:t>
        </w:r>
        <w:r w:rsidR="00CD2CE2" w:rsidRPr="0095345E">
          <w:rPr>
            <w:b w:val="0"/>
            <w:webHidden/>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740BA0">
          <w:rPr>
            <w:b w:val="0"/>
            <w:webHidden/>
          </w:rPr>
          <w:t>25</w:t>
        </w:r>
        <w:r w:rsidR="00CD2CE2" w:rsidRPr="0095345E">
          <w:rPr>
            <w:b w:val="0"/>
            <w:webHidden/>
          </w:rPr>
          <w:fldChar w:fldCharType="end"/>
        </w:r>
      </w:hyperlink>
    </w:p>
    <w:p w:rsidR="00CD2CE2" w:rsidRPr="00740BA0" w:rsidRDefault="007964AF">
      <w:pPr>
        <w:pStyle w:val="28"/>
        <w:rPr>
          <w:rFonts w:asciiTheme="minorHAnsi" w:eastAsiaTheme="minorEastAsia" w:hAnsiTheme="minorHAnsi" w:cstheme="minorBidi"/>
          <w:b w:val="0"/>
          <w:bCs w:val="0"/>
          <w:sz w:val="24"/>
          <w:szCs w:val="24"/>
        </w:rPr>
      </w:pPr>
      <w:hyperlink w:anchor="_Toc374089016" w:history="1">
        <w:r w:rsidR="00CD2CE2" w:rsidRPr="00740BA0">
          <w:rPr>
            <w:rStyle w:val="afa"/>
            <w:rFonts w:ascii="Times New Roman" w:hAnsi="Times New Roman" w:cs="Times New Roman"/>
            <w:b w:val="0"/>
            <w:sz w:val="24"/>
            <w:szCs w:val="24"/>
          </w:rPr>
          <w:t>ЗАЯВКА НА УЧАСТИЕ В ЗАПРОСЕ ЦЕН (Форма 1)</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_Toc374089016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25</w:t>
        </w:r>
        <w:r w:rsidR="00CD2CE2" w:rsidRPr="00740BA0">
          <w:rPr>
            <w:b w:val="0"/>
            <w:webHidden/>
            <w:sz w:val="24"/>
            <w:szCs w:val="24"/>
          </w:rPr>
          <w:fldChar w:fldCharType="end"/>
        </w:r>
      </w:hyperlink>
    </w:p>
    <w:p w:rsidR="00CD2CE2" w:rsidRPr="00740BA0" w:rsidRDefault="007964AF">
      <w:pPr>
        <w:pStyle w:val="28"/>
        <w:rPr>
          <w:rFonts w:asciiTheme="minorHAnsi" w:eastAsiaTheme="minorEastAsia" w:hAnsiTheme="minorHAnsi" w:cstheme="minorBidi"/>
          <w:b w:val="0"/>
          <w:bCs w:val="0"/>
          <w:sz w:val="24"/>
          <w:szCs w:val="24"/>
        </w:rPr>
      </w:pPr>
      <w:hyperlink w:anchor="_Toc374089017" w:history="1">
        <w:r w:rsidR="00CD2CE2" w:rsidRPr="00740BA0">
          <w:rPr>
            <w:rStyle w:val="afa"/>
            <w:rFonts w:ascii="Times New Roman" w:hAnsi="Times New Roman" w:cs="Times New Roman"/>
            <w:b w:val="0"/>
            <w:sz w:val="24"/>
            <w:szCs w:val="24"/>
          </w:rPr>
          <w:t>АНКЕТА УЧАСТНИКА ЗАПРОСА ЦЕН (Форма 2)</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_Toc374089017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29</w:t>
        </w:r>
        <w:r w:rsidR="00CD2CE2" w:rsidRPr="00740BA0">
          <w:rPr>
            <w:b w:val="0"/>
            <w:webHidden/>
            <w:sz w:val="24"/>
            <w:szCs w:val="24"/>
          </w:rPr>
          <w:fldChar w:fldCharType="end"/>
        </w:r>
      </w:hyperlink>
    </w:p>
    <w:p w:rsidR="00CD2CE2" w:rsidRPr="00740BA0" w:rsidRDefault="007964AF">
      <w:pPr>
        <w:pStyle w:val="28"/>
        <w:rPr>
          <w:rFonts w:asciiTheme="minorHAnsi" w:eastAsiaTheme="minorEastAsia" w:hAnsiTheme="minorHAnsi" w:cstheme="minorBidi"/>
          <w:b w:val="0"/>
          <w:bCs w:val="0"/>
          <w:sz w:val="24"/>
          <w:szCs w:val="24"/>
        </w:rPr>
      </w:pPr>
      <w:hyperlink w:anchor="_Toc374089018" w:history="1">
        <w:r w:rsidR="00CD2CE2" w:rsidRPr="00740BA0">
          <w:rPr>
            <w:rStyle w:val="afa"/>
            <w:rFonts w:ascii="Times New Roman" w:hAnsi="Times New Roman" w:cs="Times New Roman"/>
            <w:b w:val="0"/>
            <w:sz w:val="24"/>
            <w:szCs w:val="24"/>
          </w:rPr>
          <w:t>ТЕХНИЧЕСКОЕ ПРЕДЛОЖЕНИЕ (Форма 3)</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_Toc374089018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35</w:t>
        </w:r>
        <w:r w:rsidR="00CD2CE2" w:rsidRPr="00740BA0">
          <w:rPr>
            <w:b w:val="0"/>
            <w:webHidden/>
            <w:sz w:val="24"/>
            <w:szCs w:val="24"/>
          </w:rPr>
          <w:fldChar w:fldCharType="end"/>
        </w:r>
      </w:hyperlink>
    </w:p>
    <w:p w:rsidR="00CD2CE2" w:rsidRPr="0095345E" w:rsidRDefault="007964AF"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740BA0">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bookmarkStart w:id="5" w:name="_GoBack"/>
      <w:bookmarkEnd w:id="5"/>
    </w:p>
    <w:p w:rsidR="00C87330" w:rsidRPr="008B772B" w:rsidRDefault="00C87330" w:rsidP="008B772B">
      <w:pPr>
        <w:pStyle w:val="10"/>
        <w:keepNext w:val="0"/>
        <w:widowControl w:val="0"/>
        <w:tabs>
          <w:tab w:val="num" w:pos="1790"/>
        </w:tabs>
        <w:ind w:left="1059"/>
        <w:jc w:val="center"/>
      </w:pPr>
      <w:bookmarkStart w:id="6"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6"/>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DF1035">
        <w:t>Майоров Андрей Андреевич</w:t>
      </w:r>
      <w:r w:rsidRPr="00B84C80">
        <w:t>.</w:t>
      </w:r>
    </w:p>
    <w:p w:rsidR="00C87330" w:rsidRPr="00D8351F"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DF1035" w:rsidRPr="00DF1035">
        <w:rPr>
          <w:rFonts w:ascii="Times New Roman" w:hAnsi="Times New Roman"/>
          <w:bCs/>
          <w:sz w:val="24"/>
          <w:szCs w:val="24"/>
        </w:rPr>
        <w:t>выполнение капитального ремонта аварийного участка подъездной автодороги к ПХРО Свердловского отделения филиала «Уральский территориальный округ» ФГУП «РосРАО»</w:t>
      </w:r>
      <w:r w:rsidR="00B84C80" w:rsidRPr="00DF1035">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3D0106" w:rsidRPr="003D0106">
        <w:rPr>
          <w:bCs/>
          <w:color w:val="000000"/>
        </w:rPr>
        <w:t>два месяца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4C594E" w:rsidP="006E641B">
      <w:pPr>
        <w:widowControl w:val="0"/>
        <w:ind w:firstLine="1276"/>
        <w:jc w:val="both"/>
      </w:pPr>
      <w:r w:rsidRPr="0021655C">
        <w:rPr>
          <w:bCs/>
          <w:color w:val="000000"/>
          <w:sz w:val="22"/>
          <w:szCs w:val="22"/>
        </w:rPr>
        <w:t>Свердловская обл., ГО Верхняя Пышма, в 3 км. восточнее п. Крутой</w:t>
      </w:r>
      <w:r>
        <w:rPr>
          <w:bCs/>
          <w:color w:val="000000"/>
          <w:sz w:val="22"/>
          <w:szCs w:val="22"/>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Pr="004C594E" w:rsidRDefault="00C87330" w:rsidP="003D01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4C594E" w:rsidRPr="004C594E">
        <w:rPr>
          <w:rFonts w:ascii="Times New Roman" w:hAnsi="Times New Roman"/>
          <w:bCs/>
          <w:color w:val="000000"/>
          <w:sz w:val="24"/>
          <w:szCs w:val="24"/>
        </w:rPr>
        <w:t xml:space="preserve">3 999 651 (Три миллиона девятьсот девяноста девять тысяч шестьсот пятьдесят один) </w:t>
      </w:r>
      <w:proofErr w:type="gramStart"/>
      <w:r w:rsidR="004C594E" w:rsidRPr="004C594E">
        <w:rPr>
          <w:rFonts w:ascii="Times New Roman" w:hAnsi="Times New Roman"/>
          <w:bCs/>
          <w:color w:val="000000"/>
          <w:sz w:val="24"/>
          <w:szCs w:val="24"/>
        </w:rPr>
        <w:t>российский  рубль</w:t>
      </w:r>
      <w:proofErr w:type="gramEnd"/>
      <w:r w:rsidR="004C594E" w:rsidRPr="004C594E">
        <w:rPr>
          <w:rFonts w:ascii="Times New Roman" w:hAnsi="Times New Roman"/>
          <w:bCs/>
          <w:color w:val="000000"/>
          <w:sz w:val="24"/>
          <w:szCs w:val="24"/>
        </w:rPr>
        <w:t xml:space="preserve"> 16 копеек</w:t>
      </w:r>
      <w:r w:rsidR="003D0106" w:rsidRPr="004C594E">
        <w:rPr>
          <w:rFonts w:ascii="Times New Roman" w:hAnsi="Times New Roman"/>
          <w:sz w:val="24"/>
          <w:szCs w:val="24"/>
        </w:rPr>
        <w:t xml:space="preserve">. </w:t>
      </w:r>
      <w:r w:rsidR="004C594E" w:rsidRPr="004C594E">
        <w:rPr>
          <w:rFonts w:ascii="Times New Roman" w:hAnsi="Times New Roman"/>
          <w:bCs/>
          <w:color w:val="000000"/>
          <w:sz w:val="24"/>
          <w:szCs w:val="24"/>
        </w:rPr>
        <w:t>Цена сформирована с учетом всех расходов, в том числе расходов на налоги и других обязательных платежей, включая НДС – 18%</w:t>
      </w:r>
      <w:r w:rsidR="00667529">
        <w:rPr>
          <w:rFonts w:ascii="Times New Roman" w:hAnsi="Times New Roman"/>
          <w:bCs/>
          <w:color w:val="000000"/>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885B9D">
        <w:rPr>
          <w:spacing w:val="-6"/>
        </w:rPr>
        <w:t>2</w:t>
      </w:r>
      <w:r w:rsidR="00290467">
        <w:rPr>
          <w:spacing w:val="-6"/>
        </w:rPr>
        <w:t>9</w:t>
      </w:r>
      <w:r w:rsidR="002141E9" w:rsidRPr="00CD574A">
        <w:rPr>
          <w:spacing w:val="-6"/>
        </w:rPr>
        <w:t>»</w:t>
      </w:r>
      <w:r w:rsidR="002328BB">
        <w:rPr>
          <w:spacing w:val="-6"/>
        </w:rPr>
        <w:t xml:space="preserve"> </w:t>
      </w:r>
      <w:r w:rsidR="00290467">
        <w:rPr>
          <w:spacing w:val="-6"/>
        </w:rPr>
        <w:t>м</w:t>
      </w:r>
      <w:r w:rsidR="00166433">
        <w:rPr>
          <w:spacing w:val="-6"/>
        </w:rPr>
        <w:t>ая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90467">
        <w:rPr>
          <w:rFonts w:ascii="Times New Roman" w:hAnsi="Times New Roman"/>
          <w:sz w:val="24"/>
          <w:szCs w:val="24"/>
        </w:rPr>
        <w:t>03</w:t>
      </w:r>
      <w:r w:rsidR="00B76760" w:rsidRPr="007A6F0E">
        <w:rPr>
          <w:rFonts w:ascii="Times New Roman" w:hAnsi="Times New Roman"/>
          <w:sz w:val="24"/>
          <w:szCs w:val="24"/>
        </w:rPr>
        <w:t>»</w:t>
      </w:r>
      <w:r w:rsidR="002328BB">
        <w:rPr>
          <w:rFonts w:ascii="Times New Roman" w:hAnsi="Times New Roman"/>
          <w:sz w:val="24"/>
          <w:szCs w:val="24"/>
        </w:rPr>
        <w:t xml:space="preserve"> </w:t>
      </w:r>
      <w:r w:rsidR="00290467">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90467">
        <w:rPr>
          <w:rFonts w:ascii="Times New Roman" w:hAnsi="Times New Roman"/>
          <w:sz w:val="24"/>
          <w:szCs w:val="24"/>
        </w:rPr>
        <w:t>03</w:t>
      </w:r>
      <w:r w:rsidR="00B76760" w:rsidRPr="007A6F0E">
        <w:rPr>
          <w:rFonts w:ascii="Times New Roman" w:hAnsi="Times New Roman"/>
          <w:sz w:val="24"/>
          <w:szCs w:val="24"/>
        </w:rPr>
        <w:t>»</w:t>
      </w:r>
      <w:r w:rsidR="002328BB">
        <w:rPr>
          <w:rFonts w:ascii="Times New Roman" w:hAnsi="Times New Roman"/>
          <w:sz w:val="24"/>
          <w:szCs w:val="24"/>
        </w:rPr>
        <w:t xml:space="preserve"> </w:t>
      </w:r>
      <w:r w:rsidR="00290467">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7" w:name="_Ref317259002"/>
      <w:bookmarkStart w:id="8" w:name="_Toc374089011"/>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740BA0">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740BA0">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1" w:name="_Toc374089012"/>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740BA0">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740BA0">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740BA0">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740BA0">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740BA0">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4"/>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740BA0">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740BA0">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5" w:name="_Ref317259044"/>
      <w:bookmarkStart w:id="16"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740BA0">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740BA0">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740BA0">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740BA0">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740BA0">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740BA0">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740BA0">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740BA0">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740BA0">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740BA0">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740BA0">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740BA0" w:rsidRPr="00740BA0">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740BA0">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740BA0">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740BA0">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740BA0">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740BA0">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740BA0">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740BA0">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740BA0">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740BA0">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740BA0">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740BA0">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740BA0">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740BA0">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740BA0">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740BA0">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740BA0">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740BA0">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740BA0">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740BA0">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740BA0">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740BA0">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740BA0">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fldChar w:fldCharType="separate"/>
      </w:r>
      <w:r w:rsidR="00740BA0">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740BA0">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740BA0">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740BA0">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740BA0">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740BA0">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740BA0">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740BA0">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740BA0">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740BA0">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740BA0">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740BA0">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17250566"/>
          </w:p>
        </w:tc>
        <w:bookmarkEnd w:id="158"/>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290467" w:rsidRPr="00DF1035">
              <w:rPr>
                <w:bCs/>
              </w:rPr>
              <w:t>выполнение капитального ремонта аварийного участка подъездной автодороги к ПХРО Свердловского отделения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20260537"/>
          </w:p>
        </w:tc>
        <w:bookmarkEnd w:id="159"/>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3D0106" w:rsidRPr="003D0106">
              <w:rPr>
                <w:sz w:val="23"/>
                <w:szCs w:val="23"/>
              </w:rPr>
              <w:t>два месяца с момента подписания договора</w:t>
            </w:r>
            <w:r w:rsidR="008B772B" w:rsidRPr="00B84C80">
              <w:rPr>
                <w:sz w:val="23"/>
                <w:szCs w:val="23"/>
              </w:rPr>
              <w:t>.</w:t>
            </w:r>
          </w:p>
          <w:p w:rsidR="003D0106" w:rsidRPr="00E62D4F" w:rsidRDefault="003D0106"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290467" w:rsidP="00237E88">
            <w:pPr>
              <w:widowControl w:val="0"/>
              <w:ind w:right="153"/>
              <w:jc w:val="both"/>
              <w:rPr>
                <w:sz w:val="23"/>
                <w:szCs w:val="23"/>
              </w:rPr>
            </w:pPr>
            <w:r w:rsidRPr="0021655C">
              <w:rPr>
                <w:bCs/>
                <w:color w:val="000000"/>
                <w:sz w:val="22"/>
                <w:szCs w:val="22"/>
              </w:rPr>
              <w:t>Свердловская обл., ГО Верхняя Пышма, в 3 км. восточнее п. Крутой</w:t>
            </w:r>
          </w:p>
          <w:p w:rsidR="00735950" w:rsidRDefault="00735950" w:rsidP="00237E88">
            <w:pPr>
              <w:widowControl w:val="0"/>
              <w:ind w:right="153"/>
              <w:jc w:val="both"/>
              <w:rPr>
                <w:sz w:val="23"/>
                <w:szCs w:val="23"/>
              </w:rPr>
            </w:pPr>
          </w:p>
          <w:p w:rsidR="00F404C2" w:rsidRDefault="00F404C2" w:rsidP="00237E88">
            <w:pPr>
              <w:widowControl w:val="0"/>
              <w:ind w:right="153"/>
              <w:jc w:val="both"/>
              <w:rPr>
                <w:sz w:val="23"/>
                <w:szCs w:val="23"/>
              </w:rPr>
            </w:pPr>
          </w:p>
          <w:p w:rsidR="003D0106" w:rsidRDefault="003D0106"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3D0106" w:rsidP="001C6064">
            <w:pPr>
              <w:widowControl w:val="0"/>
              <w:ind w:right="153"/>
              <w:jc w:val="both"/>
              <w:rPr>
                <w:sz w:val="23"/>
                <w:szCs w:val="23"/>
              </w:rPr>
            </w:pPr>
            <w:r w:rsidRPr="003D0106">
              <w:rPr>
                <w:sz w:val="23"/>
                <w:szCs w:val="23"/>
              </w:rPr>
              <w:t>Безналичный расчет. 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90467">
            <w:pPr>
              <w:widowControl w:val="0"/>
              <w:ind w:right="153"/>
              <w:jc w:val="both"/>
              <w:rPr>
                <w:sz w:val="23"/>
                <w:szCs w:val="23"/>
              </w:rPr>
            </w:pPr>
            <w:r w:rsidRPr="00E62D4F">
              <w:rPr>
                <w:sz w:val="23"/>
                <w:szCs w:val="23"/>
              </w:rPr>
              <w:t xml:space="preserve">Контактное лицо: </w:t>
            </w:r>
            <w:r w:rsidR="00290467" w:rsidRPr="00290467">
              <w:rPr>
                <w:sz w:val="23"/>
                <w:szCs w:val="23"/>
              </w:rPr>
              <w:t>Майоров Андрей Андреевич</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116C89" w:rsidP="00116C89">
            <w:pPr>
              <w:widowControl w:val="0"/>
              <w:ind w:right="153"/>
              <w:jc w:val="both"/>
              <w:rPr>
                <w:bCs/>
                <w:color w:val="000000"/>
                <w:sz w:val="23"/>
                <w:szCs w:val="23"/>
              </w:rPr>
            </w:pPr>
            <w:r w:rsidRPr="004C594E">
              <w:rPr>
                <w:bCs/>
                <w:color w:val="000000"/>
              </w:rPr>
              <w:t xml:space="preserve">3 999 651 (Три миллиона девятьсот девяноста девять тысяч шестьсот пятьдесят один) </w:t>
            </w:r>
            <w:proofErr w:type="gramStart"/>
            <w:r w:rsidRPr="004C594E">
              <w:rPr>
                <w:bCs/>
                <w:color w:val="000000"/>
              </w:rPr>
              <w:t>российский  рубль</w:t>
            </w:r>
            <w:proofErr w:type="gramEnd"/>
            <w:r w:rsidRPr="004C594E">
              <w:rPr>
                <w:bCs/>
                <w:color w:val="000000"/>
              </w:rPr>
              <w:t xml:space="preserve"> 16 копеек</w:t>
            </w:r>
            <w:r w:rsidRPr="004C594E">
              <w:t xml:space="preserve">. </w:t>
            </w:r>
            <w:r w:rsidRPr="004C594E">
              <w:rPr>
                <w:bCs/>
                <w:color w:val="000000"/>
              </w:rPr>
              <w:t>Цена сформирована с учетом всех расходов, в том числе расходов на налоги и других обязательных платежей, включая НДС – 18%</w:t>
            </w:r>
            <w:r>
              <w:rPr>
                <w:bCs/>
                <w:color w:val="000000"/>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отсутствие сведений об участнике процедуры закупки в следующих реестрах недобросовестных поставщиков: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Default="00EC3EC1" w:rsidP="003D0106">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недобросовестных поставщиков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и организаций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w:t>
            </w:r>
          </w:p>
          <w:p w:rsidR="00116C89" w:rsidRDefault="00116C89" w:rsidP="00116C89">
            <w:pPr>
              <w:widowControl w:val="0"/>
              <w:numPr>
                <w:ilvl w:val="0"/>
                <w:numId w:val="23"/>
              </w:numPr>
              <w:tabs>
                <w:tab w:val="left" w:pos="0"/>
                <w:tab w:val="left" w:pos="1204"/>
              </w:tabs>
              <w:ind w:left="0" w:right="153" w:firstLine="495"/>
              <w:jc w:val="both"/>
              <w:rPr>
                <w:bCs/>
                <w:sz w:val="22"/>
                <w:szCs w:val="22"/>
              </w:rPr>
            </w:pPr>
            <w:r w:rsidRPr="00116C89">
              <w:rPr>
                <w:sz w:val="23"/>
                <w:szCs w:val="23"/>
              </w:rPr>
              <w:t>Участник</w:t>
            </w:r>
            <w:r w:rsidRPr="00245395">
              <w:rPr>
                <w:bCs/>
                <w:sz w:val="22"/>
                <w:szCs w:val="22"/>
              </w:rPr>
              <w:t xml:space="preserve">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116C89" w:rsidRPr="0021655C" w:rsidRDefault="00116C89" w:rsidP="00116C89">
            <w:pPr>
              <w:shd w:val="clear" w:color="auto" w:fill="FFFFFF"/>
              <w:jc w:val="both"/>
              <w:rPr>
                <w:bCs/>
                <w:sz w:val="22"/>
                <w:szCs w:val="22"/>
              </w:rPr>
            </w:pPr>
            <w:r w:rsidRPr="0021655C">
              <w:rPr>
                <w:bCs/>
                <w:sz w:val="22"/>
                <w:szCs w:val="22"/>
              </w:rPr>
              <w:t xml:space="preserve">- Свидетельством СРО о допуске к работам, оказывающим влияние на безопасность особо опасных, технически </w:t>
            </w:r>
            <w:proofErr w:type="gramStart"/>
            <w:r w:rsidRPr="0021655C">
              <w:rPr>
                <w:bCs/>
                <w:sz w:val="22"/>
                <w:szCs w:val="22"/>
              </w:rPr>
              <w:t>сложных,  уникальных</w:t>
            </w:r>
            <w:proofErr w:type="gramEnd"/>
            <w:r w:rsidRPr="0021655C">
              <w:rPr>
                <w:bCs/>
                <w:sz w:val="22"/>
                <w:szCs w:val="22"/>
              </w:rPr>
              <w:t xml:space="preserve"> и других объектов капитального строительства в части выполнения работ (согласно Перечня видов работ по подготовке проектной документации,    оказывающих влияние на безопасность объектов капитального строительства ( Приказ Минэкономразвития №624 от 30.09.2009 г.):</w:t>
            </w:r>
          </w:p>
          <w:p w:rsidR="00116C89" w:rsidRPr="0021655C" w:rsidRDefault="00116C89" w:rsidP="00116C89">
            <w:pPr>
              <w:shd w:val="clear" w:color="auto" w:fill="FFFFFF"/>
              <w:ind w:firstLine="135"/>
              <w:jc w:val="both"/>
              <w:rPr>
                <w:bCs/>
                <w:sz w:val="22"/>
                <w:szCs w:val="22"/>
              </w:rPr>
            </w:pPr>
            <w:r w:rsidRPr="0021655C">
              <w:rPr>
                <w:bCs/>
                <w:sz w:val="22"/>
                <w:szCs w:val="22"/>
              </w:rPr>
              <w:t xml:space="preserve">3.1. Механизированная разработка грунта </w:t>
            </w:r>
          </w:p>
          <w:p w:rsidR="00116C89" w:rsidRPr="0021655C" w:rsidRDefault="00116C89" w:rsidP="00116C89">
            <w:pPr>
              <w:shd w:val="clear" w:color="auto" w:fill="FFFFFF"/>
              <w:ind w:firstLine="135"/>
              <w:jc w:val="both"/>
              <w:rPr>
                <w:bCs/>
                <w:sz w:val="22"/>
                <w:szCs w:val="22"/>
              </w:rPr>
            </w:pPr>
            <w:r w:rsidRPr="0021655C">
              <w:rPr>
                <w:bCs/>
                <w:sz w:val="22"/>
                <w:szCs w:val="22"/>
              </w:rPr>
              <w:t>25.1. Работы по устройству земляного полотна для автомобильных дорог, перронов аэропортов, взлетно-посадочных полос, рулежных дорожек</w:t>
            </w:r>
          </w:p>
          <w:p w:rsidR="00116C89" w:rsidRPr="0021655C" w:rsidRDefault="00116C89" w:rsidP="00116C89">
            <w:pPr>
              <w:shd w:val="clear" w:color="auto" w:fill="FFFFFF"/>
              <w:ind w:firstLine="135"/>
              <w:jc w:val="both"/>
              <w:rPr>
                <w:bCs/>
                <w:sz w:val="22"/>
                <w:szCs w:val="22"/>
              </w:rPr>
            </w:pPr>
            <w:r w:rsidRPr="0021655C">
              <w:rPr>
                <w:bCs/>
                <w:sz w:val="22"/>
                <w:szCs w:val="22"/>
              </w:rPr>
              <w:t>25.2. Устройство оснований автомобильных дорог</w:t>
            </w:r>
          </w:p>
          <w:p w:rsidR="00116C89" w:rsidRPr="00D509EF" w:rsidRDefault="00116C89" w:rsidP="00116C89">
            <w:pPr>
              <w:widowControl w:val="0"/>
              <w:tabs>
                <w:tab w:val="left" w:pos="0"/>
                <w:tab w:val="left" w:pos="1204"/>
              </w:tabs>
              <w:ind w:right="153" w:firstLine="135"/>
              <w:jc w:val="both"/>
              <w:rPr>
                <w:sz w:val="23"/>
                <w:szCs w:val="23"/>
              </w:rPr>
            </w:pPr>
            <w:r w:rsidRPr="0021655C">
              <w:rPr>
                <w:bCs/>
                <w:sz w:val="22"/>
                <w:szCs w:val="22"/>
              </w:rPr>
              <w:t>25.4. Устройства покрытий автомобильных дорог, в том числе укрепляемых вяжущими материалами</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lastRenderedPageBreak/>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 xml:space="preserve">Томе 2 </w:t>
            </w:r>
            <w:r w:rsidR="00F947B8" w:rsidRPr="00E62D4F">
              <w:rPr>
                <w:sz w:val="23"/>
                <w:szCs w:val="23"/>
                <w:u w:val="single"/>
              </w:rPr>
              <w:lastRenderedPageBreak/>
              <w:t>«ТЕХНИЧЕСКАЯ ЧАСТЬ»</w:t>
            </w:r>
            <w:r w:rsidR="00F947B8" w:rsidRPr="00E62D4F">
              <w:rPr>
                <w:sz w:val="23"/>
                <w:szCs w:val="23"/>
              </w:rPr>
              <w:t>.</w:t>
            </w:r>
          </w:p>
          <w:p w:rsidR="00EC3EC1" w:rsidRPr="00EC3EC1" w:rsidRDefault="00116C89" w:rsidP="00C445B2">
            <w:pPr>
              <w:widowControl w:val="0"/>
              <w:tabs>
                <w:tab w:val="left" w:pos="495"/>
                <w:tab w:val="left" w:pos="5657"/>
              </w:tabs>
              <w:ind w:right="153" w:firstLine="660"/>
              <w:jc w:val="both"/>
              <w:rPr>
                <w:sz w:val="23"/>
                <w:szCs w:val="23"/>
                <w:lang w:val="x-none"/>
              </w:rPr>
            </w:pPr>
            <w:r w:rsidRPr="0021655C">
              <w:rPr>
                <w:bCs/>
                <w:color w:val="000000"/>
                <w:sz w:val="22"/>
                <w:szCs w:val="22"/>
              </w:rPr>
              <w:t xml:space="preserve">Гарантийные сроки эксплуатации дорожного покрытия после завершения работ установлены        по объектам капитального </w:t>
            </w:r>
            <w:r>
              <w:rPr>
                <w:bCs/>
                <w:color w:val="000000"/>
                <w:sz w:val="22"/>
                <w:szCs w:val="22"/>
              </w:rPr>
              <w:t>ремонта - не менее 5 (пяти) лет.</w:t>
            </w:r>
          </w:p>
          <w:p w:rsidR="00EC3EC1" w:rsidRDefault="00EC3EC1"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740BA0">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lastRenderedPageBreak/>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740BA0">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740BA0">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lastRenderedPageBreak/>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740BA0">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740BA0">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740BA0">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740BA0">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740BA0">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740BA0">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740BA0">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740BA0">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lastRenderedPageBreak/>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116C89">
            <w:pPr>
              <w:pStyle w:val="Times12"/>
              <w:widowControl w:val="0"/>
              <w:tabs>
                <w:tab w:val="left" w:pos="70"/>
              </w:tabs>
              <w:ind w:right="153" w:firstLine="0"/>
              <w:rPr>
                <w:sz w:val="23"/>
                <w:szCs w:val="23"/>
              </w:rPr>
            </w:pPr>
            <w:r w:rsidRPr="001321E4">
              <w:rPr>
                <w:sz w:val="23"/>
                <w:szCs w:val="23"/>
              </w:rPr>
              <w:t>11:00 (время московское) «</w:t>
            </w:r>
            <w:r w:rsidR="00116C89">
              <w:rPr>
                <w:sz w:val="23"/>
                <w:szCs w:val="23"/>
              </w:rPr>
              <w:t>29</w:t>
            </w:r>
            <w:r w:rsidRPr="001321E4">
              <w:rPr>
                <w:sz w:val="23"/>
                <w:szCs w:val="23"/>
              </w:rPr>
              <w:t xml:space="preserve">» </w:t>
            </w:r>
            <w:r w:rsidR="00116C89">
              <w:rPr>
                <w:sz w:val="23"/>
                <w:szCs w:val="23"/>
              </w:rPr>
              <w:t>м</w:t>
            </w:r>
            <w:r w:rsidR="00166433">
              <w:rPr>
                <w:sz w:val="23"/>
                <w:szCs w:val="23"/>
              </w:rPr>
              <w:t>ая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116C89">
              <w:rPr>
                <w:sz w:val="23"/>
                <w:szCs w:val="23"/>
              </w:rPr>
              <w:t>02</w:t>
            </w:r>
            <w:r w:rsidRPr="001321E4">
              <w:rPr>
                <w:sz w:val="23"/>
                <w:szCs w:val="23"/>
              </w:rPr>
              <w:t xml:space="preserve">» </w:t>
            </w:r>
            <w:r w:rsidR="00116C89">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116C89">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116C89">
              <w:rPr>
                <w:sz w:val="23"/>
                <w:szCs w:val="23"/>
              </w:rPr>
              <w:t>02</w:t>
            </w:r>
            <w:r w:rsidR="00B345D2">
              <w:rPr>
                <w:sz w:val="23"/>
                <w:szCs w:val="23"/>
              </w:rPr>
              <w:t xml:space="preserve">» </w:t>
            </w:r>
            <w:r w:rsidR="00116C89">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lastRenderedPageBreak/>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740BA0">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740BA0">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740BA0">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740BA0">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740BA0">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740BA0">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740BA0">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740BA0">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740BA0">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740BA0">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4AF" w:rsidRDefault="007964AF">
      <w:r>
        <w:separator/>
      </w:r>
    </w:p>
  </w:endnote>
  <w:endnote w:type="continuationSeparator" w:id="0">
    <w:p w:rsidR="007964AF" w:rsidRDefault="0079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4AF" w:rsidRDefault="007964AF">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964AF" w:rsidRDefault="007964A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4AF" w:rsidRDefault="007964AF"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7964AF" w:rsidRPr="00270579" w:rsidRDefault="007964AF"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4AF" w:rsidRPr="00C030AA" w:rsidRDefault="007964AF" w:rsidP="00FA3425">
    <w:pPr>
      <w:pStyle w:val="a8"/>
      <w:pBdr>
        <w:bottom w:val="single" w:sz="12" w:space="0" w:color="auto"/>
      </w:pBdr>
      <w:ind w:right="112"/>
      <w:jc w:val="center"/>
      <w:rPr>
        <w:rFonts w:ascii="Times New Roman" w:hAnsi="Times New Roman" w:cs="Times New Roman"/>
      </w:rPr>
    </w:pPr>
    <w:sdt>
      <w:sdtPr>
        <w:id w:val="980652263"/>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40BA0">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40BA0">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7964AF" w:rsidRPr="00C030AA" w:rsidRDefault="007964AF"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964AF" w:rsidRPr="00C030AA" w:rsidRDefault="007964AF"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DF1035" w:rsidRPr="00DF1035">
      <w:rPr>
        <w:rFonts w:ascii="Times New Roman" w:hAnsi="Times New Roman" w:cs="Times New Roman"/>
        <w:bCs/>
      </w:rPr>
      <w:t>выполнение капитального ремонта аварийного участка подъездной автодороги к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4AF" w:rsidRDefault="007964AF">
      <w:r>
        <w:separator/>
      </w:r>
    </w:p>
  </w:footnote>
  <w:footnote w:type="continuationSeparator" w:id="0">
    <w:p w:rsidR="007964AF" w:rsidRDefault="00796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4AF" w:rsidRPr="00723913" w:rsidRDefault="007964AF"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964AF" w:rsidRPr="00723913" w:rsidRDefault="007964AF"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964AF" w:rsidRPr="00723913" w:rsidRDefault="007964AF"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4AF" w:rsidRPr="00723913" w:rsidRDefault="007964AF"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6"/>
  </w:num>
  <w:num w:numId="17">
    <w:abstractNumId w:val="38"/>
  </w:num>
  <w:num w:numId="18">
    <w:abstractNumId w:val="17"/>
  </w:num>
  <w:num w:numId="19">
    <w:abstractNumId w:val="25"/>
  </w:num>
  <w:num w:numId="20">
    <w:abstractNumId w:val="40"/>
  </w:num>
  <w:num w:numId="21">
    <w:abstractNumId w:val="42"/>
  </w:num>
  <w:num w:numId="22">
    <w:abstractNumId w:val="39"/>
  </w:num>
  <w:num w:numId="23">
    <w:abstractNumId w:val="5"/>
  </w:num>
  <w:num w:numId="24">
    <w:abstractNumId w:val="16"/>
  </w:num>
  <w:num w:numId="25">
    <w:abstractNumId w:val="18"/>
  </w:num>
  <w:num w:numId="26">
    <w:abstractNumId w:val="11"/>
  </w:num>
  <w:num w:numId="27">
    <w:abstractNumId w:val="45"/>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4"/>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1"/>
  </w:num>
  <w:num w:numId="42">
    <w:abstractNumId w:val="9"/>
  </w:num>
  <w:num w:numId="43">
    <w:abstractNumId w:val="10"/>
  </w:num>
  <w:num w:numId="44">
    <w:abstractNumId w:val="27"/>
  </w:num>
  <w:num w:numId="45">
    <w:abstractNumId w:val="4"/>
  </w:num>
  <w:num w:numId="46">
    <w:abstractNumId w:val="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C89"/>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90467"/>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594E"/>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6752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BA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4AF"/>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035"/>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437C2F0-F056-46AC-8806-5CAEC60B7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328</TotalTime>
  <Pages>36</Pages>
  <Words>11973</Words>
  <Characters>86464</Characters>
  <Application>Microsoft Office Word</Application>
  <DocSecurity>0</DocSecurity>
  <Lines>720</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98241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42</cp:revision>
  <cp:lastPrinted>2014-05-23T09:50:00Z</cp:lastPrinted>
  <dcterms:created xsi:type="dcterms:W3CDTF">2013-12-06T06:25:00Z</dcterms:created>
  <dcterms:modified xsi:type="dcterms:W3CDTF">2014-05-23T10:14:00Z</dcterms:modified>
</cp:coreProperties>
</file>