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90A9C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Z027234-2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цен на право заключения договора на Оказание</w:t>
      </w:r>
      <w:proofErr w:type="gramEnd"/>
      <w:r>
        <w:rPr>
          <w:rFonts w:eastAsia="Times New Roman"/>
          <w:sz w:val="28"/>
          <w:szCs w:val="28"/>
        </w:rPr>
        <w:t xml:space="preserve"> услуги по теме: «Восстановление работоспособности/продление срока эксплуатации обнаружителей взрывчатых веществ МО-2М»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07"/>
        <w:gridCol w:w="6789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90A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90A9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«26» ноября 2013 г.</w:t>
            </w:r>
          </w:p>
        </w:tc>
      </w:tr>
    </w:tbl>
    <w:p w:rsidR="00000000" w:rsidRDefault="00490A9C" w:rsidP="0004723B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</w:t>
      </w:r>
      <w:r>
        <w:t>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490A9C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490A9C">
      <w:pPr>
        <w:pStyle w:val="a3"/>
      </w:pPr>
      <w:r>
        <w:t>Заказчик: ОАО «СХК» Организат</w:t>
      </w:r>
      <w:r>
        <w:t>ор запроса цен: ОАО «СХК».</w:t>
      </w:r>
      <w:r>
        <w:br/>
        <w:t xml:space="preserve">Предмет договора: право заключения договора на Оказание услуги по теме: «Восстановление работоспособности/продление срока эксплуатации обнаружителей взрывчатых веществ МО-2М». </w:t>
      </w:r>
    </w:p>
    <w:p w:rsidR="00000000" w:rsidRDefault="00490A9C" w:rsidP="0004723B">
      <w:pPr>
        <w:pStyle w:val="a3"/>
        <w:jc w:val="both"/>
      </w:pPr>
      <w:r>
        <w:t>Начальная (максимальная) цена договора: 449 580.00 р</w:t>
      </w:r>
      <w:r>
        <w:t xml:space="preserve">оссийский рубль (четыреста сорок девять тысяч пятьсот восемьдесят рублей 00 копеек) включая НДС. </w:t>
      </w:r>
    </w:p>
    <w:p w:rsidR="00000000" w:rsidRDefault="00490A9C">
      <w:pPr>
        <w:pStyle w:val="a3"/>
      </w:pPr>
      <w:r>
        <w:t>Срок исполнения договора: с момента заключения договора до 31.12.2013 года.</w:t>
      </w:r>
      <w:r>
        <w:t xml:space="preserve"> </w:t>
      </w:r>
    </w:p>
    <w:p w:rsidR="00000000" w:rsidRDefault="00490A9C" w:rsidP="0004723B">
      <w:pPr>
        <w:pStyle w:val="a3"/>
        <w:jc w:val="both"/>
      </w:pPr>
      <w:r>
        <w:t>Извещение о проведении запроса цен и документации по запросу цен опубликованы «1</w:t>
      </w:r>
      <w:r>
        <w:t xml:space="preserve">1»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</w:t>
        </w:r>
        <w:r>
          <w:rPr>
            <w:rStyle w:val="a4"/>
          </w:rPr>
          <w:t>satom.ru/</w:t>
        </w:r>
      </w:hyperlink>
      <w:r>
        <w:t>, закупка №131111/0506/768 31300662920,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№Z027234. </w:t>
      </w:r>
    </w:p>
    <w:p w:rsidR="00000000" w:rsidRDefault="00490A9C">
      <w:pPr>
        <w:pStyle w:val="a3"/>
      </w:pPr>
      <w:r>
        <w:t xml:space="preserve">Заседание закупочной комиссии проводится в заочной форме в 08:39:00 (время московское) «26» ноября 2013 года, по адресу: ОАО СХК. </w:t>
      </w:r>
    </w:p>
    <w:p w:rsidR="00000000" w:rsidRDefault="00490A9C">
      <w:pPr>
        <w:pStyle w:val="3"/>
        <w:rPr>
          <w:rFonts w:eastAsia="Times New Roman"/>
        </w:rPr>
      </w:pPr>
      <w:r>
        <w:rPr>
          <w:rFonts w:eastAsia="Times New Roman"/>
        </w:rPr>
        <w:t>В</w:t>
      </w:r>
      <w:r>
        <w:rPr>
          <w:rFonts w:eastAsia="Times New Roman"/>
        </w:rPr>
        <w:t xml:space="preserve">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73"/>
        <w:gridCol w:w="623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90A9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90A9C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90A9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90A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Н.Н. Борисов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90A9C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90A9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4723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23B" w:rsidRDefault="0004723B" w:rsidP="006E78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О.В. Котова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23B" w:rsidRDefault="0004723B">
            <w:pPr>
              <w:rPr>
                <w:rFonts w:eastAsia="Times New Roman"/>
              </w:rPr>
            </w:pPr>
          </w:p>
        </w:tc>
      </w:tr>
      <w:tr w:rsidR="0004723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23B" w:rsidRDefault="0004723B" w:rsidP="006E782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4723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23B" w:rsidRDefault="0004723B" w:rsidP="006E78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Е.В. Захарова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23B" w:rsidRDefault="0004723B">
            <w:pPr>
              <w:rPr>
                <w:rFonts w:eastAsia="Times New Roman"/>
              </w:rPr>
            </w:pPr>
          </w:p>
        </w:tc>
      </w:tr>
    </w:tbl>
    <w:p w:rsidR="0004723B" w:rsidRDefault="0004723B" w:rsidP="0004723B">
      <w:pPr>
        <w:pStyle w:val="a3"/>
      </w:pPr>
      <w:r>
        <w:t xml:space="preserve">Заседание правомочно. </w:t>
      </w:r>
    </w:p>
    <w:p w:rsidR="00000000" w:rsidRDefault="00490A9C">
      <w:pPr>
        <w:pStyle w:val="a3"/>
      </w:pPr>
      <w:r>
        <w:t>На момент окончания срока подачи заявок на участие в запросе цен на 05:00 (время московское) «19» ноября 2013 года на ЭТП АКД</w:t>
      </w:r>
      <w:r>
        <w:br/>
        <w:t>всего подано: 1 заявок на участие в запрос</w:t>
      </w:r>
      <w:r>
        <w:t>е цен;</w:t>
      </w:r>
      <w:r>
        <w:br/>
        <w:t xml:space="preserve">всего отозвано: 0 заявок на участие в запросе цен; </w:t>
      </w:r>
    </w:p>
    <w:p w:rsidR="00000000" w:rsidRDefault="00490A9C">
      <w:pPr>
        <w:pStyle w:val="3"/>
        <w:rPr>
          <w:rFonts w:eastAsia="Times New Roman"/>
        </w:rPr>
      </w:pPr>
      <w:r>
        <w:rPr>
          <w:rFonts w:eastAsia="Times New Roman"/>
        </w:rPr>
        <w:lastRenderedPageBreak/>
        <w:t>Результаты открытия доступа к заявкам на участие в запросе цен:</w:t>
      </w:r>
    </w:p>
    <w:p w:rsidR="00000000" w:rsidRDefault="00490A9C" w:rsidP="00490A9C">
      <w:pPr>
        <w:pStyle w:val="a3"/>
        <w:jc w:val="both"/>
      </w:pPr>
      <w:r>
        <w:t>Предмет договора</w:t>
      </w:r>
      <w:r>
        <w:t xml:space="preserve"> </w:t>
      </w:r>
      <w:r>
        <w:t xml:space="preserve">Открытый запрос цен </w:t>
      </w:r>
      <w:r>
        <w:t>на Право заключения договора на Оказание услуги по теме: «Восстановление работоспособности/продление срока эксплуатации обнаружителей взрывчатых веществ МО-2М».</w:t>
      </w:r>
    </w:p>
    <w:p w:rsidR="00000000" w:rsidRDefault="00490A9C">
      <w:pPr>
        <w:pStyle w:val="a3"/>
      </w:pPr>
      <w:r>
        <w:t>Сведения об участниках запроса цен, подавших заявки на участие в запросе цен: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3"/>
        <w:gridCol w:w="2027"/>
        <w:gridCol w:w="3935"/>
        <w:gridCol w:w="3021"/>
      </w:tblGrid>
      <w:tr w:rsidR="00000000" w:rsidRPr="00490A9C" w:rsidTr="00490A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90A9C" w:rsidRDefault="00490A9C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490A9C">
              <w:rPr>
                <w:rFonts w:eastAsia="Times New Roman"/>
                <w:b/>
                <w:bCs/>
                <w:sz w:val="20"/>
              </w:rPr>
              <w:t>№</w:t>
            </w:r>
            <w:r w:rsidRPr="00490A9C">
              <w:rPr>
                <w:rFonts w:eastAsia="Times New Roman"/>
                <w:b/>
                <w:bCs/>
                <w:sz w:val="20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90A9C" w:rsidRDefault="00490A9C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490A9C">
              <w:rPr>
                <w:rFonts w:eastAsia="Times New Roman"/>
                <w:b/>
                <w:bCs/>
                <w:sz w:val="20"/>
              </w:rPr>
              <w:t>Наи</w:t>
            </w:r>
            <w:r w:rsidRPr="00490A9C">
              <w:rPr>
                <w:rFonts w:eastAsia="Times New Roman"/>
                <w:b/>
                <w:bCs/>
                <w:sz w:val="20"/>
              </w:rPr>
              <w:t xml:space="preserve">менование (для юридического лица), </w:t>
            </w:r>
            <w:r w:rsidRPr="00490A9C">
              <w:rPr>
                <w:rFonts w:eastAsia="Times New Roman"/>
                <w:b/>
                <w:bCs/>
                <w:sz w:val="20"/>
              </w:rPr>
              <w:br/>
              <w:t>ФИО (для физического лица) участника запроса цен</w:t>
            </w:r>
          </w:p>
        </w:tc>
        <w:tc>
          <w:tcPr>
            <w:tcW w:w="1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90A9C" w:rsidRDefault="00490A9C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490A9C">
              <w:rPr>
                <w:rFonts w:eastAsia="Times New Roman"/>
                <w:b/>
                <w:bCs/>
                <w:sz w:val="20"/>
              </w:rPr>
              <w:t xml:space="preserve">ИНН и (или) адрес участника запроса цен </w:t>
            </w:r>
          </w:p>
        </w:tc>
        <w:tc>
          <w:tcPr>
            <w:tcW w:w="1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90A9C" w:rsidRDefault="00490A9C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490A9C">
              <w:rPr>
                <w:rFonts w:eastAsia="Times New Roman"/>
                <w:b/>
                <w:bCs/>
                <w:sz w:val="20"/>
              </w:rPr>
              <w:t xml:space="preserve">Условия исполнения договора, указанные в заявке </w:t>
            </w:r>
          </w:p>
        </w:tc>
      </w:tr>
      <w:tr w:rsidR="00000000" w:rsidTr="00490A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90A9C">
            <w:pPr>
              <w:jc w:val="center"/>
              <w:rPr>
                <w:rFonts w:eastAsia="Times New Roman"/>
              </w:rPr>
            </w:pPr>
            <w:r w:rsidRPr="00490A9C">
              <w:rPr>
                <w:rFonts w:eastAsia="Times New Roman"/>
                <w:sz w:val="20"/>
              </w:rPr>
              <w:t xml:space="preserve">4973_Z027234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90A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"</w:t>
            </w:r>
            <w:proofErr w:type="spellStart"/>
            <w:r>
              <w:rPr>
                <w:rFonts w:eastAsia="Times New Roman"/>
              </w:rPr>
              <w:t>Сибел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1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90A9C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5408137272</w:t>
            </w:r>
            <w:r>
              <w:rPr>
                <w:rFonts w:eastAsia="Times New Roman"/>
              </w:rPr>
              <w:br/>
              <w:t>Юридический адрес: 630117, Россия, Новосибирская, город Новосибирск, Арбузова, 1/1</w:t>
            </w:r>
            <w:r>
              <w:rPr>
                <w:rFonts w:eastAsia="Times New Roman"/>
              </w:rPr>
              <w:br/>
              <w:t xml:space="preserve">Фактический адрес: 630117, Россия, Новосибирская, город Новосибирск, Арбузова, 1/1 </w:t>
            </w:r>
            <w:proofErr w:type="gramEnd"/>
          </w:p>
        </w:tc>
        <w:tc>
          <w:tcPr>
            <w:tcW w:w="1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90A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449 580.00 российский рубль (четыреста сорок девять тысяч пятьсот восемьде</w:t>
            </w:r>
            <w:r>
              <w:rPr>
                <w:rFonts w:eastAsia="Times New Roman"/>
              </w:rPr>
              <w:t xml:space="preserve">сят рублей 00 копеек) с учетом НДС </w:t>
            </w:r>
          </w:p>
        </w:tc>
      </w:tr>
    </w:tbl>
    <w:p w:rsidR="00000000" w:rsidRDefault="00490A9C" w:rsidP="00490A9C">
      <w:pPr>
        <w:pStyle w:val="a3"/>
        <w:ind w:firstLine="708"/>
        <w:jc w:val="both"/>
      </w:pPr>
      <w:r>
        <w:t>В результате того, что на момент окончания срока подачи заявок на участие в запросе цен была подана одна заявка на участие в запросе цен</w:t>
      </w:r>
      <w:r>
        <w:t xml:space="preserve">, организатором запроса цен был продлен срок подачи заявок. </w:t>
      </w:r>
    </w:p>
    <w:p w:rsidR="00000000" w:rsidRDefault="00490A9C" w:rsidP="00490A9C">
      <w:pPr>
        <w:pStyle w:val="a3"/>
        <w:ind w:firstLine="708"/>
        <w:jc w:val="both"/>
      </w:pPr>
      <w:r>
        <w:t xml:space="preserve">Извещение о продлении </w:t>
      </w:r>
      <w:r>
        <w:t xml:space="preserve">запроса цен и документации по запросу цен опубликованы «19»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w:history="1">
        <w:r>
          <w:rPr>
            <w:rStyle w:val="a4"/>
          </w:rPr>
          <w:t>http://zakupki.rosatom.ru/</w:t>
        </w:r>
      </w:hyperlink>
      <w:r>
        <w:t>, закупка №131111/0506/768 31300662920,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№Z027234. </w:t>
      </w:r>
    </w:p>
    <w:p w:rsidR="00000000" w:rsidRDefault="00490A9C" w:rsidP="00490A9C">
      <w:pPr>
        <w:pStyle w:val="a3"/>
        <w:ind w:firstLine="708"/>
        <w:jc w:val="both"/>
      </w:pPr>
      <w:r>
        <w:t>На момент окончания продленного срока подачи заявок на участие в запросе цен на 26 ноября 2013 г. 05:00 всего под</w:t>
      </w:r>
      <w:r>
        <w:t xml:space="preserve">ано заявок: 1. </w:t>
      </w:r>
    </w:p>
    <w:p w:rsidR="00000000" w:rsidRDefault="00490A9C" w:rsidP="00490A9C">
      <w:pPr>
        <w:pStyle w:val="a3"/>
        <w:ind w:firstLine="708"/>
        <w:jc w:val="both"/>
      </w:pPr>
      <w:r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</w:p>
    <w:p w:rsidR="00490A9C" w:rsidRPr="00490A9C" w:rsidRDefault="00490A9C" w:rsidP="00490A9C">
      <w:pPr>
        <w:pStyle w:val="a3"/>
        <w:spacing w:after="0" w:afterAutospacing="0"/>
        <w:ind w:firstLine="709"/>
      </w:pPr>
      <w:r w:rsidRPr="00490A9C">
        <w:t xml:space="preserve">Заявка  </w:t>
      </w:r>
      <w:r>
        <w:rPr>
          <w:rFonts w:eastAsia="Times New Roman"/>
        </w:rPr>
        <w:t>Закрытое акционерное общество "</w:t>
      </w:r>
      <w:proofErr w:type="spellStart"/>
      <w:r>
        <w:rPr>
          <w:rFonts w:eastAsia="Times New Roman"/>
        </w:rPr>
        <w:t>Сибел</w:t>
      </w:r>
      <w:proofErr w:type="spellEnd"/>
      <w:r>
        <w:rPr>
          <w:rFonts w:eastAsia="Times New Roman"/>
        </w:rPr>
        <w:t xml:space="preserve">" </w:t>
      </w:r>
      <w:r w:rsidRPr="00490A9C">
        <w:t>принята к рассмотрению.</w:t>
      </w:r>
    </w:p>
    <w:p w:rsidR="00000000" w:rsidRDefault="00490A9C" w:rsidP="00490A9C">
      <w:pPr>
        <w:pStyle w:val="3"/>
        <w:spacing w:before="0" w:before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881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67"/>
        <w:gridCol w:w="133"/>
        <w:gridCol w:w="4051"/>
      </w:tblGrid>
      <w:tr w:rsidR="00000000" w:rsidTr="00490A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90A9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90A9C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90A9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 w:rsidTr="00490A9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90A9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490A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90A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Н.Н. Борисов</w:t>
            </w:r>
          </w:p>
        </w:tc>
        <w:tc>
          <w:tcPr>
            <w:tcW w:w="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90A9C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90A9C">
            <w:pPr>
              <w:rPr>
                <w:rFonts w:eastAsia="Times New Roman"/>
              </w:rPr>
            </w:pPr>
          </w:p>
        </w:tc>
      </w:tr>
      <w:tr w:rsidR="00000000" w:rsidTr="00490A9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90A9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90A9C" w:rsidTr="00490A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0A9C" w:rsidRDefault="00490A9C" w:rsidP="006E78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О.В. Котова</w:t>
            </w:r>
          </w:p>
        </w:tc>
        <w:tc>
          <w:tcPr>
            <w:tcW w:w="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0A9C" w:rsidRDefault="00490A9C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0A9C" w:rsidRDefault="00490A9C">
            <w:pPr>
              <w:rPr>
                <w:rFonts w:eastAsia="Times New Roman"/>
              </w:rPr>
            </w:pPr>
          </w:p>
        </w:tc>
      </w:tr>
      <w:tr w:rsidR="00490A9C" w:rsidTr="00490A9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0A9C" w:rsidRDefault="00490A9C" w:rsidP="006E782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490A9C" w:rsidTr="00490A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0A9C" w:rsidRDefault="00490A9C" w:rsidP="006E78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Е.В. Захарова </w:t>
            </w:r>
          </w:p>
        </w:tc>
        <w:tc>
          <w:tcPr>
            <w:tcW w:w="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0A9C" w:rsidRDefault="00490A9C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0A9C" w:rsidRDefault="00490A9C">
            <w:pPr>
              <w:rPr>
                <w:rFonts w:eastAsia="Times New Roman"/>
              </w:rPr>
            </w:pPr>
          </w:p>
        </w:tc>
      </w:tr>
    </w:tbl>
    <w:p w:rsidR="00000000" w:rsidRDefault="00490A9C">
      <w:pPr>
        <w:rPr>
          <w:rFonts w:eastAsia="Times New Roman"/>
        </w:rPr>
      </w:pPr>
    </w:p>
    <w:sectPr w:rsidR="00000000" w:rsidSect="00490A9C">
      <w:headerReference w:type="default" r:id="rId7"/>
      <w:pgSz w:w="11906" w:h="16838"/>
      <w:pgMar w:top="426" w:right="707" w:bottom="1134" w:left="993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A9C" w:rsidRDefault="00490A9C" w:rsidP="00490A9C">
      <w:r>
        <w:separator/>
      </w:r>
    </w:p>
  </w:endnote>
  <w:endnote w:type="continuationSeparator" w:id="0">
    <w:p w:rsidR="00490A9C" w:rsidRDefault="00490A9C" w:rsidP="00490A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A9C" w:rsidRDefault="00490A9C" w:rsidP="00490A9C">
      <w:r>
        <w:separator/>
      </w:r>
    </w:p>
  </w:footnote>
  <w:footnote w:type="continuationSeparator" w:id="0">
    <w:p w:rsidR="00490A9C" w:rsidRDefault="00490A9C" w:rsidP="00490A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28938"/>
      <w:docPartObj>
        <w:docPartGallery w:val="Page Numbers (Top of Page)"/>
        <w:docPartUnique/>
      </w:docPartObj>
    </w:sdtPr>
    <w:sdtContent>
      <w:p w:rsidR="00490A9C" w:rsidRDefault="00490A9C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490A9C" w:rsidRDefault="00490A9C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23B"/>
    <w:rsid w:val="0004723B"/>
    <w:rsid w:val="00490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490A9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90A9C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490A9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90A9C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11110506768%2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2013-11-26T04:59:00Z</dcterms:created>
  <dcterms:modified xsi:type="dcterms:W3CDTF">2013-11-26T04:59:00Z</dcterms:modified>
</cp:coreProperties>
</file>