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B7A8F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6D7B61" w:rsidRPr="006204AB" w:rsidRDefault="006D7B61" w:rsidP="006D7B61">
      <w:pPr>
        <w:shd w:val="clear" w:color="auto" w:fill="FFFFFF"/>
        <w:spacing w:line="276" w:lineRule="auto"/>
        <w:jc w:val="center"/>
        <w:rPr>
          <w:b/>
          <w:bCs/>
          <w:iCs/>
          <w:sz w:val="28"/>
          <w:szCs w:val="28"/>
        </w:rPr>
      </w:pPr>
      <w:r w:rsidRPr="006204AB">
        <w:rPr>
          <w:b/>
          <w:sz w:val="28"/>
          <w:szCs w:val="28"/>
        </w:rPr>
        <w:t>открытый аукцион в электронной форме без квалификационного отбора</w:t>
      </w:r>
      <w:r w:rsidRPr="006204AB">
        <w:rPr>
          <w:b/>
          <w:sz w:val="28"/>
          <w:szCs w:val="28"/>
        </w:rPr>
        <w:br/>
      </w:r>
      <w:r w:rsidRPr="006204AB">
        <w:rPr>
          <w:b/>
          <w:bCs/>
          <w:color w:val="000000"/>
          <w:sz w:val="28"/>
          <w:szCs w:val="28"/>
        </w:rPr>
        <w:t xml:space="preserve">на право заключения договора на </w:t>
      </w:r>
      <w:r w:rsidR="00D10F91">
        <w:rPr>
          <w:b/>
          <w:bCs/>
          <w:color w:val="000000"/>
          <w:sz w:val="28"/>
          <w:szCs w:val="28"/>
        </w:rPr>
        <w:t>поставку</w:t>
      </w:r>
      <w:r w:rsidRPr="006204AB">
        <w:rPr>
          <w:b/>
          <w:bCs/>
          <w:color w:val="000000"/>
          <w:sz w:val="28"/>
          <w:szCs w:val="28"/>
        </w:rPr>
        <w:t xml:space="preserve"> и </w:t>
      </w:r>
      <w:proofErr w:type="gramStart"/>
      <w:r w:rsidRPr="006204AB">
        <w:rPr>
          <w:b/>
          <w:bCs/>
          <w:color w:val="000000"/>
          <w:sz w:val="28"/>
          <w:szCs w:val="28"/>
        </w:rPr>
        <w:t>монтаж  установки</w:t>
      </w:r>
      <w:proofErr w:type="gramEnd"/>
      <w:r w:rsidRPr="006204AB">
        <w:rPr>
          <w:b/>
          <w:bCs/>
          <w:color w:val="000000"/>
          <w:sz w:val="28"/>
          <w:szCs w:val="28"/>
        </w:rPr>
        <w:t xml:space="preserve"> поверочной дозиметрической УПГД-2М-Д филиала «Южный территориальный округ» ФГУП «РосРАО»</w:t>
      </w:r>
    </w:p>
    <w:p w:rsidR="00D353C1" w:rsidRPr="00A102B8" w:rsidRDefault="00D353C1" w:rsidP="00D353C1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32"/>
          <w:szCs w:val="32"/>
        </w:rPr>
      </w:pP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gov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rosatom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Default="0005636C" w:rsidP="0005636C"/>
    <w:p w:rsidR="00140E9A" w:rsidRDefault="00140E9A" w:rsidP="00140E9A">
      <w:pPr>
        <w:jc w:val="center"/>
        <w:rPr>
          <w:b/>
          <w:sz w:val="28"/>
          <w:szCs w:val="28"/>
        </w:rPr>
      </w:pPr>
      <w:bookmarkStart w:id="2" w:name="_Toc341885285"/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lastRenderedPageBreak/>
        <w:t>Техническое задание на поставку и монтаж стандартного промышленного оборудования для филиала «Южный территориальный округ» ФГУП «РосРАО»</w:t>
      </w: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СОДЕРЖАНИЕ</w:t>
      </w:r>
    </w:p>
    <w:p w:rsidR="006D7B61" w:rsidRPr="001E5870" w:rsidRDefault="006D7B61" w:rsidP="006D7B61">
      <w:pPr>
        <w:outlineLvl w:val="0"/>
      </w:pPr>
      <w:r w:rsidRPr="001E5870">
        <w:t>РАЗДЕЛ 1. ОБЩИЕ СВЕДЕНИЯ</w:t>
      </w:r>
    </w:p>
    <w:p w:rsidR="006D7B61" w:rsidRPr="001E5870" w:rsidRDefault="006D7B61" w:rsidP="006D7B61">
      <w:pPr>
        <w:ind w:firstLine="709"/>
      </w:pPr>
      <w:r w:rsidRPr="001E5870">
        <w:t>1.1 Наименование</w:t>
      </w:r>
    </w:p>
    <w:p w:rsidR="006D7B61" w:rsidRPr="001E5870" w:rsidRDefault="006D7B61" w:rsidP="006D7B61">
      <w:pPr>
        <w:ind w:firstLine="709"/>
      </w:pPr>
      <w:r w:rsidRPr="001E5870">
        <w:t>1.2 Сведения о новизне</w:t>
      </w:r>
    </w:p>
    <w:p w:rsidR="006D7B61" w:rsidRPr="001E5870" w:rsidRDefault="006D7B61" w:rsidP="006D7B61">
      <w:pPr>
        <w:ind w:firstLine="709"/>
      </w:pPr>
      <w:r w:rsidRPr="001E5870">
        <w:t>1.3 Код ОКП</w:t>
      </w:r>
    </w:p>
    <w:p w:rsidR="006D7B61" w:rsidRPr="001E5870" w:rsidRDefault="006D7B61" w:rsidP="006D7B61">
      <w:pPr>
        <w:outlineLvl w:val="0"/>
      </w:pPr>
      <w:r w:rsidRPr="001E5870">
        <w:t>РАЗДЕЛ 2. ОБЛАСТЬ ПРИМЕНЕНИЯ</w:t>
      </w:r>
    </w:p>
    <w:p w:rsidR="006D7B61" w:rsidRPr="001E5870" w:rsidRDefault="006D7B61" w:rsidP="006D7B61">
      <w:pPr>
        <w:outlineLvl w:val="0"/>
      </w:pPr>
      <w:r w:rsidRPr="001E5870">
        <w:t>РАЗДЕЛ 3. УСЛОВИЯ ЭКСПЛУАТАЦИИ</w:t>
      </w:r>
    </w:p>
    <w:p w:rsidR="006D7B61" w:rsidRPr="001E5870" w:rsidRDefault="006D7B61" w:rsidP="006D7B61">
      <w:r w:rsidRPr="001E5870">
        <w:t>РАЗДЕЛ 4. ТЕХНИЧЕСКИЕ ТРЕБОВАНИЯ</w:t>
      </w:r>
    </w:p>
    <w:p w:rsidR="006D7B61" w:rsidRPr="001E5870" w:rsidRDefault="006D7B61" w:rsidP="006D7B61">
      <w:pPr>
        <w:ind w:firstLine="709"/>
      </w:pPr>
      <w:r w:rsidRPr="001E5870">
        <w:t>4.1 Основные параметры и размеры</w:t>
      </w:r>
    </w:p>
    <w:p w:rsidR="006D7B61" w:rsidRPr="001E5870" w:rsidRDefault="006D7B61" w:rsidP="006D7B61">
      <w:pPr>
        <w:ind w:firstLine="709"/>
      </w:pPr>
      <w:r w:rsidRPr="001E5870">
        <w:t>4.2 Основные технико- экономические и эксплуатационные показатели</w:t>
      </w:r>
    </w:p>
    <w:p w:rsidR="006D7B61" w:rsidRPr="001E5870" w:rsidRDefault="006D7B61" w:rsidP="006D7B61">
      <w:pPr>
        <w:ind w:firstLine="709"/>
      </w:pPr>
      <w:r w:rsidRPr="001E5870">
        <w:t>4.3 Требования по надежности</w:t>
      </w:r>
    </w:p>
    <w:p w:rsidR="006D7B61" w:rsidRPr="001E5870" w:rsidRDefault="006D7B61" w:rsidP="006D7B61">
      <w:pPr>
        <w:ind w:firstLine="709"/>
      </w:pPr>
      <w:r w:rsidRPr="001E5870">
        <w:t xml:space="preserve">4.4 Требования к конструкции, монтажно- технические требования  </w:t>
      </w:r>
    </w:p>
    <w:p w:rsidR="006D7B61" w:rsidRPr="001E5870" w:rsidRDefault="006D7B61" w:rsidP="006D7B61">
      <w:pPr>
        <w:ind w:firstLine="709"/>
      </w:pPr>
      <w:r w:rsidRPr="001E5870">
        <w:t>4.5 Требования к материалам и комплектующим оборудования</w:t>
      </w:r>
    </w:p>
    <w:p w:rsidR="006D7B61" w:rsidRPr="001E5870" w:rsidRDefault="006D7B61" w:rsidP="006D7B61">
      <w:pPr>
        <w:ind w:firstLine="709"/>
      </w:pPr>
      <w:proofErr w:type="gramStart"/>
      <w:r w:rsidRPr="001E5870">
        <w:t>4.6  Требования</w:t>
      </w:r>
      <w:proofErr w:type="gramEnd"/>
      <w:r w:rsidRPr="001E5870">
        <w:t xml:space="preserve"> к стабильности</w:t>
      </w:r>
    </w:p>
    <w:p w:rsidR="006D7B61" w:rsidRPr="001E5870" w:rsidRDefault="006D7B61" w:rsidP="006D7B61">
      <w:pPr>
        <w:ind w:firstLine="709"/>
      </w:pPr>
      <w:r w:rsidRPr="001E5870">
        <w:t>4.7 Требования к электропитанию</w:t>
      </w:r>
    </w:p>
    <w:p w:rsidR="006D7B61" w:rsidRPr="001E5870" w:rsidRDefault="006D7B61" w:rsidP="006D7B61">
      <w:pPr>
        <w:ind w:firstLine="709"/>
      </w:pPr>
      <w:r w:rsidRPr="001E5870">
        <w:t>4.8 Требование к контрольно- измерительным приборам и автоматике4.9 Требование к комплектности</w:t>
      </w:r>
    </w:p>
    <w:p w:rsidR="006D7B61" w:rsidRPr="001E5870" w:rsidRDefault="006D7B61" w:rsidP="006D7B61">
      <w:pPr>
        <w:ind w:firstLine="709"/>
      </w:pPr>
      <w:r w:rsidRPr="001E5870">
        <w:t>4.10 Требование к маркировке</w:t>
      </w:r>
    </w:p>
    <w:p w:rsidR="006D7B61" w:rsidRPr="001E5870" w:rsidRDefault="006D7B61" w:rsidP="006D7B61">
      <w:pPr>
        <w:ind w:firstLine="709"/>
      </w:pPr>
      <w:r w:rsidRPr="001E5870">
        <w:t>4.11 Требования к упаковке</w:t>
      </w:r>
    </w:p>
    <w:p w:rsidR="006D7B61" w:rsidRPr="001E5870" w:rsidRDefault="006D7B61" w:rsidP="006D7B61">
      <w:pPr>
        <w:ind w:firstLine="709"/>
      </w:pPr>
      <w:r w:rsidRPr="001E5870">
        <w:t>4.12. Описание конечного результата оказанных услуг</w:t>
      </w:r>
    </w:p>
    <w:p w:rsidR="006D7B61" w:rsidRPr="001E5870" w:rsidRDefault="006D7B61" w:rsidP="006D7B61">
      <w:pPr>
        <w:ind w:firstLine="709"/>
      </w:pPr>
      <w:r w:rsidRPr="001E5870">
        <w:t>4.13 Требования по приемке услуг</w:t>
      </w:r>
    </w:p>
    <w:p w:rsidR="006D7B61" w:rsidRPr="001E5870" w:rsidRDefault="006D7B61" w:rsidP="006D7B61">
      <w:pPr>
        <w:ind w:left="709"/>
      </w:pPr>
      <w:r w:rsidRPr="001E5870">
        <w:t>4.14 Требования по передаче заказчику технических и иных документов (оформление результатов оказанных услуг)</w:t>
      </w:r>
    </w:p>
    <w:p w:rsidR="006D7B61" w:rsidRPr="001E5870" w:rsidRDefault="006D7B61" w:rsidP="006D7B61">
      <w:pPr>
        <w:outlineLvl w:val="0"/>
      </w:pPr>
      <w:r w:rsidRPr="001E5870">
        <w:t>РАЗДЕЛ 5. ТРЕБОВАНИЯ ПО ПРАВИЛАМ СДАЧИ И ПРИЕМКИ И ТРЕБОВАНИЯ К ТЕХНИЧЕСКОМУ ОБУЧЕНИЮ ПЕРСОНАЛА ЗАКАЗЧИКА</w:t>
      </w:r>
    </w:p>
    <w:p w:rsidR="006D7B61" w:rsidRPr="001E5870" w:rsidRDefault="006D7B61" w:rsidP="006D7B61">
      <w:pPr>
        <w:ind w:firstLine="709"/>
      </w:pPr>
      <w:r w:rsidRPr="001E5870">
        <w:t xml:space="preserve">5.1 Порядок сдачи и приемки </w:t>
      </w:r>
    </w:p>
    <w:p w:rsidR="006D7B61" w:rsidRPr="001E5870" w:rsidRDefault="006D7B61" w:rsidP="006D7B61">
      <w:pPr>
        <w:ind w:firstLine="709"/>
      </w:pPr>
      <w:r w:rsidRPr="001E5870">
        <w:t>5.2 Требования по передачи заказчику технических и иных документов при перевозки товара</w:t>
      </w:r>
    </w:p>
    <w:p w:rsidR="006D7B61" w:rsidRPr="001E5870" w:rsidRDefault="006D7B61" w:rsidP="006D7B61">
      <w:pPr>
        <w:ind w:firstLine="709"/>
      </w:pPr>
      <w:r w:rsidRPr="001E5870">
        <w:t>5.3.Требования к техническому обучению персонала Заказчика</w:t>
      </w:r>
    </w:p>
    <w:p w:rsidR="006D7B61" w:rsidRPr="001E5870" w:rsidRDefault="006D7B61" w:rsidP="006D7B61">
      <w:pPr>
        <w:outlineLvl w:val="0"/>
      </w:pPr>
      <w:r w:rsidRPr="001E5870">
        <w:t>РАЗДЕЛ 6. ТРЕБОВАНИЯ К ТРАНСПОРТИРОВАНИЮ И ПЕРЕЧЕНЬ ПРИНЯТЫХ СОКРАЩЕНИЙ</w:t>
      </w:r>
    </w:p>
    <w:p w:rsidR="006D7B61" w:rsidRPr="001E5870" w:rsidRDefault="006D7B61" w:rsidP="006D7B61">
      <w:pPr>
        <w:outlineLvl w:val="0"/>
      </w:pPr>
      <w:r w:rsidRPr="001E5870">
        <w:t>РАЗДЕЛ 7. ТРЕБОВАНИЯ К ХРАНЕНИЮ И ПЕРЕЧЕНЬ ПРИЛОЖЕНИЙ.</w:t>
      </w:r>
    </w:p>
    <w:p w:rsidR="006D7B61" w:rsidRPr="001E5870" w:rsidRDefault="006D7B61" w:rsidP="006D7B61">
      <w:r w:rsidRPr="001E5870">
        <w:t>РАЗДЕЛ 8. ТРЕБОВАНИЯ К ОБЪЕМУ И/ИЛИ СРОКИ ПРЕДОСТАВЛЕНИЯ ГАРАНТИИ</w:t>
      </w:r>
    </w:p>
    <w:p w:rsidR="006D7B61" w:rsidRPr="001E5870" w:rsidRDefault="006D7B61" w:rsidP="006D7B61">
      <w:pPr>
        <w:outlineLvl w:val="0"/>
      </w:pPr>
      <w:r w:rsidRPr="001E5870">
        <w:t>РАЗДЕЛ 9. ТРЕБОВАНИЯ ПО РЕМОНТОПРИГОДНОСТИ</w:t>
      </w:r>
    </w:p>
    <w:p w:rsidR="006D7B61" w:rsidRPr="001E5870" w:rsidRDefault="006D7B61" w:rsidP="006D7B61">
      <w:pPr>
        <w:outlineLvl w:val="0"/>
      </w:pPr>
      <w:r w:rsidRPr="001E5870">
        <w:t>РАЗДЕЛ 10. ТРЕБОВАНИЯ К ОБСЛУЖИВАНЮ</w:t>
      </w:r>
    </w:p>
    <w:p w:rsidR="006D7B61" w:rsidRPr="001E5870" w:rsidRDefault="006D7B61" w:rsidP="006D7B61">
      <w:r w:rsidRPr="001E5870">
        <w:t>РАЗДЕЛ 11. ЭКОЛОГИЧЕСКИЕ ТРЕБОВАНИЯ</w:t>
      </w:r>
    </w:p>
    <w:p w:rsidR="006D7B61" w:rsidRPr="001E5870" w:rsidRDefault="006D7B61" w:rsidP="006D7B61">
      <w:r w:rsidRPr="001E5870">
        <w:t>РАЗДЕЛ 12. ТРЕБОВАНИЯ ПО БЕЗОПАСНОСТИ</w:t>
      </w:r>
    </w:p>
    <w:p w:rsidR="006D7B61" w:rsidRPr="001E5870" w:rsidRDefault="006D7B61" w:rsidP="006D7B61">
      <w:r w:rsidRPr="001E5870">
        <w:t>РАЗДЕЛ 13. ТРЕБОВАНИЯ К КАЧЕСТВУ И КЛАССИФИКАЦИИ ОБОРУДОВАНИЯ</w:t>
      </w:r>
    </w:p>
    <w:p w:rsidR="006D7B61" w:rsidRPr="001E5870" w:rsidRDefault="006D7B61" w:rsidP="006D7B61">
      <w:r w:rsidRPr="001E5870">
        <w:t>РАЗДЕЛ 14. ТЕХНИЧЕСКОЕ СОПРОВОЖДЕНИЕ СТАНДАРТНОГО ПРОМЫШЛЕННОГО ОБОРУДОВАНИЯ</w:t>
      </w:r>
    </w:p>
    <w:p w:rsidR="006D7B61" w:rsidRPr="001E5870" w:rsidRDefault="006D7B61" w:rsidP="006D7B61">
      <w:pPr>
        <w:outlineLvl w:val="0"/>
      </w:pPr>
      <w:r w:rsidRPr="001E5870">
        <w:t>РАЗДЕЛ 15. ДОПОЛНИТЕЛЬНЫЕ (ИНЫЕ) ТРЕБОВАНИЯ</w:t>
      </w:r>
    </w:p>
    <w:p w:rsidR="006D7B61" w:rsidRPr="001E5870" w:rsidRDefault="006D7B61" w:rsidP="006D7B61">
      <w:r w:rsidRPr="001E5870">
        <w:t xml:space="preserve"> РАЗДЕЛ 16. ТРЕБОВАНИЯ К КОЛИЧЕСТВУ И СРОКИ (ПРЕРОДИЧНОСТИ) ПОСТАВКИ</w:t>
      </w:r>
    </w:p>
    <w:p w:rsidR="006D7B61" w:rsidRPr="001E5870" w:rsidRDefault="006D7B61" w:rsidP="006D7B61">
      <w:pPr>
        <w:outlineLvl w:val="0"/>
      </w:pPr>
      <w:r w:rsidRPr="001E5870">
        <w:t>РАЗДЕЛ 17. ТРЕБОВАНИЯ К ФОРМЕ ПРЕДОСТАВЛЕНОЙ ИНФОРМАЦИИ</w:t>
      </w:r>
    </w:p>
    <w:p w:rsidR="006D7B61" w:rsidRPr="001E5870" w:rsidRDefault="006D7B61" w:rsidP="006D7B61">
      <w:r w:rsidRPr="001E5870">
        <w:t>РАЗДЕЛ 18. ТРЕБОВАНИЯ К ТЕХНИЧЕСКОМУ ОБУЧЕНИЮ ПЕРСОНАЛА ЗАКАЗЧИКА</w:t>
      </w:r>
    </w:p>
    <w:p w:rsidR="006D7B61" w:rsidRPr="001E5870" w:rsidRDefault="006D7B61" w:rsidP="006D7B61">
      <w:pPr>
        <w:outlineLvl w:val="0"/>
      </w:pPr>
      <w:r w:rsidRPr="001E5870">
        <w:t>РАЗДЕЛ 19. ПЕРЕЧЕНЬ ПРИНЯТЫХ СОКРАЩЕНИЙ</w:t>
      </w:r>
    </w:p>
    <w:p w:rsidR="006D7B61" w:rsidRPr="001E5870" w:rsidRDefault="006D7B61" w:rsidP="006D7B61">
      <w:pPr>
        <w:outlineLvl w:val="0"/>
      </w:pPr>
      <w:r w:rsidRPr="001E5870">
        <w:t>РАЗДЕЛ 20. ПЕРЕЧЕНЬ ПРИЛОЖЕНИЙ</w:t>
      </w:r>
    </w:p>
    <w:p w:rsidR="006D7B61" w:rsidRPr="001E5870" w:rsidRDefault="006D7B61" w:rsidP="006D7B61">
      <w:pPr>
        <w:jc w:val="center"/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bookmarkStart w:id="3" w:name="_GoBack"/>
      <w:bookmarkEnd w:id="3"/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</w:pPr>
            <w:r w:rsidRPr="001E5870">
              <w:t>1.1 Наименование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 xml:space="preserve">- </w:t>
            </w:r>
            <w:r w:rsidRPr="001E5870">
              <w:rPr>
                <w:bCs/>
                <w:iCs/>
              </w:rPr>
              <w:t>Установка и монтаж поверочной дозиметрической гамма-излучения УПГД-2М-Д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</w:pPr>
            <w:r w:rsidRPr="001E5870">
              <w:t>1.2 Сведения о новизне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 xml:space="preserve">- Поставляемое оборудование должно быть новым, </w:t>
            </w:r>
            <w:r w:rsidRPr="001E5870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</w:pPr>
            <w:r w:rsidRPr="001E5870">
              <w:t>1.3 Код ОКП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pStyle w:val="z-"/>
              <w:rPr>
                <w:rFonts w:ascii="Times New Roman" w:hAnsi="Times New Roman" w:cs="Times New Roman"/>
              </w:rPr>
            </w:pPr>
            <w:r w:rsidRPr="001E587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E5870">
              <w:rPr>
                <w:rFonts w:ascii="Times New Roman" w:hAnsi="Times New Roman" w:cs="Times New Roman"/>
              </w:rPr>
              <w:t>Начало формы</w:t>
            </w:r>
          </w:p>
          <w:p w:rsidR="006D7B61" w:rsidRPr="001E5870" w:rsidRDefault="006D7B61" w:rsidP="00701F97"/>
          <w:p w:rsidR="006D7B61" w:rsidRPr="001E5870" w:rsidRDefault="006D7B61" w:rsidP="00701F97">
            <w:pPr>
              <w:pBdr>
                <w:top w:val="single" w:sz="6" w:space="1" w:color="auto"/>
              </w:pBdr>
              <w:jc w:val="center"/>
              <w:rPr>
                <w:vanish/>
                <w:sz w:val="16"/>
                <w:szCs w:val="16"/>
              </w:rPr>
            </w:pPr>
            <w:r w:rsidRPr="001E5870">
              <w:rPr>
                <w:vanish/>
                <w:sz w:val="16"/>
                <w:szCs w:val="16"/>
              </w:rPr>
              <w:t>Конец формы</w:t>
            </w:r>
          </w:p>
          <w:p w:rsidR="006D7B61" w:rsidRPr="001E5870" w:rsidRDefault="006D7B61" w:rsidP="00701F97">
            <w:pPr>
              <w:pBdr>
                <w:top w:val="single" w:sz="6" w:space="1" w:color="auto"/>
              </w:pBdr>
              <w:jc w:val="center"/>
              <w:rPr>
                <w:vanish/>
                <w:sz w:val="16"/>
                <w:szCs w:val="16"/>
              </w:rPr>
            </w:pPr>
          </w:p>
          <w:p w:rsidR="006D7B61" w:rsidRPr="001E5870" w:rsidRDefault="006D7B61" w:rsidP="00701F97"/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2. ОБЛАСТЬ ПРИМЕНЕНИЯ И ОПИСАНИЕ УСЛУГИ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48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>Подраздел 2.1.Установка применяется: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–   для поверки, </w:t>
            </w:r>
            <w:proofErr w:type="gramStart"/>
            <w:r w:rsidRPr="001E5870">
              <w:t>калибровки  и</w:t>
            </w:r>
            <w:proofErr w:type="gramEnd"/>
            <w:r w:rsidRPr="001E5870">
              <w:t xml:space="preserve"> градуировки дозиметров и радиометров гамма-излучения.</w:t>
            </w:r>
          </w:p>
          <w:p w:rsidR="006D7B61" w:rsidRPr="001E5870" w:rsidRDefault="006D7B61" w:rsidP="00701F97">
            <w:pPr>
              <w:jc w:val="both"/>
            </w:pPr>
            <w:r w:rsidRPr="001E5870">
              <w:t>Установка предназначен для воспроизведения: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–   мощности </w:t>
            </w:r>
            <w:proofErr w:type="spellStart"/>
            <w:r w:rsidRPr="001E5870">
              <w:t>амбиентного</w:t>
            </w:r>
            <w:proofErr w:type="spellEnd"/>
            <w:r w:rsidRPr="001E5870">
              <w:t xml:space="preserve"> эквивалента дозы                           </w:t>
            </w:r>
            <w:proofErr w:type="gramStart"/>
            <w:r w:rsidRPr="001E5870">
              <w:t xml:space="preserve">   (</w:t>
            </w:r>
            <w:proofErr w:type="gramEnd"/>
            <w:r w:rsidRPr="001E5870">
              <w:t>МАЭД);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–   мощности экспозиционной дозы                                           </w:t>
            </w:r>
            <w:proofErr w:type="gramStart"/>
            <w:r w:rsidRPr="001E5870">
              <w:t xml:space="preserve">   (</w:t>
            </w:r>
            <w:proofErr w:type="gramEnd"/>
            <w:r w:rsidRPr="001E5870">
              <w:t>МЭД);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–   мощности поглощенной дозы                                               </w:t>
            </w:r>
            <w:proofErr w:type="gramStart"/>
            <w:r w:rsidRPr="001E5870">
              <w:t xml:space="preserve">   (</w:t>
            </w:r>
            <w:proofErr w:type="gramEnd"/>
            <w:r w:rsidRPr="001E5870">
              <w:t>МПД)  гамма-излучения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– используется для поверки дозиметров в </w:t>
            </w:r>
            <w:proofErr w:type="spellStart"/>
            <w:r w:rsidRPr="001E5870">
              <w:t>коллимированном</w:t>
            </w:r>
            <w:proofErr w:type="spellEnd"/>
            <w:r w:rsidRPr="001E5870">
              <w:t xml:space="preserve"> пучке гамма-</w:t>
            </w:r>
            <w:proofErr w:type="gramStart"/>
            <w:r w:rsidRPr="001E5870">
              <w:t>излучения  источника</w:t>
            </w:r>
            <w:proofErr w:type="gramEnd"/>
            <w:r w:rsidRPr="001E5870">
              <w:rPr>
                <w:vertAlign w:val="superscript"/>
              </w:rPr>
              <w:t xml:space="preserve">137 </w:t>
            </w:r>
            <w:r w:rsidRPr="001E5870">
              <w:rPr>
                <w:lang w:val="en-US"/>
              </w:rPr>
              <w:t>Cs</w:t>
            </w:r>
            <w:r w:rsidRPr="001E5870">
              <w:t xml:space="preserve"> в нормальных климатических условиях</w:t>
            </w:r>
          </w:p>
        </w:tc>
      </w:tr>
      <w:tr w:rsidR="006D7B61" w:rsidRPr="001E5870" w:rsidTr="00701F97">
        <w:tc>
          <w:tcPr>
            <w:tcW w:w="9571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822"/>
            </w:tblGrid>
            <w:tr w:rsidR="006D7B61" w:rsidRPr="001E5870" w:rsidTr="00701F97">
              <w:tc>
                <w:tcPr>
                  <w:tcW w:w="9822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jc w:val="center"/>
                  </w:pPr>
                  <w:r w:rsidRPr="001E5870">
                    <w:lastRenderedPageBreak/>
                    <w:t>Подраздел 2.2. Адрес, состав (перечень) оказываемых услуг</w:t>
                  </w:r>
                </w:p>
              </w:tc>
            </w:tr>
            <w:tr w:rsidR="006D7B61" w:rsidRPr="001E5870" w:rsidTr="00701F97">
              <w:trPr>
                <w:trHeight w:val="5928"/>
              </w:trPr>
              <w:tc>
                <w:tcPr>
                  <w:tcW w:w="9822" w:type="dxa"/>
                </w:tcPr>
                <w:tbl>
                  <w:tblPr>
                    <w:tblW w:w="9510" w:type="dxa"/>
                    <w:tblInd w:w="96" w:type="dxa"/>
                    <w:tblLook w:val="04A0" w:firstRow="1" w:lastRow="0" w:firstColumn="1" w:lastColumn="0" w:noHBand="0" w:noVBand="1"/>
                  </w:tblPr>
                  <w:tblGrid>
                    <w:gridCol w:w="7242"/>
                    <w:gridCol w:w="1134"/>
                    <w:gridCol w:w="1134"/>
                  </w:tblGrid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9510" w:type="dxa"/>
                        <w:gridSpan w:val="3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  <w:rPr>
                            <w:b/>
                          </w:rPr>
                        </w:pPr>
                        <w:r w:rsidRPr="001E5870">
                          <w:rPr>
                            <w:b/>
                          </w:rPr>
                          <w:t xml:space="preserve">1.По адресу: Ростовская область, </w:t>
                        </w:r>
                        <w:proofErr w:type="spellStart"/>
                        <w:r w:rsidRPr="001E5870">
                          <w:rPr>
                            <w:b/>
                          </w:rPr>
                          <w:t>Мясниковский</w:t>
                        </w:r>
                        <w:proofErr w:type="spellEnd"/>
                        <w:r w:rsidRPr="001E5870">
                          <w:rPr>
                            <w:b/>
                          </w:rPr>
                          <w:t xml:space="preserve"> район, 4км+270м на северо-восток от восточной окраины с. Большие Салы ПХРО</w:t>
                        </w:r>
                      </w:p>
                      <w:p w:rsidR="006D7B61" w:rsidRPr="001E5870" w:rsidRDefault="006D7B61" w:rsidP="00701F97">
                        <w:pPr>
                          <w:jc w:val="both"/>
                          <w:rPr>
                            <w:b/>
                          </w:rPr>
                        </w:pPr>
                        <w:r w:rsidRPr="001E5870">
                          <w:rPr>
                            <w:b/>
                          </w:rPr>
                          <w:t xml:space="preserve">2. Монтаж установки по адресу: </w:t>
                        </w:r>
                        <w:r w:rsidRPr="001E5870">
                          <w:rPr>
                            <w:b/>
                            <w:bCs/>
                            <w:color w:val="000000"/>
                          </w:rPr>
                          <w:t xml:space="preserve">Ростовская обл., </w:t>
                        </w:r>
                        <w:proofErr w:type="spellStart"/>
                        <w:r w:rsidRPr="001E5870">
                          <w:rPr>
                            <w:b/>
                            <w:bCs/>
                            <w:color w:val="000000"/>
                          </w:rPr>
                          <w:t>Мясниковский</w:t>
                        </w:r>
                        <w:proofErr w:type="spellEnd"/>
                        <w:r w:rsidRPr="001E5870">
                          <w:rPr>
                            <w:b/>
                            <w:bCs/>
                            <w:color w:val="000000"/>
                          </w:rPr>
                          <w:t xml:space="preserve"> р-н, 4 км+270 м на северо-восток от восточной окраины с. Большие Салы ПХРО</w:t>
                        </w:r>
                      </w:p>
                      <w:p w:rsidR="006D7B61" w:rsidRPr="001E5870" w:rsidRDefault="006D7B61" w:rsidP="00701F97">
                        <w:pPr>
                          <w:jc w:val="both"/>
                          <w:rPr>
                            <w:b/>
                          </w:rPr>
                        </w:pPr>
                      </w:p>
                    </w:tc>
                  </w:tr>
                  <w:tr w:rsidR="006D7B61" w:rsidRPr="001E5870" w:rsidTr="00701F97">
                    <w:trPr>
                      <w:trHeight w:val="510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rPr>
                            <w:b/>
                            <w:bCs/>
                          </w:rPr>
                          <w:t xml:space="preserve">Наименование 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1E5870">
                          <w:rPr>
                            <w:b/>
                            <w:bCs/>
                          </w:rPr>
                          <w:t xml:space="preserve">Ед. </w:t>
                        </w:r>
                        <w:proofErr w:type="spellStart"/>
                        <w:r w:rsidRPr="001E5870">
                          <w:rPr>
                            <w:b/>
                            <w:bCs/>
                          </w:rPr>
                          <w:t>изм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1E5870">
                          <w:rPr>
                            <w:b/>
                            <w:bCs/>
                          </w:rPr>
                          <w:t>Кол-во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>Контейнер с типовым по ГОСТ 8.087-2000 свинцовым коллиматором гамма-излучения (контейнер-коллиматор)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 xml:space="preserve">Барабанный механизм с магазином для хранения 3-х гамма </w:t>
                        </w:r>
                        <w:proofErr w:type="gramStart"/>
                        <w:r w:rsidRPr="001E5870">
                          <w:t>в  держателях</w:t>
                        </w:r>
                        <w:proofErr w:type="gramEnd"/>
                        <w:r w:rsidRPr="001E5870">
                          <w:t xml:space="preserve"> источников.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510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 xml:space="preserve"> Направляющие с </w:t>
                        </w:r>
                        <w:proofErr w:type="spellStart"/>
                        <w:r w:rsidRPr="001E5870">
                          <w:t>градуировочной</w:t>
                        </w:r>
                        <w:proofErr w:type="spellEnd"/>
                        <w:r w:rsidRPr="001E5870">
                          <w:t xml:space="preserve"> линейкой, на которых крепится тележка с приборным столиком                 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>Приборный столик для размещения блока детектирования проверяемого прибора в пучке излучения с механизмом перемещения и фиксации столика и блоков детектирования проверяемых приборов на приборном столике относительно оси пучка гамма-излучения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</w:p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40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 xml:space="preserve">Держатели для гамма-источников                   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3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>Лазерный прицел для юстировки дозиметра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>Затвор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55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  <w:r w:rsidRPr="001E5870">
                          <w:t>Задняя крышка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proofErr w:type="spellStart"/>
                        <w:r w:rsidRPr="001E5870"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>
                        <w:pPr>
                          <w:jc w:val="center"/>
                        </w:pPr>
                        <w:r w:rsidRPr="001E5870">
                          <w:t>1</w:t>
                        </w:r>
                      </w:p>
                    </w:tc>
                  </w:tr>
                  <w:tr w:rsidR="006D7B61" w:rsidRPr="001E5870" w:rsidTr="00701F97">
                    <w:trPr>
                      <w:trHeight w:val="290"/>
                    </w:trPr>
                    <w:tc>
                      <w:tcPr>
                        <w:tcW w:w="7242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>
                        <w:pPr>
                          <w:jc w:val="both"/>
                        </w:pPr>
                      </w:p>
                      <w:p w:rsidR="006D7B61" w:rsidRPr="001E5870" w:rsidRDefault="006D7B61" w:rsidP="00701F97">
                        <w:pPr>
                          <w:jc w:val="both"/>
                          <w:rPr>
                            <w:b/>
                          </w:rPr>
                        </w:pPr>
                        <w:r w:rsidRPr="001E5870">
                          <w:rPr>
                            <w:b/>
                          </w:rPr>
                          <w:t>3.Загрузка 3-</w:t>
                        </w:r>
                        <w:proofErr w:type="gramStart"/>
                        <w:r w:rsidRPr="001E5870">
                          <w:rPr>
                            <w:b/>
                          </w:rPr>
                          <w:t>х  гамма</w:t>
                        </w:r>
                        <w:proofErr w:type="gramEnd"/>
                        <w:r w:rsidRPr="001E5870">
                          <w:rPr>
                            <w:b/>
                          </w:rPr>
                          <w:t xml:space="preserve"> источников Покупателя  в контейнер- коллиматор.</w:t>
                        </w:r>
                      </w:p>
                      <w:p w:rsidR="006D7B61" w:rsidRPr="001E5870" w:rsidRDefault="006D7B61" w:rsidP="00701F97">
                        <w:pPr>
                          <w:jc w:val="both"/>
                          <w:rPr>
                            <w:b/>
                          </w:rPr>
                        </w:pPr>
                        <w:r w:rsidRPr="001E5870">
                          <w:rPr>
                            <w:b/>
                          </w:rPr>
                          <w:t>4.Поверка установки УПГД-2М-Д.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6D7B61" w:rsidRPr="001E5870" w:rsidRDefault="006D7B61" w:rsidP="00701F97"/>
                    </w:tc>
                    <w:tc>
                      <w:tcPr>
                        <w:tcW w:w="1134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6D7B61" w:rsidRPr="001E5870" w:rsidRDefault="006D7B61" w:rsidP="00701F97"/>
                    </w:tc>
                  </w:tr>
                </w:tbl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jc w:val="both"/>
                  </w:pPr>
                </w:p>
              </w:tc>
            </w:tr>
            <w:tr w:rsidR="006D7B61" w:rsidRPr="001E5870" w:rsidTr="00701F97">
              <w:tc>
                <w:tcPr>
                  <w:tcW w:w="9822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</w:pPr>
                  <w:r w:rsidRPr="001E5870">
                    <w:t>Подраздел 2.3 Описание оказываемых услуг</w:t>
                  </w:r>
                </w:p>
              </w:tc>
            </w:tr>
            <w:tr w:rsidR="006D7B61" w:rsidRPr="001E5870" w:rsidTr="00701F97">
              <w:tc>
                <w:tcPr>
                  <w:tcW w:w="9822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color w:val="000000"/>
                    </w:rPr>
                  </w:pPr>
                  <w:r w:rsidRPr="001E5870">
                    <w:rPr>
                      <w:i/>
                      <w:color w:val="000000"/>
                    </w:rPr>
                    <w:t xml:space="preserve"> Работы по монтажу поверочной установки гамма-излучения УПГД-2М-Д для филиала «Южный территориальный округ» ФГУП «</w:t>
                  </w:r>
                  <w:proofErr w:type="gramStart"/>
                  <w:r w:rsidRPr="001E5870">
                    <w:rPr>
                      <w:i/>
                      <w:color w:val="000000"/>
                    </w:rPr>
                    <w:t>РосРАО»  проводятся</w:t>
                  </w:r>
                  <w:proofErr w:type="gramEnd"/>
                  <w:r w:rsidRPr="001E5870">
                    <w:rPr>
                      <w:i/>
                      <w:color w:val="000000"/>
                    </w:rPr>
                    <w:t xml:space="preserve"> в течение 2-х недель с момента получения заявки Исполнителем от Заказчика. </w:t>
                  </w:r>
                </w:p>
              </w:tc>
            </w:tr>
            <w:tr w:rsidR="006D7B61" w:rsidRPr="001E5870" w:rsidTr="00701F97">
              <w:tc>
                <w:tcPr>
                  <w:tcW w:w="9822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</w:pPr>
                  <w:r w:rsidRPr="001E5870">
                    <w:t>Подраздел 2.4 Объем оказываемых услуг либо доля оказываемых услуг в общем объеме закупки</w:t>
                  </w:r>
                </w:p>
              </w:tc>
            </w:tr>
            <w:tr w:rsidR="006D7B61" w:rsidRPr="001E5870" w:rsidTr="00701F97">
              <w:tc>
                <w:tcPr>
                  <w:tcW w:w="9822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</w:pPr>
                </w:p>
              </w:tc>
            </w:tr>
          </w:tbl>
          <w:p w:rsidR="006D7B61" w:rsidRPr="001E5870" w:rsidRDefault="006D7B61" w:rsidP="00701F97">
            <w:pPr>
              <w:jc w:val="both"/>
            </w:pP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3. УСЛОВИЯ ЭКСПЛУАТАЦИИ И ТРЕБОВАНИЯ К УСЛУГАМ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left="362" w:hanging="362"/>
              <w:rPr>
                <w:rStyle w:val="FontStyle165"/>
              </w:rPr>
            </w:pPr>
            <w:r w:rsidRPr="001E5870">
              <w:rPr>
                <w:rStyle w:val="FontStyle165"/>
              </w:rPr>
              <w:t>Подраздел 3.1. Рабочие условия эксплуатации установки:</w:t>
            </w:r>
          </w:p>
          <w:p w:rsidR="006D7B61" w:rsidRPr="001E5870" w:rsidRDefault="006D7B61" w:rsidP="00701F97">
            <w:pPr>
              <w:ind w:left="227" w:hanging="362"/>
            </w:pPr>
            <w:r w:rsidRPr="001E5870">
              <w:t xml:space="preserve">–   температура окружающего воздуха………………………………………. </w:t>
            </w:r>
            <w:proofErr w:type="gramStart"/>
            <w:r w:rsidRPr="001E5870">
              <w:t>+(</w:t>
            </w:r>
            <w:proofErr w:type="gramEnd"/>
            <w:r w:rsidRPr="001E5870">
              <w:t>20 до ±10) ºС;</w:t>
            </w:r>
          </w:p>
          <w:p w:rsidR="006D7B61" w:rsidRPr="001E5870" w:rsidRDefault="006D7B61" w:rsidP="00701F97">
            <w:pPr>
              <w:ind w:left="227" w:hanging="362"/>
            </w:pPr>
            <w:r w:rsidRPr="001E5870">
              <w:t>–   атмосферное давление ……………………...                                                  (101±4) кПа;</w:t>
            </w:r>
          </w:p>
          <w:p w:rsidR="006D7B61" w:rsidRPr="001E5870" w:rsidRDefault="006D7B61" w:rsidP="00701F97">
            <w:pPr>
              <w:ind w:left="227" w:hanging="362"/>
            </w:pPr>
            <w:r w:rsidRPr="001E5870">
              <w:t>–   относительная влажность воздуха……………………………….                  (60±20) %;</w:t>
            </w:r>
          </w:p>
          <w:p w:rsidR="006D7B61" w:rsidRPr="001E5870" w:rsidRDefault="006D7B61" w:rsidP="00701F97">
            <w:pPr>
              <w:ind w:left="227" w:hanging="362"/>
            </w:pPr>
            <w:r w:rsidRPr="001E5870">
              <w:t>–   радиационный фон в помещении от внешних источников                            0,25 мкЗв∙ч</w:t>
            </w:r>
            <w:r w:rsidRPr="001E5870">
              <w:rPr>
                <w:vertAlign w:val="superscript"/>
              </w:rPr>
              <w:t>-1</w:t>
            </w:r>
            <w:r w:rsidRPr="001E5870">
              <w:t>,</w:t>
            </w:r>
          </w:p>
          <w:p w:rsidR="006D7B61" w:rsidRPr="001E5870" w:rsidRDefault="006D7B61" w:rsidP="00701F97">
            <w:pPr>
              <w:ind w:left="362" w:hanging="362"/>
            </w:pPr>
          </w:p>
        </w:tc>
      </w:tr>
      <w:tr w:rsidR="006D7B61" w:rsidRPr="001E5870" w:rsidTr="00701F97">
        <w:tc>
          <w:tcPr>
            <w:tcW w:w="9571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345"/>
            </w:tblGrid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</w:pPr>
                  <w:r w:rsidRPr="001E5870">
                    <w:rPr>
                      <w:sz w:val="26"/>
                      <w:szCs w:val="26"/>
                    </w:rPr>
                    <w:lastRenderedPageBreak/>
                    <w:t>Подраздел 3.2 Общие требования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  <w:szCs w:val="18"/>
                    </w:rPr>
                  </w:pPr>
                  <w:r w:rsidRPr="001E5870">
                    <w:rPr>
                      <w:i/>
                      <w:szCs w:val="18"/>
                    </w:rPr>
                    <w:t xml:space="preserve">Монтажные </w:t>
                  </w:r>
                  <w:proofErr w:type="gramStart"/>
                  <w:r w:rsidRPr="001E5870">
                    <w:rPr>
                      <w:i/>
                      <w:szCs w:val="18"/>
                    </w:rPr>
                    <w:t>работы  выполняются</w:t>
                  </w:r>
                  <w:proofErr w:type="gramEnd"/>
                  <w:r w:rsidRPr="001E5870">
                    <w:rPr>
                      <w:i/>
                      <w:szCs w:val="18"/>
                    </w:rPr>
                    <w:t xml:space="preserve">  аккредитованной организацией на эти виды работ согласно договора;</w:t>
                  </w:r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  <w:szCs w:val="18"/>
                    </w:rPr>
                  </w:pPr>
                  <w:r w:rsidRPr="001E5870">
                    <w:rPr>
                      <w:i/>
                      <w:szCs w:val="18"/>
                    </w:rPr>
                    <w:t>Монтажные работы выполняются в объеме регламента определённого технической документаций на установку;</w:t>
                  </w:r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  <w:szCs w:val="18"/>
                    </w:rPr>
                  </w:pP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</w:pPr>
                  <w:r w:rsidRPr="001E5870">
                    <w:rPr>
                      <w:sz w:val="26"/>
                      <w:szCs w:val="26"/>
                    </w:rPr>
                    <w:t>Подраздел 3.2 Требования к качеству оказываемых услуг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</w:rPr>
                  </w:pPr>
                  <w:r w:rsidRPr="001E5870">
                    <w:rPr>
                      <w:i/>
                      <w:szCs w:val="26"/>
                    </w:rPr>
                    <w:t>Исполнитель гарантирует качественное выполнение услуг согласно данного технического задания и работоспособность установки на объекте заказчика.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</w:pPr>
                  <w:r w:rsidRPr="001E5870">
                    <w:rPr>
                      <w:sz w:val="26"/>
                      <w:szCs w:val="26"/>
                    </w:rPr>
                    <w:t>Подраздел 3.3 Требования к гарантийным обязательствам оказываемых услуг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>Подраздел 3.4 Требования к конфиденциальности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jc w:val="both"/>
                    <w:rPr>
                      <w:i/>
                      <w:szCs w:val="26"/>
                    </w:rPr>
                  </w:pPr>
                  <w:r w:rsidRPr="001E5870">
                    <w:rPr>
                      <w:i/>
                      <w:szCs w:val="26"/>
                    </w:rPr>
                    <w:t xml:space="preserve">                                                        Не требуется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 xml:space="preserve">Подраздел 3.5 Требования к мерам безопасности </w:t>
                  </w:r>
                  <w:proofErr w:type="gramStart"/>
                  <w:r w:rsidRPr="001E5870">
                    <w:rPr>
                      <w:sz w:val="26"/>
                      <w:szCs w:val="26"/>
                    </w:rPr>
                    <w:t>работ .</w:t>
                  </w:r>
                  <w:proofErr w:type="gramEnd"/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 xml:space="preserve">При обслуживании установки необходимо выполнять указания мер безопасности </w:t>
                  </w:r>
                  <w:proofErr w:type="gramStart"/>
                  <w:r w:rsidRPr="001E5870">
                    <w:rPr>
                      <w:sz w:val="26"/>
                      <w:szCs w:val="26"/>
                    </w:rPr>
                    <w:t>изложенные  в</w:t>
                  </w:r>
                  <w:proofErr w:type="gramEnd"/>
                  <w:r w:rsidRPr="001E5870">
                    <w:rPr>
                      <w:sz w:val="26"/>
                      <w:szCs w:val="26"/>
                    </w:rPr>
                    <w:t xml:space="preserve"> СП 2.6.1.2612-10"Основные санитарные правила обеспечения радиационной безопасности" (ОСПОРБ-99/2010) ,СанПиН 2.6.1.2523"Нормы радиационной безопасности " (НРБ-99/2009)</w:t>
                  </w:r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 xml:space="preserve">К проведению </w:t>
                  </w:r>
                  <w:proofErr w:type="gramStart"/>
                  <w:r w:rsidRPr="001E5870">
                    <w:rPr>
                      <w:sz w:val="26"/>
                      <w:szCs w:val="26"/>
                    </w:rPr>
                    <w:t>поверочных  работ</w:t>
                  </w:r>
                  <w:proofErr w:type="gramEnd"/>
                  <w:r w:rsidRPr="001E5870">
                    <w:rPr>
                      <w:sz w:val="26"/>
                      <w:szCs w:val="26"/>
                    </w:rPr>
                    <w:t xml:space="preserve">  на установке  допускаются лица, отнесенные к персоналу категории А по НРБ-99/2009 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>Подраздел 3.6 Требования по обучению персонала заказчика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 xml:space="preserve">                                                                Не требуется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>Подраздел 3.7 Требования к составу технического предложения участника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  <w:szCs w:val="28"/>
                    </w:rPr>
                  </w:pPr>
                  <w:r w:rsidRPr="001E5870">
                    <w:rPr>
                      <w:i/>
                      <w:szCs w:val="28"/>
                    </w:rPr>
                    <w:t xml:space="preserve">Необходимо иметь лицензии: </w:t>
                  </w:r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i/>
                      <w:szCs w:val="28"/>
                    </w:rPr>
                  </w:pPr>
                  <w:r w:rsidRPr="001E5870">
                    <w:rPr>
                      <w:i/>
                      <w:szCs w:val="28"/>
                    </w:rPr>
                    <w:t>- на осуществление работ по монтажу, ремонту и поверке поверочных дозиметрических установок</w:t>
                  </w:r>
                </w:p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09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709" w:right="57"/>
                    <w:jc w:val="center"/>
                    <w:rPr>
                      <w:sz w:val="26"/>
                      <w:szCs w:val="26"/>
                    </w:rPr>
                  </w:pPr>
                  <w:r w:rsidRPr="001E5870">
                    <w:rPr>
                      <w:sz w:val="26"/>
                      <w:szCs w:val="26"/>
                    </w:rPr>
                    <w:t>Подраздел 3.8 Специальные требования</w:t>
                  </w:r>
                </w:p>
              </w:tc>
            </w:tr>
            <w:tr w:rsidR="006D7B61" w:rsidRPr="001E5870" w:rsidTr="00701F97">
              <w:tc>
                <w:tcPr>
                  <w:tcW w:w="9345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/>
                    <w:jc w:val="both"/>
                    <w:rPr>
                      <w:i/>
                      <w:szCs w:val="26"/>
                    </w:rPr>
                  </w:pPr>
                  <w:r w:rsidRPr="001E5870">
                    <w:rPr>
                      <w:i/>
                      <w:szCs w:val="26"/>
                    </w:rPr>
                    <w:t xml:space="preserve">                                                                              Не требуется</w:t>
                  </w:r>
                </w:p>
              </w:tc>
            </w:tr>
          </w:tbl>
          <w:p w:rsidR="006D7B61" w:rsidRPr="001E5870" w:rsidRDefault="006D7B61" w:rsidP="00701F97">
            <w:pPr>
              <w:ind w:left="362" w:hanging="362"/>
              <w:rPr>
                <w:rStyle w:val="FontStyle165"/>
              </w:rPr>
            </w:pPr>
          </w:p>
        </w:tc>
      </w:tr>
    </w:tbl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4. ТЕХНИЧЕСКИЕ ТРЕБОВАНИЯ И РЕЗУЛЬТАТ ОКАЗАННЫХ УСЛУГ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Подраздел 4.1. Диапазон воспроизведения:</w:t>
            </w:r>
          </w:p>
          <w:p w:rsidR="006D7B61" w:rsidRPr="001E5870" w:rsidRDefault="006D7B61" w:rsidP="00701F97">
            <w:r w:rsidRPr="001E5870">
              <w:t>–   МАЭД гамма-излучения в диапазоне……………………</w:t>
            </w:r>
            <w:proofErr w:type="gramStart"/>
            <w:r w:rsidRPr="001E5870">
              <w:t>… .от</w:t>
            </w:r>
            <w:proofErr w:type="gramEnd"/>
            <w:r w:rsidRPr="001E5870">
              <w:t xml:space="preserve"> 5∙10</w:t>
            </w:r>
            <w:r w:rsidRPr="001E5870">
              <w:rPr>
                <w:vertAlign w:val="superscript"/>
              </w:rPr>
              <w:t>-7</w:t>
            </w:r>
            <w:r w:rsidRPr="001E5870">
              <w:t xml:space="preserve"> до5 10</w:t>
            </w:r>
            <w:r w:rsidRPr="001E5870">
              <w:rPr>
                <w:vertAlign w:val="superscript"/>
              </w:rPr>
              <w:t>-2</w:t>
            </w:r>
            <w:r w:rsidRPr="001E5870">
              <w:t xml:space="preserve"> Зв∙ч</w:t>
            </w:r>
            <w:r w:rsidRPr="001E5870">
              <w:rPr>
                <w:vertAlign w:val="superscript"/>
              </w:rPr>
              <w:t>-1</w:t>
            </w:r>
            <w:r w:rsidRPr="001E5870">
              <w:t>;</w:t>
            </w:r>
          </w:p>
          <w:p w:rsidR="006D7B61" w:rsidRPr="001E5870" w:rsidRDefault="006D7B61" w:rsidP="00701F97">
            <w:r w:rsidRPr="001E5870">
              <w:t>–   МЭД    гамма-излучения в диапазоне…</w:t>
            </w:r>
            <w:proofErr w:type="gramStart"/>
            <w:r w:rsidRPr="001E5870">
              <w:t>…….</w:t>
            </w:r>
            <w:proofErr w:type="gramEnd"/>
            <w:r w:rsidRPr="001E5870">
              <w:t xml:space="preserve">.…………        </w:t>
            </w:r>
            <w:proofErr w:type="gramStart"/>
            <w:r w:rsidRPr="001E5870">
              <w:t>от  1.3</w:t>
            </w:r>
            <w:proofErr w:type="gramEnd"/>
            <w:r w:rsidRPr="001E5870">
              <w:t>∙10</w:t>
            </w:r>
            <w:r w:rsidRPr="001E5870">
              <w:rPr>
                <w:vertAlign w:val="superscript"/>
              </w:rPr>
              <w:t>-8</w:t>
            </w:r>
            <w:r w:rsidRPr="001E5870">
              <w:t xml:space="preserve"> до 1,3∙10</w:t>
            </w:r>
            <w:r w:rsidRPr="001E5870">
              <w:rPr>
                <w:vertAlign w:val="superscript"/>
              </w:rPr>
              <w:t>-3</w:t>
            </w:r>
            <w:r w:rsidRPr="001E5870">
              <w:t xml:space="preserve"> А∙кг</w:t>
            </w:r>
            <w:r w:rsidRPr="001E5870">
              <w:rPr>
                <w:vertAlign w:val="superscript"/>
              </w:rPr>
              <w:t>-1</w:t>
            </w:r>
            <w:r w:rsidRPr="001E5870">
              <w:t>;</w:t>
            </w:r>
          </w:p>
          <w:p w:rsidR="006D7B61" w:rsidRPr="001E5870" w:rsidRDefault="006D7B61" w:rsidP="00701F97">
            <w:pPr>
              <w:rPr>
                <w:vertAlign w:val="superscript"/>
              </w:rPr>
            </w:pPr>
            <w:r w:rsidRPr="001E5870">
              <w:t xml:space="preserve">                                                                                                          (от 5∙10</w:t>
            </w:r>
            <w:r w:rsidRPr="001E5870">
              <w:rPr>
                <w:vertAlign w:val="superscript"/>
              </w:rPr>
              <w:t xml:space="preserve">-5 </w:t>
            </w:r>
            <w:r w:rsidRPr="001E5870">
              <w:t>до 5 Р∙ч</w:t>
            </w:r>
            <w:r w:rsidRPr="001E5870">
              <w:rPr>
                <w:vertAlign w:val="superscript"/>
              </w:rPr>
              <w:t>-1)</w:t>
            </w:r>
          </w:p>
          <w:p w:rsidR="006D7B61" w:rsidRPr="001E5870" w:rsidRDefault="006D7B61" w:rsidP="00701F97">
            <w:pPr>
              <w:rPr>
                <w:vertAlign w:val="superscript"/>
              </w:rPr>
            </w:pPr>
            <w:r w:rsidRPr="001E5870">
              <w:t>–   МПД    гамма-излучения……………………………………   от 5∙10</w:t>
            </w:r>
            <w:r w:rsidRPr="001E5870">
              <w:rPr>
                <w:vertAlign w:val="superscript"/>
              </w:rPr>
              <w:t>-7</w:t>
            </w:r>
            <w:r w:rsidRPr="001E5870">
              <w:t xml:space="preserve"> до 5∙10</w:t>
            </w:r>
            <w:r w:rsidRPr="001E5870">
              <w:rPr>
                <w:vertAlign w:val="superscript"/>
              </w:rPr>
              <w:t>-2</w:t>
            </w:r>
            <w:r w:rsidRPr="001E5870">
              <w:t xml:space="preserve"> Гр∙ч</w:t>
            </w:r>
            <w:r w:rsidRPr="001E5870">
              <w:rPr>
                <w:vertAlign w:val="superscript"/>
              </w:rPr>
              <w:t>-1</w:t>
            </w:r>
          </w:p>
          <w:p w:rsidR="006D7B61" w:rsidRPr="001E5870" w:rsidRDefault="006D7B61" w:rsidP="00701F97"/>
          <w:p w:rsidR="006D7B61" w:rsidRPr="001E5870" w:rsidRDefault="006D7B61" w:rsidP="00701F97">
            <w:r w:rsidRPr="001E5870">
              <w:t>Доверительные границы относительной погрешности воспроизведения при доверительной   вероятности 0,95</w:t>
            </w:r>
          </w:p>
          <w:p w:rsidR="006D7B61" w:rsidRPr="001E5870" w:rsidRDefault="006D7B61" w:rsidP="00701F97">
            <w:r w:rsidRPr="001E5870">
              <w:t>–    МАЭД гамма-излучения ………………………………………………… ± 5%</w:t>
            </w:r>
          </w:p>
          <w:p w:rsidR="006D7B61" w:rsidRPr="001E5870" w:rsidRDefault="006D7B61" w:rsidP="00701F97">
            <w:r w:rsidRPr="001E5870">
              <w:t>–    МЭД   гамма-излучения.                                                                              ± 3%</w:t>
            </w:r>
          </w:p>
          <w:p w:rsidR="006D7B61" w:rsidRPr="001E5870" w:rsidRDefault="006D7B61" w:rsidP="00701F97">
            <w:r w:rsidRPr="001E5870">
              <w:t xml:space="preserve">      МПД   гамма-излучения                                                                                ±3%</w:t>
            </w:r>
          </w:p>
          <w:p w:rsidR="006D7B61" w:rsidRPr="001E5870" w:rsidRDefault="006D7B61" w:rsidP="00701F97"/>
          <w:p w:rsidR="006D7B61" w:rsidRPr="001E5870" w:rsidRDefault="006D7B61" w:rsidP="00701F97">
            <w:r w:rsidRPr="001E5870">
              <w:t>Пределы допускаемой относительной погрешности установки, связанной с отклонением от закона квадратов расстояния                                                                          ±2,5%</w:t>
            </w:r>
          </w:p>
          <w:p w:rsidR="006D7B61" w:rsidRPr="001E5870" w:rsidRDefault="006D7B61" w:rsidP="00701F97">
            <w:r w:rsidRPr="001E5870">
              <w:t>Тип применяемых гамма-источников                                                  ИГИ-Ц-3-</w:t>
            </w:r>
            <w:proofErr w:type="gramStart"/>
            <w:r w:rsidRPr="001E5870">
              <w:t>4,ИГИ</w:t>
            </w:r>
            <w:proofErr w:type="gramEnd"/>
            <w:r w:rsidRPr="001E5870">
              <w:t>-Ц-3-11,</w:t>
            </w:r>
          </w:p>
          <w:p w:rsidR="006D7B61" w:rsidRPr="001E5870" w:rsidRDefault="006D7B61" w:rsidP="00701F97">
            <w:r w:rsidRPr="001E5870">
              <w:t xml:space="preserve">                                                                                                                                 ИГИ-Ц-4-6</w:t>
            </w:r>
          </w:p>
          <w:p w:rsidR="006D7B61" w:rsidRPr="001E5870" w:rsidRDefault="006D7B61" w:rsidP="00701F97">
            <w:r w:rsidRPr="001E5870">
              <w:t>Максимальная активность применяемых гамма-источников                         2∙10</w:t>
            </w:r>
            <w:r w:rsidRPr="001E5870">
              <w:rPr>
                <w:vertAlign w:val="superscript"/>
              </w:rPr>
              <w:t>11</w:t>
            </w:r>
            <w:r w:rsidRPr="001E5870">
              <w:t>Бк</w:t>
            </w:r>
          </w:p>
          <w:p w:rsidR="006D7B61" w:rsidRPr="001E5870" w:rsidRDefault="006D7B61" w:rsidP="00701F97">
            <w:r w:rsidRPr="001E5870">
              <w:t>Габаритные размеры, не более:</w:t>
            </w:r>
          </w:p>
          <w:p w:rsidR="006D7B61" w:rsidRPr="001E5870" w:rsidRDefault="006D7B61" w:rsidP="00701F97">
            <w:r w:rsidRPr="001E5870">
              <w:t>- установки                                                                                                     4550×1600×1800 мм</w:t>
            </w:r>
          </w:p>
          <w:p w:rsidR="006D7B61" w:rsidRPr="001E5870" w:rsidRDefault="006D7B61" w:rsidP="00701F97">
            <w:r w:rsidRPr="001E5870">
              <w:t>Масса не более:</w:t>
            </w:r>
          </w:p>
          <w:p w:rsidR="006D7B61" w:rsidRPr="001E5870" w:rsidRDefault="006D7B61" w:rsidP="00701F97">
            <w:r w:rsidRPr="001E5870">
              <w:t>- установки                                                                                                                 700 кг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  <w:rPr>
                <w:sz w:val="28"/>
                <w:szCs w:val="28"/>
              </w:rPr>
            </w:pP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4.2. Основные технико- экономические и эксплуатационные показатели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–   напряжение питания комплекса………………………………………...220    В, 50    Гц;</w:t>
            </w:r>
          </w:p>
          <w:p w:rsidR="006D7B61" w:rsidRPr="001E5870" w:rsidRDefault="006D7B61" w:rsidP="00701F97">
            <w:r w:rsidRPr="001E5870">
              <w:t>–   радиационный фон …………………………………………………не более 0,25 мкЗв·ч</w:t>
            </w:r>
            <w:r w:rsidRPr="001E5870">
              <w:rPr>
                <w:vertAlign w:val="superscript"/>
              </w:rPr>
              <w:t>-1</w:t>
            </w:r>
            <w:r w:rsidRPr="001E5870">
              <w:t>.</w:t>
            </w:r>
          </w:p>
          <w:p w:rsidR="006D7B61" w:rsidRPr="001E5870" w:rsidRDefault="006D7B61" w:rsidP="00701F97">
            <w:pPr>
              <w:rPr>
                <w:sz w:val="28"/>
                <w:szCs w:val="28"/>
              </w:rPr>
            </w:pPr>
            <w:r w:rsidRPr="001E5870">
              <w:t xml:space="preserve">–   рекомендуемый уровень освещенности рабочего места считывателя порядка 50 </w:t>
            </w:r>
            <w:proofErr w:type="spellStart"/>
            <w:r w:rsidRPr="001E5870">
              <w:t>лк</w:t>
            </w:r>
            <w:proofErr w:type="spellEnd"/>
            <w:r w:rsidRPr="001E5870">
              <w:t>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 xml:space="preserve">Подраздел 4.3. Требования по надежности 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– назначенный срок эксплуатации, лет, не менее</w:t>
            </w:r>
            <w:r w:rsidRPr="001E5870">
              <w:tab/>
              <w:t xml:space="preserve">          10.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 xml:space="preserve">Подраздел 4.4. Требования к конструкции, монтажно- технические требования  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 xml:space="preserve">- установка должна устанавливаться в закрытом помещении размерами не менее 7×3×3 </w:t>
            </w:r>
            <w:proofErr w:type="gramStart"/>
            <w:r w:rsidRPr="001E5870">
              <w:t>м  -</w:t>
            </w:r>
            <w:proofErr w:type="gramEnd"/>
            <w:r w:rsidRPr="001E5870">
              <w:t>для проведения монтажных работ необходимы исправные и аттестованные в установленном порядке  грузоподъемные средства грузоподъемностью не менее 1 тонны</w:t>
            </w:r>
          </w:p>
          <w:p w:rsidR="006D7B61" w:rsidRPr="001E5870" w:rsidRDefault="006D7B61" w:rsidP="00701F97">
            <w:pPr>
              <w:jc w:val="both"/>
            </w:pPr>
            <w:r w:rsidRPr="001E5870">
              <w:t>- при распаковывании   коллиматора не допускается нанесение повреждений блоку управления и соединительным проводам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4.5. Требования к материалам и комплектующим оборудования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>Согласно технической документации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 xml:space="preserve">Подраздел 4.6.  Требования к стабильности 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–   Пределы допускаемой дополнительной погрешности измерений для всех измеряемых физических величин при отклонении температуры окружающего воздуха от нормальных условий…………………………………………………………………………</w:t>
            </w:r>
            <w:proofErr w:type="gramStart"/>
            <w:r w:rsidRPr="001E5870">
              <w:t>…….</w:t>
            </w:r>
            <w:proofErr w:type="gramEnd"/>
            <w:r w:rsidRPr="001E5870">
              <w:t>………±5%.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4.7. Требования к электропитанию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t>‒   напряжение питания комплекса…………………………………</w:t>
            </w:r>
            <w:proofErr w:type="gramStart"/>
            <w:r w:rsidRPr="001E5870">
              <w:t>…….</w:t>
            </w:r>
            <w:proofErr w:type="gramEnd"/>
            <w:r w:rsidRPr="001E5870">
              <w:t>…...220    В, 50 Гц.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4.8. Требование к контрольно- измерительным приборам и автоматике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rPr>
                <w:sz w:val="28"/>
                <w:szCs w:val="28"/>
              </w:rPr>
            </w:pPr>
            <w:r w:rsidRPr="001E5870">
              <w:t xml:space="preserve">                                           Согласно технической документации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 xml:space="preserve">Подраздел 4.9. Требование к комплектности 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Установка поверочная дозиметрическая гамма-излучения УПГД-2М-</w:t>
            </w:r>
            <w:proofErr w:type="gramStart"/>
            <w:r w:rsidRPr="001E5870">
              <w:t>Д  в</w:t>
            </w:r>
            <w:proofErr w:type="gramEnd"/>
            <w:r w:rsidRPr="001E5870">
              <w:t xml:space="preserve"> составе:</w:t>
            </w:r>
          </w:p>
          <w:p w:rsidR="006D7B61" w:rsidRPr="001E5870" w:rsidRDefault="006D7B61" w:rsidP="00701F97">
            <w:r w:rsidRPr="001E5870">
              <w:t>–   контейнер с типовым по ГОСТ 8.087-200 свинцовым коллиматором гамма-излучения(контейнер-</w:t>
            </w:r>
            <w:proofErr w:type="gramStart"/>
            <w:r w:rsidRPr="001E5870">
              <w:t>коллиматор)…</w:t>
            </w:r>
            <w:proofErr w:type="gramEnd"/>
            <w:r w:rsidRPr="001E5870">
              <w:t>………………………………                            ………..1</w:t>
            </w:r>
          </w:p>
          <w:p w:rsidR="006D7B61" w:rsidRPr="001E5870" w:rsidRDefault="006D7B61" w:rsidP="00701F97">
            <w:r w:rsidRPr="001E5870">
              <w:t xml:space="preserve">–   барабанный механизм с магазином для хранения 3-х гамма-источников в </w:t>
            </w:r>
            <w:proofErr w:type="gramStart"/>
            <w:r w:rsidRPr="001E5870">
              <w:t>держателях  источников</w:t>
            </w:r>
            <w:proofErr w:type="gramEnd"/>
            <w:r w:rsidRPr="001E5870">
              <w:t xml:space="preserve">                                                                                                                                      1</w:t>
            </w:r>
          </w:p>
          <w:p w:rsidR="006D7B61" w:rsidRPr="001E5870" w:rsidRDefault="006D7B61" w:rsidP="00701F97">
            <w:r w:rsidRPr="001E5870">
              <w:t xml:space="preserve">–   направляющие с </w:t>
            </w:r>
            <w:proofErr w:type="spellStart"/>
            <w:proofErr w:type="gramStart"/>
            <w:r w:rsidRPr="001E5870">
              <w:t>градуировочной</w:t>
            </w:r>
            <w:proofErr w:type="spellEnd"/>
            <w:r w:rsidRPr="001E5870">
              <w:t xml:space="preserve">  </w:t>
            </w:r>
            <w:proofErr w:type="spellStart"/>
            <w:r w:rsidRPr="001E5870">
              <w:t>линейкой</w:t>
            </w:r>
            <w:proofErr w:type="gramEnd"/>
            <w:r w:rsidRPr="001E5870">
              <w:t>,на</w:t>
            </w:r>
            <w:proofErr w:type="spellEnd"/>
            <w:r w:rsidRPr="001E5870">
              <w:t xml:space="preserve"> которых крепится тележка с приборным столиком                                                                                                                  2</w:t>
            </w:r>
          </w:p>
          <w:p w:rsidR="006D7B61" w:rsidRPr="001E5870" w:rsidRDefault="006D7B61" w:rsidP="00701F97">
            <w:r w:rsidRPr="001E5870">
              <w:t>–   приборный столик для размещения блока детектирования проверяемого прибора–в пучке излучения с механизмом перемещения и фиксации столика и блоков детектирования поверяемых приборов на приборном столике относительно оси пучка гамма-излучения                             …………………</w:t>
            </w:r>
            <w:proofErr w:type="gramStart"/>
            <w:r w:rsidRPr="001E5870">
              <w:t>…….</w:t>
            </w:r>
            <w:proofErr w:type="gramEnd"/>
            <w:r w:rsidRPr="001E5870">
              <w:t>……………………….……….........1</w:t>
            </w:r>
          </w:p>
          <w:p w:rsidR="006D7B61" w:rsidRPr="001E5870" w:rsidRDefault="006D7B61" w:rsidP="00701F97">
            <w:r w:rsidRPr="001E5870">
              <w:lastRenderedPageBreak/>
              <w:t>–   держатели для гамма-источников–                                                                                        3</w:t>
            </w:r>
          </w:p>
          <w:p w:rsidR="006D7B61" w:rsidRPr="001E5870" w:rsidRDefault="006D7B61" w:rsidP="00701F97">
            <w:r w:rsidRPr="001E5870">
              <w:t>–   лазерный прицел для юстировки дозиметра                                                                          1</w:t>
            </w:r>
          </w:p>
          <w:p w:rsidR="006D7B61" w:rsidRPr="001E5870" w:rsidRDefault="006D7B61" w:rsidP="00701F97">
            <w:r w:rsidRPr="001E5870">
              <w:t>–   задняя задвижка                                                                          ……</w:t>
            </w:r>
            <w:proofErr w:type="gramStart"/>
            <w:r w:rsidRPr="001E5870">
              <w:t>…….</w:t>
            </w:r>
            <w:proofErr w:type="gramEnd"/>
            <w:r w:rsidRPr="001E5870">
              <w:t>……………….....1</w:t>
            </w:r>
          </w:p>
          <w:p w:rsidR="006D7B61" w:rsidRPr="001E5870" w:rsidRDefault="006D7B61" w:rsidP="00701F97">
            <w:r w:rsidRPr="001E5870">
              <w:t>–   инструкция по техническому обслуживанию……………………........................………...1</w:t>
            </w:r>
          </w:p>
          <w:p w:rsidR="006D7B61" w:rsidRPr="001E5870" w:rsidRDefault="006D7B61" w:rsidP="00701F97">
            <w:pPr>
              <w:rPr>
                <w:rFonts w:eastAsia="MingLiU-ExtB"/>
              </w:rPr>
            </w:pP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lastRenderedPageBreak/>
              <w:t>Подраздел 4.10. Требование к маркировке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На контейнере-коллиматоре установки, закреплена табличка, на которой нанесены следующие обозначения:</w:t>
            </w:r>
          </w:p>
          <w:p w:rsidR="006D7B61" w:rsidRPr="001E5870" w:rsidRDefault="006D7B61" w:rsidP="00701F97">
            <w:r w:rsidRPr="001E5870">
              <w:t>–   товарный знак или обозначений предприятия – изготовителя;</w:t>
            </w:r>
          </w:p>
          <w:p w:rsidR="006D7B61" w:rsidRPr="001E5870" w:rsidRDefault="006D7B61" w:rsidP="00701F97">
            <w:r w:rsidRPr="001E5870">
              <w:t>–   условное обозначение изделия;</w:t>
            </w:r>
          </w:p>
          <w:p w:rsidR="006D7B61" w:rsidRPr="001E5870" w:rsidRDefault="006D7B61" w:rsidP="00701F97">
            <w:r w:rsidRPr="001E5870">
              <w:t xml:space="preserve">–   порядковый </w:t>
            </w:r>
            <w:proofErr w:type="gramStart"/>
            <w:r w:rsidRPr="001E5870">
              <w:t>номер  типа</w:t>
            </w:r>
            <w:proofErr w:type="gramEnd"/>
            <w:r w:rsidRPr="001E5870">
              <w:t xml:space="preserve"> изделия  по системе нумерации предприятия – изготовителя;</w:t>
            </w:r>
          </w:p>
          <w:p w:rsidR="006D7B61" w:rsidRPr="001E5870" w:rsidRDefault="006D7B61" w:rsidP="00701F97">
            <w:r w:rsidRPr="001E5870">
              <w:t>–   год изготовления;</w:t>
            </w:r>
          </w:p>
          <w:p w:rsidR="006D7B61" w:rsidRPr="001E5870" w:rsidRDefault="006D7B61" w:rsidP="00701F97">
            <w:r w:rsidRPr="001E5870">
              <w:t>Место и способ закрепления таблички на изделиях, входящих в состав установки, соответствуют конструкторской документации.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4.11. Требования к упаковке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 xml:space="preserve">Упаковка установки производится согласно требованиям категории КУ-3 по ГОСТ 23170-78 для группы </w:t>
            </w:r>
            <w:r w:rsidRPr="001E5870">
              <w:rPr>
                <w:lang w:val="en-US"/>
              </w:rPr>
              <w:t>II</w:t>
            </w:r>
            <w:r w:rsidRPr="001E5870">
              <w:t>-3, вариант защиты ВЗ-4, вариант упаковки ВУ-5 в соответствии ГОСТ 9.014-2005.</w:t>
            </w:r>
          </w:p>
          <w:p w:rsidR="006D7B61" w:rsidRPr="001E5870" w:rsidRDefault="006D7B61" w:rsidP="00701F97">
            <w:r w:rsidRPr="001E5870">
              <w:t xml:space="preserve">Упаковка производится в закрытых вентилируемых помещениях с температурой окружающего воздуха от +15 до +40 ºС и относительной влажностью </w:t>
            </w:r>
            <w:proofErr w:type="gramStart"/>
            <w:r w:rsidRPr="001E5870">
              <w:t>воздуха  до</w:t>
            </w:r>
            <w:proofErr w:type="gramEnd"/>
            <w:r w:rsidRPr="001E5870">
              <w:t xml:space="preserve"> 80 % при +20ºС и содержании в воздухе коррозионно-активных агентов, не превышающих установленного для атмосферы типа 1 ГОСТ 15150-69.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firstLine="709"/>
              <w:jc w:val="center"/>
              <w:rPr>
                <w:sz w:val="28"/>
                <w:szCs w:val="28"/>
              </w:rPr>
            </w:pPr>
            <w:r w:rsidRPr="001E5870">
              <w:rPr>
                <w:sz w:val="26"/>
                <w:szCs w:val="26"/>
              </w:rPr>
              <w:t xml:space="preserve">Подраздел </w:t>
            </w:r>
            <w:r w:rsidRPr="001E5870">
              <w:rPr>
                <w:sz w:val="28"/>
                <w:szCs w:val="28"/>
              </w:rPr>
              <w:t xml:space="preserve">4.12. </w:t>
            </w:r>
            <w:r w:rsidRPr="001E5870">
              <w:rPr>
                <w:sz w:val="26"/>
                <w:szCs w:val="26"/>
              </w:rPr>
              <w:t>Описание конечного результата оказанных услуг</w:t>
            </w:r>
          </w:p>
        </w:tc>
      </w:tr>
      <w:tr w:rsidR="006D7B61" w:rsidRPr="001E5870" w:rsidTr="00701F97">
        <w:tc>
          <w:tcPr>
            <w:tcW w:w="9571" w:type="dxa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6D7B61" w:rsidRPr="001E5870" w:rsidTr="00701F97">
              <w:trPr>
                <w:trHeight w:val="334"/>
              </w:trPr>
              <w:tc>
                <w:tcPr>
                  <w:tcW w:w="9340" w:type="dxa"/>
                </w:tcPr>
                <w:p w:rsidR="006D7B61" w:rsidRPr="001E5870" w:rsidRDefault="006D7B61" w:rsidP="00701F97">
                  <w:pPr>
                    <w:keepNext/>
                    <w:spacing w:before="40" w:after="40"/>
                    <w:ind w:left="57" w:right="57" w:firstLine="720"/>
                    <w:jc w:val="both"/>
                    <w:rPr>
                      <w:color w:val="000000"/>
                    </w:rPr>
                  </w:pPr>
                  <w:proofErr w:type="gramStart"/>
                  <w:r w:rsidRPr="001E5870">
                    <w:rPr>
                      <w:color w:val="000000"/>
                    </w:rPr>
                    <w:t>После  монтажа</w:t>
                  </w:r>
                  <w:proofErr w:type="gramEnd"/>
                  <w:r w:rsidRPr="001E5870">
                    <w:rPr>
                      <w:color w:val="000000"/>
                    </w:rPr>
                    <w:t xml:space="preserve"> и  на основании результатов первичной поверки,  установка УПГД-2М-Д признается пригодным к применению, в качестве  рабочего эталона 2-го разряда с выдачей свидетельства о поверке.</w:t>
                  </w:r>
                </w:p>
              </w:tc>
            </w:tr>
          </w:tbl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6"/>
                <w:szCs w:val="26"/>
              </w:rPr>
              <w:t>Подраздел 4.13. Требования по приемке услуг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firstLine="709"/>
              <w:jc w:val="both"/>
              <w:rPr>
                <w:sz w:val="28"/>
                <w:szCs w:val="28"/>
              </w:rPr>
            </w:pPr>
            <w:r w:rsidRPr="001E5870">
              <w:rPr>
                <w:i/>
              </w:rPr>
              <w:t>Счета, счета - фактуры и акты направляются или доставляются исполнителем в адрес филиала «ЮТО» ФГУП «РосРАО».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left="709"/>
              <w:jc w:val="center"/>
              <w:rPr>
                <w:sz w:val="28"/>
                <w:szCs w:val="28"/>
              </w:rPr>
            </w:pPr>
            <w:r w:rsidRPr="001E5870">
              <w:rPr>
                <w:sz w:val="26"/>
                <w:szCs w:val="26"/>
              </w:rPr>
              <w:t>Подраздел 4.14.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firstLine="709"/>
              <w:jc w:val="both"/>
              <w:rPr>
                <w:highlight w:val="yellow"/>
              </w:rPr>
            </w:pPr>
            <w:r w:rsidRPr="001E5870">
              <w:rPr>
                <w:i/>
              </w:rPr>
              <w:t>По результатам оказанных услуг исполнителем выставляются счета, счета - фактуры и акты.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5. ТРЕБОВАНИЯ ПО ПРАВИЛАМ СДАЧИ И ПРИЕМКИ И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Подраздел 5.1 Порядок сдачи и приемки товара (оборудования) и выполненных работ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993" w:hanging="709"/>
            </w:pPr>
            <w:r w:rsidRPr="001E5870">
              <w:t xml:space="preserve">Поставка Товара (оборудования) осуществляется Поставщиком Покупателю по адресу, указанному </w:t>
            </w:r>
            <w:proofErr w:type="gramStart"/>
            <w:r w:rsidRPr="001E5870">
              <w:t>в  Договоре</w:t>
            </w:r>
            <w:proofErr w:type="gramEnd"/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993" w:hanging="709"/>
            </w:pPr>
            <w:r w:rsidRPr="001E5870">
              <w:t xml:space="preserve">Отгрузка Товара (оборудования) производится в соответствии с установленными </w:t>
            </w:r>
            <w:proofErr w:type="gramStart"/>
            <w:r w:rsidRPr="001E5870">
              <w:t>нормами  отгрузки</w:t>
            </w:r>
            <w:proofErr w:type="gramEnd"/>
            <w:r w:rsidRPr="001E5870">
              <w:t>, силами и за счет Поставщика.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993" w:hanging="709"/>
            </w:pPr>
            <w:r w:rsidRPr="001E5870">
              <w:t xml:space="preserve"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</w:t>
            </w:r>
            <w:r w:rsidRPr="001E5870">
              <w:lastRenderedPageBreak/>
              <w:t>указанием веса, кубатуры груза, а также с выделением тяжеловесов (свыше десяти тонн) и негабаритов).</w:t>
            </w:r>
          </w:p>
          <w:p w:rsidR="006D7B61" w:rsidRPr="001E5870" w:rsidRDefault="006D7B61" w:rsidP="00701F97">
            <w:pPr>
              <w:pStyle w:val="-3"/>
              <w:tabs>
                <w:tab w:val="left" w:pos="0"/>
              </w:tabs>
              <w:ind w:left="1135" w:firstLine="0"/>
            </w:pPr>
            <w:r w:rsidRPr="001E5870">
              <w:t>Фактической датой поставки считается дата, указанная в Акте приема-передачи Товара (оборудования)</w:t>
            </w:r>
          </w:p>
          <w:p w:rsidR="006D7B61" w:rsidRPr="001E5870" w:rsidRDefault="006D7B61" w:rsidP="00701F97">
            <w:pPr>
              <w:pStyle w:val="-3"/>
              <w:tabs>
                <w:tab w:val="left" w:pos="0"/>
              </w:tabs>
              <w:ind w:left="1135" w:firstLine="0"/>
            </w:pPr>
            <w:r w:rsidRPr="001E5870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</w:t>
            </w:r>
            <w:proofErr w:type="gramStart"/>
            <w:r w:rsidRPr="001E5870">
              <w:t>качества  несет</w:t>
            </w:r>
            <w:proofErr w:type="gramEnd"/>
            <w:r w:rsidRPr="001E5870">
              <w:t xml:space="preserve"> Поставщик.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1E5870">
              <w:t>с  указанием</w:t>
            </w:r>
            <w:proofErr w:type="gramEnd"/>
            <w:r w:rsidRPr="001E5870">
              <w:t xml:space="preserve"> Ф.И.О. ответственного лица и даты приемки.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По завершению монтажных работ составляется двусторонний Акт выполненных работ, который подписывается обеими сторонами в случае отсутствия замечаний. К Акту прилагается свидетельство о поверке.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  <w:rPr>
                <w:sz w:val="28"/>
                <w:szCs w:val="28"/>
                <w:highlight w:val="yellow"/>
              </w:rPr>
            </w:pP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  <w:highlight w:val="yellow"/>
              </w:rPr>
            </w:pPr>
            <w:r w:rsidRPr="001E5870">
              <w:rPr>
                <w:sz w:val="28"/>
                <w:szCs w:val="28"/>
              </w:rPr>
              <w:lastRenderedPageBreak/>
              <w:t>Подраздел 5.2 Требования по передачи заказчику технических и иных документов при перевозки товара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При поставке Товара (оборудования) Поставщик предоставляет покупателю следующую документацию: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а) свидетельство о поверке;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б) паспорт и руководство по эксплуатации на Товар (оборудование) на русском языке;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г) товарную накладную в 2-х экз. (один экземпляр для Покупателя и один экземпляр для Поставщика);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д) счет-фактуру в 2-х экз. (один экземпляр для Покупателя и один экземпляр для Поставщика);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е)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ж) счет на оплату.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Подраздел 5.3. Требования по обучению персонала Заказчика</w:t>
            </w:r>
          </w:p>
          <w:p w:rsidR="006D7B61" w:rsidRPr="001E5870" w:rsidRDefault="006D7B61" w:rsidP="00701F97">
            <w:pPr>
              <w:pStyle w:val="-3"/>
              <w:tabs>
                <w:tab w:val="left" w:pos="1276"/>
              </w:tabs>
              <w:ind w:left="1135" w:firstLine="0"/>
            </w:pPr>
            <w:r w:rsidRPr="001E5870">
              <w:t>Не требуется.</w:t>
            </w:r>
          </w:p>
        </w:tc>
      </w:tr>
    </w:tbl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lastRenderedPageBreak/>
        <w:t>РАЗДЕЛ 6. ТРЕБОВАНИЯ К ТРАНСПОРТИРОВАНИЮ И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rPr>
          <w:trHeight w:val="888"/>
        </w:trPr>
        <w:tc>
          <w:tcPr>
            <w:tcW w:w="9571" w:type="dxa"/>
          </w:tcPr>
          <w:p w:rsidR="006D7B61" w:rsidRPr="001E5870" w:rsidRDefault="006D7B61" w:rsidP="00701F97">
            <w:r w:rsidRPr="001E5870">
              <w:t xml:space="preserve">Подраздел 6.1. </w:t>
            </w:r>
            <w:r w:rsidRPr="001E5870">
              <w:rPr>
                <w:sz w:val="28"/>
                <w:szCs w:val="28"/>
              </w:rPr>
              <w:t>ТРЕБОВАНИЯ К ТРАНСПОРТИРОВАНИЮ</w:t>
            </w:r>
          </w:p>
          <w:p w:rsidR="006D7B61" w:rsidRPr="001E5870" w:rsidRDefault="006D7B61" w:rsidP="00701F97">
            <w:r w:rsidRPr="001E5870">
              <w:t>Комплекс в упаковке предприятия-изготовителя может транспортироваться всеми видами транспорта на любые расстояния:</w:t>
            </w:r>
          </w:p>
          <w:p w:rsidR="006D7B61" w:rsidRPr="001E5870" w:rsidRDefault="006D7B61" w:rsidP="00701F97">
            <w:r w:rsidRPr="001E5870">
              <w:t>–   перевозка по железной дороге должна производиться в крытых чистых вагонах;</w:t>
            </w:r>
          </w:p>
          <w:p w:rsidR="006D7B61" w:rsidRPr="001E5870" w:rsidRDefault="006D7B61" w:rsidP="00701F97">
            <w:r w:rsidRPr="001E5870">
              <w:t xml:space="preserve">–   при перевозке открытым автотранспортом ящики должны быть накрыты водонепроницаемым материалом; </w:t>
            </w:r>
          </w:p>
          <w:p w:rsidR="006D7B61" w:rsidRPr="001E5870" w:rsidRDefault="006D7B61" w:rsidP="00701F97">
            <w:r w:rsidRPr="001E5870">
              <w:t>–   при перевозке воздушным транспортом ящики должны быть размещены в герметичном отапливаемом отсеке;</w:t>
            </w:r>
          </w:p>
          <w:p w:rsidR="006D7B61" w:rsidRPr="001E5870" w:rsidRDefault="006D7B61" w:rsidP="00701F97">
            <w:r w:rsidRPr="001E5870">
              <w:t>–   при перевозке водным и морским транспортом ящики должны быть размещены в трюме.</w:t>
            </w:r>
          </w:p>
          <w:p w:rsidR="006D7B61" w:rsidRPr="001E5870" w:rsidRDefault="006D7B61" w:rsidP="00701F97">
            <w:r w:rsidRPr="001E5870">
      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      </w:r>
          </w:p>
          <w:p w:rsidR="006D7B61" w:rsidRPr="001E5870" w:rsidRDefault="006D7B61" w:rsidP="00701F97">
            <w:r w:rsidRPr="001E5870">
              <w:t>При погрузке и выгрузке должны соблюдаться требования надписей, указанных на транспортной таре.</w:t>
            </w:r>
          </w:p>
          <w:p w:rsidR="006D7B61" w:rsidRPr="001E5870" w:rsidRDefault="006D7B61" w:rsidP="00701F97">
            <w:r w:rsidRPr="001E5870">
              <w:t>Условия транспортирования:</w:t>
            </w:r>
          </w:p>
          <w:p w:rsidR="006D7B61" w:rsidRPr="001E5870" w:rsidRDefault="006D7B61" w:rsidP="00701F97">
            <w:r w:rsidRPr="001E5870">
              <w:t>–   температура…………………………………………………………...……от ‒ 50 до + 50 ºС</w:t>
            </w:r>
          </w:p>
          <w:p w:rsidR="006D7B61" w:rsidRPr="001E5870" w:rsidRDefault="006D7B61" w:rsidP="00701F97">
            <w:r w:rsidRPr="001E5870">
              <w:t>При условии плавной температурной стабилизации при выгрузке до температур от + 10 до + 35 ºС и последующего пребывания в нормальных условиях в течение 24ч.;</w:t>
            </w:r>
          </w:p>
          <w:p w:rsidR="006D7B61" w:rsidRPr="001E5870" w:rsidRDefault="006D7B61" w:rsidP="00701F97">
            <w:r w:rsidRPr="001E5870">
              <w:t>–   влажность…………………………………………………………………до 98 % при +35 ºС</w:t>
            </w:r>
          </w:p>
          <w:p w:rsidR="006D7B61" w:rsidRPr="001E5870" w:rsidRDefault="006D7B61" w:rsidP="00701F97">
            <w:r w:rsidRPr="001E5870">
              <w:t>–   синусоидальные вибрации в диапазоне частот…………………...…………от 10 до 55 Гц</w:t>
            </w:r>
          </w:p>
          <w:p w:rsidR="006D7B61" w:rsidRPr="001E5870" w:rsidRDefault="006D7B61" w:rsidP="00701F97">
            <w:r w:rsidRPr="001E5870">
              <w:t>с амплитудой смещения не более 0,35 мм.</w:t>
            </w:r>
          </w:p>
          <w:p w:rsidR="006D7B61" w:rsidRPr="001E5870" w:rsidRDefault="006D7B61" w:rsidP="00701F97">
            <w:pPr>
              <w:rPr>
                <w:sz w:val="28"/>
                <w:szCs w:val="28"/>
              </w:rPr>
            </w:pPr>
          </w:p>
        </w:tc>
      </w:tr>
      <w:tr w:rsidR="006D7B61" w:rsidRPr="001E5870" w:rsidTr="00701F97">
        <w:trPr>
          <w:trHeight w:val="888"/>
        </w:trPr>
        <w:tc>
          <w:tcPr>
            <w:tcW w:w="9571" w:type="dxa"/>
          </w:tcPr>
          <w:p w:rsidR="006D7B61" w:rsidRPr="001E5870" w:rsidRDefault="006D7B61" w:rsidP="00701F97">
            <w:pPr>
              <w:jc w:val="center"/>
              <w:outlineLvl w:val="0"/>
              <w:rPr>
                <w:sz w:val="28"/>
                <w:szCs w:val="28"/>
              </w:rPr>
            </w:pPr>
            <w:r w:rsidRPr="001E5870">
              <w:t xml:space="preserve">Подраздел 6.2. </w:t>
            </w:r>
            <w:r w:rsidRPr="001E5870">
              <w:rPr>
                <w:sz w:val="28"/>
                <w:szCs w:val="28"/>
              </w:rPr>
              <w:t>ПЕРЕЧЕНЬ ПРИНЯТЫХ СОКРАЩЕНИЙ</w:t>
            </w:r>
          </w:p>
          <w:p w:rsidR="006D7B61" w:rsidRPr="001E5870" w:rsidRDefault="006D7B61" w:rsidP="00701F97">
            <w:pPr>
              <w:jc w:val="center"/>
              <w:outlineLvl w:val="0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Нет.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7. ТРЕБОВАНИЯ К ХРАНЕНИЮ И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rPr>
                <w:sz w:val="28"/>
                <w:szCs w:val="28"/>
              </w:rPr>
            </w:pPr>
            <w:r w:rsidRPr="001E5870">
              <w:t xml:space="preserve">Подраздел 7.1. </w:t>
            </w:r>
            <w:r w:rsidRPr="001E5870">
              <w:rPr>
                <w:sz w:val="28"/>
                <w:szCs w:val="28"/>
              </w:rPr>
              <w:t xml:space="preserve">ТРЕБОВАНИЯ К ХРАНЕНИЮ </w:t>
            </w:r>
          </w:p>
          <w:p w:rsidR="006D7B61" w:rsidRPr="001E5870" w:rsidRDefault="006D7B61" w:rsidP="00701F97">
            <w:r w:rsidRPr="001E5870">
              <w:t>Комплекс до введения в эксплуатацию следует хранить в отапливаемом и вентилируемом складе:</w:t>
            </w:r>
          </w:p>
          <w:p w:rsidR="006D7B61" w:rsidRPr="001E5870" w:rsidRDefault="006D7B61" w:rsidP="00701F97">
            <w:r w:rsidRPr="001E5870">
              <w:t>–   в упаковке предприятия-изготовителя в условиях хранения 1(Л) по ГОСТ 15150-69 при температуре окружающего воздуха от 5 до 40 ºС и относительной влажности воздуха до 80% при 25 ºС;</w:t>
            </w:r>
          </w:p>
          <w:p w:rsidR="006D7B61" w:rsidRPr="001E5870" w:rsidRDefault="006D7B61" w:rsidP="00701F97">
            <w:r w:rsidRPr="001E5870">
              <w:t xml:space="preserve">–   без упаковки в условиях атмосферы типа </w:t>
            </w:r>
            <w:r w:rsidRPr="001E5870">
              <w:rPr>
                <w:lang w:val="en-US"/>
              </w:rPr>
              <w:t>I</w:t>
            </w:r>
            <w:r w:rsidRPr="001E5870">
              <w:t xml:space="preserve"> по ГОСТ 15150-69 при температуре окружающего воздуха от 10 до 35 ºС и относительной влажности воздуха до 80% при 25 ºС;</w:t>
            </w:r>
          </w:p>
          <w:p w:rsidR="006D7B61" w:rsidRPr="001E5870" w:rsidRDefault="006D7B61" w:rsidP="00701F97">
            <w:r w:rsidRPr="001E5870"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6D7B61" w:rsidRPr="001E5870" w:rsidRDefault="006D7B61" w:rsidP="00701F97">
            <w:r w:rsidRPr="001E5870">
              <w:t>Место хранения должно исключать попадание прямого солнечного света на комплекс.</w:t>
            </w:r>
          </w:p>
          <w:p w:rsidR="006D7B61" w:rsidRPr="001E5870" w:rsidRDefault="006D7B61" w:rsidP="00701F97">
            <w:r w:rsidRPr="001E5870">
              <w:t>Во время хранения комплекс не требует обслуживания.</w:t>
            </w:r>
          </w:p>
        </w:tc>
      </w:tr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outlineLvl w:val="0"/>
              <w:rPr>
                <w:sz w:val="28"/>
                <w:szCs w:val="28"/>
              </w:rPr>
            </w:pPr>
            <w:r w:rsidRPr="001E5870">
              <w:t xml:space="preserve">Подраздел 7.2. </w:t>
            </w:r>
            <w:r w:rsidRPr="001E5870">
              <w:rPr>
                <w:sz w:val="28"/>
                <w:szCs w:val="28"/>
              </w:rPr>
              <w:t>ПЕРЕЧЕНЬ ПРИЛОЖЕНИЙ</w:t>
            </w:r>
          </w:p>
          <w:p w:rsidR="006D7B61" w:rsidRPr="001E5870" w:rsidRDefault="006D7B61" w:rsidP="00701F97">
            <w:pPr>
              <w:jc w:val="center"/>
            </w:pPr>
            <w:r w:rsidRPr="001E5870">
              <w:t>нет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lastRenderedPageBreak/>
              <w:t>- гарантийный срок хранения, месяцев……...........................................................................…6</w:t>
            </w:r>
          </w:p>
          <w:p w:rsidR="006D7B61" w:rsidRPr="001E5870" w:rsidRDefault="006D7B61" w:rsidP="00701F97">
            <w:pPr>
              <w:jc w:val="both"/>
            </w:pPr>
            <w:r w:rsidRPr="001E5870">
              <w:t xml:space="preserve">- гарантийный срок </w:t>
            </w:r>
            <w:proofErr w:type="gramStart"/>
            <w:r w:rsidRPr="001E5870">
              <w:t>эксплуатации ,</w:t>
            </w:r>
            <w:proofErr w:type="gramEnd"/>
            <w:r w:rsidRPr="001E5870">
              <w:t xml:space="preserve"> месяцев…………………………………………………12</w:t>
            </w:r>
          </w:p>
          <w:p w:rsidR="006D7B61" w:rsidRPr="001E5870" w:rsidRDefault="006D7B61" w:rsidP="00701F97">
            <w:pPr>
              <w:jc w:val="both"/>
            </w:pPr>
            <w:r w:rsidRPr="001E5870">
              <w:t>С момента ввода комплекса в эксплуатацию, но не превышает 18 месяцев с момента передачи потребителю, согласно отметке в паспорте.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Установка допускает замену отдельных аналогичных узлов и блоков, улучшающих эксплуатационные и технические характеристики изделия в установленном порядке.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r w:rsidRPr="001E5870">
              <w:t>Согласно инструкции по техническому обслуживанию.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rPr>
          <w:trHeight w:val="327"/>
        </w:trPr>
        <w:tc>
          <w:tcPr>
            <w:tcW w:w="9571" w:type="dxa"/>
          </w:tcPr>
          <w:p w:rsidR="006D7B61" w:rsidRPr="001E5870" w:rsidRDefault="006D7B61" w:rsidP="00701F97">
            <w:r w:rsidRPr="001E5870">
              <w:t>Согласно технической документации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ind w:left="362" w:hanging="362"/>
            </w:pPr>
            <w:r w:rsidRPr="001E5870">
              <w:t xml:space="preserve">Перед началом работы с </w:t>
            </w:r>
            <w:proofErr w:type="gramStart"/>
            <w:r w:rsidRPr="001E5870">
              <w:t>установкой  необходимо</w:t>
            </w:r>
            <w:proofErr w:type="gramEnd"/>
            <w:r w:rsidRPr="001E5870">
              <w:t xml:space="preserve"> ознакомиться с руководством по эксплуатации.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>При работе с установкой обслуживающий персонал должен руководствоваться требованиями: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>–   СанПиН 2.6.1.2523-09 «Нормы радиационной безопасности (НРБ-99/2009);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>–   СП 2.6.1.2612-10 «Основные санитарные правила обеспечения радиационной безопасности (ОСПОРБ-99/2010)»;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 xml:space="preserve">–   РД 153-34.0-03.150-00 «Межотраслевые правила по охране труда </w:t>
            </w:r>
            <w:proofErr w:type="gramStart"/>
            <w:r w:rsidRPr="001E5870">
              <w:t>( Правила</w:t>
            </w:r>
            <w:proofErr w:type="gramEnd"/>
            <w:r w:rsidRPr="001E5870">
              <w:t xml:space="preserve"> безопасности) при эксплуатации электроустановок (ПОТ Р М-016-2001)».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 xml:space="preserve"> -  ПТРВ-73 </w:t>
            </w:r>
            <w:proofErr w:type="gramStart"/>
            <w:r w:rsidRPr="001E5870">
              <w:t>« Правила</w:t>
            </w:r>
            <w:proofErr w:type="gramEnd"/>
            <w:r w:rsidRPr="001E5870">
              <w:t xml:space="preserve"> безопасности при транспортировании  радиоактивных веществ и </w:t>
            </w:r>
            <w:proofErr w:type="spellStart"/>
            <w:r w:rsidRPr="001E5870">
              <w:t>инструкцияхпо</w:t>
            </w:r>
            <w:proofErr w:type="spellEnd"/>
            <w:r w:rsidRPr="001E5870">
              <w:t xml:space="preserve"> безопасности, действующих на предприятиях.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 xml:space="preserve"> - к проведению поверочных работ на установке </w:t>
            </w:r>
            <w:proofErr w:type="gramStart"/>
            <w:r w:rsidRPr="001E5870">
              <w:t>допускаются  лица</w:t>
            </w:r>
            <w:proofErr w:type="gramEnd"/>
            <w:r w:rsidRPr="001E5870">
              <w:t>. Отнесенные к персоналу категории А по НРБ-99/2000</w:t>
            </w:r>
          </w:p>
          <w:p w:rsidR="006D7B61" w:rsidRPr="001E5870" w:rsidRDefault="006D7B61" w:rsidP="00701F97">
            <w:pPr>
              <w:ind w:left="362" w:hanging="362"/>
            </w:pPr>
            <w:r w:rsidRPr="001E5870">
              <w:t xml:space="preserve">  -  МПД гамма-излучения от источников, помещенных в контейнер-коллиматор, должна быть не более 20мкГр∙ч</w:t>
            </w:r>
            <w:r w:rsidRPr="001E5870">
              <w:rPr>
                <w:vertAlign w:val="superscript"/>
              </w:rPr>
              <w:t>-1</w:t>
            </w:r>
            <w:r w:rsidRPr="001E5870">
              <w:t xml:space="preserve"> на расстоянии 1 м от контейнера коллиматора при закрытом затворе</w:t>
            </w:r>
          </w:p>
          <w:p w:rsidR="006D7B61" w:rsidRPr="001E5870" w:rsidRDefault="006D7B61" w:rsidP="00701F97">
            <w:pPr>
              <w:ind w:left="362" w:hanging="362"/>
              <w:rPr>
                <w:sz w:val="28"/>
                <w:szCs w:val="28"/>
              </w:rPr>
            </w:pPr>
            <w:r w:rsidRPr="001E5870">
              <w:t xml:space="preserve"> 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</w:p>
        </w:tc>
      </w:tr>
    </w:tbl>
    <w:p w:rsidR="006D7B61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/>
          <w:p w:rsidR="006D7B61" w:rsidRPr="001E5870" w:rsidRDefault="006D7B61" w:rsidP="00701F97">
            <w:r w:rsidRPr="001E5870">
              <w:t>–   Руководство по эксплуатации………....................................................................……</w:t>
            </w:r>
            <w:proofErr w:type="gramStart"/>
            <w:r w:rsidRPr="001E5870">
              <w:t>…….</w:t>
            </w:r>
            <w:proofErr w:type="gramEnd"/>
            <w:r w:rsidRPr="001E5870">
              <w:t>1</w:t>
            </w:r>
          </w:p>
          <w:p w:rsidR="006D7B61" w:rsidRPr="001E5870" w:rsidRDefault="006D7B61" w:rsidP="00701F97">
            <w:r w:rsidRPr="001E5870">
              <w:t>–   Паспорт…………………………...............................………………………</w:t>
            </w:r>
            <w:proofErr w:type="gramStart"/>
            <w:r w:rsidRPr="001E5870">
              <w:t>…....</w:t>
            </w:r>
            <w:proofErr w:type="gramEnd"/>
            <w:r w:rsidRPr="001E5870">
              <w:t>.…………  1</w:t>
            </w:r>
          </w:p>
          <w:p w:rsidR="006D7B61" w:rsidRPr="001E5870" w:rsidRDefault="006D7B61" w:rsidP="00701F97">
            <w:pPr>
              <w:jc w:val="both"/>
              <w:rPr>
                <w:b/>
              </w:rPr>
            </w:pPr>
            <w:r w:rsidRPr="001E5870">
              <w:t>–   Свидетельство о поверке………......…………………………..................................…</w:t>
            </w:r>
            <w:proofErr w:type="gramStart"/>
            <w:r w:rsidRPr="001E5870">
              <w:t>…….</w:t>
            </w:r>
            <w:proofErr w:type="gramEnd"/>
            <w:r w:rsidRPr="001E5870">
              <w:t>.1</w:t>
            </w:r>
          </w:p>
        </w:tc>
      </w:tr>
    </w:tbl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lastRenderedPageBreak/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  <w:r w:rsidRPr="001E5870">
              <w:rPr>
                <w:sz w:val="28"/>
                <w:szCs w:val="28"/>
              </w:rPr>
              <w:t>нет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 xml:space="preserve">  </w:t>
      </w: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center"/>
            </w:pPr>
            <w:r w:rsidRPr="001E5870">
              <w:t>Все обязательства Поставщика по поставке и монтажу Товара (оборудования) Покупателю должны быть исполнены до 26.12.2014 г.</w:t>
            </w:r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jc w:val="both"/>
            </w:pPr>
            <w:r w:rsidRPr="001E5870">
              <w:t xml:space="preserve">Вся информационная продукция входящая в комплект установки при передаче заказчику должна быть на русском языке в бумажном и при наличии в электронном </w:t>
            </w:r>
            <w:proofErr w:type="gramStart"/>
            <w:r w:rsidRPr="001E5870">
              <w:t xml:space="preserve">виде.   </w:t>
            </w:r>
            <w:proofErr w:type="gramEnd"/>
          </w:p>
        </w:tc>
      </w:tr>
    </w:tbl>
    <w:p w:rsidR="006D7B61" w:rsidRPr="001E5870" w:rsidRDefault="006D7B61" w:rsidP="006D7B61">
      <w:pPr>
        <w:jc w:val="center"/>
        <w:rPr>
          <w:sz w:val="28"/>
          <w:szCs w:val="28"/>
        </w:rPr>
      </w:pPr>
    </w:p>
    <w:p w:rsidR="006D7B61" w:rsidRPr="001E5870" w:rsidRDefault="006D7B61" w:rsidP="006D7B61">
      <w:pPr>
        <w:jc w:val="center"/>
        <w:rPr>
          <w:sz w:val="28"/>
          <w:szCs w:val="28"/>
        </w:rPr>
      </w:pPr>
      <w:r w:rsidRPr="001E5870"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6D7B61" w:rsidRPr="001E5870" w:rsidTr="00701F97">
        <w:tc>
          <w:tcPr>
            <w:tcW w:w="9571" w:type="dxa"/>
          </w:tcPr>
          <w:p w:rsidR="006D7B61" w:rsidRPr="001E5870" w:rsidRDefault="006D7B61" w:rsidP="00701F97">
            <w:pPr>
              <w:pStyle w:val="afff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D7B61" w:rsidRPr="001E5870" w:rsidRDefault="006D7B61" w:rsidP="006D7B61">
      <w:pPr>
        <w:ind w:left="360"/>
        <w:jc w:val="center"/>
        <w:rPr>
          <w:bCs/>
          <w:i/>
        </w:rPr>
      </w:pPr>
    </w:p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6D7B61" w:rsidRPr="001E5870" w:rsidTr="00701F97">
        <w:tc>
          <w:tcPr>
            <w:tcW w:w="675" w:type="dxa"/>
          </w:tcPr>
          <w:p w:rsidR="006D7B61" w:rsidRPr="001E5870" w:rsidRDefault="006D7B61" w:rsidP="00701F97">
            <w:pPr>
              <w:jc w:val="center"/>
            </w:pPr>
            <w:r w:rsidRPr="001E5870">
              <w:t>№</w:t>
            </w:r>
          </w:p>
          <w:p w:rsidR="006D7B61" w:rsidRPr="001E5870" w:rsidRDefault="006D7B61" w:rsidP="00701F97">
            <w:pPr>
              <w:jc w:val="center"/>
            </w:pPr>
            <w:r w:rsidRPr="001E5870">
              <w:t>п/п</w:t>
            </w:r>
          </w:p>
        </w:tc>
        <w:tc>
          <w:tcPr>
            <w:tcW w:w="1701" w:type="dxa"/>
          </w:tcPr>
          <w:p w:rsidR="006D7B61" w:rsidRPr="001E5870" w:rsidRDefault="006D7B61" w:rsidP="00701F97">
            <w:pPr>
              <w:jc w:val="center"/>
            </w:pPr>
            <w:r w:rsidRPr="001E5870">
              <w:t>Сокращение</w:t>
            </w:r>
          </w:p>
        </w:tc>
        <w:tc>
          <w:tcPr>
            <w:tcW w:w="7195" w:type="dxa"/>
          </w:tcPr>
          <w:p w:rsidR="006D7B61" w:rsidRPr="001E5870" w:rsidRDefault="006D7B61" w:rsidP="00701F97">
            <w:pPr>
              <w:jc w:val="center"/>
            </w:pPr>
            <w:r w:rsidRPr="001E5870">
              <w:t>Расшифровка сокращения</w:t>
            </w:r>
          </w:p>
        </w:tc>
      </w:tr>
      <w:tr w:rsidR="006D7B61" w:rsidRPr="001E5870" w:rsidTr="00701F97">
        <w:tc>
          <w:tcPr>
            <w:tcW w:w="675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6D7B61" w:rsidRPr="001E5870" w:rsidRDefault="006D7B61" w:rsidP="00701F97">
            <w:pPr>
              <w:jc w:val="both"/>
            </w:pPr>
            <w:r w:rsidRPr="001E5870">
              <w:t>Сокращения отсутствуют</w:t>
            </w:r>
          </w:p>
        </w:tc>
      </w:tr>
    </w:tbl>
    <w:p w:rsidR="006D7B61" w:rsidRPr="001E5870" w:rsidRDefault="006D7B61" w:rsidP="006D7B61">
      <w:pPr>
        <w:jc w:val="center"/>
        <w:outlineLvl w:val="0"/>
        <w:rPr>
          <w:sz w:val="28"/>
          <w:szCs w:val="28"/>
        </w:rPr>
      </w:pPr>
      <w:r w:rsidRPr="001E5870"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6D7B61" w:rsidRPr="001E5870" w:rsidTr="00701F97">
        <w:tc>
          <w:tcPr>
            <w:tcW w:w="675" w:type="dxa"/>
          </w:tcPr>
          <w:p w:rsidR="006D7B61" w:rsidRPr="001E5870" w:rsidRDefault="006D7B61" w:rsidP="00701F97">
            <w:pPr>
              <w:jc w:val="center"/>
            </w:pPr>
            <w:r w:rsidRPr="001E5870">
              <w:t>№</w:t>
            </w:r>
          </w:p>
          <w:p w:rsidR="006D7B61" w:rsidRPr="001E5870" w:rsidRDefault="006D7B61" w:rsidP="00701F97">
            <w:pPr>
              <w:jc w:val="center"/>
            </w:pPr>
            <w:r w:rsidRPr="001E5870">
              <w:t>п/п</w:t>
            </w:r>
          </w:p>
        </w:tc>
        <w:tc>
          <w:tcPr>
            <w:tcW w:w="7655" w:type="dxa"/>
          </w:tcPr>
          <w:p w:rsidR="006D7B61" w:rsidRPr="001E5870" w:rsidRDefault="006D7B61" w:rsidP="00701F97">
            <w:pPr>
              <w:jc w:val="center"/>
            </w:pPr>
            <w:r w:rsidRPr="001E5870">
              <w:t>Наименование приложения</w:t>
            </w:r>
          </w:p>
        </w:tc>
        <w:tc>
          <w:tcPr>
            <w:tcW w:w="1241" w:type="dxa"/>
          </w:tcPr>
          <w:p w:rsidR="006D7B61" w:rsidRPr="001E5870" w:rsidRDefault="006D7B61" w:rsidP="00701F97">
            <w:pPr>
              <w:jc w:val="center"/>
            </w:pPr>
            <w:r w:rsidRPr="001E5870">
              <w:t>Номер страницы</w:t>
            </w:r>
          </w:p>
        </w:tc>
      </w:tr>
      <w:tr w:rsidR="006D7B61" w:rsidRPr="001E5870" w:rsidTr="00701F97">
        <w:tc>
          <w:tcPr>
            <w:tcW w:w="675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6D7B61" w:rsidRPr="001E5870" w:rsidRDefault="006D7B61" w:rsidP="00701F97">
            <w:r w:rsidRPr="001E5870">
              <w:t xml:space="preserve">                             Приложения отсутствуют</w:t>
            </w:r>
          </w:p>
        </w:tc>
        <w:tc>
          <w:tcPr>
            <w:tcW w:w="1241" w:type="dxa"/>
          </w:tcPr>
          <w:p w:rsidR="006D7B61" w:rsidRPr="001E5870" w:rsidRDefault="006D7B61" w:rsidP="00701F97">
            <w:pPr>
              <w:jc w:val="center"/>
              <w:rPr>
                <w:sz w:val="28"/>
                <w:szCs w:val="28"/>
              </w:rPr>
            </w:pPr>
          </w:p>
        </w:tc>
      </w:tr>
    </w:tbl>
    <w:p w:rsidR="006D7B61" w:rsidRPr="005178A4" w:rsidRDefault="006D7B61" w:rsidP="00140E9A">
      <w:pPr>
        <w:jc w:val="center"/>
        <w:rPr>
          <w:sz w:val="28"/>
          <w:szCs w:val="28"/>
        </w:rPr>
      </w:pPr>
    </w:p>
    <w:bookmarkEnd w:id="2"/>
    <w:sectPr w:rsidR="006D7B61" w:rsidRPr="005178A4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B7A8F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D7B61" w:rsidRPr="006D7B61" w:rsidRDefault="006D7B61" w:rsidP="006D7B61">
    <w:pPr>
      <w:shd w:val="clear" w:color="auto" w:fill="FFFFFF"/>
      <w:spacing w:line="276" w:lineRule="auto"/>
      <w:jc w:val="center"/>
      <w:rPr>
        <w:b/>
        <w:bCs/>
        <w:iCs/>
        <w:sz w:val="16"/>
        <w:szCs w:val="16"/>
      </w:rPr>
    </w:pPr>
    <w:r w:rsidRPr="006D7B61">
      <w:rPr>
        <w:b/>
        <w:sz w:val="16"/>
        <w:szCs w:val="16"/>
      </w:rPr>
      <w:t>открытый аукцион в электронной форме без квалификационного отбора</w:t>
    </w:r>
    <w:r w:rsidRPr="006D7B61">
      <w:rPr>
        <w:b/>
        <w:sz w:val="16"/>
        <w:szCs w:val="16"/>
      </w:rPr>
      <w:br/>
    </w:r>
    <w:r w:rsidRPr="006D7B61">
      <w:rPr>
        <w:b/>
        <w:bCs/>
        <w:color w:val="000000"/>
        <w:sz w:val="16"/>
        <w:szCs w:val="16"/>
      </w:rPr>
      <w:t xml:space="preserve">на право заключения договора на </w:t>
    </w:r>
    <w:r w:rsidR="00BB7A8F">
      <w:rPr>
        <w:b/>
        <w:bCs/>
        <w:color w:val="000000"/>
        <w:sz w:val="16"/>
        <w:szCs w:val="16"/>
      </w:rPr>
      <w:t>поставку</w:t>
    </w:r>
    <w:r w:rsidRPr="006D7B61">
      <w:rPr>
        <w:b/>
        <w:bCs/>
        <w:color w:val="000000"/>
        <w:sz w:val="16"/>
        <w:szCs w:val="16"/>
      </w:rPr>
      <w:t xml:space="preserve"> и </w:t>
    </w:r>
    <w:proofErr w:type="gramStart"/>
    <w:r w:rsidRPr="006D7B61">
      <w:rPr>
        <w:b/>
        <w:bCs/>
        <w:color w:val="000000"/>
        <w:sz w:val="16"/>
        <w:szCs w:val="16"/>
      </w:rPr>
      <w:t>монтаж  установки</w:t>
    </w:r>
    <w:proofErr w:type="gramEnd"/>
    <w:r w:rsidRPr="006D7B61">
      <w:rPr>
        <w:b/>
        <w:bCs/>
        <w:color w:val="000000"/>
        <w:sz w:val="16"/>
        <w:szCs w:val="16"/>
      </w:rPr>
      <w:t xml:space="preserve"> поверочной дозиметрической УПГД-2М-Д филиала «Южный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13DB4"/>
    <w:multiLevelType w:val="hybridMultilevel"/>
    <w:tmpl w:val="EC5AC79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E40923"/>
    <w:multiLevelType w:val="hybridMultilevel"/>
    <w:tmpl w:val="488A5E76"/>
    <w:lvl w:ilvl="0" w:tplc="61461238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F242F3"/>
    <w:multiLevelType w:val="hybridMultilevel"/>
    <w:tmpl w:val="7292E24A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5894FA7"/>
    <w:multiLevelType w:val="hybridMultilevel"/>
    <w:tmpl w:val="04C07C8C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9"/>
  </w:num>
  <w:num w:numId="4">
    <w:abstractNumId w:val="14"/>
  </w:num>
  <w:num w:numId="5">
    <w:abstractNumId w:val="0"/>
  </w:num>
  <w:num w:numId="6">
    <w:abstractNumId w:val="11"/>
  </w:num>
  <w:num w:numId="7">
    <w:abstractNumId w:val="2"/>
  </w:num>
  <w:num w:numId="8">
    <w:abstractNumId w:val="8"/>
  </w:num>
  <w:num w:numId="9">
    <w:abstractNumId w:val="1"/>
  </w:num>
  <w:num w:numId="10">
    <w:abstractNumId w:val="10"/>
  </w:num>
  <w:num w:numId="11">
    <w:abstractNumId w:val="18"/>
  </w:num>
  <w:num w:numId="12">
    <w:abstractNumId w:val="12"/>
  </w:num>
  <w:num w:numId="13">
    <w:abstractNumId w:val="16"/>
  </w:num>
  <w:num w:numId="14">
    <w:abstractNumId w:val="13"/>
  </w:num>
  <w:num w:numId="15">
    <w:abstractNumId w:val="6"/>
  </w:num>
  <w:num w:numId="16">
    <w:abstractNumId w:val="9"/>
  </w:num>
  <w:num w:numId="17">
    <w:abstractNumId w:val="20"/>
  </w:num>
  <w:num w:numId="18">
    <w:abstractNumId w:val="15"/>
  </w:num>
  <w:num w:numId="1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0E9A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01F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D7B61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B7E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B7A8F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0F91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paragraph" w:styleId="z-">
    <w:name w:val="HTML Top of Form"/>
    <w:basedOn w:val="a3"/>
    <w:next w:val="a3"/>
    <w:link w:val="z-0"/>
    <w:hidden/>
    <w:uiPriority w:val="99"/>
    <w:rsid w:val="006D7B6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rsid w:val="006D7B61"/>
    <w:rPr>
      <w:rFonts w:ascii="Arial" w:hAnsi="Arial" w:cs="Arial"/>
      <w:vanish/>
      <w:sz w:val="16"/>
      <w:szCs w:val="16"/>
    </w:rPr>
  </w:style>
  <w:style w:type="character" w:customStyle="1" w:styleId="FontStyle165">
    <w:name w:val="Font Style165"/>
    <w:basedOn w:val="a4"/>
    <w:uiPriority w:val="99"/>
    <w:rsid w:val="006D7B6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83E4B-CB97-4F5B-8505-BCC00F599B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64A48A-1589-49DB-933E-9FCB80042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Pages>11</Pages>
  <Words>3355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469</cp:revision>
  <cp:lastPrinted>2012-04-20T11:24:00Z</cp:lastPrinted>
  <dcterms:created xsi:type="dcterms:W3CDTF">2012-03-23T07:01:00Z</dcterms:created>
  <dcterms:modified xsi:type="dcterms:W3CDTF">2014-05-29T09:38:00Z</dcterms:modified>
</cp:coreProperties>
</file>