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919" w:rsidRPr="00555AE6" w:rsidRDefault="00957919" w:rsidP="00957919">
      <w:pPr>
        <w:jc w:val="center"/>
        <w:rPr>
          <w:rFonts w:ascii="Times New Roman" w:hAnsi="Times New Roman"/>
          <w:b/>
          <w:szCs w:val="24"/>
        </w:rPr>
      </w:pPr>
      <w:r w:rsidRPr="00555AE6">
        <w:rPr>
          <w:rFonts w:ascii="Times New Roman" w:hAnsi="Times New Roman"/>
          <w:b/>
          <w:szCs w:val="24"/>
        </w:rPr>
        <w:t>«ТЕХНИЧЕСКАЯ ЧАСТЬ»</w:t>
      </w: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 xml:space="preserve">оборудования 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406AA">
        <w:rPr>
          <w:rFonts w:ascii="Times New Roman" w:hAnsi="Times New Roman"/>
          <w:szCs w:val="24"/>
          <w:lang w:eastAsia="ru-RU"/>
        </w:rPr>
        <w:t>Предмет закупки: поставка газа пропана-бутана технического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406AA">
        <w:rPr>
          <w:rFonts w:ascii="Times New Roman" w:hAnsi="Times New Roman"/>
          <w:szCs w:val="24"/>
          <w:lang w:eastAsia="ru-RU"/>
        </w:rPr>
        <w:t>Обнинск</w:t>
      </w: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C406AA">
        <w:rPr>
          <w:rFonts w:ascii="Times New Roman" w:hAnsi="Times New Roman"/>
          <w:szCs w:val="24"/>
          <w:lang w:eastAsia="ru-RU"/>
        </w:rPr>
        <w:t>2014</w:t>
      </w:r>
    </w:p>
    <w:p w:rsidR="00957919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 xml:space="preserve">для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нужд </w:t>
      </w:r>
      <w:r w:rsidRPr="00C406AA">
        <w:rPr>
          <w:rFonts w:ascii="Times New Roman" w:hAnsi="Times New Roman"/>
          <w:color w:val="000000"/>
          <w:szCs w:val="24"/>
          <w:lang w:eastAsia="ru-RU"/>
        </w:rPr>
        <w:t>ФГУП «ГНЦ РФ-ФЭИ»</w:t>
      </w:r>
    </w:p>
    <w:p w:rsidR="00957919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957919" w:rsidRPr="00C406AA" w:rsidRDefault="00957919" w:rsidP="00957919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601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1842"/>
        <w:gridCol w:w="2233"/>
        <w:gridCol w:w="2835"/>
        <w:gridCol w:w="2126"/>
        <w:gridCol w:w="709"/>
        <w:gridCol w:w="1275"/>
        <w:gridCol w:w="709"/>
        <w:gridCol w:w="1701"/>
        <w:gridCol w:w="1879"/>
      </w:tblGrid>
      <w:tr w:rsidR="00957919" w:rsidRPr="00C406AA" w:rsidTr="002E5434">
        <w:tc>
          <w:tcPr>
            <w:tcW w:w="710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842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2233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835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126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709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709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879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957919" w:rsidRPr="00C406AA" w:rsidTr="002E5434">
        <w:trPr>
          <w:trHeight w:val="451"/>
        </w:trPr>
        <w:tc>
          <w:tcPr>
            <w:tcW w:w="710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842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Газ пропан-бутан технический </w:t>
            </w:r>
          </w:p>
        </w:tc>
        <w:tc>
          <w:tcPr>
            <w:tcW w:w="2233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2835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ГОСТ </w:t>
            </w:r>
            <w:proofErr w:type="gramStart"/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Р</w:t>
            </w:r>
            <w:proofErr w:type="gramEnd"/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52087-2003</w:t>
            </w:r>
          </w:p>
        </w:tc>
        <w:tc>
          <w:tcPr>
            <w:tcW w:w="2126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709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л</w:t>
            </w:r>
          </w:p>
        </w:tc>
        <w:tc>
          <w:tcPr>
            <w:tcW w:w="1275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709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30 000</w:t>
            </w:r>
          </w:p>
        </w:tc>
        <w:tc>
          <w:tcPr>
            <w:tcW w:w="1701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С 1 июля 2014 года по 30 сентября 2014 года. Возможна досрочная поставка.</w:t>
            </w:r>
          </w:p>
        </w:tc>
        <w:tc>
          <w:tcPr>
            <w:tcW w:w="1879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1. Поставка Товара производится в течение трех месяцев от начала поставки путем выборки Товара на АГС, по мере необходимости заправки транспортных средств Поставщика, в объеме, согласно предъявляемым Поставщику талонам бессрочного действия на Топливо.</w:t>
      </w:r>
    </w:p>
    <w:p w:rsidR="00957919" w:rsidRPr="00C406AA" w:rsidRDefault="00957919" w:rsidP="00957919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 xml:space="preserve">2. </w:t>
      </w:r>
      <w:r w:rsidRPr="00C406AA">
        <w:rPr>
          <w:rFonts w:ascii="Times New Roman" w:hAnsi="Times New Roman"/>
          <w:szCs w:val="24"/>
          <w:lang w:eastAsia="ru-RU"/>
        </w:rPr>
        <w:t>Поставщик должен иметь не менее одной АГС, расположенной в черте г. Обнинска для бесперебойной заправки автомобилей.</w:t>
      </w:r>
    </w:p>
    <w:p w:rsidR="00957919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szCs w:val="24"/>
                <w:lang w:eastAsia="ru-RU"/>
              </w:rPr>
              <w:t xml:space="preserve">Качество поставляемого Товара должно соответствовать ГОСТ </w:t>
            </w:r>
            <w:proofErr w:type="gramStart"/>
            <w:r w:rsidRPr="00C406AA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C406AA">
              <w:rPr>
                <w:rFonts w:ascii="Times New Roman" w:hAnsi="Times New Roman"/>
                <w:szCs w:val="24"/>
                <w:lang w:eastAsia="ru-RU"/>
              </w:rPr>
              <w:t xml:space="preserve"> 52087-2003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335"/>
        </w:trPr>
        <w:tc>
          <w:tcPr>
            <w:tcW w:w="15807" w:type="dxa"/>
          </w:tcPr>
          <w:p w:rsidR="00957919" w:rsidRPr="00C406AA" w:rsidRDefault="00957919" w:rsidP="002E5434">
            <w:pPr>
              <w:tabs>
                <w:tab w:val="left" w:pos="3920"/>
                <w:tab w:val="right" w:pos="10026"/>
              </w:tabs>
              <w:suppressAutoHyphens w:val="0"/>
              <w:ind w:firstLine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6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957919" w:rsidRPr="00C406AA" w:rsidTr="002E5434">
        <w:trPr>
          <w:trHeight w:val="399"/>
        </w:trPr>
        <w:tc>
          <w:tcPr>
            <w:tcW w:w="15807" w:type="dxa"/>
          </w:tcPr>
          <w:p w:rsidR="00957919" w:rsidRPr="00C406AA" w:rsidRDefault="00957919" w:rsidP="002E5434">
            <w:pPr>
              <w:tabs>
                <w:tab w:val="left" w:pos="3920"/>
              </w:tabs>
              <w:suppressAutoHyphens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szCs w:val="24"/>
                <w:lang w:eastAsia="ru-RU"/>
              </w:rPr>
              <w:t xml:space="preserve">Поставка </w:t>
            </w:r>
            <w:r>
              <w:rPr>
                <w:rFonts w:ascii="Times New Roman" w:hAnsi="Times New Roman"/>
                <w:szCs w:val="24"/>
                <w:lang w:eastAsia="ru-RU"/>
              </w:rPr>
              <w:t>топлива осуществляется с 1 июля</w:t>
            </w:r>
            <w:r w:rsidRPr="00C406AA">
              <w:rPr>
                <w:rFonts w:ascii="Times New Roman" w:hAnsi="Times New Roman"/>
                <w:szCs w:val="24"/>
                <w:lang w:eastAsia="ru-RU"/>
              </w:rPr>
              <w:t xml:space="preserve"> 2014г. по 30 сентября 2014г. Возможна досрочная поставка.</w:t>
            </w:r>
          </w:p>
          <w:p w:rsidR="00957919" w:rsidRPr="00C406AA" w:rsidRDefault="00957919" w:rsidP="002E5434">
            <w:pPr>
              <w:tabs>
                <w:tab w:val="left" w:pos="3920"/>
              </w:tabs>
              <w:suppressAutoHyphens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szCs w:val="24"/>
                <w:lang w:eastAsia="ru-RU"/>
              </w:rPr>
              <w:t>Право собственности на Топливо переходит к Покупателю в момент отгрузки Топлива в баки Покупателя.</w:t>
            </w:r>
          </w:p>
          <w:p w:rsidR="00957919" w:rsidRPr="00C406AA" w:rsidRDefault="00957919" w:rsidP="002E5434">
            <w:pPr>
              <w:tabs>
                <w:tab w:val="left" w:pos="3920"/>
              </w:tabs>
              <w:suppressAutoHyphens w:val="0"/>
              <w:ind w:firstLine="539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szCs w:val="24"/>
                <w:lang w:eastAsia="ru-RU"/>
              </w:rPr>
              <w:lastRenderedPageBreak/>
              <w:t>Поставка Топлива производится путем выборки Топлива на АГС, по мере необходимости заправки транспортных средств Покупателя, в объеме согласно предъявляемой Поставщику заявке Покупателя.</w:t>
            </w:r>
          </w:p>
          <w:p w:rsidR="00957919" w:rsidRPr="00C406AA" w:rsidRDefault="00957919" w:rsidP="002E5434">
            <w:pPr>
              <w:tabs>
                <w:tab w:val="left" w:pos="3920"/>
              </w:tabs>
              <w:suppressAutoHyphens w:val="0"/>
              <w:ind w:firstLine="539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szCs w:val="24"/>
                <w:lang w:eastAsia="ru-RU"/>
              </w:rPr>
              <w:t>Отпуск Топлива производится с АГС, Поставщика.</w:t>
            </w:r>
          </w:p>
        </w:tc>
      </w:tr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957919" w:rsidRPr="00C406AA" w:rsidTr="002E5434">
        <w:trPr>
          <w:trHeight w:val="399"/>
        </w:trPr>
        <w:tc>
          <w:tcPr>
            <w:tcW w:w="15807" w:type="dxa"/>
          </w:tcPr>
          <w:p w:rsidR="00957919" w:rsidRPr="00C406AA" w:rsidRDefault="00957919" w:rsidP="002E5434">
            <w:pPr>
              <w:tabs>
                <w:tab w:val="left" w:pos="3920"/>
              </w:tabs>
              <w:suppressAutoHyphens w:val="0"/>
              <w:ind w:firstLine="54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399"/>
        </w:trPr>
        <w:tc>
          <w:tcPr>
            <w:tcW w:w="15807" w:type="dxa"/>
          </w:tcPr>
          <w:p w:rsidR="00957919" w:rsidRPr="00C406AA" w:rsidRDefault="00957919" w:rsidP="002E5434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rPr>
          <w:trHeight w:val="70"/>
        </w:trPr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lastRenderedPageBreak/>
        <w:t>РАЗДЕЛ 15. ТРЕБОВАНИЯ К ТЕХНИЧЕСКОМУ ОБУЧЕНИЮ ПЕРСОНАЛА ЗАКАЗЧИКА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807"/>
      </w:tblGrid>
      <w:tr w:rsidR="00957919" w:rsidRPr="00C406AA" w:rsidTr="002E5434">
        <w:tc>
          <w:tcPr>
            <w:tcW w:w="15807" w:type="dxa"/>
          </w:tcPr>
          <w:p w:rsidR="00957919" w:rsidRPr="00C406AA" w:rsidRDefault="00957919" w:rsidP="002E543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688"/>
      </w:tblGrid>
      <w:tr w:rsidR="00957919" w:rsidRPr="00C406AA" w:rsidTr="002E5434">
        <w:trPr>
          <w:trHeight w:val="399"/>
        </w:trPr>
        <w:tc>
          <w:tcPr>
            <w:tcW w:w="709" w:type="dxa"/>
            <w:vAlign w:val="center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957919" w:rsidRPr="00C406AA" w:rsidRDefault="00957919" w:rsidP="002E54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688" w:type="dxa"/>
            <w:vAlign w:val="center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957919" w:rsidRPr="00C406AA" w:rsidTr="002E5434">
        <w:trPr>
          <w:trHeight w:val="70"/>
        </w:trPr>
        <w:tc>
          <w:tcPr>
            <w:tcW w:w="709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</w:tcPr>
          <w:p w:rsidR="00957919" w:rsidRPr="00C406AA" w:rsidRDefault="00957919" w:rsidP="002E54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688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406AA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80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7869"/>
      </w:tblGrid>
      <w:tr w:rsidR="00957919" w:rsidRPr="00C406AA" w:rsidTr="002E5434">
        <w:trPr>
          <w:trHeight w:val="399"/>
        </w:trPr>
        <w:tc>
          <w:tcPr>
            <w:tcW w:w="709" w:type="dxa"/>
            <w:vAlign w:val="center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vAlign w:val="center"/>
          </w:tcPr>
          <w:p w:rsidR="00957919" w:rsidRPr="00C406AA" w:rsidRDefault="00957919" w:rsidP="002E54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869" w:type="dxa"/>
            <w:vAlign w:val="center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957919" w:rsidRPr="00C406AA" w:rsidTr="002E5434">
        <w:trPr>
          <w:trHeight w:val="89"/>
        </w:trPr>
        <w:tc>
          <w:tcPr>
            <w:tcW w:w="709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</w:tcPr>
          <w:p w:rsidR="00957919" w:rsidRPr="00C406AA" w:rsidRDefault="00957919" w:rsidP="002E543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869" w:type="dxa"/>
          </w:tcPr>
          <w:p w:rsidR="00957919" w:rsidRPr="00C406AA" w:rsidRDefault="00957919" w:rsidP="002E543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406AA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957919" w:rsidRPr="00C406AA" w:rsidRDefault="00957919" w:rsidP="00957919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957919" w:rsidRPr="00C406AA" w:rsidRDefault="00957919" w:rsidP="00957919">
      <w:pPr>
        <w:suppressAutoHyphens w:val="0"/>
        <w:rPr>
          <w:rFonts w:ascii="Times New Roman" w:hAnsi="Times New Roman"/>
          <w:szCs w:val="24"/>
          <w:lang w:eastAsia="ru-RU"/>
        </w:rPr>
      </w:pPr>
      <w:r w:rsidRPr="00C406AA">
        <w:rPr>
          <w:rFonts w:ascii="Times New Roman" w:hAnsi="Times New Roman"/>
          <w:szCs w:val="24"/>
          <w:lang w:eastAsia="ru-RU"/>
        </w:rPr>
        <w:t xml:space="preserve">Контактное лицо: </w:t>
      </w:r>
      <w:proofErr w:type="spellStart"/>
      <w:r w:rsidRPr="00C406AA">
        <w:rPr>
          <w:rFonts w:ascii="Times New Roman" w:hAnsi="Times New Roman"/>
          <w:szCs w:val="24"/>
          <w:lang w:eastAsia="ru-RU"/>
        </w:rPr>
        <w:t>Овчинникова</w:t>
      </w:r>
      <w:proofErr w:type="spellEnd"/>
      <w:r w:rsidRPr="00C406AA">
        <w:rPr>
          <w:rFonts w:ascii="Times New Roman" w:hAnsi="Times New Roman"/>
          <w:szCs w:val="24"/>
          <w:lang w:eastAsia="ru-RU"/>
        </w:rPr>
        <w:t xml:space="preserve"> Инга Николаевна, т. (48439) 9-48-16</w:t>
      </w:r>
      <w:r>
        <w:rPr>
          <w:rFonts w:ascii="Times New Roman" w:hAnsi="Times New Roman"/>
          <w:szCs w:val="24"/>
          <w:lang w:eastAsia="ru-RU"/>
        </w:rPr>
        <w:t>.</w:t>
      </w:r>
    </w:p>
    <w:p w:rsidR="00957919" w:rsidRPr="00C406AA" w:rsidRDefault="00957919" w:rsidP="00957919">
      <w:pPr>
        <w:jc w:val="center"/>
        <w:rPr>
          <w:rFonts w:ascii="Times New Roman" w:hAnsi="Times New Roman"/>
          <w:szCs w:val="24"/>
        </w:rPr>
      </w:pPr>
    </w:p>
    <w:p w:rsidR="008E3C0C" w:rsidRDefault="008E3C0C"/>
    <w:sectPr w:rsidR="008E3C0C" w:rsidSect="00AB5FFA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2A8"/>
    <w:rsid w:val="002762A8"/>
    <w:rsid w:val="008E3C0C"/>
    <w:rsid w:val="0095791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91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91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589</Words>
  <Characters>3362</Characters>
  <Application>Microsoft Office Word</Application>
  <DocSecurity>0</DocSecurity>
  <Lines>28</Lines>
  <Paragraphs>7</Paragraphs>
  <ScaleCrop>false</ScaleCrop>
  <Company>Организация</Company>
  <LinksUpToDate>false</LinksUpToDate>
  <CharactersWithSpaces>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2014-04-02T07:14:00Z</dcterms:created>
  <dcterms:modified xsi:type="dcterms:W3CDTF">2014-04-02T07:15:00Z</dcterms:modified>
</cp:coreProperties>
</file>