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60538D" w:rsidRDefault="0060538D" w:rsidP="0078637D">
      <w:pPr>
        <w:ind w:left="357"/>
        <w:jc w:val="center"/>
        <w:outlineLvl w:val="0"/>
        <w:rPr>
          <w:b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  <w:r>
        <w:rPr>
          <w:b/>
          <w:color w:val="000000"/>
        </w:rPr>
        <w:t>ТЕХНИЧЕСКОЕ ЗАДАНИЕ</w:t>
      </w: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</w:p>
    <w:p w:rsidR="0060538D" w:rsidRDefault="0060538D" w:rsidP="0060538D">
      <w:pPr>
        <w:jc w:val="center"/>
        <w:rPr>
          <w:b/>
          <w:color w:val="000000"/>
        </w:rPr>
      </w:pPr>
      <w:r w:rsidRPr="00C83856">
        <w:rPr>
          <w:b/>
          <w:color w:val="000000"/>
        </w:rPr>
        <w:t>Предмет закупки</w:t>
      </w:r>
      <w:r>
        <w:rPr>
          <w:b/>
          <w:color w:val="000000"/>
        </w:rPr>
        <w:t>:</w:t>
      </w:r>
    </w:p>
    <w:p w:rsidR="0060538D" w:rsidRPr="00C83856" w:rsidRDefault="0060538D" w:rsidP="0060538D">
      <w:pPr>
        <w:jc w:val="center"/>
        <w:rPr>
          <w:b/>
          <w:color w:val="000000"/>
        </w:rPr>
      </w:pPr>
    </w:p>
    <w:p w:rsidR="0060538D" w:rsidRPr="001F6931" w:rsidRDefault="0060538D" w:rsidP="0060538D">
      <w:pPr>
        <w:jc w:val="center"/>
        <w:rPr>
          <w:color w:val="000000"/>
        </w:rPr>
      </w:pPr>
      <w:r w:rsidRPr="00C83856">
        <w:rPr>
          <w:color w:val="000000"/>
        </w:rPr>
        <w:t xml:space="preserve">Проведение клинических лабораторных исследований </w:t>
      </w:r>
    </w:p>
    <w:p w:rsidR="0060538D" w:rsidRPr="001F6931" w:rsidRDefault="0060538D" w:rsidP="0060538D">
      <w:pPr>
        <w:rPr>
          <w:color w:val="000000"/>
        </w:rPr>
      </w:pPr>
    </w:p>
    <w:p w:rsidR="0060538D" w:rsidRPr="001F6931" w:rsidRDefault="0060538D" w:rsidP="0060538D">
      <w:pPr>
        <w:rPr>
          <w:color w:val="000000"/>
        </w:rPr>
      </w:pPr>
    </w:p>
    <w:p w:rsidR="0060538D" w:rsidRPr="001F6931" w:rsidRDefault="0060538D" w:rsidP="0060538D">
      <w:pPr>
        <w:rPr>
          <w:color w:val="000000"/>
        </w:rPr>
      </w:pPr>
    </w:p>
    <w:p w:rsidR="0060538D" w:rsidRPr="001F6931" w:rsidRDefault="0060538D" w:rsidP="0060538D">
      <w:pPr>
        <w:rPr>
          <w:color w:val="000000"/>
        </w:rPr>
      </w:pPr>
    </w:p>
    <w:p w:rsidR="0060538D" w:rsidRPr="001F6931" w:rsidRDefault="0060538D" w:rsidP="0060538D">
      <w:pPr>
        <w:rPr>
          <w:color w:val="000000"/>
        </w:rPr>
      </w:pPr>
    </w:p>
    <w:p w:rsidR="0060538D" w:rsidRPr="001F6931" w:rsidRDefault="0060538D" w:rsidP="0060538D">
      <w:pPr>
        <w:rPr>
          <w:color w:val="000000"/>
        </w:rPr>
      </w:pPr>
    </w:p>
    <w:p w:rsidR="0060538D" w:rsidRPr="001F6931" w:rsidRDefault="0060538D" w:rsidP="0060538D">
      <w:pPr>
        <w:rPr>
          <w:color w:val="000000"/>
        </w:rPr>
      </w:pPr>
    </w:p>
    <w:p w:rsidR="0060538D" w:rsidRPr="001F6931" w:rsidRDefault="0060538D" w:rsidP="0060538D">
      <w:pPr>
        <w:rPr>
          <w:color w:val="000000"/>
        </w:rPr>
      </w:pPr>
    </w:p>
    <w:p w:rsidR="0060538D" w:rsidRPr="001F6931" w:rsidRDefault="0060538D" w:rsidP="0060538D">
      <w:pPr>
        <w:rPr>
          <w:color w:val="000000"/>
        </w:rPr>
      </w:pPr>
    </w:p>
    <w:p w:rsidR="0060538D" w:rsidRPr="001F6931" w:rsidRDefault="0060538D" w:rsidP="0060538D">
      <w:pPr>
        <w:rPr>
          <w:color w:val="000000"/>
        </w:rPr>
      </w:pPr>
    </w:p>
    <w:p w:rsidR="0060538D" w:rsidRPr="001F6931" w:rsidRDefault="0060538D" w:rsidP="0060538D">
      <w:pPr>
        <w:rPr>
          <w:color w:val="000000"/>
        </w:rPr>
      </w:pPr>
    </w:p>
    <w:p w:rsidR="0060538D" w:rsidRPr="001F6931" w:rsidRDefault="0060538D" w:rsidP="0060538D">
      <w:pPr>
        <w:rPr>
          <w:color w:val="000000"/>
        </w:rPr>
      </w:pPr>
    </w:p>
    <w:p w:rsidR="0060538D" w:rsidRDefault="0060538D" w:rsidP="0060538D">
      <w:pPr>
        <w:jc w:val="center"/>
        <w:rPr>
          <w:color w:val="000000"/>
        </w:rPr>
      </w:pPr>
    </w:p>
    <w:p w:rsidR="0060538D" w:rsidRDefault="0060538D" w:rsidP="0060538D">
      <w:pPr>
        <w:jc w:val="center"/>
        <w:rPr>
          <w:color w:val="000000"/>
        </w:rPr>
      </w:pPr>
    </w:p>
    <w:p w:rsidR="0060538D" w:rsidRDefault="0060538D" w:rsidP="0060538D">
      <w:pPr>
        <w:jc w:val="center"/>
        <w:rPr>
          <w:color w:val="000000"/>
        </w:rPr>
      </w:pPr>
    </w:p>
    <w:p w:rsidR="0060538D" w:rsidRDefault="0060538D" w:rsidP="0060538D">
      <w:pPr>
        <w:jc w:val="center"/>
        <w:rPr>
          <w:color w:val="000000"/>
        </w:rPr>
      </w:pPr>
    </w:p>
    <w:p w:rsidR="0060538D" w:rsidRDefault="0060538D" w:rsidP="0060538D">
      <w:pPr>
        <w:jc w:val="center"/>
        <w:rPr>
          <w:color w:val="000000"/>
        </w:rPr>
      </w:pPr>
    </w:p>
    <w:p w:rsidR="0060538D" w:rsidRDefault="0060538D" w:rsidP="0060538D">
      <w:pPr>
        <w:jc w:val="center"/>
        <w:rPr>
          <w:color w:val="000000"/>
        </w:rPr>
      </w:pPr>
    </w:p>
    <w:p w:rsidR="0060538D" w:rsidRDefault="0060538D" w:rsidP="0060538D">
      <w:pPr>
        <w:jc w:val="center"/>
        <w:rPr>
          <w:color w:val="000000"/>
        </w:rPr>
      </w:pPr>
    </w:p>
    <w:p w:rsidR="0060538D" w:rsidRDefault="0060538D" w:rsidP="0060538D">
      <w:pPr>
        <w:jc w:val="center"/>
        <w:rPr>
          <w:color w:val="000000"/>
        </w:rPr>
      </w:pPr>
    </w:p>
    <w:p w:rsidR="0060538D" w:rsidRDefault="0060538D" w:rsidP="0060538D">
      <w:pPr>
        <w:jc w:val="center"/>
        <w:rPr>
          <w:color w:val="000000"/>
        </w:rPr>
      </w:pPr>
    </w:p>
    <w:p w:rsidR="0060538D" w:rsidRDefault="0060538D" w:rsidP="0060538D">
      <w:pPr>
        <w:jc w:val="center"/>
        <w:rPr>
          <w:color w:val="000000"/>
        </w:rPr>
      </w:pPr>
    </w:p>
    <w:p w:rsidR="0060538D" w:rsidRPr="001F6931" w:rsidRDefault="0060538D" w:rsidP="0060538D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60538D" w:rsidRDefault="0060538D" w:rsidP="0060538D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0" w:name="_Toc341885285"/>
    </w:p>
    <w:p w:rsidR="0060538D" w:rsidRDefault="0060538D" w:rsidP="0060538D">
      <w:pPr>
        <w:jc w:val="center"/>
        <w:rPr>
          <w:color w:val="000000"/>
        </w:rPr>
      </w:pPr>
    </w:p>
    <w:p w:rsidR="0060538D" w:rsidRPr="001F6931" w:rsidRDefault="0060538D" w:rsidP="0060538D">
      <w:pPr>
        <w:jc w:val="center"/>
        <w:rPr>
          <w:b/>
          <w:i/>
          <w:color w:val="000000"/>
        </w:rPr>
      </w:pPr>
      <w:r w:rsidRPr="001F6931">
        <w:rPr>
          <w:b/>
          <w:i/>
          <w:color w:val="000000"/>
        </w:rPr>
        <w:t>ПЕРЕЧЕНЬ ВИДОВ УСЛУГ на основе справочника ОКДП,</w:t>
      </w:r>
    </w:p>
    <w:p w:rsidR="0060538D" w:rsidRPr="001F6931" w:rsidRDefault="0060538D" w:rsidP="0060538D">
      <w:pPr>
        <w:jc w:val="center"/>
        <w:rPr>
          <w:b/>
          <w:i/>
          <w:color w:val="000000"/>
        </w:rPr>
      </w:pPr>
      <w:r w:rsidRPr="001F6931">
        <w:rPr>
          <w:b/>
          <w:i/>
          <w:color w:val="000000"/>
        </w:rPr>
        <w:t xml:space="preserve">для закупки которых применяется </w:t>
      </w:r>
      <w:r>
        <w:rPr>
          <w:b/>
          <w:i/>
          <w:color w:val="000000"/>
        </w:rPr>
        <w:t>настоящее</w:t>
      </w:r>
      <w:r w:rsidRPr="001F6931">
        <w:rPr>
          <w:b/>
          <w:i/>
          <w:color w:val="000000"/>
        </w:rPr>
        <w:t xml:space="preserve"> типовое техническое задание</w:t>
      </w:r>
    </w:p>
    <w:p w:rsidR="0060538D" w:rsidRPr="001F6931" w:rsidRDefault="0060538D" w:rsidP="0060538D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187"/>
      </w:tblGrid>
      <w:tr w:rsidR="0060538D" w:rsidRPr="001F6931" w:rsidTr="00CB4C4E">
        <w:tc>
          <w:tcPr>
            <w:tcW w:w="1384" w:type="dxa"/>
            <w:shd w:val="clear" w:color="auto" w:fill="auto"/>
          </w:tcPr>
          <w:p w:rsidR="0060538D" w:rsidRPr="001F6931" w:rsidRDefault="0060538D" w:rsidP="00CB4C4E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60538D" w:rsidRPr="001F6931" w:rsidRDefault="0060538D" w:rsidP="00CB4C4E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Вид услуги</w:t>
            </w:r>
          </w:p>
        </w:tc>
      </w:tr>
      <w:tr w:rsidR="0060538D" w:rsidRPr="001F6931" w:rsidTr="00CB4C4E">
        <w:tc>
          <w:tcPr>
            <w:tcW w:w="1384" w:type="dxa"/>
            <w:shd w:val="clear" w:color="auto" w:fill="auto"/>
          </w:tcPr>
          <w:p w:rsidR="0060538D" w:rsidRPr="001F6931" w:rsidRDefault="0060538D" w:rsidP="00CB4C4E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85</w:t>
            </w:r>
            <w:r w:rsidRPr="001F6931">
              <w:rPr>
                <w:i/>
                <w:color w:val="000000"/>
              </w:rPr>
              <w:t>00000</w:t>
            </w:r>
          </w:p>
        </w:tc>
        <w:tc>
          <w:tcPr>
            <w:tcW w:w="8187" w:type="dxa"/>
            <w:shd w:val="clear" w:color="auto" w:fill="auto"/>
          </w:tcPr>
          <w:p w:rsidR="0060538D" w:rsidRPr="001F6931" w:rsidRDefault="0060538D" w:rsidP="00CB4C4E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 xml:space="preserve">Услуги </w:t>
            </w:r>
            <w:r>
              <w:rPr>
                <w:i/>
                <w:color w:val="000000"/>
              </w:rPr>
              <w:t>в области здравоохранения и в социальной области</w:t>
            </w:r>
          </w:p>
        </w:tc>
      </w:tr>
      <w:bookmarkEnd w:id="0"/>
    </w:tbl>
    <w:p w:rsidR="0060538D" w:rsidRPr="001F6931" w:rsidRDefault="0060538D" w:rsidP="0060538D">
      <w:pPr>
        <w:jc w:val="both"/>
        <w:rPr>
          <w:i/>
          <w:color w:val="000000"/>
        </w:rPr>
      </w:pPr>
    </w:p>
    <w:p w:rsidR="0060538D" w:rsidRDefault="0060538D" w:rsidP="0060538D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</w:p>
    <w:p w:rsidR="0060538D" w:rsidRDefault="0060538D" w:rsidP="0060538D">
      <w:pPr>
        <w:jc w:val="center"/>
        <w:rPr>
          <w:color w:val="000000"/>
        </w:rPr>
      </w:pPr>
    </w:p>
    <w:p w:rsidR="0060538D" w:rsidRPr="00FE413A" w:rsidRDefault="0060538D" w:rsidP="0060538D">
      <w:pPr>
        <w:jc w:val="center"/>
        <w:rPr>
          <w:color w:val="000000"/>
        </w:rPr>
      </w:pPr>
      <w:r w:rsidRPr="00FE413A">
        <w:rPr>
          <w:color w:val="000000"/>
        </w:rPr>
        <w:t>Техническое задание</w:t>
      </w:r>
    </w:p>
    <w:p w:rsidR="0060538D" w:rsidRPr="00FE413A" w:rsidRDefault="0060538D" w:rsidP="0060538D">
      <w:pPr>
        <w:jc w:val="center"/>
        <w:rPr>
          <w:color w:val="000000"/>
        </w:rPr>
      </w:pPr>
      <w:r w:rsidRPr="00FE413A">
        <w:rPr>
          <w:color w:val="000000"/>
        </w:rPr>
        <w:t xml:space="preserve"> на оказание услуг </w:t>
      </w:r>
    </w:p>
    <w:p w:rsidR="0060538D" w:rsidRPr="00FE413A" w:rsidRDefault="0060538D" w:rsidP="0060538D">
      <w:pPr>
        <w:jc w:val="center"/>
        <w:rPr>
          <w:color w:val="000000"/>
        </w:rPr>
      </w:pPr>
    </w:p>
    <w:p w:rsidR="0060538D" w:rsidRPr="00172B89" w:rsidRDefault="0060538D" w:rsidP="0060538D">
      <w:pPr>
        <w:jc w:val="center"/>
        <w:rPr>
          <w:color w:val="000000"/>
        </w:rPr>
      </w:pPr>
      <w:r w:rsidRPr="00FE413A">
        <w:rPr>
          <w:color w:val="000000"/>
        </w:rPr>
        <w:t>СОДЕРЖАНИЕ</w:t>
      </w:r>
    </w:p>
    <w:p w:rsidR="0060538D" w:rsidRPr="00172B89" w:rsidRDefault="0060538D" w:rsidP="0060538D">
      <w:pPr>
        <w:jc w:val="center"/>
        <w:rPr>
          <w:color w:val="000000"/>
        </w:rPr>
      </w:pPr>
    </w:p>
    <w:p w:rsidR="0060538D" w:rsidRPr="00172B89" w:rsidRDefault="0060538D" w:rsidP="0060538D">
      <w:pPr>
        <w:rPr>
          <w:color w:val="000000"/>
        </w:rPr>
      </w:pPr>
    </w:p>
    <w:p w:rsidR="0060538D" w:rsidRPr="00172B89" w:rsidRDefault="0060538D" w:rsidP="0060538D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0538D" w:rsidRPr="00172B89" w:rsidRDefault="0060538D" w:rsidP="0060538D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  <w:r>
        <w:rPr>
          <w:color w:val="000000"/>
        </w:rPr>
        <w:t>И</w:t>
      </w:r>
    </w:p>
    <w:p w:rsidR="0060538D" w:rsidRPr="00172B89" w:rsidRDefault="0060538D" w:rsidP="0060538D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60538D" w:rsidRPr="00172B89" w:rsidRDefault="0060538D" w:rsidP="0060538D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60538D" w:rsidRPr="00172B89" w:rsidRDefault="0060538D" w:rsidP="0060538D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0538D" w:rsidRPr="00172B89" w:rsidRDefault="0060538D" w:rsidP="0060538D">
      <w:pPr>
        <w:ind w:left="851"/>
        <w:rPr>
          <w:color w:val="000000"/>
        </w:rPr>
      </w:pPr>
      <w:r w:rsidRPr="00172B89">
        <w:rPr>
          <w:color w:val="000000"/>
        </w:rPr>
        <w:t>Подраздел 3.1 Требования к качеству оказываемых услуг</w:t>
      </w:r>
    </w:p>
    <w:p w:rsidR="0060538D" w:rsidRPr="00172B89" w:rsidRDefault="0060538D" w:rsidP="0060538D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3.2 </w:t>
      </w:r>
      <w:r>
        <w:rPr>
          <w:color w:val="000000"/>
        </w:rPr>
        <w:t>Требования к конфиденциальности</w:t>
      </w:r>
    </w:p>
    <w:p w:rsidR="0060538D" w:rsidRDefault="0060538D" w:rsidP="0060538D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60538D" w:rsidRDefault="0060538D" w:rsidP="0060538D">
      <w:pPr>
        <w:jc w:val="center"/>
        <w:rPr>
          <w:i/>
          <w:color w:val="000000"/>
          <w:sz w:val="26"/>
          <w:szCs w:val="26"/>
        </w:rPr>
      </w:pPr>
    </w:p>
    <w:p w:rsidR="0060538D" w:rsidRPr="001F6931" w:rsidRDefault="0060538D" w:rsidP="0060538D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60538D" w:rsidRPr="001F6931" w:rsidRDefault="0060538D" w:rsidP="0060538D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0538D" w:rsidRPr="001F6931" w:rsidTr="00CB4C4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60538D" w:rsidRPr="001F6931" w:rsidRDefault="0060538D" w:rsidP="00CB4C4E">
            <w:pPr>
              <w:jc w:val="center"/>
              <w:rPr>
                <w:color w:val="000000"/>
              </w:rPr>
            </w:pPr>
            <w:r w:rsidRPr="00C83856">
              <w:rPr>
                <w:color w:val="000000"/>
              </w:rPr>
              <w:t>Проведение клинич</w:t>
            </w:r>
            <w:r>
              <w:rPr>
                <w:color w:val="000000"/>
              </w:rPr>
              <w:t>еских лабораторных исследований.</w:t>
            </w:r>
          </w:p>
          <w:p w:rsidR="0060538D" w:rsidRPr="001F6931" w:rsidRDefault="0060538D" w:rsidP="00CB4C4E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</w:tbl>
    <w:p w:rsidR="0060538D" w:rsidRPr="001F6931" w:rsidRDefault="0060538D" w:rsidP="0060538D">
      <w:pPr>
        <w:jc w:val="center"/>
        <w:rPr>
          <w:color w:val="000000"/>
        </w:rPr>
      </w:pPr>
    </w:p>
    <w:p w:rsidR="0060538D" w:rsidRPr="001F6931" w:rsidRDefault="0060538D" w:rsidP="0060538D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60538D" w:rsidRPr="001F6931" w:rsidRDefault="0060538D" w:rsidP="0060538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39"/>
      </w:tblGrid>
      <w:tr w:rsidR="0060538D" w:rsidRPr="001F6931" w:rsidTr="00CB4C4E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8D" w:rsidRPr="001F6931" w:rsidRDefault="0060538D" w:rsidP="00CB4C4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60538D" w:rsidRPr="001F6931" w:rsidRDefault="0060538D" w:rsidP="00CB4C4E">
            <w:pPr>
              <w:ind w:firstLine="601"/>
              <w:rPr>
                <w:color w:val="000000"/>
              </w:rPr>
            </w:pPr>
          </w:p>
        </w:tc>
      </w:tr>
      <w:tr w:rsidR="0060538D" w:rsidRPr="001F6931" w:rsidTr="00CB4C4E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Layout w:type="fixed"/>
              <w:tblLook w:val="04A0"/>
            </w:tblPr>
            <w:tblGrid>
              <w:gridCol w:w="668"/>
              <w:gridCol w:w="7156"/>
              <w:gridCol w:w="714"/>
              <w:gridCol w:w="875"/>
            </w:tblGrid>
            <w:tr w:rsidR="0060538D" w:rsidRPr="00D5309C" w:rsidTr="00CB4C4E">
              <w:trPr>
                <w:trHeight w:val="1020"/>
              </w:trPr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№ п/п</w:t>
                  </w:r>
                </w:p>
              </w:tc>
              <w:tc>
                <w:tcPr>
                  <w:tcW w:w="71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 исследования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Default="0060538D" w:rsidP="00CB4C4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5309C">
                    <w:rPr>
                      <w:rFonts w:ascii="Arial" w:hAnsi="Arial" w:cs="Arial"/>
                      <w:sz w:val="16"/>
                      <w:szCs w:val="16"/>
                    </w:rPr>
                    <w:t>Кол-во ед.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,</w:t>
                  </w:r>
                </w:p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9F7918" w:rsidRDefault="0060538D" w:rsidP="00CB4C4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F7918">
                    <w:rPr>
                      <w:rFonts w:ascii="Arial" w:hAnsi="Arial" w:cs="Arial"/>
                      <w:sz w:val="16"/>
                      <w:szCs w:val="16"/>
                    </w:rPr>
                    <w:t>Срок исполн. (дней),</w:t>
                  </w:r>
                </w:p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0538D" w:rsidRPr="00D5309C" w:rsidTr="00CB4C4E">
              <w:trPr>
                <w:trHeight w:val="31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bottom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ГЕМАТОЛОГИЯ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51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Общий анализ крови (14 показателей, лейкоцитарная формула, СОЭ)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102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Подсчет ретикулоцитов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34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bottom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КОАГУЛОЛОГИЯ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104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Фибриноген    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105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АЧТВ              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106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Тромбиновое время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107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Протромбиновое время (МНО, индекс)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108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Антитромбин -III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131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Д-димер                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170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114</w:t>
                  </w:r>
                </w:p>
              </w:tc>
              <w:tc>
                <w:tcPr>
                  <w:tcW w:w="71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Волчаночный антикоагулянт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33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ИЗОСЕРОЛОГИЯ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Группа крови          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230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111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Rh (резус фактор)  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230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139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Время свертывания (из пальца)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140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Длительность кровотечения (из пальца)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34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bottom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БИОХИМИЧЕСКИЕ ИССЛЕДОВАНИЯ КРОВИ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Глюкоза крови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203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Гликозилированный гемоглобин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204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Билирубин общий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205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Билирубин прямой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206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Билирубин непрямой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207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Холестерин общий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1600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208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Триглицериды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530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209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Холестерин – ЛПВП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210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Холестерин - ЛПНП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560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211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Холестерин – ЛПОНП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212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Индекс атерогенности (холестерин общий, ТГ, ЛПВП)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213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Общий белок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520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214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Альбумин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215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Глобулин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216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Белковые фракции методом электрофореза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217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Мочевая кислота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218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Мочевина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640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220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Креатинин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221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Калий/натрий/хлор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222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Кальций общий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223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Кальций ионизированный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224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АСТ (аспарагиновая трансаминаза)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225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АЛТ (аланиновая трансаминаза)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226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ЛДГ (лактатдегидрогеназа)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227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Щелочная фосфотаза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230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229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ГГТП (g – глютамилтранспептидаза)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230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Альфа-амилаза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231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Альфа - амилаза панкреатическая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232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Липаза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233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Креатинкиназа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234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Креатинкиназа – МВ фракция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235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Фосфор неорганический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236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Магний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237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С-реактивный белок (ультрачувствительный)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Ревматоидный фактор (количественно)                                    </w:t>
                  </w:r>
                  <w:r w:rsidRPr="00D5309C">
                    <w:rPr>
                      <w:rFonts w:ascii="Arial" w:hAnsi="Arial" w:cs="Arial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241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АСЛО (антистрептолизин О)                                                       </w:t>
                  </w:r>
                  <w:r w:rsidRPr="00D5309C">
                    <w:rPr>
                      <w:rFonts w:ascii="Arial" w:hAnsi="Arial" w:cs="Arial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248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Тропонин I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31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bottom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ДИАГНОСТИКА АНЕМИЙ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280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Железо сывороточное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281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Трансферрин        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282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Ферритин       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283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ЖСС (латентная железосвязывающая способность сыворотки)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284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В12                               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285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Фолиевая кислота      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286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Эритропоэтин 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34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bottom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ГОРМОНЫ КРОВИ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34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Т3 общий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31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301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Т</w:t>
                  </w:r>
                  <w:r w:rsidRPr="00D5309C">
                    <w:rPr>
                      <w:rFonts w:ascii="Arial" w:hAnsi="Arial" w:cs="Arial"/>
                      <w:sz w:val="20"/>
                      <w:szCs w:val="20"/>
                      <w:vertAlign w:val="subscript"/>
                    </w:rPr>
                    <w:t xml:space="preserve">3 </w:t>
                  </w: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свободный           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31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302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Т</w:t>
                  </w:r>
                  <w:r w:rsidRPr="00D5309C">
                    <w:rPr>
                      <w:rFonts w:ascii="Arial" w:hAnsi="Arial" w:cs="Arial"/>
                      <w:sz w:val="20"/>
                      <w:szCs w:val="20"/>
                      <w:vertAlign w:val="subscript"/>
                    </w:rPr>
                    <w:t>4</w:t>
                  </w: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 общий                  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31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303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Т</w:t>
                  </w:r>
                  <w:r w:rsidRPr="00D5309C">
                    <w:rPr>
                      <w:rFonts w:ascii="Arial" w:hAnsi="Arial" w:cs="Arial"/>
                      <w:sz w:val="20"/>
                      <w:szCs w:val="20"/>
                      <w:vertAlign w:val="subscript"/>
                    </w:rPr>
                    <w:t>4</w:t>
                  </w: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 свободный           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270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304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ТТГ (тиреотропный гормон)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380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305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АТ-ТГ (антитела к тиреоглобулину)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306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АТ-ТПО (антитела к тиреоидной пероксидазе)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308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Тиреоглобулин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309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ЛГ (лютеинизирующий гормон)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ФСГ (фолликулостимулирующий гормон)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311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Пролактин                 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312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Эстрадиол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          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314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Прогестерон             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315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17-ОН-прогестерон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318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Тестостерон общий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3191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Тестостерон свободный (для мужчин!)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322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ДГЭА-S (дегидроэпиандростендион – сульфат)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Кортизол               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325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α -ФП (альфа фетопротеин)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326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β-ХГЧ (хориотонический гонадотропин)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327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β-ХГЧ свободный (свободный хориотонический гонадотропин)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332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СТГ (соматотропный гормон)                                         </w:t>
                  </w:r>
                  <w:r w:rsidRPr="00D5309C"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333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АКТГ (адренокортикотропный гормон)                          </w:t>
                  </w:r>
                  <w:r w:rsidRPr="00D5309C"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334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Паратиреоидный гормон (паратгормон)                           </w:t>
                  </w:r>
                  <w:r w:rsidRPr="00D5309C">
                    <w:rPr>
                      <w:rFonts w:ascii="Arial" w:hAnsi="Arial" w:cs="Arial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335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Кальцитонин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336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Остеокальцин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337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С-пептид    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4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338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Инсулин     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4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Гастропанель, скринниг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51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3481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Программа гастропанель (гастрин 17, пепсиноген I, пепсиноген II, антитела к хеликобактер пилори)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60538D" w:rsidRPr="00D5309C" w:rsidTr="00CB4C4E">
              <w:trPr>
                <w:trHeight w:val="36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bottom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ОНКОМАРКЕРЫ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400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ПСА общий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401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ПСА свободный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402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РЭА                    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403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СА-125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         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404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СА 19-9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406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СА 15-3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SCC (маркер рака шейки матки)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413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НЕ-4 (маркер рака яичников)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33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bottom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МАРКЕРЫ АУТОИММУННЫХ ЗАБОЛЕВАНИЙ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452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Антиядерные антитела (ЕNA)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457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Криоглобулины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461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Анти-ССР (маркер ревматоидного артирита)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37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bottom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ИФА-ДИАГНОСТИКА ИНФЕКЦИЙ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51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Антитела  к вирусу иммунодефицита человека 1, 2 (ВИЧ 1, 2) + ранние антигены (АГ)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           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560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Сифилис - TPHA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550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Антитела к трепонеме паллидум ИФА IgG+IgM (количественно)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Антиген "s" вируса гепатита В (HВsAg)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560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Антитела к вирусу гепатита С (анти-HCV) суммарные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650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Антитела к вирусу гепатита А IgM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Антитела к вирусу гепатита А (суммарные)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Антитела к сердцевине вируса гепатита В (аnti–HBc) (суммарные)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Антитела к антигену "s" вируса гепатита В (аnti–HВsAg)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Антитела</w:t>
                  </w:r>
                  <w:r w:rsidRPr="00D5309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</w:t>
                  </w: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к</w:t>
                  </w:r>
                  <w:r w:rsidRPr="00D5309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Helicobacter pylori IgG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Определение антигена Helicobacter pylori в кале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5309C">
                    <w:rPr>
                      <w:rFonts w:ascii="Arial" w:hAnsi="Arial" w:cs="Arial"/>
                      <w:sz w:val="16"/>
                      <w:szCs w:val="16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34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bottom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АЛЛЕРГОЛОГИЯ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500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Иммуноглобулин Е                                                          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64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501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Скрининговое исследование на аллергию (Определение общего и специфических Ig E к 20 аллергенам, ингаляционная панель 2) пыльца березы, пыльца ольхи, пыльца лещины - лесного ореха,  пыльца дуба, пыльца тимофеевки луговой, пыльца ржи, пыльца полыни, пыльца подорожника, клещ Dermatophagoides pteronyssinus, клещ Dermatophagoides farinae, эпителий и шерсть собаки, эпителий и шерсть кошки, эпителий и шерсть лошади, эпителий и шерсть морской свинки, эпителий и шерсть хомяка, эпителий и шерсть кролика, грибок Aspergillus fumigatus, грибок Cladosporium herbarum, грибок Penicillium notatum, грибок Alternaria tenui)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60538D" w:rsidRPr="00D5309C" w:rsidTr="00CB4C4E">
              <w:trPr>
                <w:trHeight w:val="157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502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Скрининговое исследование на аллергию (Определение общего и специфических Ig E к 20 аллергенам, пищевая панель 3) лесной орех, арахис, грецкий орех, миндаль, молоко - белки, яйцо - белок, яйцо - желток, казеин, картофель, сельдерей, морковь, помидор, треска, креветки, крабы, персик, яблоко, соя, пшеница- мука, кунжут - семя, рожь – мука                                                                      </w:t>
                  </w:r>
                  <w:r w:rsidRPr="00D5309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60538D" w:rsidRPr="00D5309C" w:rsidTr="00CB4C4E">
              <w:trPr>
                <w:trHeight w:val="5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Пищевая панель – скрининговое исследование на аллергию (определение наличия специфического Ig E к 107 аллергенам).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</w:tr>
            <w:tr w:rsidR="0060538D" w:rsidRPr="00D5309C" w:rsidTr="00CB4C4E">
              <w:trPr>
                <w:trHeight w:val="5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Пищевая непереносимость №1 – скрининговое исследование (определение наличия специфического Ig G4 к 107 аллергенам)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</w:tr>
            <w:tr w:rsidR="0060538D" w:rsidRPr="00D5309C" w:rsidTr="00CB4C4E">
              <w:trPr>
                <w:trHeight w:val="5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Пищевая непереносимость №2 – скрининговое исследование (определение наличия специфического Ig G4 к 118 аллергенам)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</w:tr>
            <w:tr w:rsidR="0060538D" w:rsidRPr="00D5309C" w:rsidTr="00CB4C4E">
              <w:trPr>
                <w:trHeight w:val="5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Пищевая непереносимость №3 – скрининговое исследование (определение наличия специфического Ig G4 к 206 аллергенам)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</w:tr>
            <w:tr w:rsidR="0060538D" w:rsidRPr="00D5309C" w:rsidTr="00CB4C4E">
              <w:trPr>
                <w:trHeight w:val="36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bottom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БАКТЕРИОЛОГИЧЕСКИЕ ИССЛЕДОВАНИЯ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79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600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Посев отделяемого (из зева, носа, уха, глаза, раны, уретры, цервикального канала, влагалища, полости матки, секрет простаты и др) c чувствительностью к антибиотикам и бактериофагам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5309C">
                    <w:rPr>
                      <w:rFonts w:ascii="Arial" w:hAnsi="Arial" w:cs="Arial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5-7</w:t>
                  </w:r>
                </w:p>
              </w:tc>
            </w:tr>
            <w:tr w:rsidR="0060538D" w:rsidRPr="00D5309C" w:rsidTr="00CB4C4E">
              <w:trPr>
                <w:trHeight w:val="28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6011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Исследование материала на дифтерию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5309C">
                    <w:rPr>
                      <w:rFonts w:ascii="Arial" w:hAnsi="Arial" w:cs="Arial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605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Исследование материала на дисбактериоз (кал, отделяемое)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5-7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607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Исследование материала на стафилококк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610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Иследование материала на токсикоинфекцию (кровь, моча, кал)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5-7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616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Исследование мочи на микрофлору и бактериурию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5-7</w:t>
                  </w:r>
                </w:p>
              </w:tc>
            </w:tr>
            <w:tr w:rsidR="0060538D" w:rsidRPr="00D5309C" w:rsidTr="00CB4C4E">
              <w:trPr>
                <w:trHeight w:val="33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C0C0C0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ОБЩЕКЛИНИЧЕСКИЕ ИССЛЕДОВАНИЯ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0538D" w:rsidRPr="00D5309C" w:rsidTr="00CB4C4E">
              <w:trPr>
                <w:trHeight w:val="33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Общий анализ мочи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33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701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Морфологическое  исследование мочи на степень камнеобразования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702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Исследование мочи по Нечипоренко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713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Исследование кала на простейшие и и яйца гельминтов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510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712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 xml:space="preserve">Общеклиническое исследование сока предстательной железы (клеточный состав, микрофлора)   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60538D" w:rsidRPr="00D5309C" w:rsidTr="00CB4C4E">
              <w:trPr>
                <w:trHeight w:val="255"/>
              </w:trPr>
              <w:tc>
                <w:tcPr>
                  <w:tcW w:w="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309C">
                    <w:rPr>
                      <w:rFonts w:ascii="Arial" w:hAnsi="Arial" w:cs="Arial"/>
                      <w:sz w:val="18"/>
                      <w:szCs w:val="18"/>
                    </w:rPr>
                    <w:t>714</w:t>
                  </w:r>
                </w:p>
              </w:tc>
              <w:tc>
                <w:tcPr>
                  <w:tcW w:w="71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0538D" w:rsidRPr="00D5309C" w:rsidRDefault="0060538D" w:rsidP="00CB4C4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Исследование на энтеробиоз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0538D" w:rsidRPr="00D5309C" w:rsidRDefault="0060538D" w:rsidP="00CB4C4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09C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60538D" w:rsidRPr="001F6931" w:rsidRDefault="0060538D" w:rsidP="00CB4C4E">
            <w:pPr>
              <w:ind w:firstLine="601"/>
              <w:jc w:val="both"/>
              <w:rPr>
                <w:color w:val="000000"/>
              </w:rPr>
            </w:pPr>
          </w:p>
        </w:tc>
      </w:tr>
      <w:tr w:rsidR="0060538D" w:rsidRPr="001F6931" w:rsidTr="00CB4C4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8D" w:rsidRDefault="0060538D" w:rsidP="00CB4C4E">
            <w:pPr>
              <w:jc w:val="center"/>
              <w:rPr>
                <w:color w:val="000000"/>
              </w:rPr>
            </w:pPr>
          </w:p>
          <w:p w:rsidR="0060538D" w:rsidRPr="001F6931" w:rsidRDefault="0060538D" w:rsidP="00CB4C4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60538D" w:rsidRPr="001F6931" w:rsidTr="00CB4C4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8D" w:rsidRPr="00D24413" w:rsidRDefault="0060538D" w:rsidP="00CB4C4E">
            <w:pPr>
              <w:pStyle w:val="Style6"/>
              <w:widowControl/>
              <w:tabs>
                <w:tab w:val="left" w:pos="1080"/>
              </w:tabs>
              <w:spacing w:line="240" w:lineRule="auto"/>
              <w:ind w:firstLine="540"/>
              <w:rPr>
                <w:rStyle w:val="FontStyle12"/>
                <w:b w:val="0"/>
                <w:sz w:val="22"/>
                <w:szCs w:val="22"/>
              </w:rPr>
            </w:pPr>
            <w:r w:rsidRPr="00D24413">
              <w:rPr>
                <w:rStyle w:val="FontStyle12"/>
                <w:b w:val="0"/>
                <w:sz w:val="22"/>
                <w:szCs w:val="22"/>
              </w:rPr>
              <w:t>Заказчик самостоятельно устанавливает объем лабораторной диагностики в соответствии с медицинскими показаниями.</w:t>
            </w:r>
          </w:p>
          <w:p w:rsidR="0060538D" w:rsidRPr="00D24413" w:rsidRDefault="0060538D" w:rsidP="00CB4C4E">
            <w:pPr>
              <w:pStyle w:val="Style6"/>
              <w:widowControl/>
              <w:tabs>
                <w:tab w:val="left" w:pos="1080"/>
              </w:tabs>
              <w:spacing w:line="240" w:lineRule="auto"/>
              <w:ind w:firstLine="540"/>
              <w:rPr>
                <w:rStyle w:val="FontStyle12"/>
                <w:b w:val="0"/>
                <w:sz w:val="22"/>
                <w:szCs w:val="22"/>
              </w:rPr>
            </w:pPr>
            <w:r w:rsidRPr="00D24413">
              <w:rPr>
                <w:rStyle w:val="FontStyle12"/>
                <w:b w:val="0"/>
                <w:sz w:val="22"/>
                <w:szCs w:val="22"/>
              </w:rPr>
              <w:t>Заказчик предоставляет Исполнителю биологический материал пациентов и заявку на бланке исполнителя, заверенную подписью и личной печатью врача.</w:t>
            </w:r>
          </w:p>
          <w:p w:rsidR="0060538D" w:rsidRPr="00D24413" w:rsidRDefault="0060538D" w:rsidP="00CB4C4E">
            <w:pPr>
              <w:pStyle w:val="Style6"/>
              <w:widowControl/>
              <w:tabs>
                <w:tab w:val="left" w:pos="1080"/>
              </w:tabs>
              <w:spacing w:line="240" w:lineRule="auto"/>
              <w:ind w:firstLine="540"/>
              <w:rPr>
                <w:rStyle w:val="FontStyle12"/>
                <w:b w:val="0"/>
                <w:sz w:val="22"/>
                <w:szCs w:val="22"/>
              </w:rPr>
            </w:pPr>
            <w:r w:rsidRPr="00D24413">
              <w:rPr>
                <w:rStyle w:val="FontStyle12"/>
                <w:b w:val="0"/>
                <w:sz w:val="22"/>
                <w:szCs w:val="22"/>
              </w:rPr>
              <w:t>Биологический материал, взятый Заказчиком самостоятельно, Исполнитель принимает по адресу:</w:t>
            </w:r>
            <w:r>
              <w:rPr>
                <w:rStyle w:val="FontStyle12"/>
                <w:b w:val="0"/>
                <w:sz w:val="22"/>
                <w:szCs w:val="22"/>
              </w:rPr>
              <w:t xml:space="preserve"> г. Москва,</w:t>
            </w:r>
            <w:r w:rsidRPr="00D24413">
              <w:rPr>
                <w:rStyle w:val="FontStyle12"/>
                <w:b w:val="0"/>
                <w:sz w:val="22"/>
                <w:szCs w:val="22"/>
              </w:rPr>
              <w:t xml:space="preserve"> ул. Сущевская, д. 22</w:t>
            </w:r>
          </w:p>
          <w:p w:rsidR="0060538D" w:rsidRPr="00D24413" w:rsidRDefault="0060538D" w:rsidP="00CB4C4E">
            <w:pPr>
              <w:pStyle w:val="Style6"/>
              <w:widowControl/>
              <w:tabs>
                <w:tab w:val="left" w:pos="1080"/>
              </w:tabs>
              <w:spacing w:line="240" w:lineRule="auto"/>
              <w:ind w:firstLine="540"/>
              <w:rPr>
                <w:rStyle w:val="FontStyle12"/>
                <w:b w:val="0"/>
                <w:sz w:val="22"/>
                <w:szCs w:val="22"/>
              </w:rPr>
            </w:pPr>
            <w:r w:rsidRPr="00D24413">
              <w:rPr>
                <w:rStyle w:val="FontStyle12"/>
                <w:b w:val="0"/>
                <w:sz w:val="22"/>
                <w:szCs w:val="22"/>
              </w:rPr>
              <w:t>Для передачи биологического материала Заказчик вызывает курьера Исполнителя один раз в день с 09:00 до 13:00.</w:t>
            </w:r>
          </w:p>
          <w:p w:rsidR="0060538D" w:rsidRPr="00D24413" w:rsidRDefault="0060538D" w:rsidP="00CB4C4E">
            <w:pPr>
              <w:pStyle w:val="Style6"/>
              <w:widowControl/>
              <w:tabs>
                <w:tab w:val="left" w:pos="1080"/>
              </w:tabs>
              <w:spacing w:line="240" w:lineRule="auto"/>
              <w:ind w:firstLine="540"/>
              <w:rPr>
                <w:rStyle w:val="FontStyle12"/>
                <w:b w:val="0"/>
                <w:sz w:val="22"/>
                <w:szCs w:val="22"/>
              </w:rPr>
            </w:pPr>
            <w:r w:rsidRPr="00D24413">
              <w:rPr>
                <w:rStyle w:val="FontStyle12"/>
                <w:b w:val="0"/>
                <w:sz w:val="22"/>
                <w:szCs w:val="22"/>
              </w:rPr>
              <w:t>Заказчик предоставляет Исполнителю биологический материал, используя только расходные материалы и направительные бланки Исполнителя. В случае предоставления проб для исследования в расходных материалах Заказчика, Исполнитель не несет ответственности за полученные результаты.</w:t>
            </w:r>
          </w:p>
          <w:p w:rsidR="0060538D" w:rsidRPr="00D24413" w:rsidRDefault="0060538D" w:rsidP="00CB4C4E">
            <w:pPr>
              <w:tabs>
                <w:tab w:val="left" w:pos="331"/>
              </w:tabs>
              <w:jc w:val="center"/>
              <w:rPr>
                <w:rStyle w:val="FontStyle12"/>
                <w:b w:val="0"/>
                <w:sz w:val="22"/>
                <w:szCs w:val="22"/>
              </w:rPr>
            </w:pPr>
            <w:r w:rsidRPr="00D24413">
              <w:rPr>
                <w:rStyle w:val="FontStyle12"/>
                <w:b w:val="0"/>
                <w:sz w:val="22"/>
                <w:szCs w:val="22"/>
              </w:rPr>
              <w:t xml:space="preserve">Исполнитель сообщает Заказчику результаты исследований на бланках-ответах. При необходимости результаты исследований могут доводиться до Заказчика по телефону или факсу в сроки, указанные в </w:t>
            </w:r>
            <w:r w:rsidRPr="00D24413">
              <w:rPr>
                <w:color w:val="000000"/>
                <w:sz w:val="22"/>
                <w:szCs w:val="22"/>
              </w:rPr>
              <w:t>Подразделе 2.1 «Состав (перечень) оказываемых услуг»</w:t>
            </w:r>
            <w:r w:rsidRPr="00D24413">
              <w:rPr>
                <w:rStyle w:val="FontStyle12"/>
                <w:b w:val="0"/>
                <w:sz w:val="22"/>
                <w:szCs w:val="22"/>
              </w:rPr>
              <w:t xml:space="preserve"> с подтверждением правильности переданных данных. В этом случае оригиналы бланков-ответов доставляются Заказчику курьером Исполнителя при следующем приеме биологического материала.</w:t>
            </w:r>
          </w:p>
          <w:p w:rsidR="0060538D" w:rsidRPr="00D24413" w:rsidRDefault="0060538D" w:rsidP="00CB4C4E">
            <w:pPr>
              <w:pStyle w:val="Style6"/>
              <w:widowControl/>
              <w:tabs>
                <w:tab w:val="left" w:pos="1080"/>
              </w:tabs>
              <w:spacing w:line="240" w:lineRule="auto"/>
              <w:ind w:firstLine="540"/>
              <w:rPr>
                <w:rStyle w:val="FontStyle12"/>
                <w:b w:val="0"/>
                <w:sz w:val="22"/>
                <w:szCs w:val="22"/>
              </w:rPr>
            </w:pPr>
            <w:r w:rsidRPr="00D24413">
              <w:rPr>
                <w:rStyle w:val="FontStyle12"/>
                <w:b w:val="0"/>
                <w:sz w:val="22"/>
                <w:szCs w:val="22"/>
              </w:rPr>
              <w:t>Исполнитель хранит результаты исследований биологического материала пациентов Заказчика в течение 3-х месяцев.</w:t>
            </w:r>
          </w:p>
          <w:p w:rsidR="0060538D" w:rsidRPr="00D24413" w:rsidRDefault="0060538D" w:rsidP="00CB4C4E">
            <w:pPr>
              <w:pStyle w:val="Style6"/>
              <w:widowControl/>
              <w:tabs>
                <w:tab w:val="left" w:pos="1080"/>
              </w:tabs>
              <w:spacing w:line="240" w:lineRule="auto"/>
              <w:ind w:firstLine="540"/>
              <w:rPr>
                <w:rStyle w:val="FontStyle12"/>
                <w:b w:val="0"/>
                <w:sz w:val="22"/>
                <w:szCs w:val="22"/>
              </w:rPr>
            </w:pPr>
            <w:r w:rsidRPr="00D24413">
              <w:rPr>
                <w:rStyle w:val="FontStyle12"/>
                <w:b w:val="0"/>
                <w:sz w:val="22"/>
                <w:szCs w:val="22"/>
              </w:rPr>
              <w:t>Начало течения сроков доведения до заказчика результатов исследований определяется днем передачи биологического материала курьеру Исполнителя.</w:t>
            </w:r>
          </w:p>
          <w:p w:rsidR="0060538D" w:rsidRPr="001F6931" w:rsidRDefault="0060538D" w:rsidP="00CB4C4E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60538D" w:rsidRPr="001F6931" w:rsidRDefault="0060538D" w:rsidP="0060538D">
      <w:pPr>
        <w:jc w:val="center"/>
        <w:rPr>
          <w:color w:val="000000"/>
        </w:rPr>
      </w:pPr>
    </w:p>
    <w:p w:rsidR="0060538D" w:rsidRPr="001F6931" w:rsidRDefault="0060538D" w:rsidP="0060538D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60538D" w:rsidRPr="001F6931" w:rsidRDefault="0060538D" w:rsidP="0060538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0538D" w:rsidRPr="001F6931" w:rsidTr="00CB4C4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8D" w:rsidRPr="001F6931" w:rsidRDefault="0060538D" w:rsidP="00CB4C4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Требования к качеству оказываемых услуг</w:t>
            </w:r>
          </w:p>
        </w:tc>
      </w:tr>
      <w:tr w:rsidR="0060538D" w:rsidRPr="001F6931" w:rsidTr="00CB4C4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8D" w:rsidRPr="00A722CD" w:rsidRDefault="0060538D" w:rsidP="00CB4C4E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i/>
                <w:color w:val="000000"/>
                <w:sz w:val="22"/>
                <w:szCs w:val="22"/>
              </w:rPr>
            </w:pPr>
            <w:r w:rsidRPr="00A722CD">
              <w:rPr>
                <w:rStyle w:val="FontStyle12"/>
                <w:b w:val="0"/>
                <w:sz w:val="22"/>
                <w:szCs w:val="22"/>
              </w:rPr>
              <w:t>Качество поставляемого Заказчиком биологического материала должно соответствовать требованиям, предъявляемым медицинскими стандартами.</w:t>
            </w:r>
          </w:p>
        </w:tc>
      </w:tr>
      <w:tr w:rsidR="0060538D" w:rsidRPr="001F6931" w:rsidTr="00CB4C4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8D" w:rsidRPr="001D5796" w:rsidRDefault="0060538D" w:rsidP="00CB4C4E">
            <w:pPr>
              <w:jc w:val="center"/>
              <w:rPr>
                <w:color w:val="000000"/>
              </w:rPr>
            </w:pPr>
            <w:r w:rsidRPr="001D5796">
              <w:rPr>
                <w:color w:val="000000"/>
              </w:rPr>
              <w:t xml:space="preserve">Подраздел 3.2 Требования к конфиденциальности </w:t>
            </w:r>
          </w:p>
        </w:tc>
      </w:tr>
      <w:tr w:rsidR="0060538D" w:rsidRPr="001F6931" w:rsidTr="00CB4C4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8D" w:rsidRPr="00D24413" w:rsidRDefault="0060538D" w:rsidP="00CB4C4E">
            <w:pPr>
              <w:pStyle w:val="Style6"/>
              <w:widowControl/>
              <w:tabs>
                <w:tab w:val="left" w:pos="1080"/>
              </w:tabs>
              <w:spacing w:line="240" w:lineRule="auto"/>
              <w:ind w:firstLine="540"/>
              <w:rPr>
                <w:rStyle w:val="FontStyle12"/>
                <w:b w:val="0"/>
                <w:sz w:val="22"/>
                <w:szCs w:val="22"/>
              </w:rPr>
            </w:pPr>
            <w:r w:rsidRPr="00D24413">
              <w:rPr>
                <w:rStyle w:val="FontStyle12"/>
                <w:b w:val="0"/>
                <w:sz w:val="22"/>
                <w:szCs w:val="22"/>
              </w:rPr>
              <w:t>Передача информации третьим лицам или иное разглашение информации, признанной конфиденциальной, может осуществляться только с письменного согласия другой стороны.</w:t>
            </w:r>
          </w:p>
          <w:p w:rsidR="0060538D" w:rsidRPr="001D5796" w:rsidRDefault="0060538D" w:rsidP="00CB4C4E">
            <w:pPr>
              <w:ind w:firstLine="459"/>
              <w:rPr>
                <w:b/>
                <w:i/>
                <w:color w:val="000000"/>
              </w:rPr>
            </w:pPr>
            <w:r w:rsidRPr="00D24413">
              <w:rPr>
                <w:rStyle w:val="FontStyle12"/>
                <w:b w:val="0"/>
                <w:sz w:val="22"/>
                <w:szCs w:val="22"/>
              </w:rPr>
              <w:t>Конфиденциальной признается информация, содержащая сведения о результатах исследований, сведения о количестве и типе исследований, сведения о заболеваниях пациентов, а так же любая другая информация, ставшая известной Исполнителю в связи с исполнением обязательств.</w:t>
            </w:r>
          </w:p>
        </w:tc>
      </w:tr>
    </w:tbl>
    <w:p w:rsidR="0060538D" w:rsidRPr="0078637D" w:rsidRDefault="0060538D" w:rsidP="0078637D">
      <w:pPr>
        <w:ind w:left="357"/>
        <w:jc w:val="center"/>
        <w:outlineLvl w:val="0"/>
        <w:rPr>
          <w:b/>
        </w:rPr>
      </w:pPr>
    </w:p>
    <w:sectPr w:rsidR="0060538D" w:rsidRPr="0078637D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210" w:rsidRDefault="003E3210" w:rsidP="0093403B">
      <w:r>
        <w:separator/>
      </w:r>
    </w:p>
  </w:endnote>
  <w:endnote w:type="continuationSeparator" w:id="1">
    <w:p w:rsidR="003E3210" w:rsidRDefault="003E3210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F019D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E321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60538D">
      <w:rPr>
        <w:rStyle w:val="aff8"/>
        <w:noProof/>
      </w:rPr>
      <w:t>5</w:t>
    </w:r>
    <w:r>
      <w:rPr>
        <w:rStyle w:val="aff8"/>
      </w:rPr>
      <w:fldChar w:fldCharType="end"/>
    </w:r>
  </w:p>
  <w:p w:rsidR="003E3210" w:rsidRDefault="003E32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210" w:rsidRDefault="003E3210" w:rsidP="0093403B">
      <w:r>
        <w:separator/>
      </w:r>
    </w:p>
  </w:footnote>
  <w:footnote w:type="continuationSeparator" w:id="1">
    <w:p w:rsidR="003E3210" w:rsidRDefault="003E3210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019D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538D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3F019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character" w:customStyle="1" w:styleId="FontStyle12">
    <w:name w:val="Font Style12"/>
    <w:basedOn w:val="a2"/>
    <w:rsid w:val="0060538D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7</Pages>
  <Words>1332</Words>
  <Characters>11643</Characters>
  <Application>Microsoft Office Word</Application>
  <DocSecurity>0</DocSecurity>
  <Lines>97</Lines>
  <Paragraphs>25</Paragraphs>
  <ScaleCrop>false</ScaleCrop>
  <Company>VNIIA</Company>
  <LinksUpToDate>false</LinksUpToDate>
  <CharactersWithSpaces>12950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15</cp:revision>
  <dcterms:created xsi:type="dcterms:W3CDTF">2015-05-14T08:44:00Z</dcterms:created>
  <dcterms:modified xsi:type="dcterms:W3CDTF">2015-06-11T08:19:00Z</dcterms:modified>
</cp:coreProperties>
</file>