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6BC" w:rsidRPr="002410D5" w:rsidRDefault="00F276BC" w:rsidP="00F276BC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F276BC" w:rsidRPr="002410D5" w:rsidRDefault="00F276BC" w:rsidP="00F276B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276BC" w:rsidRPr="002410D5" w:rsidRDefault="00F276BC" w:rsidP="00F276B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F276BC" w:rsidRPr="009E52A8" w:rsidRDefault="00F276BC" w:rsidP="00F276B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ламп.</w:t>
      </w:r>
    </w:p>
    <w:p w:rsidR="00F276BC" w:rsidRPr="009E52A8" w:rsidRDefault="00F276BC" w:rsidP="00F276BC">
      <w:pPr>
        <w:tabs>
          <w:tab w:val="left" w:pos="1134"/>
        </w:tabs>
        <w:ind w:firstLine="851"/>
        <w:jc w:val="both"/>
        <w:rPr>
          <w:i/>
          <w:spacing w:val="-6"/>
        </w:rPr>
      </w:pPr>
      <w:r>
        <w:rPr>
          <w:i/>
          <w:spacing w:val="-6"/>
        </w:rPr>
        <w:t xml:space="preserve">Применение аналогов не допускается согласно </w:t>
      </w:r>
      <w:r w:rsidRPr="009E52A8">
        <w:rPr>
          <w:i/>
          <w:spacing w:val="-6"/>
        </w:rPr>
        <w:t>пункт</w:t>
      </w:r>
      <w:r>
        <w:rPr>
          <w:i/>
          <w:spacing w:val="-6"/>
        </w:rPr>
        <w:t>у</w:t>
      </w:r>
      <w:r w:rsidRPr="009E52A8">
        <w:rPr>
          <w:i/>
          <w:spacing w:val="-6"/>
        </w:rPr>
        <w:t xml:space="preserve"> 12.2.2б) ЕОСЗ</w:t>
      </w:r>
      <w:r>
        <w:rPr>
          <w:i/>
          <w:spacing w:val="-6"/>
        </w:rPr>
        <w:t xml:space="preserve">, поскольку использование других типов ламп </w:t>
      </w:r>
      <w:proofErr w:type="gramStart"/>
      <w:r>
        <w:rPr>
          <w:i/>
          <w:spacing w:val="-6"/>
        </w:rPr>
        <w:t>несовместимы</w:t>
      </w:r>
      <w:proofErr w:type="gramEnd"/>
      <w:r>
        <w:rPr>
          <w:i/>
          <w:spacing w:val="-6"/>
        </w:rPr>
        <w:t xml:space="preserve"> с уже установленным энергетическим оборудованием и применение аналогов приведет к дорогостоящим затратам</w:t>
      </w:r>
      <w:r w:rsidRPr="009E52A8">
        <w:rPr>
          <w:i/>
          <w:spacing w:val="-6"/>
        </w:rPr>
        <w:t>.</w:t>
      </w:r>
    </w:p>
    <w:p w:rsidR="00F276BC" w:rsidRPr="002410D5" w:rsidRDefault="00F276BC" w:rsidP="00F276BC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F276BC" w:rsidRPr="002410D5" w:rsidRDefault="00F276BC" w:rsidP="00F276BC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F276BC" w:rsidRPr="002410D5" w:rsidRDefault="00F276BC" w:rsidP="00F276BC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F276BC" w:rsidRPr="002410D5" w:rsidRDefault="00F276BC" w:rsidP="00F276BC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F276BC" w:rsidRPr="002410D5" w:rsidRDefault="00F276BC" w:rsidP="00F276BC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F276BC" w:rsidRPr="002410D5" w:rsidRDefault="00F276BC" w:rsidP="00F276BC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F276BC" w:rsidRPr="002410D5" w:rsidRDefault="00F276BC" w:rsidP="00F276BC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лампы</w:t>
      </w:r>
      <w:r w:rsidRPr="002410D5">
        <w:rPr>
          <w:sz w:val="28"/>
          <w:szCs w:val="28"/>
        </w:rPr>
        <w:t>.</w:t>
      </w:r>
    </w:p>
    <w:p w:rsidR="00F276BC" w:rsidRPr="002410D5" w:rsidRDefault="00F276BC" w:rsidP="00F276BC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F276BC" w:rsidRPr="002410D5" w:rsidRDefault="00F276BC" w:rsidP="00F276BC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F276BC" w:rsidRPr="002410D5" w:rsidRDefault="00F276BC" w:rsidP="00F276BC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F276BC" w:rsidRPr="002410D5" w:rsidRDefault="00F276BC" w:rsidP="00F276BC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276BC" w:rsidRPr="002410D5" w:rsidRDefault="00F276BC" w:rsidP="00F276BC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276BC" w:rsidRPr="002410D5" w:rsidRDefault="00F276BC" w:rsidP="00F276BC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F276BC" w:rsidRPr="002410D5" w:rsidRDefault="00F276BC" w:rsidP="00F276B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276BC" w:rsidRPr="002410D5" w:rsidRDefault="00F276BC" w:rsidP="00F276B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8B7ACF">
        <w:rPr>
          <w:b/>
          <w:color w:val="FF0000"/>
          <w:sz w:val="28"/>
          <w:szCs w:val="28"/>
        </w:rPr>
        <w:t>411</w:t>
      </w:r>
      <w:r>
        <w:rPr>
          <w:b/>
          <w:color w:val="FF0000"/>
          <w:sz w:val="28"/>
          <w:szCs w:val="28"/>
        </w:rPr>
        <w:t xml:space="preserve"> </w:t>
      </w:r>
      <w:r w:rsidRPr="008B7ACF">
        <w:rPr>
          <w:b/>
          <w:color w:val="FF0000"/>
          <w:sz w:val="28"/>
          <w:szCs w:val="28"/>
        </w:rPr>
        <w:t>883,79</w:t>
      </w:r>
      <w:r w:rsidRPr="002410D5">
        <w:rPr>
          <w:sz w:val="28"/>
          <w:szCs w:val="28"/>
        </w:rPr>
        <w:t xml:space="preserve">, включая НДС </w:t>
      </w:r>
    </w:p>
    <w:p w:rsidR="00F276BC" w:rsidRPr="00D3690A" w:rsidRDefault="00F276BC" w:rsidP="00F276BC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8B7ACF">
        <w:rPr>
          <w:b/>
          <w:color w:val="FF0000"/>
          <w:sz w:val="28"/>
          <w:szCs w:val="28"/>
        </w:rPr>
        <w:t>349</w:t>
      </w:r>
      <w:r>
        <w:rPr>
          <w:b/>
          <w:color w:val="FF0000"/>
          <w:sz w:val="28"/>
          <w:szCs w:val="28"/>
        </w:rPr>
        <w:t xml:space="preserve"> </w:t>
      </w:r>
      <w:r w:rsidRPr="008B7ACF">
        <w:rPr>
          <w:b/>
          <w:color w:val="FF0000"/>
          <w:sz w:val="28"/>
          <w:szCs w:val="28"/>
        </w:rPr>
        <w:t>054,06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F276BC" w:rsidRPr="002410D5" w:rsidRDefault="00F276BC" w:rsidP="00F276B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F276BC" w:rsidRPr="002410D5" w:rsidRDefault="00F276BC" w:rsidP="00F276B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F276BC" w:rsidRPr="002410D5" w:rsidRDefault="00F276BC" w:rsidP="00F276B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276BC" w:rsidRPr="002410D5" w:rsidRDefault="00F276BC" w:rsidP="00F276BC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F276BC" w:rsidRPr="002410D5" w:rsidRDefault="00F276BC" w:rsidP="00F276B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276BC" w:rsidRPr="002410D5" w:rsidRDefault="00F276BC" w:rsidP="00F276B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F276BC" w:rsidRPr="002410D5" w:rsidRDefault="00F276BC" w:rsidP="00F276BC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17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  <w:proofErr w:type="gramEnd"/>
    </w:p>
    <w:p w:rsidR="00F276BC" w:rsidRPr="002410D5" w:rsidRDefault="00F276BC" w:rsidP="00F276BC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17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сентября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F276BC" w:rsidRPr="002410D5" w:rsidRDefault="00F276BC" w:rsidP="00F276B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24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F276BC" w:rsidRPr="002410D5" w:rsidRDefault="00F276BC" w:rsidP="00F276B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F276BC" w:rsidRPr="002410D5" w:rsidRDefault="00F276BC" w:rsidP="00F276B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276BC" w:rsidRPr="001C585D" w:rsidRDefault="00F276BC" w:rsidP="00F276B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F276BC" w:rsidRPr="008B7ACF" w:rsidRDefault="00F276BC" w:rsidP="00F276BC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F276BC" w:rsidRPr="008B7ACF" w:rsidRDefault="00F276BC" w:rsidP="00F276BC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F276BC" w:rsidRPr="009D5813" w:rsidRDefault="00F276BC" w:rsidP="00F276BC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F276BC" w:rsidRPr="002410D5" w:rsidRDefault="00F276BC" w:rsidP="00F276BC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F276BC" w:rsidRPr="002410D5" w:rsidRDefault="00F276BC" w:rsidP="00F276B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276BC" w:rsidRPr="002410D5" w:rsidRDefault="00F276BC" w:rsidP="00F276B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F276BC" w:rsidRPr="002410D5" w:rsidRDefault="00F276BC" w:rsidP="00F276B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276BC" w:rsidRPr="002410D5" w:rsidRDefault="00F276BC" w:rsidP="00F276B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276BC" w:rsidRPr="002410D5" w:rsidRDefault="00F276BC" w:rsidP="00F276B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276BC" w:rsidRPr="002410D5" w:rsidRDefault="00F276BC" w:rsidP="00F276B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177ED" w:rsidRDefault="004177ED"/>
    <w:sectPr w:rsidR="004177ED" w:rsidSect="00417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276BC"/>
    <w:rsid w:val="004177ED"/>
    <w:rsid w:val="00F2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276BC"/>
    <w:rPr>
      <w:color w:val="0000FF"/>
      <w:u w:val="single"/>
    </w:rPr>
  </w:style>
  <w:style w:type="paragraph" w:styleId="a4">
    <w:name w:val="List Continue"/>
    <w:basedOn w:val="a"/>
    <w:rsid w:val="00F276BC"/>
    <w:pPr>
      <w:spacing w:after="120"/>
      <w:ind w:left="283"/>
    </w:pPr>
  </w:style>
  <w:style w:type="paragraph" w:customStyle="1" w:styleId="-6">
    <w:name w:val="Пункт-6"/>
    <w:basedOn w:val="a"/>
    <w:rsid w:val="00F276BC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943</Words>
  <Characters>5377</Characters>
  <Application>Microsoft Office Word</Application>
  <DocSecurity>0</DocSecurity>
  <Lines>44</Lines>
  <Paragraphs>12</Paragraphs>
  <ScaleCrop>false</ScaleCrop>
  <Company>o27</Company>
  <LinksUpToDate>false</LinksUpToDate>
  <CharactersWithSpaces>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cp:lastPrinted>2014-09-05T10:01:00Z</cp:lastPrinted>
  <dcterms:created xsi:type="dcterms:W3CDTF">2014-09-05T10:01:00Z</dcterms:created>
  <dcterms:modified xsi:type="dcterms:W3CDTF">2014-09-05T10:02:00Z</dcterms:modified>
</cp:coreProperties>
</file>