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D556F1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486"/>
        <w:gridCol w:w="3168"/>
        <w:gridCol w:w="1694"/>
        <w:gridCol w:w="1701"/>
      </w:tblGrid>
      <w:tr w:rsidR="00C837D3" w:rsidTr="00CE22F6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3168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694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701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CE22F6">
        <w:trPr>
          <w:trHeight w:val="242"/>
          <w:jc w:val="center"/>
        </w:trPr>
        <w:tc>
          <w:tcPr>
            <w:tcW w:w="547" w:type="dxa"/>
          </w:tcPr>
          <w:p w:rsidR="00C837D3" w:rsidRDefault="00C837D3" w:rsidP="00CE22F6">
            <w:r>
              <w:t>1</w:t>
            </w:r>
            <w:r w:rsidR="00CE22F6">
              <w:t>.</w:t>
            </w:r>
          </w:p>
        </w:tc>
        <w:tc>
          <w:tcPr>
            <w:tcW w:w="2486" w:type="dxa"/>
          </w:tcPr>
          <w:p w:rsidR="00C837D3" w:rsidRPr="00B91FD3" w:rsidRDefault="00B4541A" w:rsidP="00B4541A">
            <w:pPr>
              <w:rPr>
                <w:bCs/>
                <w:color w:val="000000"/>
              </w:rPr>
            </w:pPr>
            <w:r w:rsidRPr="00992EC7">
              <w:rPr>
                <w:sz w:val="28"/>
                <w:szCs w:val="28"/>
              </w:rPr>
              <w:t>Поковки из стали 316</w:t>
            </w:r>
            <w:r w:rsidRPr="00992EC7">
              <w:rPr>
                <w:sz w:val="28"/>
                <w:szCs w:val="28"/>
                <w:lang w:val="en-US"/>
              </w:rPr>
              <w:t>L</w:t>
            </w:r>
            <w:r w:rsidRPr="00992EC7">
              <w:rPr>
                <w:sz w:val="28"/>
                <w:szCs w:val="28"/>
              </w:rPr>
              <w:t xml:space="preserve"> </w:t>
            </w:r>
            <w:r w:rsidR="00D87622">
              <w:rPr>
                <w:sz w:val="28"/>
                <w:szCs w:val="28"/>
              </w:rPr>
              <w:t>(или аналог)</w:t>
            </w:r>
            <w:bookmarkStart w:id="2" w:name="_GoBack"/>
            <w:bookmarkEnd w:id="2"/>
          </w:p>
        </w:tc>
        <w:tc>
          <w:tcPr>
            <w:tcW w:w="3168" w:type="dxa"/>
          </w:tcPr>
          <w:p w:rsidR="00B4541A" w:rsidRDefault="00B4541A" w:rsidP="00B454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992EC7">
              <w:rPr>
                <w:sz w:val="28"/>
                <w:szCs w:val="28"/>
              </w:rPr>
              <w:t xml:space="preserve">азмер: </w:t>
            </w:r>
          </w:p>
          <w:p w:rsidR="00B4541A" w:rsidRPr="00B4541A" w:rsidRDefault="00B4541A" w:rsidP="00B4541A">
            <w:pPr>
              <w:rPr>
                <w:b/>
                <w:sz w:val="28"/>
                <w:szCs w:val="28"/>
              </w:rPr>
            </w:pPr>
            <w:r w:rsidRPr="00992EC7">
              <w:rPr>
                <w:b/>
                <w:sz w:val="28"/>
                <w:szCs w:val="28"/>
                <w:lang w:val="da-DK"/>
              </w:rPr>
              <w:t>37</w:t>
            </w:r>
            <w:r w:rsidR="00660CFB" w:rsidRPr="00660CFB">
              <w:rPr>
                <w:b/>
                <w:sz w:val="28"/>
                <w:szCs w:val="28"/>
              </w:rPr>
              <w:t>5</w:t>
            </w:r>
            <w:r w:rsidRPr="00992EC7">
              <w:rPr>
                <w:b/>
                <w:sz w:val="28"/>
                <w:szCs w:val="28"/>
                <w:lang w:val="da-DK"/>
              </w:rPr>
              <w:t>x62</w:t>
            </w:r>
            <w:r w:rsidR="00660CFB">
              <w:rPr>
                <w:b/>
                <w:sz w:val="28"/>
                <w:szCs w:val="28"/>
                <w:lang w:val="da-DK"/>
              </w:rPr>
              <w:t>0</w:t>
            </w:r>
            <w:r w:rsidRPr="00992EC7">
              <w:rPr>
                <w:b/>
                <w:sz w:val="28"/>
                <w:szCs w:val="28"/>
                <w:lang w:val="da-DK"/>
              </w:rPr>
              <w:t>x63</w:t>
            </w:r>
            <w:r w:rsidR="00660CFB" w:rsidRPr="00365730">
              <w:rPr>
                <w:b/>
                <w:sz w:val="28"/>
                <w:szCs w:val="28"/>
              </w:rPr>
              <w:t>5</w:t>
            </w:r>
            <w:r w:rsidR="008018CA">
              <w:rPr>
                <w:b/>
                <w:sz w:val="28"/>
                <w:szCs w:val="28"/>
              </w:rPr>
              <w:t xml:space="preserve"> </w:t>
            </w:r>
            <w:r w:rsidRPr="00992EC7">
              <w:rPr>
                <w:b/>
                <w:sz w:val="28"/>
                <w:szCs w:val="28"/>
              </w:rPr>
              <w:t>мм</w:t>
            </w:r>
          </w:p>
          <w:p w:rsidR="00B4541A" w:rsidRPr="00B4541A" w:rsidRDefault="00B4541A" w:rsidP="00B4541A">
            <w:pPr>
              <w:rPr>
                <w:b/>
                <w:sz w:val="28"/>
                <w:szCs w:val="28"/>
              </w:rPr>
            </w:pPr>
            <w:r w:rsidRPr="00992EC7">
              <w:rPr>
                <w:b/>
                <w:sz w:val="28"/>
                <w:szCs w:val="28"/>
                <w:lang w:val="da-DK"/>
              </w:rPr>
              <w:t>41</w:t>
            </w:r>
            <w:r w:rsidR="00660CFB">
              <w:rPr>
                <w:b/>
                <w:sz w:val="28"/>
                <w:szCs w:val="28"/>
                <w:lang w:val="da-DK"/>
              </w:rPr>
              <w:t>0</w:t>
            </w:r>
            <w:r w:rsidRPr="00992EC7">
              <w:rPr>
                <w:b/>
                <w:sz w:val="28"/>
                <w:szCs w:val="28"/>
                <w:lang w:val="da-DK"/>
              </w:rPr>
              <w:t>x5</w:t>
            </w:r>
            <w:r w:rsidRPr="00B4541A">
              <w:rPr>
                <w:b/>
                <w:sz w:val="28"/>
                <w:szCs w:val="28"/>
              </w:rPr>
              <w:t>3</w:t>
            </w:r>
            <w:r w:rsidR="00660CFB">
              <w:rPr>
                <w:b/>
                <w:sz w:val="28"/>
                <w:szCs w:val="28"/>
                <w:lang w:val="da-DK"/>
              </w:rPr>
              <w:t>0</w:t>
            </w:r>
            <w:r w:rsidRPr="00992EC7">
              <w:rPr>
                <w:b/>
                <w:sz w:val="28"/>
                <w:szCs w:val="28"/>
                <w:lang w:val="da-DK"/>
              </w:rPr>
              <w:t>x56</w:t>
            </w:r>
            <w:r w:rsidR="00E95506">
              <w:rPr>
                <w:b/>
                <w:sz w:val="28"/>
                <w:szCs w:val="28"/>
                <w:lang w:val="da-DK"/>
              </w:rPr>
              <w:t>5</w:t>
            </w:r>
            <w:r w:rsidR="008018CA">
              <w:rPr>
                <w:b/>
                <w:sz w:val="28"/>
                <w:szCs w:val="28"/>
              </w:rPr>
              <w:t xml:space="preserve"> </w:t>
            </w:r>
            <w:r w:rsidRPr="00992EC7">
              <w:rPr>
                <w:b/>
                <w:sz w:val="28"/>
                <w:szCs w:val="28"/>
              </w:rPr>
              <w:t>мм</w:t>
            </w:r>
            <w:r>
              <w:rPr>
                <w:b/>
                <w:sz w:val="28"/>
                <w:szCs w:val="28"/>
                <w:lang w:val="da-DK"/>
              </w:rPr>
              <w:t xml:space="preserve"> </w:t>
            </w:r>
          </w:p>
          <w:p w:rsidR="00C837D3" w:rsidRPr="00D4386C" w:rsidRDefault="00B4541A" w:rsidP="00660CFB">
            <w:pPr>
              <w:rPr>
                <w:bCs/>
                <w:color w:val="000000"/>
              </w:rPr>
            </w:pPr>
            <w:r w:rsidRPr="00992EC7">
              <w:rPr>
                <w:b/>
                <w:sz w:val="28"/>
                <w:szCs w:val="28"/>
                <w:lang w:val="da-DK"/>
              </w:rPr>
              <w:t>2</w:t>
            </w:r>
            <w:r w:rsidRPr="00B4541A">
              <w:rPr>
                <w:b/>
                <w:sz w:val="28"/>
                <w:szCs w:val="28"/>
              </w:rPr>
              <w:t>8</w:t>
            </w:r>
            <w:r w:rsidR="00660CFB" w:rsidRPr="00660CFB">
              <w:rPr>
                <w:b/>
                <w:sz w:val="28"/>
                <w:szCs w:val="28"/>
              </w:rPr>
              <w:t>0</w:t>
            </w:r>
            <w:r w:rsidRPr="00992EC7">
              <w:rPr>
                <w:b/>
                <w:sz w:val="28"/>
                <w:szCs w:val="28"/>
                <w:lang w:val="da-DK"/>
              </w:rPr>
              <w:t>x</w:t>
            </w:r>
            <w:r w:rsidRPr="00992EC7">
              <w:rPr>
                <w:b/>
                <w:sz w:val="28"/>
                <w:szCs w:val="28"/>
              </w:rPr>
              <w:t>30</w:t>
            </w:r>
            <w:r w:rsidR="00660CFB" w:rsidRPr="00660CFB">
              <w:rPr>
                <w:b/>
                <w:sz w:val="28"/>
                <w:szCs w:val="28"/>
              </w:rPr>
              <w:t>0</w:t>
            </w:r>
            <w:r w:rsidRPr="00992EC7">
              <w:rPr>
                <w:b/>
                <w:sz w:val="28"/>
                <w:szCs w:val="28"/>
                <w:lang w:val="da-DK"/>
              </w:rPr>
              <w:t>x</w:t>
            </w:r>
            <w:r w:rsidRPr="00992EC7">
              <w:rPr>
                <w:b/>
                <w:sz w:val="28"/>
                <w:szCs w:val="28"/>
              </w:rPr>
              <w:t>58</w:t>
            </w:r>
            <w:r w:rsidR="00660CFB" w:rsidRPr="00660CFB">
              <w:rPr>
                <w:b/>
                <w:sz w:val="28"/>
                <w:szCs w:val="28"/>
              </w:rPr>
              <w:t>0</w:t>
            </w:r>
            <w:r w:rsidR="008018CA">
              <w:rPr>
                <w:b/>
                <w:sz w:val="28"/>
                <w:szCs w:val="28"/>
              </w:rPr>
              <w:t xml:space="preserve"> </w:t>
            </w:r>
            <w:r w:rsidRPr="00992EC7">
              <w:rPr>
                <w:b/>
                <w:sz w:val="28"/>
                <w:szCs w:val="28"/>
              </w:rPr>
              <w:t>мм</w:t>
            </w:r>
          </w:p>
        </w:tc>
        <w:tc>
          <w:tcPr>
            <w:tcW w:w="1694" w:type="dxa"/>
          </w:tcPr>
          <w:p w:rsidR="00C837D3" w:rsidRDefault="00C837D3" w:rsidP="00CE22F6"/>
          <w:p w:rsidR="00B4541A" w:rsidRDefault="00B4541A" w:rsidP="00CE22F6">
            <w:pPr>
              <w:rPr>
                <w:b/>
                <w:sz w:val="28"/>
                <w:szCs w:val="28"/>
              </w:rPr>
            </w:pPr>
            <w:proofErr w:type="spellStart"/>
            <w:r w:rsidRPr="00992EC7">
              <w:rPr>
                <w:b/>
                <w:sz w:val="28"/>
                <w:szCs w:val="28"/>
              </w:rPr>
              <w:t>шт</w:t>
            </w:r>
            <w:proofErr w:type="spellEnd"/>
            <w:r w:rsidRPr="00992EC7">
              <w:rPr>
                <w:b/>
                <w:sz w:val="28"/>
                <w:szCs w:val="28"/>
                <w:lang w:val="da-DK"/>
              </w:rPr>
              <w:t>.</w:t>
            </w:r>
          </w:p>
          <w:p w:rsidR="00B4541A" w:rsidRDefault="00B4541A" w:rsidP="00CE22F6">
            <w:pPr>
              <w:rPr>
                <w:b/>
                <w:sz w:val="28"/>
                <w:szCs w:val="28"/>
              </w:rPr>
            </w:pPr>
            <w:proofErr w:type="spellStart"/>
            <w:r w:rsidRPr="00992EC7">
              <w:rPr>
                <w:b/>
                <w:sz w:val="28"/>
                <w:szCs w:val="28"/>
              </w:rPr>
              <w:t>шт</w:t>
            </w:r>
            <w:proofErr w:type="spellEnd"/>
            <w:r w:rsidRPr="00992EC7">
              <w:rPr>
                <w:b/>
                <w:sz w:val="28"/>
                <w:szCs w:val="28"/>
                <w:lang w:val="da-DK"/>
              </w:rPr>
              <w:t>.</w:t>
            </w:r>
          </w:p>
          <w:p w:rsidR="00B4541A" w:rsidRPr="00B4541A" w:rsidRDefault="00B4541A" w:rsidP="00CE22F6">
            <w:proofErr w:type="spellStart"/>
            <w:r w:rsidRPr="00992EC7">
              <w:rPr>
                <w:b/>
                <w:sz w:val="28"/>
                <w:szCs w:val="28"/>
              </w:rPr>
              <w:t>шт</w:t>
            </w:r>
            <w:proofErr w:type="spellEnd"/>
            <w:r w:rsidRPr="00992EC7">
              <w:rPr>
                <w:b/>
                <w:sz w:val="28"/>
                <w:szCs w:val="28"/>
                <w:lang w:val="da-DK"/>
              </w:rPr>
              <w:t>.</w:t>
            </w:r>
          </w:p>
        </w:tc>
        <w:tc>
          <w:tcPr>
            <w:tcW w:w="1701" w:type="dxa"/>
          </w:tcPr>
          <w:p w:rsidR="00C837D3" w:rsidRPr="00B4541A" w:rsidRDefault="00C837D3" w:rsidP="00CE22F6">
            <w:pPr>
              <w:rPr>
                <w:b/>
              </w:rPr>
            </w:pPr>
          </w:p>
          <w:p w:rsidR="00B4541A" w:rsidRPr="00B4541A" w:rsidRDefault="00B4541A" w:rsidP="00CE22F6">
            <w:pPr>
              <w:rPr>
                <w:b/>
              </w:rPr>
            </w:pPr>
            <w:r w:rsidRPr="00B4541A">
              <w:rPr>
                <w:b/>
              </w:rPr>
              <w:t>1</w:t>
            </w:r>
          </w:p>
          <w:p w:rsidR="00B4541A" w:rsidRPr="00B4541A" w:rsidRDefault="00B4541A" w:rsidP="00CE22F6">
            <w:pPr>
              <w:rPr>
                <w:b/>
              </w:rPr>
            </w:pPr>
            <w:r w:rsidRPr="00B4541A">
              <w:rPr>
                <w:b/>
              </w:rPr>
              <w:t>1</w:t>
            </w:r>
          </w:p>
          <w:p w:rsidR="00B4541A" w:rsidRPr="00B4541A" w:rsidRDefault="00B4541A" w:rsidP="00CE22F6">
            <w:pPr>
              <w:rPr>
                <w:b/>
              </w:rPr>
            </w:pPr>
            <w:r w:rsidRPr="00B4541A">
              <w:rPr>
                <w:b/>
              </w:rP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B4541A" w:rsidRDefault="00B4541A" w:rsidP="00B4541A">
      <w:pPr>
        <w:shd w:val="clear" w:color="auto" w:fill="FFFFFF"/>
        <w:spacing w:line="269" w:lineRule="exact"/>
      </w:pPr>
      <w:r>
        <w:rPr>
          <w:b/>
        </w:rPr>
        <w:t>Дополнительные требования к продукции</w:t>
      </w:r>
      <w:r>
        <w:t>:</w:t>
      </w:r>
    </w:p>
    <w:p w:rsidR="00B4541A" w:rsidRDefault="00B4541A" w:rsidP="00B4541A">
      <w:pPr>
        <w:pStyle w:val="2"/>
        <w:autoSpaceDN w:val="0"/>
        <w:adjustRightInd w:val="0"/>
        <w:spacing w:after="0" w:line="240" w:lineRule="auto"/>
        <w:ind w:left="0"/>
      </w:pPr>
      <w:r>
        <w:t xml:space="preserve"> Размеры заготовок чистовые после мех</w:t>
      </w:r>
      <w:proofErr w:type="gramStart"/>
      <w:r w:rsidR="0046040F">
        <w:t>.</w:t>
      </w:r>
      <w:proofErr w:type="gramEnd"/>
      <w:r w:rsidR="0046040F">
        <w:t xml:space="preserve"> </w:t>
      </w:r>
      <w:proofErr w:type="gramStart"/>
      <w:r>
        <w:t>о</w:t>
      </w:r>
      <w:proofErr w:type="gramEnd"/>
      <w:r>
        <w:t>бработки Поставщиком.</w:t>
      </w:r>
    </w:p>
    <w:p w:rsidR="00B4541A" w:rsidRDefault="00B4541A" w:rsidP="00B4541A">
      <w:pPr>
        <w:pStyle w:val="2"/>
        <w:autoSpaceDN w:val="0"/>
        <w:adjustRightInd w:val="0"/>
        <w:spacing w:after="0" w:line="240" w:lineRule="auto"/>
        <w:ind w:left="0"/>
      </w:pPr>
      <w:r>
        <w:t xml:space="preserve"> Допуски по всем габаритным размерам должны быть от 0 до </w:t>
      </w:r>
      <w:r w:rsidR="00365730" w:rsidRPr="00365730">
        <w:t>+</w:t>
      </w:r>
      <w:r>
        <w:t>3 мм.</w:t>
      </w:r>
    </w:p>
    <w:p w:rsidR="00B4541A" w:rsidRDefault="00B4541A" w:rsidP="00B4541A">
      <w:pPr>
        <w:pStyle w:val="2"/>
        <w:autoSpaceDN w:val="0"/>
        <w:adjustRightInd w:val="0"/>
        <w:spacing w:after="0" w:line="240" w:lineRule="auto"/>
        <w:ind w:left="0"/>
      </w:pPr>
      <w:r>
        <w:t xml:space="preserve"> УЗК  в соответствии с </w:t>
      </w:r>
      <w:r>
        <w:rPr>
          <w:lang w:val="en-US"/>
        </w:rPr>
        <w:t>EN</w:t>
      </w:r>
      <w:r>
        <w:t xml:space="preserve"> 10228-4 </w:t>
      </w:r>
      <w:proofErr w:type="spellStart"/>
      <w:r>
        <w:t>кл</w:t>
      </w:r>
      <w:proofErr w:type="spellEnd"/>
      <w:r>
        <w:t>. качества 3.</w:t>
      </w:r>
    </w:p>
    <w:p w:rsidR="00B4541A" w:rsidRDefault="00B4541A" w:rsidP="00B4541A">
      <w:pPr>
        <w:pStyle w:val="2"/>
        <w:autoSpaceDN w:val="0"/>
        <w:adjustRightInd w:val="0"/>
        <w:spacing w:after="0" w:line="240" w:lineRule="auto"/>
        <w:ind w:left="0"/>
      </w:pPr>
      <w:r>
        <w:t xml:space="preserve"> Ферритная фаза меньше </w:t>
      </w:r>
      <w:r w:rsidR="00CF4CB1">
        <w:t>0,</w:t>
      </w:r>
      <w:r>
        <w:t>5%.</w:t>
      </w:r>
    </w:p>
    <w:p w:rsidR="00B4541A" w:rsidRDefault="00B4541A" w:rsidP="00B4541A">
      <w:pPr>
        <w:pStyle w:val="2"/>
        <w:autoSpaceDN w:val="0"/>
        <w:adjustRightInd w:val="0"/>
        <w:spacing w:after="0" w:line="240" w:lineRule="auto"/>
        <w:ind w:left="0"/>
      </w:pPr>
      <w:r>
        <w:t xml:space="preserve"> Обязательная маркировка завода изготовителя.</w:t>
      </w:r>
    </w:p>
    <w:p w:rsidR="00B4541A" w:rsidRDefault="00B4541A" w:rsidP="00B4541A">
      <w:pPr>
        <w:pStyle w:val="2"/>
        <w:autoSpaceDN w:val="0"/>
        <w:adjustRightInd w:val="0"/>
        <w:spacing w:after="0" w:line="240" w:lineRule="auto"/>
        <w:ind w:left="0"/>
      </w:pPr>
    </w:p>
    <w:p w:rsidR="00C837D3" w:rsidRPr="00B35C6F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B4541A" w:rsidRDefault="00B4541A" w:rsidP="00B4541A">
      <w:pPr>
        <w:shd w:val="clear" w:color="auto" w:fill="FFFFFF"/>
        <w:spacing w:line="269" w:lineRule="exact"/>
      </w:pPr>
      <w:r>
        <w:t xml:space="preserve">Получение продукции в Санкт-Петербурге, п. Металлострой, дорога на Металлострой  д.3, ФГУП «НИИЭФА им. </w:t>
      </w:r>
      <w:proofErr w:type="spellStart"/>
      <w:r>
        <w:t>Д.В.Ефремова</w:t>
      </w:r>
      <w:proofErr w:type="spellEnd"/>
      <w:r>
        <w:t>».</w:t>
      </w:r>
    </w:p>
    <w:p w:rsidR="00C837D3" w:rsidRPr="001C647C" w:rsidRDefault="00C837D3" w:rsidP="00C837D3">
      <w:pPr>
        <w:widowControl w:val="0"/>
        <w:autoSpaceDE w:val="0"/>
        <w:spacing w:after="0"/>
        <w:jc w:val="left"/>
      </w:pPr>
    </w:p>
    <w:p w:rsidR="00B135E3" w:rsidRDefault="00C837D3" w:rsidP="00B135E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B135E3" w:rsidRDefault="00B135E3" w:rsidP="00B135E3">
      <w:pPr>
        <w:widowControl w:val="0"/>
        <w:autoSpaceDE w:val="0"/>
        <w:spacing w:line="100" w:lineRule="atLeast"/>
        <w:jc w:val="left"/>
        <w:rPr>
          <w:rFonts w:eastAsia="SimSun"/>
          <w:kern w:val="2"/>
          <w:lang w:eastAsia="hi-IN" w:bidi="hi-IN"/>
        </w:rPr>
      </w:pPr>
      <w:r>
        <w:rPr>
          <w:rFonts w:eastAsia="SimSun"/>
          <w:kern w:val="2"/>
          <w:lang w:eastAsia="hi-IN" w:bidi="hi-IN"/>
        </w:rPr>
        <w:t>не более</w:t>
      </w:r>
      <w:r>
        <w:rPr>
          <w:rFonts w:eastAsia="SimSun"/>
          <w:b/>
          <w:kern w:val="2"/>
          <w:lang w:eastAsia="hi-IN" w:bidi="hi-IN"/>
        </w:rPr>
        <w:t xml:space="preserve"> </w:t>
      </w:r>
      <w:r>
        <w:rPr>
          <w:rFonts w:eastAsia="SimSun"/>
          <w:kern w:val="2"/>
          <w:lang w:eastAsia="hi-IN" w:bidi="hi-IN"/>
        </w:rPr>
        <w:t xml:space="preserve">45 календарных дней </w:t>
      </w:r>
      <w:proofErr w:type="gramStart"/>
      <w:r>
        <w:rPr>
          <w:rFonts w:eastAsia="SimSun"/>
          <w:kern w:val="2"/>
          <w:lang w:eastAsia="hi-IN" w:bidi="hi-IN"/>
        </w:rPr>
        <w:t>с даты заключения</w:t>
      </w:r>
      <w:proofErr w:type="gramEnd"/>
      <w:r>
        <w:rPr>
          <w:rFonts w:eastAsia="SimSun"/>
          <w:kern w:val="2"/>
          <w:lang w:eastAsia="hi-IN" w:bidi="hi-IN"/>
        </w:rPr>
        <w:t xml:space="preserve"> Договора</w:t>
      </w:r>
    </w:p>
    <w:p w:rsidR="00B4541A" w:rsidRDefault="00CE22F6" w:rsidP="00B4541A">
      <w:pPr>
        <w:spacing w:before="100" w:beforeAutospacing="1" w:after="100" w:afterAutospacing="1"/>
        <w:rPr>
          <w:bCs/>
        </w:rPr>
      </w:pPr>
      <w:r>
        <w:rPr>
          <w:rFonts w:eastAsia="SimSun" w:cs="Tahoma"/>
          <w:b/>
          <w:kern w:val="1"/>
          <w:lang w:eastAsia="hi-IN" w:bidi="hi-IN"/>
        </w:rPr>
        <w:t xml:space="preserve">3. Требование к гарантии: </w:t>
      </w:r>
      <w:r w:rsidR="00B4541A">
        <w:rPr>
          <w:rFonts w:eastAsia="SimSun"/>
          <w:kern w:val="2"/>
          <w:lang w:eastAsia="hi-IN" w:bidi="hi-IN"/>
        </w:rPr>
        <w:t xml:space="preserve">При, обнаружении в процессе обработки продукции скрытых дефектов, </w:t>
      </w:r>
      <w:r w:rsidR="00B4541A">
        <w:rPr>
          <w:bCs/>
        </w:rPr>
        <w:t xml:space="preserve">не позднее 4х месяцев с даты получения продукции (подписания ТОРГ-12), </w:t>
      </w:r>
      <w:r w:rsidR="00B4541A">
        <w:rPr>
          <w:rFonts w:eastAsia="SimSun"/>
          <w:kern w:val="2"/>
          <w:lang w:eastAsia="hi-IN" w:bidi="hi-IN"/>
        </w:rPr>
        <w:t>оформляется</w:t>
      </w:r>
      <w:r w:rsidR="00B4541A">
        <w:rPr>
          <w:bCs/>
        </w:rPr>
        <w:t xml:space="preserve"> Акт </w:t>
      </w:r>
      <w:r w:rsidR="00B4541A">
        <w:rPr>
          <w:rFonts w:eastAsia="SimSun"/>
          <w:kern w:val="2"/>
          <w:lang w:eastAsia="hi-IN" w:bidi="hi-IN"/>
        </w:rPr>
        <w:t>на</w:t>
      </w:r>
      <w:r w:rsidR="00B4541A">
        <w:rPr>
          <w:rFonts w:eastAsia="SimSun"/>
          <w:b/>
          <w:kern w:val="2"/>
          <w:lang w:eastAsia="hi-IN" w:bidi="hi-IN"/>
        </w:rPr>
        <w:t xml:space="preserve"> </w:t>
      </w:r>
      <w:r w:rsidR="00B4541A">
        <w:rPr>
          <w:rFonts w:eastAsia="SimSun"/>
          <w:kern w:val="2"/>
          <w:lang w:eastAsia="hi-IN" w:bidi="hi-IN"/>
        </w:rPr>
        <w:t>скрытые дефекты («</w:t>
      </w:r>
      <w:r w:rsidR="00B4541A">
        <w:rPr>
          <w:bCs/>
        </w:rPr>
        <w:t>Инструкция о порядке приемки продукции производственно-технического назначения и товаров народного потребления по качеству П-7»). После получения Акта  на скрытые дефекты Поставщик обязан в течение 30 дней произвести замену отбракованной продукции в полном объеме.</w:t>
      </w: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упаковке:</w:t>
      </w:r>
      <w:r w:rsidR="00B135E3" w:rsidRPr="00B135E3">
        <w:t xml:space="preserve"> </w:t>
      </w:r>
      <w:r w:rsidR="00B135E3">
        <w:t xml:space="preserve">без упаковки  </w:t>
      </w:r>
    </w:p>
    <w:p w:rsidR="00CE22F6" w:rsidRDefault="00CE22F6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C837D3">
      <w:pPr>
        <w:widowControl w:val="0"/>
        <w:autoSpaceDE w:val="0"/>
        <w:jc w:val="left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B135E3" w:rsidRDefault="00B135E3" w:rsidP="00B135E3">
      <w:pPr>
        <w:pStyle w:val="2"/>
        <w:autoSpaceDN w:val="0"/>
        <w:adjustRightInd w:val="0"/>
        <w:spacing w:after="0" w:line="240" w:lineRule="auto"/>
        <w:ind w:left="0"/>
      </w:pPr>
      <w:r>
        <w:t xml:space="preserve">    Качество продукции подтверждается сертификатами качества.</w:t>
      </w:r>
    </w:p>
    <w:p w:rsidR="00B135E3" w:rsidRDefault="00B135E3" w:rsidP="00B135E3">
      <w:r>
        <w:t xml:space="preserve">    Сертификат о качестве должен содержать:</w:t>
      </w:r>
    </w:p>
    <w:p w:rsidR="00B135E3" w:rsidRDefault="00B135E3" w:rsidP="00B135E3">
      <w:r>
        <w:t xml:space="preserve">    - Наименование и товарный знак предприятия изготовителя;  </w:t>
      </w:r>
    </w:p>
    <w:p w:rsidR="00B135E3" w:rsidRDefault="00B135E3" w:rsidP="00B135E3">
      <w:r>
        <w:t xml:space="preserve">    - Наименование потребителя (заказчика);</w:t>
      </w:r>
    </w:p>
    <w:p w:rsidR="00B135E3" w:rsidRDefault="00B135E3" w:rsidP="00B135E3">
      <w:r>
        <w:lastRenderedPageBreak/>
        <w:t xml:space="preserve">    - Марку стали;</w:t>
      </w:r>
    </w:p>
    <w:p w:rsidR="00B135E3" w:rsidRDefault="00B135E3" w:rsidP="00B135E3">
      <w:r>
        <w:t xml:space="preserve">    - анализ химического состава материала</w:t>
      </w:r>
    </w:p>
    <w:p w:rsidR="00B135E3" w:rsidRDefault="00B135E3" w:rsidP="00B135E3">
      <w:r>
        <w:t xml:space="preserve">    - контроль геометрических размеров;</w:t>
      </w:r>
    </w:p>
    <w:p w:rsidR="00B135E3" w:rsidRDefault="00B135E3" w:rsidP="00B135E3">
      <w:r>
        <w:t xml:space="preserve">    - Номер партии;</w:t>
      </w:r>
    </w:p>
    <w:p w:rsidR="00B135E3" w:rsidRDefault="00B135E3" w:rsidP="00B135E3">
      <w:r>
        <w:t xml:space="preserve">    - Массу нетто партии;</w:t>
      </w:r>
    </w:p>
    <w:p w:rsidR="00B135E3" w:rsidRDefault="00B135E3" w:rsidP="00B135E3">
      <w:r>
        <w:t xml:space="preserve">    - Дату изготовления;</w:t>
      </w:r>
    </w:p>
    <w:p w:rsidR="00B135E3" w:rsidRDefault="00B135E3" w:rsidP="00B135E3">
      <w:r>
        <w:t xml:space="preserve">    - Протокол УЗК</w:t>
      </w:r>
    </w:p>
    <w:p w:rsidR="00C837D3" w:rsidRPr="00F35C2E" w:rsidRDefault="00C837D3" w:rsidP="00C837D3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</w:p>
    <w:p w:rsidR="00C837D3" w:rsidRDefault="00CE22F6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B135E3" w:rsidRPr="00B135E3">
        <w:rPr>
          <w:rFonts w:eastAsia="SimSun" w:cs="Tahoma"/>
          <w:kern w:val="1"/>
          <w:lang w:eastAsia="hi-IN" w:bidi="hi-IN"/>
        </w:rPr>
        <w:t>2</w:t>
      </w:r>
      <w:r w:rsidR="009767F6">
        <w:rPr>
          <w:rFonts w:eastAsia="SimSun" w:cs="Tahoma"/>
          <w:kern w:val="1"/>
          <w:lang w:eastAsia="hi-IN" w:bidi="hi-IN"/>
        </w:rPr>
        <w:t xml:space="preserve"> 752 240 </w:t>
      </w:r>
      <w:r w:rsidR="00B135E3" w:rsidRPr="00B135E3">
        <w:rPr>
          <w:rFonts w:eastAsia="SimSun" w:cs="Tahoma"/>
          <w:kern w:val="1"/>
          <w:lang w:eastAsia="hi-IN" w:bidi="hi-IN"/>
        </w:rPr>
        <w:t xml:space="preserve"> рублей, включая НДС 18%</w:t>
      </w:r>
      <w:r w:rsidR="001E3BCA">
        <w:rPr>
          <w:rFonts w:eastAsia="SimSun" w:cs="Tahoma"/>
          <w:kern w:val="1"/>
          <w:lang w:eastAsia="hi-IN" w:bidi="hi-IN"/>
        </w:rPr>
        <w:t>.</w:t>
      </w:r>
    </w:p>
    <w:p w:rsidR="00F91722" w:rsidRDefault="00F91722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</w:p>
    <w:p w:rsidR="00B135E3" w:rsidRDefault="00F91722" w:rsidP="00B135E3">
      <w:pPr>
        <w:widowControl w:val="0"/>
        <w:autoSpaceDE w:val="0"/>
        <w:spacing w:line="360" w:lineRule="auto"/>
        <w:jc w:val="left"/>
        <w:rPr>
          <w:rFonts w:eastAsia="SimSun"/>
          <w:b/>
          <w:kern w:val="2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7. Порядок формирования цены:</w:t>
      </w:r>
      <w:r w:rsidR="00EA7D03">
        <w:rPr>
          <w:rFonts w:eastAsia="SimSun" w:cs="Tahoma"/>
          <w:b/>
          <w:kern w:val="1"/>
          <w:lang w:eastAsia="hi-IN" w:bidi="hi-IN"/>
        </w:rPr>
        <w:t xml:space="preserve"> </w:t>
      </w:r>
      <w:r w:rsidR="00B135E3">
        <w:rPr>
          <w:rFonts w:eastAsia="SimSun"/>
          <w:kern w:val="2"/>
          <w:lang w:eastAsia="hi-IN" w:bidi="hi-IN"/>
        </w:rPr>
        <w:t>В цену включены все расходы (с учетом расходов на перевозку, страхование, уплату таможенных пошлин, налогов и других обязательных платежей и т.д. и т.п.).</w:t>
      </w:r>
    </w:p>
    <w:p w:rsidR="00F91722" w:rsidRDefault="00F91722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B135E3" w:rsidRDefault="00F91722" w:rsidP="00B135E3">
      <w:pPr>
        <w:widowControl w:val="0"/>
        <w:autoSpaceDE w:val="0"/>
        <w:spacing w:line="360" w:lineRule="auto"/>
        <w:jc w:val="left"/>
        <w:rPr>
          <w:rFonts w:eastAsia="SimSun"/>
          <w:kern w:val="2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8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B135E3">
        <w:rPr>
          <w:rFonts w:eastAsia="SimSun" w:cs="Tahoma"/>
          <w:b/>
          <w:kern w:val="1"/>
          <w:lang w:eastAsia="hi-IN" w:bidi="hi-IN"/>
        </w:rPr>
        <w:t xml:space="preserve"> </w:t>
      </w:r>
      <w:r w:rsidR="00B135E3">
        <w:t>Без аванса, окончательный расчет в течение 15 (пятнадцати) банковских дней после получения Заказчиком документов о сертификации Продукции, счета, счета-фактуры и подписания  накладной ТОРГ-12.</w:t>
      </w:r>
    </w:p>
    <w:p w:rsidR="00C837D3" w:rsidRDefault="00C837D3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C837D3" w:rsidRDefault="00F91722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sectPr w:rsidR="00C837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1E3BCA"/>
    <w:rsid w:val="00365730"/>
    <w:rsid w:val="0046040F"/>
    <w:rsid w:val="005C5979"/>
    <w:rsid w:val="00660CFB"/>
    <w:rsid w:val="00686A9D"/>
    <w:rsid w:val="007B1D04"/>
    <w:rsid w:val="008018CA"/>
    <w:rsid w:val="0094321B"/>
    <w:rsid w:val="009767F6"/>
    <w:rsid w:val="00AF3847"/>
    <w:rsid w:val="00B135E3"/>
    <w:rsid w:val="00B4541A"/>
    <w:rsid w:val="00C837D3"/>
    <w:rsid w:val="00CE22F6"/>
    <w:rsid w:val="00CF4CB1"/>
    <w:rsid w:val="00D116E4"/>
    <w:rsid w:val="00D42CF8"/>
    <w:rsid w:val="00D556F1"/>
    <w:rsid w:val="00D87622"/>
    <w:rsid w:val="00E95506"/>
    <w:rsid w:val="00EA7D03"/>
    <w:rsid w:val="00ED6622"/>
    <w:rsid w:val="00F42DF0"/>
    <w:rsid w:val="00F91722"/>
    <w:rsid w:val="00F96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660CFB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0CF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660CFB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0CF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5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8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19566-571C-4D2E-9351-482EF43B0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5</cp:revision>
  <cp:lastPrinted>2012-07-26T06:42:00Z</cp:lastPrinted>
  <dcterms:created xsi:type="dcterms:W3CDTF">2012-07-26T06:45:00Z</dcterms:created>
  <dcterms:modified xsi:type="dcterms:W3CDTF">2012-08-23T10:18:00Z</dcterms:modified>
</cp:coreProperties>
</file>