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57" w:rsidRPr="001F6931" w:rsidRDefault="00E62657" w:rsidP="001A2B76">
      <w:pPr>
        <w:tabs>
          <w:tab w:val="left" w:pos="5103"/>
        </w:tabs>
        <w:ind w:left="5103"/>
        <w:jc w:val="center"/>
        <w:rPr>
          <w:i/>
          <w:iCs/>
          <w:color w:val="000000"/>
          <w:sz w:val="24"/>
          <w:szCs w:val="24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Default="00E62657" w:rsidP="001A2B76">
      <w:pPr>
        <w:jc w:val="center"/>
        <w:rPr>
          <w:color w:val="000000"/>
        </w:rPr>
      </w:pPr>
    </w:p>
    <w:p w:rsidR="00E62657" w:rsidRDefault="00E62657" w:rsidP="001A2B76">
      <w:pPr>
        <w:jc w:val="center"/>
        <w:rPr>
          <w:color w:val="000000"/>
        </w:rPr>
      </w:pPr>
    </w:p>
    <w:p w:rsidR="00E62657" w:rsidRDefault="00E62657" w:rsidP="001A2B76">
      <w:pPr>
        <w:jc w:val="center"/>
        <w:rPr>
          <w:color w:val="000000"/>
        </w:rPr>
      </w:pPr>
    </w:p>
    <w:p w:rsidR="00E62657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1F6931" w:rsidRDefault="00E62657" w:rsidP="001A2B76">
      <w:pPr>
        <w:jc w:val="center"/>
        <w:rPr>
          <w:color w:val="000000"/>
        </w:rPr>
      </w:pPr>
    </w:p>
    <w:p w:rsidR="00E62657" w:rsidRPr="00F47416" w:rsidRDefault="00E62657" w:rsidP="0070123B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E62657" w:rsidRPr="001F6931" w:rsidRDefault="00E62657" w:rsidP="00D66079">
      <w:pPr>
        <w:jc w:val="center"/>
        <w:rPr>
          <w:color w:val="000000"/>
          <w:sz w:val="20"/>
          <w:szCs w:val="20"/>
        </w:rPr>
      </w:pPr>
      <w:r w:rsidRPr="00F47416">
        <w:rPr>
          <w:color w:val="000000"/>
        </w:rPr>
        <w:t xml:space="preserve">на поставку </w:t>
      </w:r>
      <w:r w:rsidRPr="00D66079">
        <w:rPr>
          <w:color w:val="000000"/>
        </w:rPr>
        <w:t>металлопроката</w:t>
      </w:r>
      <w:r>
        <w:rPr>
          <w:color w:val="000000"/>
        </w:rPr>
        <w:t>.</w:t>
      </w: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  <w:sz w:val="20"/>
          <w:szCs w:val="2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Default="00E62657">
      <w:pPr>
        <w:rPr>
          <w:color w:val="000000"/>
        </w:rPr>
      </w:pPr>
      <w:r>
        <w:rPr>
          <w:color w:val="000000"/>
        </w:rPr>
        <w:br w:type="page"/>
      </w:r>
    </w:p>
    <w:p w:rsidR="00E62657" w:rsidRPr="00F47416" w:rsidRDefault="00E62657" w:rsidP="001A2B76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СОДЕРЖАНИЕ</w:t>
      </w:r>
    </w:p>
    <w:p w:rsidR="00E62657" w:rsidRPr="00F47416" w:rsidRDefault="00E62657" w:rsidP="001A2B76">
      <w:pPr>
        <w:jc w:val="center"/>
        <w:rPr>
          <w:color w:val="000000"/>
        </w:rPr>
      </w:pP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E62657" w:rsidRPr="00F47416" w:rsidRDefault="00E62657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4.1 Технические, функциональные и качественные хара</w:t>
      </w:r>
      <w:r w:rsidRPr="00F47416">
        <w:rPr>
          <w:color w:val="000000"/>
        </w:rPr>
        <w:t>к</w:t>
      </w:r>
      <w:r w:rsidRPr="00F47416">
        <w:rPr>
          <w:color w:val="000000"/>
        </w:rPr>
        <w:t xml:space="preserve">теристики (потребительские свойства) товаров 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E62657" w:rsidRPr="00F47416" w:rsidRDefault="00E62657" w:rsidP="001A2B76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</w:t>
      </w:r>
      <w:r w:rsidRPr="00F47416">
        <w:rPr>
          <w:color w:val="000000"/>
        </w:rPr>
        <w:t>а</w:t>
      </w:r>
      <w:r w:rsidRPr="00F47416">
        <w:rPr>
          <w:color w:val="000000"/>
        </w:rPr>
        <w:t>тационным материалам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E62657" w:rsidRPr="00F47416" w:rsidRDefault="00E62657" w:rsidP="001A2B76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E62657" w:rsidRPr="00F47416" w:rsidRDefault="00E62657" w:rsidP="001A2B76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E62657" w:rsidRPr="00F47416" w:rsidRDefault="00E62657" w:rsidP="001A2B76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E62657" w:rsidRPr="00F47416" w:rsidRDefault="00E62657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E62657" w:rsidRPr="00F47416" w:rsidRDefault="00E62657" w:rsidP="001A2B76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E62657" w:rsidRPr="00F47416" w:rsidRDefault="00E62657" w:rsidP="001A2B76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E62657" w:rsidRPr="00F47416" w:rsidRDefault="00E62657" w:rsidP="001A2B76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E62657" w:rsidRPr="001F6931" w:rsidRDefault="00E62657" w:rsidP="001A2B76">
      <w:pPr>
        <w:rPr>
          <w:color w:val="000000"/>
          <w:sz w:val="26"/>
          <w:szCs w:val="26"/>
        </w:rPr>
      </w:pPr>
    </w:p>
    <w:p w:rsidR="00E62657" w:rsidRDefault="00E62657" w:rsidP="001A2B76">
      <w:pPr>
        <w:rPr>
          <w:color w:val="000000"/>
          <w:sz w:val="26"/>
          <w:szCs w:val="26"/>
        </w:rPr>
      </w:pPr>
    </w:p>
    <w:p w:rsidR="00E62657" w:rsidRPr="001F6931" w:rsidRDefault="00E62657" w:rsidP="001A2B76">
      <w:pPr>
        <w:rPr>
          <w:color w:val="000000"/>
          <w:sz w:val="26"/>
          <w:szCs w:val="26"/>
        </w:rPr>
      </w:pPr>
    </w:p>
    <w:p w:rsidR="00E62657" w:rsidRPr="001F6931" w:rsidRDefault="00E62657" w:rsidP="001A2B76">
      <w:pPr>
        <w:rPr>
          <w:color w:val="000000"/>
        </w:rPr>
      </w:pPr>
    </w:p>
    <w:p w:rsidR="00E62657" w:rsidRPr="00506E99" w:rsidRDefault="00E62657" w:rsidP="001253D6">
      <w:pPr>
        <w:spacing w:after="200" w:line="276" w:lineRule="auto"/>
        <w:jc w:val="center"/>
        <w:rPr>
          <w:color w:val="000000"/>
        </w:rPr>
      </w:pPr>
      <w:r>
        <w:rPr>
          <w:color w:val="000000"/>
        </w:rPr>
        <w:br w:type="page"/>
      </w:r>
      <w:r w:rsidRPr="00506E99">
        <w:rPr>
          <w:color w:val="000000"/>
        </w:rPr>
        <w:lastRenderedPageBreak/>
        <w:t>РАЗДЕЛ 1. ОБЩИЕ СВЕДЕНИЯ</w:t>
      </w:r>
    </w:p>
    <w:p w:rsidR="00E62657" w:rsidRPr="00506E99" w:rsidRDefault="00E62657" w:rsidP="007523E4">
      <w:pPr>
        <w:ind w:firstLine="142"/>
        <w:jc w:val="both"/>
        <w:rPr>
          <w:color w:val="000000"/>
          <w:sz w:val="24"/>
          <w:szCs w:val="24"/>
        </w:rPr>
      </w:pPr>
      <w:bookmarkStart w:id="2" w:name="_GoBack"/>
      <w:bookmarkEnd w:id="2"/>
      <w:r w:rsidRPr="00506E99">
        <w:rPr>
          <w:color w:val="000000"/>
          <w:sz w:val="24"/>
          <w:szCs w:val="24"/>
        </w:rPr>
        <w:t>Применяемые в «Техническом задании» термины и названия товаров, и отдельных поз</w:t>
      </w:r>
      <w:r w:rsidRPr="00506E99">
        <w:rPr>
          <w:color w:val="000000"/>
          <w:sz w:val="24"/>
          <w:szCs w:val="24"/>
        </w:rPr>
        <w:t>и</w:t>
      </w:r>
      <w:r w:rsidRPr="00506E99">
        <w:rPr>
          <w:color w:val="000000"/>
          <w:sz w:val="24"/>
          <w:szCs w:val="24"/>
        </w:rPr>
        <w:t>ций, на основании которых можно идентифицировать товар по конкретной марке и прои</w:t>
      </w:r>
      <w:r w:rsidRPr="00506E99">
        <w:rPr>
          <w:color w:val="000000"/>
          <w:sz w:val="24"/>
          <w:szCs w:val="24"/>
        </w:rPr>
        <w:t>з</w:t>
      </w:r>
      <w:r w:rsidRPr="00506E99">
        <w:rPr>
          <w:color w:val="000000"/>
          <w:sz w:val="24"/>
          <w:szCs w:val="24"/>
        </w:rPr>
        <w:t>водителю, носят описательный характер и не исключают возможности предложения иного эквивалентного товара, отдельных частей и позиций</w:t>
      </w:r>
      <w:r w:rsidR="007119E5" w:rsidRPr="00506E99">
        <w:rPr>
          <w:color w:val="000000"/>
          <w:sz w:val="24"/>
          <w:szCs w:val="24"/>
        </w:rPr>
        <w:t>.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273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color w:val="000000"/>
              </w:rPr>
            </w:pPr>
            <w:r w:rsidRPr="00506E99">
              <w:rPr>
                <w:color w:val="000000"/>
              </w:rPr>
              <w:t>Подраздел 1.1 Наименование</w:t>
            </w:r>
          </w:p>
          <w:tbl>
            <w:tblPr>
              <w:tblW w:w="9310" w:type="dxa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620"/>
              <w:gridCol w:w="2484"/>
              <w:gridCol w:w="1674"/>
              <w:gridCol w:w="2834"/>
              <w:gridCol w:w="1698"/>
            </w:tblGrid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253D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06E99">
                    <w:rPr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506E99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421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253D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06E99">
                    <w:rPr>
                      <w:color w:val="000000"/>
                      <w:sz w:val="24"/>
                      <w:szCs w:val="24"/>
                    </w:rPr>
                    <w:t>ГОСТ, марка стали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253D6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506E99">
                    <w:rPr>
                      <w:color w:val="000000"/>
                      <w:sz w:val="24"/>
                      <w:szCs w:val="24"/>
                    </w:rPr>
                    <w:t>Количество т.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ЛистБ-ПН-НО-5 1500х6000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0,050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листБ-ПН-НО-6  1500х6000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0,065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листБ-ПН-НО-8 1500х6000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0,180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листБ-ПН-НО-10 1500х6000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4,100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листБ-ПН-НО-12 1500х6000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1,805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листБ-ПН-НО-14 2000х6000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0,135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листБ-ПН-НО-16 2000х6000</w:t>
                  </w:r>
                  <w:r w:rsidR="007119E5" w:rsidRPr="00506E99">
                    <w:rPr>
                      <w:sz w:val="20"/>
                      <w:szCs w:val="20"/>
                    </w:rPr>
                    <w:t xml:space="preserve">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1,650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листБ-ПН-НО-20 2000х6000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19903-74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14637-89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1,635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 22 мм. 1500х6000 мм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ВСт3сп5 ГОСТ 380-2005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0,150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 32 мм 1500х 6000 мм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ВСт3сп5 ГОСТ 380-2005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2657" w:rsidRPr="00506E99" w:rsidRDefault="00E62657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0,280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Уголок В-63х63х5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х 11700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8509-93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0,835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Уголок В-100х100х7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х 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8509-93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0,060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Уголок В-70х70х5 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х 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8509-93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Ст3пс5-св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В-10 х  4000 мм. – 1шт.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8239-89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E62657" w:rsidRPr="00506E99" w:rsidRDefault="00E62657">
                  <w:pPr>
                    <w:jc w:val="center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  <w:t>0,040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В-20 х 8000 мм. – 1 шт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8239-89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0,170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20Б1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0,520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30Б1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0,385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30Б2  х 10000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Ст3пс5-св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0,370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40Ш2  х 12000 мм. – 4 шт.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26020-83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5,333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В-16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8239-89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0,191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25Б2 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1,066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35Б2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1,190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Двутавр 35 К2  х 12000 мм.-  2шт, и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10000 мм. -2 шт 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6,006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40Б2 х 12000 м. – 8 шт и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 9000 мм. – 1 шт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6,930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Двутавр 40Ш2 х 12000 мм. – 3 шт и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10000 мм. – 2 шт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5,980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lastRenderedPageBreak/>
                    <w:t>26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Двутавр 45Ш1 х 12000 мм. – 9 шт. и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9000 мм. – 1 шт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14,450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50Ш3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11,240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70Ш2 х 9000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3,428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Двутавр 45Б2 х 12000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СТО АСЧМ 20-93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2,736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25х3,2х 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45х4  х 5000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8933B0">
                  <w:pPr>
                    <w:jc w:val="center"/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89х6 х 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8933B0">
                  <w:pPr>
                    <w:jc w:val="center"/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108х4 х 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8933B0">
                  <w:pPr>
                    <w:jc w:val="center"/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108х6 х 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0,310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159х6 х 6000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0,595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219х6 х 1000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219х8 х 3000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0,222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Труба 273х7 х 2000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8732-78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В20 ГОСТ 8731-74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0,120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Полоса В-1-4х30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х 3000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103-2006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Ст3кп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0,026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Полоса В-1-4х150 </w:t>
                  </w:r>
                </w:p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х 3000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103-2006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Ст3кп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0,130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Швеллер В-12У х 11700 мм. и 6000 мм. – 1 шт.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8240-89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0,290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Швеллер В-22У х 10000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8240-89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0,210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Швеллер В-24У х 6000 мм. – 1 шт.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8240-89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0,144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Швеллер В-30У х 11700 мм.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ГОСТ 8240-89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Ст3сп5-св ГОСТ 535-2005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1,109</w:t>
                  </w:r>
                </w:p>
              </w:tc>
            </w:tr>
            <w:tr w:rsidR="00E62657" w:rsidRPr="00506E99">
              <w:tc>
                <w:tcPr>
                  <w:tcW w:w="3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 w:rsidP="00195B13">
                  <w:pPr>
                    <w:jc w:val="both"/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Лист чечевица В-К-4.0 1500х5100</w:t>
                  </w:r>
                </w:p>
              </w:tc>
              <w:tc>
                <w:tcPr>
                  <w:tcW w:w="8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rPr>
                      <w:sz w:val="20"/>
                      <w:szCs w:val="20"/>
                    </w:rPr>
                  </w:pPr>
                  <w:r w:rsidRPr="00506E99">
                    <w:rPr>
                      <w:sz w:val="20"/>
                      <w:szCs w:val="20"/>
                    </w:rPr>
                    <w:t xml:space="preserve">Ст3кп ГОСТ 8568-77 </w:t>
                  </w:r>
                </w:p>
              </w:tc>
              <w:tc>
                <w:tcPr>
                  <w:tcW w:w="9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2657" w:rsidRPr="00506E99" w:rsidRDefault="00E6265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506E99">
                    <w:rPr>
                      <w:color w:val="000000"/>
                      <w:sz w:val="20"/>
                      <w:szCs w:val="20"/>
                    </w:rPr>
                    <w:t>2,542</w:t>
                  </w:r>
                </w:p>
              </w:tc>
            </w:tr>
          </w:tbl>
          <w:p w:rsidR="00E62657" w:rsidRPr="00506E99" w:rsidRDefault="00E62657" w:rsidP="00994AA8">
            <w:pPr>
              <w:jc w:val="center"/>
              <w:rPr>
                <w:color w:val="000000"/>
              </w:rPr>
            </w:pP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bookmarkStart w:id="3" w:name="_Hlk356466017"/>
            <w:r w:rsidRPr="00506E99">
              <w:rPr>
                <w:color w:val="000000"/>
              </w:rPr>
              <w:lastRenderedPageBreak/>
              <w:t>Подраздел 1.2 Сведения о новизне</w:t>
            </w: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011825" w:rsidP="00444F55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Поставляемый Товар</w:t>
            </w:r>
            <w:r w:rsidR="00E62657" w:rsidRPr="00506E99">
              <w:rPr>
                <w:i/>
                <w:iCs/>
                <w:color w:val="000000"/>
                <w:sz w:val="22"/>
                <w:szCs w:val="22"/>
              </w:rPr>
              <w:t xml:space="preserve"> должен быть новым,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 xml:space="preserve"> </w:t>
            </w:r>
            <w:r w:rsidR="00E62657" w:rsidRPr="00506E99">
              <w:rPr>
                <w:i/>
                <w:color w:val="000000"/>
                <w:sz w:val="24"/>
                <w:szCs w:val="24"/>
              </w:rPr>
              <w:t>выпуска не ранее 2014г,</w:t>
            </w:r>
            <w:r w:rsidR="00E62657" w:rsidRPr="00506E99">
              <w:rPr>
                <w:i/>
                <w:iCs/>
                <w:color w:val="000000"/>
                <w:sz w:val="22"/>
                <w:szCs w:val="22"/>
              </w:rPr>
              <w:t>(который не был в употребл</w:t>
            </w:r>
            <w:r w:rsidR="00E62657" w:rsidRPr="00506E99">
              <w:rPr>
                <w:i/>
                <w:iCs/>
                <w:color w:val="000000"/>
                <w:sz w:val="22"/>
                <w:szCs w:val="22"/>
              </w:rPr>
              <w:t>е</w:t>
            </w:r>
            <w:r w:rsidR="00E62657" w:rsidRPr="00506E99">
              <w:rPr>
                <w:i/>
                <w:iCs/>
                <w:color w:val="000000"/>
                <w:sz w:val="22"/>
                <w:szCs w:val="22"/>
              </w:rPr>
              <w:t>нии и не был восстановлен).</w:t>
            </w:r>
          </w:p>
        </w:tc>
      </w:tr>
      <w:bookmarkEnd w:id="3"/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 xml:space="preserve">Подраздел 1.3 </w:t>
            </w:r>
            <w:r w:rsidRPr="00506E99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E62657" w:rsidRPr="00506E99">
        <w:trPr>
          <w:trHeight w:val="227"/>
        </w:trPr>
        <w:tc>
          <w:tcPr>
            <w:tcW w:w="9781" w:type="dxa"/>
          </w:tcPr>
          <w:p w:rsidR="00E62657" w:rsidRPr="00506E99" w:rsidRDefault="00E62657" w:rsidP="009D4A1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Не требуются.</w:t>
            </w: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 xml:space="preserve">Подраздел 1.4 </w:t>
            </w:r>
            <w:r w:rsidRPr="00506E99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E62657" w:rsidRPr="00506E99">
        <w:trPr>
          <w:trHeight w:val="252"/>
        </w:trPr>
        <w:tc>
          <w:tcPr>
            <w:tcW w:w="9781" w:type="dxa"/>
          </w:tcPr>
          <w:p w:rsidR="00E62657" w:rsidRPr="00506E99" w:rsidRDefault="00E62657" w:rsidP="009D4A12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Не требуются.</w:t>
            </w: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1.5 Код ОКП</w:t>
            </w:r>
          </w:p>
        </w:tc>
      </w:tr>
      <w:tr w:rsidR="00E62657" w:rsidRPr="00506E99">
        <w:trPr>
          <w:trHeight w:val="290"/>
        </w:trPr>
        <w:tc>
          <w:tcPr>
            <w:tcW w:w="9781" w:type="dxa"/>
          </w:tcPr>
          <w:p w:rsidR="00E62657" w:rsidRPr="00506E99" w:rsidRDefault="00E62657" w:rsidP="00E45211">
            <w:pPr>
              <w:rPr>
                <w:kern w:val="32"/>
                <w:sz w:val="24"/>
                <w:szCs w:val="24"/>
              </w:rPr>
            </w:pPr>
            <w:r w:rsidRPr="00506E99">
              <w:rPr>
                <w:i/>
                <w:iCs/>
                <w:sz w:val="22"/>
                <w:szCs w:val="22"/>
              </w:rPr>
              <w:t>ОКП –</w:t>
            </w:r>
            <w:r w:rsidRPr="00506E99">
              <w:rPr>
                <w:kern w:val="32"/>
                <w:sz w:val="24"/>
                <w:szCs w:val="24"/>
              </w:rPr>
              <w:t>2712120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2. ОБЛАСТЬ ПРИМЕНЕНИЯ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790DBE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 xml:space="preserve">Товар используется </w:t>
            </w:r>
            <w:r w:rsidRPr="00506E99">
              <w:rPr>
                <w:i/>
                <w:iCs/>
                <w:sz w:val="22"/>
                <w:szCs w:val="22"/>
              </w:rPr>
              <w:t xml:space="preserve">для изготовления приспособлений </w:t>
            </w:r>
            <w:r w:rsidR="00790DBE" w:rsidRPr="00506E99">
              <w:rPr>
                <w:i/>
                <w:iCs/>
                <w:sz w:val="22"/>
                <w:szCs w:val="22"/>
              </w:rPr>
              <w:t>для монтажа  тяжеловесного оборудования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3. УСЛОВИЯ ЭКСПЛУАТАЦИИ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269"/>
        </w:trPr>
        <w:tc>
          <w:tcPr>
            <w:tcW w:w="9781" w:type="dxa"/>
          </w:tcPr>
          <w:p w:rsidR="00E62657" w:rsidRPr="00506E99" w:rsidRDefault="00E62657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Товар будет использоваться в средней полосе РФ с температурным режимом от -20°С до +25°С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4. ТЕХНИЧЕСКИЕ ТРЕБОВАНИЯ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color w:val="000000"/>
              </w:rPr>
            </w:pPr>
            <w:r w:rsidRPr="00506E99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291954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>Не установлено.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4.3. Требования к составным частям, исходным и эксплуатацио</w:t>
            </w:r>
            <w:r w:rsidRPr="00506E99">
              <w:rPr>
                <w:color w:val="000000"/>
              </w:rPr>
              <w:t>н</w:t>
            </w:r>
            <w:r w:rsidRPr="00506E99">
              <w:rPr>
                <w:color w:val="000000"/>
              </w:rPr>
              <w:t>ным материалам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8853E7">
            <w:pPr>
              <w:pStyle w:val="a5"/>
              <w:tabs>
                <w:tab w:val="left" w:pos="0"/>
              </w:tabs>
              <w:ind w:left="34" w:righ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Не установлено.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4.4 Требования к маркировке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A50B72">
            <w:pPr>
              <w:shd w:val="clear" w:color="auto" w:fill="FFFFFF"/>
              <w:ind w:firstLine="567"/>
              <w:jc w:val="both"/>
              <w:rPr>
                <w:sz w:val="24"/>
                <w:szCs w:val="24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с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тановленных действующим законодательством РФ</w:t>
            </w:r>
            <w:r w:rsidRPr="00506E99">
              <w:rPr>
                <w:sz w:val="24"/>
                <w:szCs w:val="24"/>
              </w:rPr>
              <w:t>, в том числе: ГОСТ Р 51474-99 «Упаковка. Маркировка, указывающая на способ обращения с грузами», ГОСТ 7566-94 «Металлопр</w:t>
            </w:r>
            <w:r w:rsidRPr="00506E99">
              <w:rPr>
                <w:sz w:val="24"/>
                <w:szCs w:val="24"/>
              </w:rPr>
              <w:t>о</w:t>
            </w:r>
            <w:r w:rsidRPr="00506E99">
              <w:rPr>
                <w:sz w:val="24"/>
                <w:szCs w:val="24"/>
              </w:rPr>
              <w:t>дукция. Приемка, маркировка, упаковка, транспортирование и хранение».</w:t>
            </w:r>
          </w:p>
          <w:p w:rsidR="00E62657" w:rsidRPr="00506E99" w:rsidRDefault="00E62657" w:rsidP="0060186C">
            <w:pPr>
              <w:shd w:val="clear" w:color="auto" w:fill="FFFFFF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4.5 Требования к упаковке</w:t>
            </w:r>
          </w:p>
        </w:tc>
      </w:tr>
      <w:tr w:rsidR="00E62657" w:rsidRPr="00506E99">
        <w:trPr>
          <w:trHeight w:val="335"/>
        </w:trPr>
        <w:tc>
          <w:tcPr>
            <w:tcW w:w="9781" w:type="dxa"/>
          </w:tcPr>
          <w:p w:rsidR="00E62657" w:rsidRPr="00506E99" w:rsidRDefault="00E62657" w:rsidP="00E05692">
            <w:pPr>
              <w:pStyle w:val="tehnormatitle"/>
              <w:spacing w:before="0" w:beforeAutospacing="0" w:after="0" w:afterAutospacing="0"/>
              <w:ind w:firstLine="567"/>
              <w:rPr>
                <w:i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 xml:space="preserve">4.5.1.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работ, в соответствии с </w:t>
            </w:r>
            <w:r w:rsidRPr="00506E99">
              <w:rPr>
                <w:i/>
              </w:rPr>
              <w:t>ГОСТ 7566-94 «Металлопродукция. Приемка, маркировка, упаковка, тран</w:t>
            </w:r>
            <w:r w:rsidRPr="00506E99">
              <w:rPr>
                <w:i/>
              </w:rPr>
              <w:t>с</w:t>
            </w:r>
            <w:r w:rsidRPr="00506E99">
              <w:rPr>
                <w:i/>
              </w:rPr>
              <w:t>портирование и хранение».</w:t>
            </w:r>
          </w:p>
          <w:p w:rsidR="00E62657" w:rsidRPr="00506E99" w:rsidRDefault="00E62657" w:rsidP="004435C8">
            <w:pPr>
              <w:shd w:val="clear" w:color="auto" w:fill="FFFFFF"/>
              <w:jc w:val="both"/>
              <w:rPr>
                <w:i/>
                <w:iCs/>
                <w:color w:val="000000"/>
                <w:sz w:val="22"/>
                <w:szCs w:val="22"/>
              </w:rPr>
            </w:pPr>
          </w:p>
          <w:p w:rsidR="00E62657" w:rsidRPr="00506E99" w:rsidRDefault="00E62657" w:rsidP="00444F55">
            <w:pPr>
              <w:jc w:val="both"/>
              <w:rPr>
                <w:i/>
                <w:iCs/>
                <w:sz w:val="22"/>
                <w:szCs w:val="22"/>
              </w:rPr>
            </w:pPr>
            <w:bookmarkStart w:id="4" w:name="OLE_LINK1"/>
            <w:r w:rsidRPr="00506E99">
              <w:rPr>
                <w:i/>
                <w:iCs/>
                <w:sz w:val="22"/>
                <w:szCs w:val="22"/>
              </w:rPr>
              <w:t>4.5.2. Предлагаемый к поставке Товар должен иметь необходимые сертификаты и паспорта, д</w:t>
            </w:r>
            <w:r w:rsidRPr="00506E99">
              <w:rPr>
                <w:i/>
                <w:iCs/>
                <w:sz w:val="22"/>
                <w:szCs w:val="22"/>
              </w:rPr>
              <w:t>о</w:t>
            </w:r>
            <w:r w:rsidRPr="00506E99">
              <w:rPr>
                <w:i/>
                <w:iCs/>
                <w:sz w:val="22"/>
                <w:szCs w:val="22"/>
              </w:rPr>
              <w:t>кументацию по эксплуатации на русском языке, поставляться в фирменной упаковке.</w:t>
            </w:r>
            <w:bookmarkEnd w:id="4"/>
          </w:p>
          <w:p w:rsidR="00E62657" w:rsidRPr="00506E99" w:rsidRDefault="00E62657" w:rsidP="00AD3B8B">
            <w:pPr>
              <w:jc w:val="both"/>
              <w:rPr>
                <w:i/>
                <w:iCs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>4.5.3. При отсутствии сертификатов и паспортов, предусмотренных требованиями стандартов указанных в п.1.1,  настоящего Технического задания, Товар возвращается Поставщику.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5. ТРЕБОВАНИЯ ПО ПРАВИЛАМ СДАЧИ И ПРИЕМКИ</w:t>
      </w: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5.1 Порядок сдачи и приемки</w:t>
            </w: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797EAF">
            <w:pPr>
              <w:pStyle w:val="tehnormatitle"/>
              <w:spacing w:before="0" w:beforeAutospacing="0" w:after="0" w:afterAutospacing="0"/>
              <w:ind w:firstLine="567"/>
            </w:pPr>
            <w:r w:rsidRPr="00506E99">
              <w:t>В соответствии с ГОСТ 7566-94 «Металлопродукция. Приемка, маркировка, упаковка, транспортирование и хранение».</w:t>
            </w:r>
          </w:p>
          <w:p w:rsidR="00E62657" w:rsidRPr="00506E99" w:rsidRDefault="00E62657" w:rsidP="002253C0">
            <w:pPr>
              <w:rPr>
                <w:color w:val="000000"/>
                <w:sz w:val="24"/>
                <w:szCs w:val="24"/>
              </w:rPr>
            </w:pP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</w:rPr>
              <w:t>Подраздел 5.2 Требования по передаче заказчику технических и иных док</w:t>
            </w:r>
            <w:r w:rsidRPr="00506E99">
              <w:rPr>
                <w:color w:val="000000"/>
              </w:rPr>
              <w:t>у</w:t>
            </w:r>
            <w:r w:rsidRPr="00506E99">
              <w:rPr>
                <w:color w:val="000000"/>
              </w:rPr>
              <w:t>ментов при поставке товаров</w:t>
            </w:r>
          </w:p>
        </w:tc>
      </w:tr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60186C">
            <w:pPr>
              <w:tabs>
                <w:tab w:val="left" w:pos="0"/>
              </w:tabs>
              <w:jc w:val="both"/>
              <w:rPr>
                <w:i/>
                <w:iCs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 xml:space="preserve">5.2.1. 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Товар должен быть поставлен с полным комплектом документации, необходимой для его и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с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пользования (паспорт, гарантийный талон, инструкция на русском языке) и другие документы в соответствии с действующим законодательством РФ.</w:t>
            </w:r>
          </w:p>
        </w:tc>
      </w:tr>
    </w:tbl>
    <w:p w:rsidR="00E62657" w:rsidRPr="00506E99" w:rsidRDefault="00E62657" w:rsidP="001A2B76">
      <w:pPr>
        <w:jc w:val="center"/>
        <w:rPr>
          <w:i/>
          <w:iCs/>
          <w:color w:val="000000"/>
          <w:sz w:val="22"/>
          <w:szCs w:val="22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6. ТРЕБОВАНИЯ К ТРАНСПОРТИРОВАНИЮ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246"/>
        </w:trPr>
        <w:tc>
          <w:tcPr>
            <w:tcW w:w="9781" w:type="dxa"/>
          </w:tcPr>
          <w:p w:rsidR="00E62657" w:rsidRPr="00506E99" w:rsidRDefault="00E62657" w:rsidP="008853E7">
            <w:pPr>
              <w:jc w:val="both"/>
              <w:rPr>
                <w:i/>
                <w:iCs/>
                <w:spacing w:val="-2"/>
                <w:sz w:val="22"/>
                <w:szCs w:val="22"/>
              </w:rPr>
            </w:pPr>
            <w:r w:rsidRPr="00506E99">
              <w:rPr>
                <w:i/>
                <w:iCs/>
                <w:spacing w:val="-2"/>
                <w:sz w:val="22"/>
                <w:szCs w:val="22"/>
              </w:rPr>
              <w:t xml:space="preserve">6.1. </w:t>
            </w:r>
            <w:r w:rsidRPr="00506E99">
              <w:rPr>
                <w:i/>
                <w:iCs/>
                <w:sz w:val="22"/>
                <w:szCs w:val="22"/>
              </w:rPr>
              <w:t>Транспортирование производится в соответствии с требованиями стандартов и технических условий по ГОСТ 7566-94.</w:t>
            </w:r>
          </w:p>
          <w:p w:rsidR="00E62657" w:rsidRPr="00506E99" w:rsidRDefault="00E62657" w:rsidP="008853E7">
            <w:pPr>
              <w:jc w:val="both"/>
              <w:rPr>
                <w:i/>
                <w:iCs/>
                <w:spacing w:val="-2"/>
                <w:sz w:val="22"/>
                <w:szCs w:val="22"/>
              </w:rPr>
            </w:pPr>
            <w:r w:rsidRPr="00506E99">
              <w:rPr>
                <w:i/>
                <w:iCs/>
                <w:spacing w:val="-2"/>
                <w:sz w:val="22"/>
                <w:szCs w:val="22"/>
              </w:rPr>
              <w:t>6.2. Поставщик обязан поставить Товар на объект Заказчика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 xml:space="preserve"> своими силами и за свой счет.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7. ТРЕБОВАНИЯ К ХРАНЕНИЮ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01"/>
        </w:trPr>
        <w:tc>
          <w:tcPr>
            <w:tcW w:w="9781" w:type="dxa"/>
          </w:tcPr>
          <w:p w:rsidR="00E62657" w:rsidRPr="00506E99" w:rsidRDefault="00E62657" w:rsidP="009F152D">
            <w:pPr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>7.1. Хранение производится в соответствии с требованиями стандартов и технических условий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506E99">
              <w:rPr>
                <w:i/>
                <w:iCs/>
                <w:sz w:val="22"/>
                <w:szCs w:val="22"/>
              </w:rPr>
              <w:t xml:space="preserve">Металлопрокат при хранении  не должна соприкасаться с грунтом. Для этого ее укладывают на деревянные, стальные или бетонные подкладки. Условия хранения металлопроката на складах должны исключать ее коррозию, загрязнение, поломки и деформации, с учетом требований </w:t>
            </w:r>
            <w:r w:rsidRPr="00506E99">
              <w:rPr>
                <w:i/>
                <w:sz w:val="24"/>
                <w:szCs w:val="24"/>
              </w:rPr>
              <w:t>ГОСТ 7566-94 «Металлопродукция. Приемка, маркировка, упаковка, транспортирование и хран</w:t>
            </w:r>
            <w:r w:rsidRPr="00506E99">
              <w:rPr>
                <w:i/>
                <w:sz w:val="24"/>
                <w:szCs w:val="24"/>
              </w:rPr>
              <w:t>е</w:t>
            </w:r>
            <w:r w:rsidRPr="00506E99">
              <w:rPr>
                <w:i/>
                <w:sz w:val="24"/>
                <w:szCs w:val="24"/>
              </w:rPr>
              <w:t>ние</w:t>
            </w:r>
            <w:r w:rsidRPr="00506E99">
              <w:rPr>
                <w:sz w:val="24"/>
                <w:szCs w:val="24"/>
              </w:rPr>
              <w:t>».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 xml:space="preserve">РАЗДЕЛ 8. ТРЕБОВАНИЯ К ОБЪЕМУ И/ИЛИ СРОКУ </w:t>
      </w: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lastRenderedPageBreak/>
        <w:t>ПРЕДОСТАВЛЕНИЯ ГАРАНТИЙ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5B422D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>8.1. Срок гарантии на поставляемый Товар должен составлять не менее 24 (двадцати четырех) месяцев с момента поставки товара Заказчику.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9. ТРЕБОВАНИЯ К ОБСЛУЖИВАНИЮ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5B422D">
            <w:pPr>
              <w:jc w:val="both"/>
              <w:rPr>
                <w:i/>
                <w:iCs/>
                <w:spacing w:val="-2"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 xml:space="preserve">9.1. Не установлено. 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10. ЭКОЛОГИЧЕСКИЕ ТРЕБОВАНИЯ</w:t>
      </w:r>
    </w:p>
    <w:p w:rsidR="00E62657" w:rsidRPr="00506E99" w:rsidRDefault="00E62657" w:rsidP="001A2B76">
      <w:pPr>
        <w:jc w:val="center"/>
        <w:rPr>
          <w:color w:val="000000"/>
          <w:sz w:val="22"/>
          <w:szCs w:val="22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199"/>
        </w:trPr>
        <w:tc>
          <w:tcPr>
            <w:tcW w:w="9781" w:type="dxa"/>
          </w:tcPr>
          <w:p w:rsidR="00E62657" w:rsidRPr="00506E99" w:rsidRDefault="00E62657" w:rsidP="003F1387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10.1. Не установлено.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11. ТРЕБОВАНИЯ ПО БЕЗОПАСНОСТИ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pacing w:val="-2"/>
                <w:sz w:val="22"/>
                <w:szCs w:val="22"/>
              </w:rPr>
              <w:t>11.1. Поставщик гарантирует Заказчику, что приобретенный им Товар отвечает стандартам без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о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пасности в соответствии с действующим законодательством РФ.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12. ТРЕБОВАНИЯ К КАЧЕСТВУ</w:t>
      </w:r>
    </w:p>
    <w:p w:rsidR="00E62657" w:rsidRPr="00506E99" w:rsidRDefault="00E62657" w:rsidP="001A2B76">
      <w:pPr>
        <w:jc w:val="center"/>
        <w:rPr>
          <w:i/>
          <w:iCs/>
          <w:color w:val="000000"/>
          <w:sz w:val="22"/>
          <w:szCs w:val="22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60186C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z w:val="22"/>
                <w:szCs w:val="22"/>
              </w:rPr>
              <w:t xml:space="preserve">12.1. 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Качество Товара должно соответствовать требованиям данного Технического задания, н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а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значению Товара, требованиям, предъявляемым к техническим характеристикам Товара в стране производителя, а также действующим в РФ стандартам..</w:t>
            </w:r>
          </w:p>
          <w:p w:rsidR="00E62657" w:rsidRPr="00506E99" w:rsidRDefault="00E62657" w:rsidP="00E30022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12.2.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т</w:t>
            </w:r>
            <w:r w:rsidRPr="00506E99">
              <w:rPr>
                <w:i/>
                <w:iCs/>
                <w:color w:val="000000"/>
                <w:sz w:val="22"/>
                <w:szCs w:val="22"/>
              </w:rPr>
              <w:t>вом РФ.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13. ДОПОЛНИТЕЛЬНЫЕ (ИНЫЕ) ТРЕБОВАНИЯ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178"/>
        </w:trPr>
        <w:tc>
          <w:tcPr>
            <w:tcW w:w="9781" w:type="dxa"/>
          </w:tcPr>
          <w:p w:rsidR="00E62657" w:rsidRPr="00506E99" w:rsidRDefault="00E62657" w:rsidP="003A0BF5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13.21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н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м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E62657" w:rsidRPr="00506E99" w:rsidRDefault="00E62657" w:rsidP="003A0BF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spacing w:val="-2"/>
                <w:sz w:val="22"/>
                <w:szCs w:val="22"/>
              </w:rPr>
              <w:t>13.2. Поставщик обязан за свой счет, в течение 5 (пяти) календарных дней с даты получения от З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а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казчика  уведомления о несоответствии товара, произвести замену указанного Товара на аналоги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ч</w:t>
            </w:r>
            <w:r w:rsidRPr="00506E99">
              <w:rPr>
                <w:i/>
                <w:iCs/>
                <w:spacing w:val="-2"/>
                <w:sz w:val="22"/>
                <w:szCs w:val="22"/>
              </w:rPr>
              <w:t>ный.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14. ТРЕБОВАНИЯ К КОЛИЧЕСТВУ И СРОКУ (ПЕРИОДИЧНОСТИ) ПОСТАВКИ</w:t>
      </w:r>
    </w:p>
    <w:p w:rsidR="00E62657" w:rsidRPr="00506E99" w:rsidRDefault="00E62657" w:rsidP="001A2B76">
      <w:pPr>
        <w:jc w:val="center"/>
        <w:rPr>
          <w:color w:val="000000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C376C0">
            <w:pPr>
              <w:ind w:firstLine="601"/>
              <w:jc w:val="both"/>
              <w:rPr>
                <w:i/>
                <w:iCs/>
                <w:sz w:val="24"/>
                <w:szCs w:val="24"/>
              </w:rPr>
            </w:pPr>
            <w:r w:rsidRPr="00506E99">
              <w:rPr>
                <w:i/>
                <w:iCs/>
                <w:sz w:val="24"/>
                <w:szCs w:val="24"/>
              </w:rPr>
              <w:t>Срок поставки не более 10 календарных дней с момента заключения договора.</w:t>
            </w:r>
          </w:p>
          <w:p w:rsidR="00E62657" w:rsidRPr="00506E99" w:rsidRDefault="00E62657" w:rsidP="00C376C0">
            <w:pPr>
              <w:ind w:firstLine="601"/>
              <w:jc w:val="both"/>
              <w:rPr>
                <w:i/>
                <w:iCs/>
                <w:sz w:val="24"/>
                <w:szCs w:val="24"/>
              </w:rPr>
            </w:pPr>
            <w:r w:rsidRPr="00506E99">
              <w:rPr>
                <w:i/>
                <w:iCs/>
                <w:sz w:val="24"/>
                <w:szCs w:val="24"/>
              </w:rPr>
              <w:t>Доставка осуществляется силами поставщика по адресу: Тверская область,</w:t>
            </w:r>
          </w:p>
          <w:p w:rsidR="00E62657" w:rsidRPr="00506E99" w:rsidRDefault="00E62657" w:rsidP="00D66079">
            <w:pPr>
              <w:ind w:firstLine="601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506E99">
              <w:rPr>
                <w:i/>
                <w:iCs/>
                <w:sz w:val="24"/>
                <w:szCs w:val="24"/>
              </w:rPr>
              <w:t xml:space="preserve">г. Удомля, стройплощадка КАЭС. </w:t>
            </w:r>
          </w:p>
        </w:tc>
      </w:tr>
    </w:tbl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 w:rsidP="001A2B76">
      <w:pPr>
        <w:jc w:val="center"/>
        <w:rPr>
          <w:color w:val="000000"/>
        </w:rPr>
      </w:pPr>
      <w:r w:rsidRPr="00506E99">
        <w:rPr>
          <w:color w:val="000000"/>
        </w:rPr>
        <w:t>РАЗДЕЛ 15. ТРЕБОВАНИЕ К ФОРМЕ ПРЕДСТАВЛЯЕМОЙ ИНФОРМАЦИИ</w:t>
      </w:r>
    </w:p>
    <w:p w:rsidR="00E62657" w:rsidRPr="00506E99" w:rsidRDefault="00E62657" w:rsidP="001A2B76">
      <w:pPr>
        <w:rPr>
          <w:color w:val="000000"/>
          <w:sz w:val="24"/>
          <w:szCs w:val="24"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E62657" w:rsidRPr="00506E99">
        <w:trPr>
          <w:trHeight w:val="399"/>
        </w:trPr>
        <w:tc>
          <w:tcPr>
            <w:tcW w:w="9781" w:type="dxa"/>
          </w:tcPr>
          <w:p w:rsidR="00E62657" w:rsidRPr="00506E99" w:rsidRDefault="00E62657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506E99">
              <w:rPr>
                <w:i/>
                <w:iCs/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E62657" w:rsidRPr="00506E99" w:rsidRDefault="00E62657" w:rsidP="00797EAF">
      <w:pPr>
        <w:pStyle w:val="1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06E99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                </w:t>
      </w:r>
      <w:r w:rsidRPr="00506E99">
        <w:rPr>
          <w:rFonts w:ascii="Times New Roman" w:hAnsi="Times New Roman" w:cs="Times New Roman"/>
          <w:b w:val="0"/>
          <w:color w:val="auto"/>
          <w:sz w:val="24"/>
          <w:szCs w:val="24"/>
        </w:rPr>
        <w:t>РАЗДЕЛ 16. ПЕРЕЧЕНЬ ПРИНЯТЫХ СОКРАЩЕНИЙ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2410"/>
        <w:gridCol w:w="6237"/>
      </w:tblGrid>
      <w:tr w:rsidR="00E62657" w:rsidRPr="00506E99" w:rsidTr="0006452A">
        <w:trPr>
          <w:trHeight w:val="399"/>
        </w:trPr>
        <w:tc>
          <w:tcPr>
            <w:tcW w:w="709" w:type="dxa"/>
            <w:vAlign w:val="center"/>
          </w:tcPr>
          <w:p w:rsidR="00E62657" w:rsidRPr="00506E99" w:rsidRDefault="00E62657" w:rsidP="0006452A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vAlign w:val="center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E62657" w:rsidRPr="00506E99" w:rsidRDefault="00E62657" w:rsidP="0006452A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E62657" w:rsidRPr="00506E99" w:rsidRDefault="00E62657" w:rsidP="00797EAF">
      <w:pPr>
        <w:ind w:firstLine="567"/>
        <w:jc w:val="both"/>
        <w:rPr>
          <w:color w:val="000000"/>
          <w:sz w:val="24"/>
          <w:szCs w:val="24"/>
        </w:rPr>
      </w:pPr>
    </w:p>
    <w:p w:rsidR="00E62657" w:rsidRPr="00506E99" w:rsidRDefault="00E62657" w:rsidP="00797EAF">
      <w:pPr>
        <w:pStyle w:val="1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506E99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</w:t>
      </w:r>
      <w:r w:rsidRPr="00506E99">
        <w:rPr>
          <w:rFonts w:ascii="Times New Roman" w:hAnsi="Times New Roman" w:cs="Times New Roman"/>
          <w:b w:val="0"/>
          <w:color w:val="auto"/>
          <w:sz w:val="24"/>
          <w:szCs w:val="24"/>
        </w:rPr>
        <w:t>РАЗДЕЛ 17. ПЕРЕЧЕНЬ ПРИЛОЖЕНИЙ</w:t>
      </w: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  <w:gridCol w:w="1418"/>
      </w:tblGrid>
      <w:tr w:rsidR="00E62657" w:rsidRPr="00506E99" w:rsidTr="0006452A">
        <w:trPr>
          <w:trHeight w:val="399"/>
        </w:trPr>
        <w:tc>
          <w:tcPr>
            <w:tcW w:w="709" w:type="dxa"/>
            <w:vAlign w:val="center"/>
          </w:tcPr>
          <w:p w:rsidR="00E62657" w:rsidRPr="00506E99" w:rsidRDefault="00E62657" w:rsidP="0006452A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vAlign w:val="center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E62657" w:rsidRPr="00506E99" w:rsidRDefault="00E62657" w:rsidP="0006452A">
            <w:pPr>
              <w:jc w:val="center"/>
              <w:rPr>
                <w:color w:val="000000"/>
                <w:sz w:val="24"/>
                <w:szCs w:val="24"/>
              </w:rPr>
            </w:pPr>
            <w:r w:rsidRPr="00506E99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E62657" w:rsidRPr="00506E99" w:rsidTr="0006452A">
        <w:trPr>
          <w:trHeight w:val="399"/>
        </w:trPr>
        <w:tc>
          <w:tcPr>
            <w:tcW w:w="709" w:type="dxa"/>
          </w:tcPr>
          <w:p w:rsidR="00E62657" w:rsidRPr="00506E99" w:rsidRDefault="00E62657" w:rsidP="0006452A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:rsidR="00E62657" w:rsidRPr="00506E99" w:rsidRDefault="00E62657" w:rsidP="0006452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E62657" w:rsidRPr="00506E99" w:rsidRDefault="00E62657" w:rsidP="0006452A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</w:tbl>
    <w:p w:rsidR="00E62657" w:rsidRPr="00506E99" w:rsidRDefault="00E62657" w:rsidP="001A2B76">
      <w:pPr>
        <w:jc w:val="center"/>
        <w:rPr>
          <w:color w:val="000000"/>
          <w:sz w:val="24"/>
          <w:szCs w:val="24"/>
        </w:rPr>
      </w:pPr>
    </w:p>
    <w:p w:rsidR="00E62657" w:rsidRPr="00506E99" w:rsidRDefault="00E62657" w:rsidP="001A2B76">
      <w:pPr>
        <w:jc w:val="center"/>
        <w:rPr>
          <w:color w:val="000000"/>
        </w:rPr>
      </w:pPr>
    </w:p>
    <w:p w:rsidR="00E62657" w:rsidRPr="00506E99" w:rsidRDefault="00E62657"/>
    <w:p w:rsidR="00E62657" w:rsidRPr="00DA2E11" w:rsidRDefault="00E62657">
      <w:r w:rsidRPr="00506E99">
        <w:t>Зам. директора по ИО и Т     __________________ Т.А.Новомлинцева</w:t>
      </w:r>
    </w:p>
    <w:p w:rsidR="00E62657" w:rsidRDefault="00E62657" w:rsidP="00F23619">
      <w:pPr>
        <w:ind w:left="-180"/>
      </w:pPr>
    </w:p>
    <w:p w:rsidR="00E62657" w:rsidRDefault="00E62657"/>
    <w:sectPr w:rsidR="00E62657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compat/>
  <w:rsids>
    <w:rsidRoot w:val="001A2B76"/>
    <w:rsid w:val="00003D4D"/>
    <w:rsid w:val="00011825"/>
    <w:rsid w:val="00014F29"/>
    <w:rsid w:val="00015259"/>
    <w:rsid w:val="00026393"/>
    <w:rsid w:val="0003025F"/>
    <w:rsid w:val="000329F1"/>
    <w:rsid w:val="00035606"/>
    <w:rsid w:val="0003625A"/>
    <w:rsid w:val="00040AF9"/>
    <w:rsid w:val="00052A06"/>
    <w:rsid w:val="00061A8C"/>
    <w:rsid w:val="00063B4C"/>
    <w:rsid w:val="00063E88"/>
    <w:rsid w:val="0006452A"/>
    <w:rsid w:val="00066B3F"/>
    <w:rsid w:val="00067BDF"/>
    <w:rsid w:val="0007210C"/>
    <w:rsid w:val="00090AE1"/>
    <w:rsid w:val="000A6C22"/>
    <w:rsid w:val="000A7B2D"/>
    <w:rsid w:val="000B348A"/>
    <w:rsid w:val="000B5278"/>
    <w:rsid w:val="000B5692"/>
    <w:rsid w:val="000C16F6"/>
    <w:rsid w:val="000C46A6"/>
    <w:rsid w:val="000C6998"/>
    <w:rsid w:val="000D5FAF"/>
    <w:rsid w:val="000D6423"/>
    <w:rsid w:val="000F187A"/>
    <w:rsid w:val="00110419"/>
    <w:rsid w:val="00112367"/>
    <w:rsid w:val="00114D17"/>
    <w:rsid w:val="00116B20"/>
    <w:rsid w:val="001253D6"/>
    <w:rsid w:val="001344A2"/>
    <w:rsid w:val="00145364"/>
    <w:rsid w:val="001537D7"/>
    <w:rsid w:val="00156502"/>
    <w:rsid w:val="00160DF9"/>
    <w:rsid w:val="00166C46"/>
    <w:rsid w:val="00172E77"/>
    <w:rsid w:val="00177332"/>
    <w:rsid w:val="00185265"/>
    <w:rsid w:val="00190197"/>
    <w:rsid w:val="00195B13"/>
    <w:rsid w:val="00197AE2"/>
    <w:rsid w:val="001A2B76"/>
    <w:rsid w:val="001B56E3"/>
    <w:rsid w:val="001C0DC6"/>
    <w:rsid w:val="001C2489"/>
    <w:rsid w:val="001C37CE"/>
    <w:rsid w:val="001C4E80"/>
    <w:rsid w:val="001F0FB1"/>
    <w:rsid w:val="001F6931"/>
    <w:rsid w:val="001F6AA9"/>
    <w:rsid w:val="002005CB"/>
    <w:rsid w:val="00201012"/>
    <w:rsid w:val="002115C0"/>
    <w:rsid w:val="00212A00"/>
    <w:rsid w:val="00214AD4"/>
    <w:rsid w:val="00216AEC"/>
    <w:rsid w:val="00217827"/>
    <w:rsid w:val="00223709"/>
    <w:rsid w:val="002253C0"/>
    <w:rsid w:val="00225E8F"/>
    <w:rsid w:val="002417F8"/>
    <w:rsid w:val="00242995"/>
    <w:rsid w:val="00251E9A"/>
    <w:rsid w:val="00261C35"/>
    <w:rsid w:val="00270066"/>
    <w:rsid w:val="002775F4"/>
    <w:rsid w:val="00282153"/>
    <w:rsid w:val="00283914"/>
    <w:rsid w:val="00291954"/>
    <w:rsid w:val="002960D4"/>
    <w:rsid w:val="002A3C06"/>
    <w:rsid w:val="002B5368"/>
    <w:rsid w:val="002B6E0D"/>
    <w:rsid w:val="002C702B"/>
    <w:rsid w:val="002D0C56"/>
    <w:rsid w:val="002D7A4B"/>
    <w:rsid w:val="002E0B42"/>
    <w:rsid w:val="002E18C1"/>
    <w:rsid w:val="003013AB"/>
    <w:rsid w:val="003059B9"/>
    <w:rsid w:val="003064E4"/>
    <w:rsid w:val="00306D54"/>
    <w:rsid w:val="0031238F"/>
    <w:rsid w:val="00315735"/>
    <w:rsid w:val="00326387"/>
    <w:rsid w:val="003268A8"/>
    <w:rsid w:val="00327E5F"/>
    <w:rsid w:val="00330D90"/>
    <w:rsid w:val="00331D85"/>
    <w:rsid w:val="00335402"/>
    <w:rsid w:val="00353AA7"/>
    <w:rsid w:val="003654C5"/>
    <w:rsid w:val="003675EC"/>
    <w:rsid w:val="00386246"/>
    <w:rsid w:val="00396F13"/>
    <w:rsid w:val="003A0BF5"/>
    <w:rsid w:val="003A0E92"/>
    <w:rsid w:val="003B01A5"/>
    <w:rsid w:val="003B08B2"/>
    <w:rsid w:val="003B72F2"/>
    <w:rsid w:val="003C02E0"/>
    <w:rsid w:val="003C78C7"/>
    <w:rsid w:val="003D2D86"/>
    <w:rsid w:val="003D44F3"/>
    <w:rsid w:val="003F1387"/>
    <w:rsid w:val="00415371"/>
    <w:rsid w:val="00421BA4"/>
    <w:rsid w:val="00421E1E"/>
    <w:rsid w:val="00423251"/>
    <w:rsid w:val="00425C9E"/>
    <w:rsid w:val="0043088E"/>
    <w:rsid w:val="00430E34"/>
    <w:rsid w:val="004327C2"/>
    <w:rsid w:val="00440A5F"/>
    <w:rsid w:val="004435C8"/>
    <w:rsid w:val="00444E34"/>
    <w:rsid w:val="00444F55"/>
    <w:rsid w:val="004458DB"/>
    <w:rsid w:val="00456090"/>
    <w:rsid w:val="004603C0"/>
    <w:rsid w:val="004711C2"/>
    <w:rsid w:val="0047145D"/>
    <w:rsid w:val="004729DF"/>
    <w:rsid w:val="00474800"/>
    <w:rsid w:val="00492B20"/>
    <w:rsid w:val="004965BD"/>
    <w:rsid w:val="004A00B4"/>
    <w:rsid w:val="004A1F04"/>
    <w:rsid w:val="004A400A"/>
    <w:rsid w:val="004B1238"/>
    <w:rsid w:val="004C2642"/>
    <w:rsid w:val="004D333D"/>
    <w:rsid w:val="004E661C"/>
    <w:rsid w:val="004F11F7"/>
    <w:rsid w:val="00502A8C"/>
    <w:rsid w:val="00502FEB"/>
    <w:rsid w:val="00506E99"/>
    <w:rsid w:val="00521C7B"/>
    <w:rsid w:val="00522DBF"/>
    <w:rsid w:val="0053325C"/>
    <w:rsid w:val="0053465D"/>
    <w:rsid w:val="00534E40"/>
    <w:rsid w:val="0053709A"/>
    <w:rsid w:val="0054650F"/>
    <w:rsid w:val="0055041B"/>
    <w:rsid w:val="00551BB8"/>
    <w:rsid w:val="005571C0"/>
    <w:rsid w:val="00557C28"/>
    <w:rsid w:val="0056032E"/>
    <w:rsid w:val="00563BE1"/>
    <w:rsid w:val="00565AC2"/>
    <w:rsid w:val="005757C4"/>
    <w:rsid w:val="00577004"/>
    <w:rsid w:val="0058613D"/>
    <w:rsid w:val="005877EF"/>
    <w:rsid w:val="005975D4"/>
    <w:rsid w:val="005B28C3"/>
    <w:rsid w:val="005B422D"/>
    <w:rsid w:val="005B53CB"/>
    <w:rsid w:val="005D0D3E"/>
    <w:rsid w:val="005E2D79"/>
    <w:rsid w:val="005E2FCC"/>
    <w:rsid w:val="005F4D4A"/>
    <w:rsid w:val="0060186C"/>
    <w:rsid w:val="00602432"/>
    <w:rsid w:val="006149D4"/>
    <w:rsid w:val="00617027"/>
    <w:rsid w:val="00621325"/>
    <w:rsid w:val="00626B34"/>
    <w:rsid w:val="0062785C"/>
    <w:rsid w:val="00627D73"/>
    <w:rsid w:val="00630A28"/>
    <w:rsid w:val="00632FCA"/>
    <w:rsid w:val="0063360A"/>
    <w:rsid w:val="0063385B"/>
    <w:rsid w:val="006375EE"/>
    <w:rsid w:val="00645C91"/>
    <w:rsid w:val="006477F1"/>
    <w:rsid w:val="00650882"/>
    <w:rsid w:val="00650DFF"/>
    <w:rsid w:val="0065579B"/>
    <w:rsid w:val="00656FFD"/>
    <w:rsid w:val="00662FEB"/>
    <w:rsid w:val="00666A7E"/>
    <w:rsid w:val="00683FD6"/>
    <w:rsid w:val="00684840"/>
    <w:rsid w:val="00684A4F"/>
    <w:rsid w:val="006878DF"/>
    <w:rsid w:val="00691D59"/>
    <w:rsid w:val="0069378C"/>
    <w:rsid w:val="006A430D"/>
    <w:rsid w:val="006A5496"/>
    <w:rsid w:val="006A7880"/>
    <w:rsid w:val="006B327E"/>
    <w:rsid w:val="006C2DBC"/>
    <w:rsid w:val="006C60AA"/>
    <w:rsid w:val="006C6248"/>
    <w:rsid w:val="006C780C"/>
    <w:rsid w:val="006D7246"/>
    <w:rsid w:val="006E24B6"/>
    <w:rsid w:val="006F2AE4"/>
    <w:rsid w:val="006F349A"/>
    <w:rsid w:val="006F3CDC"/>
    <w:rsid w:val="0070123B"/>
    <w:rsid w:val="007018BC"/>
    <w:rsid w:val="00703772"/>
    <w:rsid w:val="0071030F"/>
    <w:rsid w:val="007119E5"/>
    <w:rsid w:val="00721F84"/>
    <w:rsid w:val="00725B4E"/>
    <w:rsid w:val="007336EB"/>
    <w:rsid w:val="00735AF0"/>
    <w:rsid w:val="00751F9D"/>
    <w:rsid w:val="007523E4"/>
    <w:rsid w:val="0075628E"/>
    <w:rsid w:val="00757C9A"/>
    <w:rsid w:val="007632A5"/>
    <w:rsid w:val="007668D7"/>
    <w:rsid w:val="00770CF4"/>
    <w:rsid w:val="00781D28"/>
    <w:rsid w:val="007901DF"/>
    <w:rsid w:val="00790DBE"/>
    <w:rsid w:val="0079133D"/>
    <w:rsid w:val="0079242F"/>
    <w:rsid w:val="00793D17"/>
    <w:rsid w:val="00797EAF"/>
    <w:rsid w:val="007A2220"/>
    <w:rsid w:val="007A4D81"/>
    <w:rsid w:val="007B64B9"/>
    <w:rsid w:val="007C1F92"/>
    <w:rsid w:val="007C6EDD"/>
    <w:rsid w:val="007D13C9"/>
    <w:rsid w:val="007D72D0"/>
    <w:rsid w:val="007D77FA"/>
    <w:rsid w:val="007E2AC8"/>
    <w:rsid w:val="007E2B6F"/>
    <w:rsid w:val="007E4105"/>
    <w:rsid w:val="007E6BF9"/>
    <w:rsid w:val="007F0FEB"/>
    <w:rsid w:val="007F16D4"/>
    <w:rsid w:val="007F4867"/>
    <w:rsid w:val="008014EC"/>
    <w:rsid w:val="00803A36"/>
    <w:rsid w:val="0082305E"/>
    <w:rsid w:val="00824A5B"/>
    <w:rsid w:val="008277E0"/>
    <w:rsid w:val="00845E4F"/>
    <w:rsid w:val="0085656E"/>
    <w:rsid w:val="008612AA"/>
    <w:rsid w:val="008639AB"/>
    <w:rsid w:val="00864412"/>
    <w:rsid w:val="00865574"/>
    <w:rsid w:val="008662CB"/>
    <w:rsid w:val="00872277"/>
    <w:rsid w:val="008809AD"/>
    <w:rsid w:val="00880FE1"/>
    <w:rsid w:val="008853E7"/>
    <w:rsid w:val="00886404"/>
    <w:rsid w:val="00890C10"/>
    <w:rsid w:val="008933B0"/>
    <w:rsid w:val="008A10BF"/>
    <w:rsid w:val="008A75F5"/>
    <w:rsid w:val="008C41EE"/>
    <w:rsid w:val="008D47F6"/>
    <w:rsid w:val="008D66C9"/>
    <w:rsid w:val="008E125A"/>
    <w:rsid w:val="008E7980"/>
    <w:rsid w:val="009019C7"/>
    <w:rsid w:val="00902938"/>
    <w:rsid w:val="00903AA3"/>
    <w:rsid w:val="00903E07"/>
    <w:rsid w:val="009059B6"/>
    <w:rsid w:val="00912898"/>
    <w:rsid w:val="009156F3"/>
    <w:rsid w:val="00926022"/>
    <w:rsid w:val="00941FC0"/>
    <w:rsid w:val="0094754F"/>
    <w:rsid w:val="00973763"/>
    <w:rsid w:val="00980C78"/>
    <w:rsid w:val="00981712"/>
    <w:rsid w:val="00994AA8"/>
    <w:rsid w:val="00994E06"/>
    <w:rsid w:val="009A1B82"/>
    <w:rsid w:val="009A1F28"/>
    <w:rsid w:val="009A438A"/>
    <w:rsid w:val="009A526D"/>
    <w:rsid w:val="009A5C07"/>
    <w:rsid w:val="009B241F"/>
    <w:rsid w:val="009B57E1"/>
    <w:rsid w:val="009C1B77"/>
    <w:rsid w:val="009C2948"/>
    <w:rsid w:val="009C6AF6"/>
    <w:rsid w:val="009C7544"/>
    <w:rsid w:val="009D1452"/>
    <w:rsid w:val="009D4355"/>
    <w:rsid w:val="009D4A12"/>
    <w:rsid w:val="009F152D"/>
    <w:rsid w:val="009F54F7"/>
    <w:rsid w:val="009F5913"/>
    <w:rsid w:val="00A033CE"/>
    <w:rsid w:val="00A10193"/>
    <w:rsid w:val="00A12413"/>
    <w:rsid w:val="00A21858"/>
    <w:rsid w:val="00A275F0"/>
    <w:rsid w:val="00A36A7D"/>
    <w:rsid w:val="00A37E76"/>
    <w:rsid w:val="00A40BF5"/>
    <w:rsid w:val="00A43737"/>
    <w:rsid w:val="00A456FD"/>
    <w:rsid w:val="00A50B72"/>
    <w:rsid w:val="00A602D1"/>
    <w:rsid w:val="00A614BE"/>
    <w:rsid w:val="00A72CA5"/>
    <w:rsid w:val="00A756F3"/>
    <w:rsid w:val="00A81AAC"/>
    <w:rsid w:val="00A822D8"/>
    <w:rsid w:val="00A86BCD"/>
    <w:rsid w:val="00A86C61"/>
    <w:rsid w:val="00A90CC6"/>
    <w:rsid w:val="00A90CE9"/>
    <w:rsid w:val="00A94A59"/>
    <w:rsid w:val="00AB55A3"/>
    <w:rsid w:val="00AB6684"/>
    <w:rsid w:val="00AB6FE6"/>
    <w:rsid w:val="00AB7EF3"/>
    <w:rsid w:val="00AC208A"/>
    <w:rsid w:val="00AC61CD"/>
    <w:rsid w:val="00AC7670"/>
    <w:rsid w:val="00AD0358"/>
    <w:rsid w:val="00AD212B"/>
    <w:rsid w:val="00AD3B8B"/>
    <w:rsid w:val="00AD6B70"/>
    <w:rsid w:val="00AE1EE8"/>
    <w:rsid w:val="00AE73F0"/>
    <w:rsid w:val="00B01EEE"/>
    <w:rsid w:val="00B11FB8"/>
    <w:rsid w:val="00B32092"/>
    <w:rsid w:val="00B35631"/>
    <w:rsid w:val="00B356F9"/>
    <w:rsid w:val="00B43CF7"/>
    <w:rsid w:val="00B51001"/>
    <w:rsid w:val="00B63F5F"/>
    <w:rsid w:val="00B64E5E"/>
    <w:rsid w:val="00B7368F"/>
    <w:rsid w:val="00B75D2C"/>
    <w:rsid w:val="00B80786"/>
    <w:rsid w:val="00B8329F"/>
    <w:rsid w:val="00BA7B82"/>
    <w:rsid w:val="00BB7DA7"/>
    <w:rsid w:val="00BC53C6"/>
    <w:rsid w:val="00BC6A7E"/>
    <w:rsid w:val="00BE2CD0"/>
    <w:rsid w:val="00BF2535"/>
    <w:rsid w:val="00C02E75"/>
    <w:rsid w:val="00C04331"/>
    <w:rsid w:val="00C0539C"/>
    <w:rsid w:val="00C05F68"/>
    <w:rsid w:val="00C15151"/>
    <w:rsid w:val="00C2063E"/>
    <w:rsid w:val="00C2138F"/>
    <w:rsid w:val="00C2367E"/>
    <w:rsid w:val="00C24198"/>
    <w:rsid w:val="00C30A42"/>
    <w:rsid w:val="00C3479C"/>
    <w:rsid w:val="00C35F10"/>
    <w:rsid w:val="00C376C0"/>
    <w:rsid w:val="00C479CF"/>
    <w:rsid w:val="00C50E86"/>
    <w:rsid w:val="00C52D51"/>
    <w:rsid w:val="00C645CB"/>
    <w:rsid w:val="00C75897"/>
    <w:rsid w:val="00C816A4"/>
    <w:rsid w:val="00C82E86"/>
    <w:rsid w:val="00C95066"/>
    <w:rsid w:val="00C9756B"/>
    <w:rsid w:val="00CA1C3D"/>
    <w:rsid w:val="00CA58F0"/>
    <w:rsid w:val="00CB125F"/>
    <w:rsid w:val="00CB4DF5"/>
    <w:rsid w:val="00CC067A"/>
    <w:rsid w:val="00CC7520"/>
    <w:rsid w:val="00CD361F"/>
    <w:rsid w:val="00CD5D88"/>
    <w:rsid w:val="00CF3906"/>
    <w:rsid w:val="00CF4A4E"/>
    <w:rsid w:val="00CF72B7"/>
    <w:rsid w:val="00D0449C"/>
    <w:rsid w:val="00D04AF2"/>
    <w:rsid w:val="00D10742"/>
    <w:rsid w:val="00D13EDE"/>
    <w:rsid w:val="00D14A7A"/>
    <w:rsid w:val="00D172A0"/>
    <w:rsid w:val="00D30FE4"/>
    <w:rsid w:val="00D31740"/>
    <w:rsid w:val="00D31C77"/>
    <w:rsid w:val="00D3303E"/>
    <w:rsid w:val="00D34F08"/>
    <w:rsid w:val="00D42FF5"/>
    <w:rsid w:val="00D4326A"/>
    <w:rsid w:val="00D5053A"/>
    <w:rsid w:val="00D5731D"/>
    <w:rsid w:val="00D64350"/>
    <w:rsid w:val="00D65EB3"/>
    <w:rsid w:val="00D66079"/>
    <w:rsid w:val="00D8573B"/>
    <w:rsid w:val="00D87D21"/>
    <w:rsid w:val="00D965F1"/>
    <w:rsid w:val="00DA2E11"/>
    <w:rsid w:val="00DA4C55"/>
    <w:rsid w:val="00DA61CB"/>
    <w:rsid w:val="00DA77C5"/>
    <w:rsid w:val="00DB3D33"/>
    <w:rsid w:val="00DD1959"/>
    <w:rsid w:val="00DD1CDB"/>
    <w:rsid w:val="00DD239E"/>
    <w:rsid w:val="00DD3823"/>
    <w:rsid w:val="00DD4EF0"/>
    <w:rsid w:val="00DE34F1"/>
    <w:rsid w:val="00DE365D"/>
    <w:rsid w:val="00DE3987"/>
    <w:rsid w:val="00DE6866"/>
    <w:rsid w:val="00DF353D"/>
    <w:rsid w:val="00DF3B14"/>
    <w:rsid w:val="00DF6063"/>
    <w:rsid w:val="00DF7535"/>
    <w:rsid w:val="00E044C1"/>
    <w:rsid w:val="00E04E83"/>
    <w:rsid w:val="00E05692"/>
    <w:rsid w:val="00E05A6F"/>
    <w:rsid w:val="00E13931"/>
    <w:rsid w:val="00E22368"/>
    <w:rsid w:val="00E24E5B"/>
    <w:rsid w:val="00E30022"/>
    <w:rsid w:val="00E43C08"/>
    <w:rsid w:val="00E45211"/>
    <w:rsid w:val="00E54B9A"/>
    <w:rsid w:val="00E57944"/>
    <w:rsid w:val="00E62657"/>
    <w:rsid w:val="00E632F5"/>
    <w:rsid w:val="00E73407"/>
    <w:rsid w:val="00E8656D"/>
    <w:rsid w:val="00EA15AE"/>
    <w:rsid w:val="00EA3F4B"/>
    <w:rsid w:val="00EB0F5E"/>
    <w:rsid w:val="00ED0453"/>
    <w:rsid w:val="00ED0B60"/>
    <w:rsid w:val="00ED7B5C"/>
    <w:rsid w:val="00EE4B2F"/>
    <w:rsid w:val="00EE5714"/>
    <w:rsid w:val="00EE658D"/>
    <w:rsid w:val="00EE6DBB"/>
    <w:rsid w:val="00EF07E5"/>
    <w:rsid w:val="00EF4BCA"/>
    <w:rsid w:val="00EF58D5"/>
    <w:rsid w:val="00F02486"/>
    <w:rsid w:val="00F03924"/>
    <w:rsid w:val="00F0686F"/>
    <w:rsid w:val="00F20FDE"/>
    <w:rsid w:val="00F23619"/>
    <w:rsid w:val="00F237E9"/>
    <w:rsid w:val="00F25AE8"/>
    <w:rsid w:val="00F4145C"/>
    <w:rsid w:val="00F425B1"/>
    <w:rsid w:val="00F47416"/>
    <w:rsid w:val="00F55139"/>
    <w:rsid w:val="00F602F0"/>
    <w:rsid w:val="00F611E4"/>
    <w:rsid w:val="00F63202"/>
    <w:rsid w:val="00F66D6A"/>
    <w:rsid w:val="00F678C3"/>
    <w:rsid w:val="00F77AD7"/>
    <w:rsid w:val="00F858B3"/>
    <w:rsid w:val="00F87753"/>
    <w:rsid w:val="00FC1C1A"/>
    <w:rsid w:val="00FC41D4"/>
    <w:rsid w:val="00FC6EF3"/>
    <w:rsid w:val="00FD3C68"/>
    <w:rsid w:val="00FF0C99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locked/>
    <w:rsid w:val="00797EAF"/>
    <w:pPr>
      <w:keepNext/>
      <w:keepLines/>
      <w:spacing w:before="480" w:line="276" w:lineRule="auto"/>
      <w:outlineLvl w:val="0"/>
    </w:pPr>
    <w:rPr>
      <w:rFonts w:ascii="Cambria" w:hAnsi="Cambria" w:cs="Cambria"/>
      <w:b/>
      <w:bCs/>
      <w:color w:val="365F9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97EAF"/>
    <w:rPr>
      <w:rFonts w:ascii="Cambria" w:eastAsia="Times New Roman" w:hAnsi="Cambria" w:cs="Cambria"/>
      <w:b/>
      <w:bCs/>
      <w:color w:val="365F91"/>
      <w:sz w:val="28"/>
      <w:szCs w:val="28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40A5F"/>
    <w:rPr>
      <w:rFonts w:ascii="Times New Roman" w:hAnsi="Times New Roman" w:cs="Times New Roman"/>
      <w:sz w:val="2"/>
      <w:szCs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szCs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Arial"/>
      <w:kern w:val="1"/>
      <w:sz w:val="20"/>
      <w:szCs w:val="20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uiPriority w:val="99"/>
    <w:rsid w:val="0060186C"/>
    <w:rPr>
      <w:rFonts w:ascii="Times New Roman" w:eastAsia="Times New Roman" w:hAnsi="Times New Roman"/>
    </w:rPr>
  </w:style>
  <w:style w:type="table" w:styleId="ab">
    <w:name w:val="Table Grid"/>
    <w:basedOn w:val="a1"/>
    <w:uiPriority w:val="99"/>
    <w:locked/>
    <w:rsid w:val="005975D4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hnormatitle">
    <w:name w:val="tehnormatitle"/>
    <w:basedOn w:val="a"/>
    <w:uiPriority w:val="99"/>
    <w:rsid w:val="00E05692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27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1599</Words>
  <Characters>9116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8</vt:lpstr>
    </vt:vector>
  </TitlesOfParts>
  <Company>АЭП</Company>
  <LinksUpToDate>false</LinksUpToDate>
  <CharactersWithSpaces>10694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8</dc:title>
  <dc:subject/>
  <dc:creator>Potapov_MV</dc:creator>
  <cp:keywords/>
  <dc:description/>
  <cp:lastModifiedBy>yportnova</cp:lastModifiedBy>
  <cp:revision>4</cp:revision>
  <cp:lastPrinted>2014-08-07T08:24:00Z</cp:lastPrinted>
  <dcterms:created xsi:type="dcterms:W3CDTF">2014-08-07T12:51:00Z</dcterms:created>
  <dcterms:modified xsi:type="dcterms:W3CDTF">2014-08-12T11:36:00Z</dcterms:modified>
</cp:coreProperties>
</file>