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1A14" w:rsidRPr="00136490" w:rsidRDefault="00A81A14" w:rsidP="003C2508">
      <w:pPr>
        <w:tabs>
          <w:tab w:val="left" w:pos="284"/>
        </w:tabs>
        <w:spacing w:before="120" w:after="120" w:line="240" w:lineRule="auto"/>
        <w:ind w:firstLine="567"/>
        <w:jc w:val="center"/>
        <w:rPr>
          <w:rFonts w:ascii="Times New Roman" w:hAnsi="Times New Roman"/>
          <w:b/>
          <w:sz w:val="24"/>
          <w:szCs w:val="24"/>
        </w:rPr>
      </w:pPr>
      <w:r w:rsidRPr="00C257DF">
        <w:rPr>
          <w:rFonts w:ascii="Times New Roman" w:hAnsi="Times New Roman"/>
          <w:b/>
          <w:sz w:val="24"/>
          <w:szCs w:val="24"/>
        </w:rPr>
        <w:t xml:space="preserve">Договор подряда № </w:t>
      </w:r>
      <w:r w:rsidR="003E6944" w:rsidRPr="001F3A51">
        <w:rPr>
          <w:rFonts w:ascii="Times New Roman" w:hAnsi="Times New Roman"/>
          <w:b/>
          <w:sz w:val="24"/>
          <w:szCs w:val="24"/>
        </w:rPr>
        <w:t>11/12/</w:t>
      </w:r>
      <w:r w:rsidR="009A16FB">
        <w:rPr>
          <w:rFonts w:ascii="Times New Roman" w:hAnsi="Times New Roman"/>
          <w:b/>
          <w:sz w:val="24"/>
          <w:szCs w:val="24"/>
        </w:rPr>
        <w:t xml:space="preserve">          </w:t>
      </w:r>
      <w:r w:rsidR="00136490" w:rsidRPr="001F3A51">
        <w:rPr>
          <w:rFonts w:ascii="Times New Roman" w:hAnsi="Times New Roman"/>
          <w:b/>
          <w:sz w:val="24"/>
          <w:szCs w:val="24"/>
        </w:rPr>
        <w:t>-</w:t>
      </w:r>
      <w:r w:rsidR="00136490">
        <w:rPr>
          <w:rFonts w:ascii="Times New Roman" w:hAnsi="Times New Roman"/>
          <w:b/>
          <w:sz w:val="24"/>
          <w:szCs w:val="24"/>
        </w:rPr>
        <w:t>Д</w:t>
      </w:r>
    </w:p>
    <w:p w:rsidR="00A81A14" w:rsidRPr="00C257DF" w:rsidRDefault="00A81A14" w:rsidP="003C2508">
      <w:pPr>
        <w:spacing w:before="120" w:after="120" w:line="240" w:lineRule="auto"/>
        <w:ind w:firstLine="567"/>
        <w:jc w:val="center"/>
        <w:rPr>
          <w:rFonts w:ascii="Times New Roman" w:hAnsi="Times New Roman"/>
          <w:b/>
          <w:sz w:val="24"/>
          <w:szCs w:val="24"/>
        </w:rPr>
      </w:pPr>
      <w:r w:rsidRPr="00C257DF">
        <w:rPr>
          <w:rFonts w:ascii="Times New Roman" w:hAnsi="Times New Roman"/>
          <w:b/>
          <w:sz w:val="24"/>
          <w:szCs w:val="24"/>
        </w:rPr>
        <w:t xml:space="preserve">на выполнение </w:t>
      </w:r>
      <w:r w:rsidR="009A16FB">
        <w:rPr>
          <w:rFonts w:ascii="Times New Roman" w:hAnsi="Times New Roman"/>
          <w:b/>
          <w:sz w:val="24"/>
          <w:szCs w:val="24"/>
        </w:rPr>
        <w:t>строительно-</w:t>
      </w:r>
      <w:r w:rsidR="001F3A51">
        <w:rPr>
          <w:rFonts w:ascii="Times New Roman" w:hAnsi="Times New Roman"/>
          <w:b/>
          <w:sz w:val="24"/>
          <w:szCs w:val="24"/>
        </w:rPr>
        <w:t>монтажных</w:t>
      </w:r>
      <w:r w:rsidR="00B9680A">
        <w:rPr>
          <w:rFonts w:ascii="Times New Roman" w:hAnsi="Times New Roman"/>
          <w:b/>
          <w:sz w:val="24"/>
          <w:szCs w:val="24"/>
        </w:rPr>
        <w:t xml:space="preserve"> </w:t>
      </w:r>
      <w:r w:rsidR="009A16FB">
        <w:rPr>
          <w:rFonts w:ascii="Times New Roman" w:hAnsi="Times New Roman"/>
          <w:b/>
          <w:sz w:val="24"/>
          <w:szCs w:val="24"/>
        </w:rPr>
        <w:t xml:space="preserve">и пусконаладочных </w:t>
      </w:r>
      <w:r w:rsidRPr="00C257DF">
        <w:rPr>
          <w:rFonts w:ascii="Times New Roman" w:hAnsi="Times New Roman"/>
          <w:b/>
          <w:sz w:val="24"/>
          <w:szCs w:val="24"/>
        </w:rPr>
        <w:t>работ</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6"/>
        <w:gridCol w:w="4927"/>
      </w:tblGrid>
      <w:tr w:rsidR="0001411C" w:rsidRPr="00C257DF" w:rsidTr="0001411C">
        <w:tc>
          <w:tcPr>
            <w:tcW w:w="4926" w:type="dxa"/>
          </w:tcPr>
          <w:p w:rsidR="0001411C" w:rsidRPr="00C257DF" w:rsidRDefault="0001411C" w:rsidP="00EB16D8">
            <w:pPr>
              <w:spacing w:before="120" w:after="120" w:line="240" w:lineRule="auto"/>
              <w:jc w:val="both"/>
              <w:rPr>
                <w:rFonts w:ascii="Times New Roman" w:hAnsi="Times New Roman"/>
                <w:b/>
                <w:sz w:val="24"/>
                <w:szCs w:val="24"/>
              </w:rPr>
            </w:pPr>
            <w:r w:rsidRPr="00C257DF">
              <w:rPr>
                <w:rFonts w:ascii="Times New Roman" w:hAnsi="Times New Roman"/>
                <w:sz w:val="24"/>
                <w:szCs w:val="24"/>
              </w:rPr>
              <w:t>г. Новоуральск  Свердловской области</w:t>
            </w:r>
          </w:p>
        </w:tc>
        <w:tc>
          <w:tcPr>
            <w:tcW w:w="4927" w:type="dxa"/>
          </w:tcPr>
          <w:p w:rsidR="0001411C" w:rsidRPr="00C257DF" w:rsidRDefault="0001411C" w:rsidP="009A16FB">
            <w:pPr>
              <w:spacing w:before="120" w:after="120" w:line="240" w:lineRule="auto"/>
              <w:jc w:val="right"/>
              <w:rPr>
                <w:rFonts w:ascii="Times New Roman" w:hAnsi="Times New Roman"/>
                <w:b/>
                <w:sz w:val="24"/>
                <w:szCs w:val="24"/>
              </w:rPr>
            </w:pPr>
            <w:r w:rsidRPr="00C257DF">
              <w:rPr>
                <w:rFonts w:ascii="Times New Roman" w:hAnsi="Times New Roman"/>
                <w:sz w:val="24"/>
                <w:szCs w:val="24"/>
              </w:rPr>
              <w:t>«</w:t>
            </w:r>
            <w:r w:rsidR="009A16FB">
              <w:rPr>
                <w:rFonts w:ascii="Times New Roman" w:hAnsi="Times New Roman"/>
                <w:sz w:val="24"/>
                <w:szCs w:val="24"/>
              </w:rPr>
              <w:t>___</w:t>
            </w:r>
            <w:r w:rsidRPr="00C257DF">
              <w:rPr>
                <w:rFonts w:ascii="Times New Roman" w:hAnsi="Times New Roman"/>
                <w:sz w:val="24"/>
                <w:szCs w:val="24"/>
              </w:rPr>
              <w:t>»</w:t>
            </w:r>
            <w:r w:rsidRPr="00C257DF">
              <w:rPr>
                <w:rFonts w:ascii="Times New Roman" w:hAnsi="Times New Roman"/>
                <w:b/>
                <w:sz w:val="24"/>
                <w:szCs w:val="24"/>
              </w:rPr>
              <w:t xml:space="preserve"> </w:t>
            </w:r>
            <w:r w:rsidR="009A16FB">
              <w:rPr>
                <w:rFonts w:ascii="Times New Roman" w:hAnsi="Times New Roman"/>
                <w:sz w:val="24"/>
                <w:szCs w:val="24"/>
              </w:rPr>
              <w:t>________</w:t>
            </w:r>
            <w:r w:rsidRPr="00C257DF">
              <w:rPr>
                <w:rFonts w:ascii="Times New Roman" w:hAnsi="Times New Roman"/>
                <w:sz w:val="24"/>
                <w:szCs w:val="24"/>
              </w:rPr>
              <w:t>20</w:t>
            </w:r>
            <w:r w:rsidR="00C257DF" w:rsidRPr="00C257DF">
              <w:rPr>
                <w:rFonts w:ascii="Times New Roman" w:hAnsi="Times New Roman"/>
                <w:sz w:val="24"/>
                <w:szCs w:val="24"/>
              </w:rPr>
              <w:t>1</w:t>
            </w:r>
            <w:r w:rsidR="00B9680A">
              <w:rPr>
                <w:rFonts w:ascii="Times New Roman" w:hAnsi="Times New Roman"/>
                <w:sz w:val="24"/>
                <w:szCs w:val="24"/>
              </w:rPr>
              <w:t>4</w:t>
            </w:r>
            <w:r w:rsidRPr="00C257DF">
              <w:rPr>
                <w:rFonts w:ascii="Times New Roman" w:hAnsi="Times New Roman"/>
                <w:sz w:val="24"/>
                <w:szCs w:val="24"/>
              </w:rPr>
              <w:t xml:space="preserve"> г</w:t>
            </w:r>
            <w:r w:rsidRPr="00C257DF">
              <w:rPr>
                <w:rFonts w:ascii="Times New Roman" w:hAnsi="Times New Roman"/>
                <w:b/>
                <w:sz w:val="24"/>
                <w:szCs w:val="24"/>
              </w:rPr>
              <w:t>.</w:t>
            </w:r>
          </w:p>
        </w:tc>
      </w:tr>
    </w:tbl>
    <w:p w:rsidR="001C7FB6" w:rsidRPr="009562D4" w:rsidRDefault="001C7FB6" w:rsidP="001C7FB6">
      <w:pPr>
        <w:spacing w:before="480" w:after="0" w:line="240" w:lineRule="auto"/>
        <w:ind w:firstLine="709"/>
        <w:jc w:val="both"/>
        <w:rPr>
          <w:rFonts w:ascii="Times New Roman" w:hAnsi="Times New Roman"/>
          <w:sz w:val="24"/>
          <w:szCs w:val="24"/>
        </w:rPr>
      </w:pPr>
      <w:r w:rsidRPr="009562D4">
        <w:rPr>
          <w:rFonts w:ascii="Times New Roman" w:hAnsi="Times New Roman"/>
          <w:b/>
          <w:sz w:val="24"/>
          <w:szCs w:val="24"/>
        </w:rPr>
        <w:t xml:space="preserve">Открытое акционерное общество «Уральский электрохимический комбинат» (ОАО «УЭХК»), </w:t>
      </w:r>
      <w:r w:rsidRPr="009562D4">
        <w:rPr>
          <w:rFonts w:ascii="Times New Roman" w:hAnsi="Times New Roman"/>
          <w:sz w:val="24"/>
          <w:szCs w:val="24"/>
        </w:rPr>
        <w:t>именуемое в дальнейшем Заказчик, в лице _____, действующего на основании _____, с одной стороны, и _____</w:t>
      </w:r>
      <w:r w:rsidRPr="009562D4">
        <w:rPr>
          <w:rFonts w:ascii="Times New Roman" w:hAnsi="Times New Roman"/>
          <w:b/>
          <w:sz w:val="24"/>
          <w:szCs w:val="24"/>
        </w:rPr>
        <w:t xml:space="preserve"> (</w:t>
      </w:r>
      <w:r w:rsidRPr="009562D4">
        <w:rPr>
          <w:rFonts w:ascii="Times New Roman" w:hAnsi="Times New Roman"/>
          <w:sz w:val="24"/>
          <w:szCs w:val="24"/>
        </w:rPr>
        <w:t>_____</w:t>
      </w:r>
      <w:r w:rsidRPr="009562D4">
        <w:rPr>
          <w:rFonts w:ascii="Times New Roman" w:hAnsi="Times New Roman"/>
          <w:b/>
          <w:sz w:val="24"/>
          <w:szCs w:val="24"/>
        </w:rPr>
        <w:t>)</w:t>
      </w:r>
      <w:r w:rsidRPr="009562D4">
        <w:rPr>
          <w:rFonts w:ascii="Times New Roman" w:hAnsi="Times New Roman"/>
          <w:sz w:val="24"/>
          <w:szCs w:val="24"/>
        </w:rPr>
        <w:t>, именуемое в дальнейшем Подрядчик, в лице _____, действующего на основании _____, с другой стороны, вместе именуемые – Стороны, заключили настоящий Договор о нижеследующем:</w:t>
      </w:r>
    </w:p>
    <w:p w:rsidR="00A81A14" w:rsidRPr="00C257DF" w:rsidRDefault="00A81A14" w:rsidP="00F4222D">
      <w:pPr>
        <w:spacing w:before="120" w:after="0" w:line="240" w:lineRule="auto"/>
        <w:ind w:firstLine="709"/>
        <w:jc w:val="center"/>
        <w:rPr>
          <w:rFonts w:ascii="Times New Roman" w:hAnsi="Times New Roman"/>
          <w:b/>
          <w:sz w:val="24"/>
          <w:szCs w:val="24"/>
        </w:rPr>
      </w:pPr>
      <w:r w:rsidRPr="00C257DF">
        <w:rPr>
          <w:rFonts w:ascii="Times New Roman" w:hAnsi="Times New Roman"/>
          <w:b/>
          <w:sz w:val="24"/>
          <w:szCs w:val="24"/>
        </w:rPr>
        <w:t>Статья 1. Предмет Договора</w:t>
      </w:r>
    </w:p>
    <w:p w:rsidR="00EE0E35" w:rsidRPr="00C257DF" w:rsidRDefault="00D5085F" w:rsidP="00EB16D8">
      <w:pPr>
        <w:pStyle w:val="a9"/>
        <w:numPr>
          <w:ilvl w:val="1"/>
          <w:numId w:val="26"/>
        </w:numPr>
        <w:spacing w:before="120" w:after="0" w:line="240" w:lineRule="auto"/>
        <w:ind w:left="0" w:firstLine="709"/>
        <w:contextualSpacing w:val="0"/>
        <w:jc w:val="both"/>
        <w:rPr>
          <w:rFonts w:ascii="Times New Roman" w:hAnsi="Times New Roman"/>
          <w:sz w:val="24"/>
          <w:szCs w:val="24"/>
        </w:rPr>
      </w:pPr>
      <w:r>
        <w:rPr>
          <w:rStyle w:val="FontStyle80"/>
        </w:rPr>
        <w:t xml:space="preserve">Заказчик поручает, а </w:t>
      </w:r>
      <w:r w:rsidR="000611D5" w:rsidRPr="000611D5">
        <w:rPr>
          <w:rFonts w:ascii="Times New Roman" w:hAnsi="Times New Roman"/>
          <w:sz w:val="24"/>
          <w:szCs w:val="24"/>
        </w:rPr>
        <w:t xml:space="preserve">Подрядчик принимает на себя обязательство в сроки и на условиях настоящего Договора выполнить собственными и привлеченными силами строительно-монтажные и пусконаладочные работы на объекте </w:t>
      </w:r>
      <w:r w:rsidR="000611D5" w:rsidRPr="000611D5">
        <w:rPr>
          <w:rFonts w:ascii="Times New Roman" w:hAnsi="Times New Roman"/>
          <w:b/>
          <w:sz w:val="24"/>
          <w:szCs w:val="24"/>
        </w:rPr>
        <w:t>«</w:t>
      </w:r>
      <w:r w:rsidR="0040759B" w:rsidRPr="0040759B">
        <w:rPr>
          <w:rFonts w:ascii="Times New Roman" w:hAnsi="Times New Roman"/>
          <w:b/>
          <w:sz w:val="24"/>
          <w:szCs w:val="24"/>
        </w:rPr>
        <w:t>Здание 74. Очистные сооружения. Оснащение емкостей автоматическим контролем уровня и блокировкой</w:t>
      </w:r>
      <w:r w:rsidR="000611D5" w:rsidRPr="000611D5">
        <w:rPr>
          <w:rFonts w:ascii="Times New Roman" w:hAnsi="Times New Roman"/>
          <w:b/>
          <w:sz w:val="24"/>
          <w:szCs w:val="24"/>
        </w:rPr>
        <w:t>»</w:t>
      </w:r>
      <w:r w:rsidR="000611D5" w:rsidRPr="000611D5">
        <w:rPr>
          <w:rFonts w:ascii="Times New Roman" w:hAnsi="Times New Roman"/>
          <w:sz w:val="24"/>
          <w:szCs w:val="24"/>
        </w:rPr>
        <w:t xml:space="preserve"> ОАО «УЭХК» в городе Новоуральске Свердловской области (далее также объект), в соответствии с условиями настоящего Договора, проектной документацией №№ …, утвержденной Заказчиком.</w:t>
      </w:r>
    </w:p>
    <w:p w:rsidR="00A81A14" w:rsidRPr="00C257DF" w:rsidRDefault="00A81A14" w:rsidP="00F4222D">
      <w:pPr>
        <w:spacing w:before="120" w:after="0" w:line="240" w:lineRule="auto"/>
        <w:ind w:firstLine="709"/>
        <w:jc w:val="center"/>
        <w:rPr>
          <w:rFonts w:ascii="Times New Roman" w:hAnsi="Times New Roman"/>
          <w:b/>
          <w:sz w:val="24"/>
          <w:szCs w:val="24"/>
        </w:rPr>
      </w:pPr>
      <w:r w:rsidRPr="00C257DF">
        <w:rPr>
          <w:rFonts w:ascii="Times New Roman" w:hAnsi="Times New Roman"/>
          <w:b/>
          <w:sz w:val="24"/>
          <w:szCs w:val="24"/>
        </w:rPr>
        <w:t>Статья 2. Стоимость работ по Договору</w:t>
      </w:r>
    </w:p>
    <w:p w:rsidR="00794D3C" w:rsidRPr="00794D3C" w:rsidRDefault="00A81A14" w:rsidP="00794D3C">
      <w:pPr>
        <w:pStyle w:val="11"/>
        <w:numPr>
          <w:ilvl w:val="1"/>
          <w:numId w:val="20"/>
        </w:numPr>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 xml:space="preserve"> </w:t>
      </w:r>
      <w:r w:rsidR="00794D3C" w:rsidRPr="00794D3C">
        <w:rPr>
          <w:rFonts w:ascii="Times New Roman" w:hAnsi="Times New Roman"/>
          <w:sz w:val="24"/>
          <w:szCs w:val="24"/>
        </w:rPr>
        <w:t>Стоимость поручаемых Подрядчику по настоящему Договору строительно-монтажных и пусконаладочных работ определяется на основании сметной документации, рассчитанной в базисном уровне цен 2001 года.</w:t>
      </w:r>
    </w:p>
    <w:p w:rsidR="00794D3C" w:rsidRPr="00794D3C" w:rsidRDefault="00794D3C" w:rsidP="00794D3C">
      <w:pPr>
        <w:spacing w:before="120" w:after="0" w:line="240" w:lineRule="auto"/>
        <w:ind w:firstLine="709"/>
        <w:jc w:val="both"/>
        <w:rPr>
          <w:rFonts w:ascii="Times New Roman" w:hAnsi="Times New Roman"/>
          <w:sz w:val="24"/>
          <w:szCs w:val="24"/>
        </w:rPr>
      </w:pPr>
      <w:r w:rsidRPr="00794D3C">
        <w:rPr>
          <w:rFonts w:ascii="Times New Roman" w:hAnsi="Times New Roman"/>
          <w:sz w:val="24"/>
          <w:szCs w:val="24"/>
        </w:rPr>
        <w:t>Стоимость работ, поручаемых Подрядчику, составляет в текущих ценах не более ___ (</w:t>
      </w:r>
      <w:r w:rsidRPr="00794D3C">
        <w:rPr>
          <w:rFonts w:ascii="Times New Roman" w:hAnsi="Times New Roman"/>
          <w:i/>
          <w:sz w:val="24"/>
          <w:szCs w:val="24"/>
        </w:rPr>
        <w:t>цифрами и прописью</w:t>
      </w:r>
      <w:r w:rsidRPr="00794D3C">
        <w:rPr>
          <w:rFonts w:ascii="Times New Roman" w:hAnsi="Times New Roman"/>
          <w:sz w:val="24"/>
          <w:szCs w:val="24"/>
        </w:rPr>
        <w:t>) руб., включая НДС 18%. В том числе: стоимость пусконаладочных работ «под нагрузкой» в текущих ценах составляет не более ___ (</w:t>
      </w:r>
      <w:r w:rsidRPr="00794D3C">
        <w:rPr>
          <w:rFonts w:ascii="Times New Roman" w:hAnsi="Times New Roman"/>
          <w:i/>
          <w:sz w:val="24"/>
          <w:szCs w:val="24"/>
        </w:rPr>
        <w:t>цифрами и прописью</w:t>
      </w:r>
      <w:r w:rsidRPr="00794D3C">
        <w:rPr>
          <w:rFonts w:ascii="Times New Roman" w:hAnsi="Times New Roman"/>
          <w:sz w:val="24"/>
          <w:szCs w:val="24"/>
        </w:rPr>
        <w:t>) руб., включая НДС 18%.Указанная стоимость работ по Договору  является твердой и окончательной на весь срок выполнения работ и не подлежит никаким изменениям, за исключением случаев, предусмотренных действующим законодательством Российской Федерации.</w:t>
      </w:r>
    </w:p>
    <w:p w:rsidR="00794D3C" w:rsidRPr="00794D3C" w:rsidRDefault="00794D3C" w:rsidP="00794D3C">
      <w:pPr>
        <w:spacing w:before="120" w:after="0" w:line="240" w:lineRule="auto"/>
        <w:ind w:firstLine="709"/>
        <w:jc w:val="both"/>
        <w:rPr>
          <w:rFonts w:ascii="Times New Roman" w:hAnsi="Times New Roman"/>
          <w:sz w:val="24"/>
          <w:szCs w:val="24"/>
        </w:rPr>
      </w:pPr>
      <w:r w:rsidRPr="00794D3C">
        <w:rPr>
          <w:rFonts w:ascii="Times New Roman" w:hAnsi="Times New Roman"/>
          <w:sz w:val="24"/>
          <w:szCs w:val="24"/>
        </w:rPr>
        <w:t>Стоимость работ по Договору включает в себя прямые затраты Подрядчика, накладные расходы, сметную прибыль, все лимитированные затраты Подрядчика, все расходы Подрядчика на получение необходимых согласований, разрешений, опробований, инспекций, заключений, а также расходы на страхование, по всем видам налогов, сборов, транспортные и прочие затраты, а также вознаграждение Подрядчика.</w:t>
      </w:r>
    </w:p>
    <w:p w:rsidR="00A81A14" w:rsidRPr="00C257DF" w:rsidRDefault="00EA6B64" w:rsidP="00794D3C">
      <w:pPr>
        <w:pStyle w:val="11"/>
        <w:spacing w:before="120" w:after="0" w:line="240" w:lineRule="auto"/>
        <w:ind w:left="0" w:firstLine="567"/>
        <w:contextualSpacing w:val="0"/>
        <w:jc w:val="both"/>
        <w:rPr>
          <w:rFonts w:ascii="Times New Roman" w:hAnsi="Times New Roman"/>
          <w:sz w:val="24"/>
          <w:szCs w:val="24"/>
        </w:rPr>
      </w:pPr>
      <w:r w:rsidRPr="0083564E">
        <w:rPr>
          <w:rStyle w:val="FontStyle80"/>
        </w:rPr>
        <w:t>В стоимость работ по Договору включены все Работы, необходимые для полного исполнения обязательств Подрядчика по настоящему Договору, а так же работы, не детализированные в настоящем Договоре, но необходимые для качественного выполнения Работ</w:t>
      </w:r>
      <w:r w:rsidRPr="00C95E98">
        <w:rPr>
          <w:rStyle w:val="FontStyle80"/>
        </w:rPr>
        <w:t xml:space="preserve">, </w:t>
      </w:r>
      <w:r w:rsidRPr="0083564E">
        <w:rPr>
          <w:rStyle w:val="FontStyle80"/>
        </w:rPr>
        <w:t>соблюдения существующих норм и требований и своевременного завершения строительства.</w:t>
      </w:r>
    </w:p>
    <w:p w:rsidR="00F52C0C" w:rsidRPr="00AC606C" w:rsidRDefault="000633A1" w:rsidP="00EB16D8">
      <w:pPr>
        <w:pStyle w:val="11"/>
        <w:numPr>
          <w:ilvl w:val="1"/>
          <w:numId w:val="20"/>
        </w:numPr>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Допускается выдача материалов в качестве давальческих в соответствии со ст.713 ГК РФ. При этом стоимость давальческих материалов учитывается при взаиморасчетах в составе возвратных сумм в актах приемки выполненных работ КС-2.</w:t>
      </w:r>
    </w:p>
    <w:p w:rsidR="00A81A14" w:rsidRPr="00C257DF" w:rsidRDefault="00A81A14" w:rsidP="008A4A2E">
      <w:pPr>
        <w:spacing w:before="120" w:after="0" w:line="240" w:lineRule="auto"/>
        <w:ind w:firstLine="709"/>
        <w:jc w:val="center"/>
        <w:rPr>
          <w:rFonts w:ascii="Times New Roman" w:hAnsi="Times New Roman"/>
          <w:b/>
          <w:sz w:val="24"/>
          <w:szCs w:val="24"/>
        </w:rPr>
      </w:pPr>
      <w:r w:rsidRPr="00C257DF">
        <w:rPr>
          <w:rFonts w:ascii="Times New Roman" w:hAnsi="Times New Roman"/>
          <w:b/>
          <w:sz w:val="24"/>
          <w:szCs w:val="24"/>
        </w:rPr>
        <w:t>Статья 3. Обязательства Подрядчика</w:t>
      </w:r>
    </w:p>
    <w:p w:rsidR="00886097" w:rsidRPr="00C257DF" w:rsidRDefault="00886097" w:rsidP="00EB16D8">
      <w:pPr>
        <w:spacing w:before="120" w:after="0" w:line="240" w:lineRule="auto"/>
        <w:ind w:firstLine="709"/>
        <w:jc w:val="both"/>
        <w:rPr>
          <w:rFonts w:ascii="Times New Roman" w:hAnsi="Times New Roman"/>
          <w:sz w:val="24"/>
          <w:szCs w:val="24"/>
        </w:rPr>
      </w:pPr>
      <w:r w:rsidRPr="00C257DF">
        <w:rPr>
          <w:rFonts w:ascii="Times New Roman" w:hAnsi="Times New Roman"/>
          <w:sz w:val="24"/>
          <w:szCs w:val="24"/>
        </w:rPr>
        <w:t>Для выполнения работ по настоящему  Договору  Подрядчик:</w:t>
      </w:r>
    </w:p>
    <w:p w:rsidR="007A2E7E" w:rsidRDefault="007A2E7E" w:rsidP="00676E53">
      <w:pPr>
        <w:numPr>
          <w:ilvl w:val="1"/>
          <w:numId w:val="4"/>
        </w:numPr>
        <w:tabs>
          <w:tab w:val="left" w:pos="567"/>
          <w:tab w:val="left" w:pos="1276"/>
        </w:tabs>
        <w:suppressAutoHyphens/>
        <w:spacing w:before="120" w:after="0" w:line="240" w:lineRule="auto"/>
        <w:ind w:left="0" w:firstLine="567"/>
        <w:jc w:val="both"/>
        <w:rPr>
          <w:rFonts w:ascii="Times New Roman" w:hAnsi="Times New Roman"/>
          <w:sz w:val="24"/>
          <w:szCs w:val="24"/>
        </w:rPr>
      </w:pPr>
      <w:r w:rsidRPr="00C257DF">
        <w:rPr>
          <w:rFonts w:ascii="Times New Roman" w:hAnsi="Times New Roman"/>
          <w:sz w:val="24"/>
          <w:szCs w:val="24"/>
        </w:rPr>
        <w:t xml:space="preserve">Выполняет собственными </w:t>
      </w:r>
      <w:r w:rsidR="00CC3B56">
        <w:rPr>
          <w:rFonts w:ascii="Times New Roman" w:hAnsi="Times New Roman"/>
          <w:sz w:val="24"/>
          <w:szCs w:val="24"/>
        </w:rPr>
        <w:t>и/или</w:t>
      </w:r>
      <w:r w:rsidR="002972F2" w:rsidRPr="002972F2">
        <w:rPr>
          <w:rFonts w:ascii="Times New Roman" w:hAnsi="Times New Roman"/>
          <w:sz w:val="24"/>
          <w:szCs w:val="24"/>
        </w:rPr>
        <w:t xml:space="preserve"> привлеченными силами </w:t>
      </w:r>
      <w:bookmarkStart w:id="0" w:name="_GoBack"/>
      <w:bookmarkEnd w:id="0"/>
      <w:r w:rsidRPr="00C257DF">
        <w:rPr>
          <w:rFonts w:ascii="Times New Roman" w:hAnsi="Times New Roman"/>
          <w:sz w:val="24"/>
          <w:szCs w:val="24"/>
        </w:rPr>
        <w:t>все работы в объеме, предусмотренном настоящим Договором и в приложениях к нему, и сдает выполненные работы Заказчику в состоянии, позволяющем вести нормальную эксплуатацию объекта.</w:t>
      </w:r>
    </w:p>
    <w:p w:rsidR="00A27319" w:rsidRDefault="00A27319" w:rsidP="00A27319">
      <w:pPr>
        <w:tabs>
          <w:tab w:val="left" w:pos="567"/>
          <w:tab w:val="left" w:pos="1276"/>
        </w:tabs>
        <w:suppressAutoHyphens/>
        <w:spacing w:before="120" w:after="0" w:line="240" w:lineRule="auto"/>
        <w:jc w:val="both"/>
        <w:rPr>
          <w:rFonts w:ascii="Times New Roman" w:hAnsi="Times New Roman"/>
          <w:sz w:val="24"/>
          <w:szCs w:val="24"/>
        </w:rPr>
      </w:pPr>
      <w:r>
        <w:rPr>
          <w:rFonts w:ascii="Times New Roman" w:hAnsi="Times New Roman"/>
          <w:sz w:val="24"/>
          <w:szCs w:val="24"/>
        </w:rPr>
        <w:lastRenderedPageBreak/>
        <w:tab/>
      </w:r>
      <w:r w:rsidRPr="00A27319">
        <w:rPr>
          <w:rFonts w:ascii="Times New Roman" w:hAnsi="Times New Roman"/>
          <w:sz w:val="24"/>
          <w:szCs w:val="24"/>
        </w:rPr>
        <w:t xml:space="preserve">Для исполнения работ по договору исключает найм персонала по договорам о предоставлении труда работников (договорам аутстафинга). </w:t>
      </w:r>
    </w:p>
    <w:p w:rsidR="00676E53" w:rsidRPr="00600AEE" w:rsidRDefault="00676E53" w:rsidP="00676E53">
      <w:pPr>
        <w:tabs>
          <w:tab w:val="left" w:pos="567"/>
          <w:tab w:val="left" w:pos="1276"/>
        </w:tabs>
        <w:suppressAutoHyphens/>
        <w:spacing w:before="120" w:after="0" w:line="240" w:lineRule="auto"/>
        <w:jc w:val="both"/>
        <w:rPr>
          <w:rFonts w:ascii="Times New Roman" w:hAnsi="Times New Roman"/>
          <w:sz w:val="24"/>
          <w:szCs w:val="24"/>
        </w:rPr>
      </w:pPr>
      <w:r>
        <w:rPr>
          <w:rFonts w:ascii="Times New Roman" w:hAnsi="Times New Roman"/>
          <w:sz w:val="24"/>
          <w:szCs w:val="24"/>
        </w:rPr>
        <w:tab/>
      </w:r>
      <w:r w:rsidRPr="00676E53">
        <w:rPr>
          <w:rFonts w:ascii="Times New Roman" w:hAnsi="Times New Roman"/>
          <w:sz w:val="24"/>
        </w:rPr>
        <w:t>Несет ответственность за привлекаемых субподрядчиков (соисполнителей).</w:t>
      </w:r>
    </w:p>
    <w:p w:rsidR="00A27319" w:rsidRDefault="00A27319" w:rsidP="00A27319">
      <w:pPr>
        <w:tabs>
          <w:tab w:val="left" w:pos="567"/>
          <w:tab w:val="left" w:pos="1276"/>
        </w:tabs>
        <w:suppressAutoHyphens/>
        <w:spacing w:before="120" w:after="0" w:line="240" w:lineRule="auto"/>
        <w:jc w:val="both"/>
        <w:rPr>
          <w:rFonts w:ascii="Times New Roman" w:hAnsi="Times New Roman"/>
          <w:sz w:val="24"/>
          <w:szCs w:val="24"/>
        </w:rPr>
      </w:pPr>
      <w:r>
        <w:rPr>
          <w:rFonts w:ascii="Times New Roman" w:hAnsi="Times New Roman"/>
          <w:sz w:val="24"/>
          <w:szCs w:val="24"/>
        </w:rPr>
        <w:tab/>
      </w:r>
      <w:r w:rsidRPr="00A27319">
        <w:rPr>
          <w:rFonts w:ascii="Times New Roman" w:hAnsi="Times New Roman"/>
          <w:sz w:val="24"/>
          <w:szCs w:val="24"/>
        </w:rPr>
        <w:t>Привлекает третьих лиц (субподрядчиков) для выполнения отдельных видов работ, предусмотренных настоящим Договором, при этом Подрядчик несет перед Заказчиком ответственность за действия привлеченных лиц.</w:t>
      </w:r>
    </w:p>
    <w:p w:rsidR="00886097" w:rsidRPr="00C257DF" w:rsidRDefault="00886097" w:rsidP="00676E53">
      <w:pPr>
        <w:numPr>
          <w:ilvl w:val="1"/>
          <w:numId w:val="4"/>
        </w:numPr>
        <w:tabs>
          <w:tab w:val="left" w:pos="567"/>
          <w:tab w:val="left" w:pos="1276"/>
        </w:tabs>
        <w:suppressAutoHyphens/>
        <w:spacing w:before="120" w:after="0" w:line="240" w:lineRule="auto"/>
        <w:ind w:left="0" w:firstLine="567"/>
        <w:jc w:val="both"/>
        <w:rPr>
          <w:rFonts w:ascii="Times New Roman" w:hAnsi="Times New Roman"/>
          <w:sz w:val="24"/>
          <w:szCs w:val="24"/>
        </w:rPr>
      </w:pPr>
      <w:r w:rsidRPr="00C257DF">
        <w:rPr>
          <w:rFonts w:ascii="Times New Roman" w:hAnsi="Times New Roman"/>
          <w:sz w:val="24"/>
          <w:szCs w:val="24"/>
        </w:rPr>
        <w:t>Выполняет функции координатора работ по охране и безопасности труда с оформлением акта допуска.</w:t>
      </w:r>
    </w:p>
    <w:p w:rsidR="00DD0C8C" w:rsidRPr="00C257DF" w:rsidRDefault="00DD0C8C" w:rsidP="00676E53">
      <w:pPr>
        <w:numPr>
          <w:ilvl w:val="1"/>
          <w:numId w:val="4"/>
        </w:numPr>
        <w:tabs>
          <w:tab w:val="left" w:pos="567"/>
          <w:tab w:val="left" w:pos="1276"/>
        </w:tabs>
        <w:suppressAutoHyphens/>
        <w:spacing w:before="120" w:after="0" w:line="240" w:lineRule="auto"/>
        <w:ind w:left="0" w:firstLine="567"/>
        <w:jc w:val="both"/>
        <w:rPr>
          <w:rFonts w:ascii="Times New Roman" w:hAnsi="Times New Roman"/>
          <w:sz w:val="24"/>
          <w:szCs w:val="24"/>
        </w:rPr>
      </w:pPr>
      <w:r w:rsidRPr="00C257DF">
        <w:rPr>
          <w:rFonts w:ascii="Times New Roman" w:hAnsi="Times New Roman"/>
          <w:sz w:val="24"/>
          <w:szCs w:val="24"/>
        </w:rPr>
        <w:t>Выполняет работы в соответствии с требованиями:</w:t>
      </w:r>
    </w:p>
    <w:p w:rsidR="00DD0C8C" w:rsidRPr="00C257DF" w:rsidRDefault="00DD0C8C" w:rsidP="00676E53">
      <w:pPr>
        <w:pStyle w:val="1"/>
        <w:numPr>
          <w:ilvl w:val="0"/>
          <w:numId w:val="22"/>
        </w:numPr>
        <w:tabs>
          <w:tab w:val="left" w:pos="-240"/>
          <w:tab w:val="left" w:pos="-180"/>
          <w:tab w:val="left" w:pos="0"/>
          <w:tab w:val="left" w:pos="540"/>
          <w:tab w:val="left" w:pos="993"/>
          <w:tab w:val="left" w:pos="1134"/>
          <w:tab w:val="left" w:pos="1260"/>
          <w:tab w:val="left" w:pos="3544"/>
          <w:tab w:val="left" w:pos="4111"/>
          <w:tab w:val="left" w:pos="5103"/>
          <w:tab w:val="left" w:pos="5245"/>
          <w:tab w:val="left" w:pos="7230"/>
        </w:tabs>
        <w:spacing w:before="120" w:after="0" w:line="240" w:lineRule="auto"/>
        <w:ind w:left="0" w:firstLine="567"/>
        <w:contextualSpacing w:val="0"/>
        <w:jc w:val="both"/>
        <w:rPr>
          <w:rFonts w:ascii="Times New Roman" w:hAnsi="Times New Roman"/>
          <w:sz w:val="24"/>
          <w:szCs w:val="24"/>
        </w:rPr>
      </w:pPr>
      <w:r w:rsidRPr="00C257DF">
        <w:rPr>
          <w:rFonts w:ascii="Times New Roman" w:eastAsia="Arial Unicode MS" w:hAnsi="Times New Roman"/>
          <w:sz w:val="24"/>
          <w:szCs w:val="24"/>
        </w:rPr>
        <w:t xml:space="preserve">Градостроительного кодекса РФ, </w:t>
      </w:r>
      <w:r w:rsidRPr="00C257DF">
        <w:rPr>
          <w:rFonts w:ascii="Times New Roman" w:eastAsia="Arial Unicode MS" w:hAnsi="Times New Roman"/>
          <w:spacing w:val="-2"/>
          <w:sz w:val="24"/>
          <w:szCs w:val="24"/>
        </w:rPr>
        <w:t xml:space="preserve">«Технического регламента о безопасности зданий и сооружений» от 30.12.2009г. № 384-ФЗ;  </w:t>
      </w:r>
      <w:r w:rsidRPr="00C257DF">
        <w:rPr>
          <w:rFonts w:ascii="Times New Roman" w:eastAsia="Arial Unicode MS" w:hAnsi="Times New Roman"/>
          <w:sz w:val="24"/>
          <w:szCs w:val="24"/>
        </w:rPr>
        <w:t xml:space="preserve">СП 48.13330.2011 «СНиП 12-01-2004. Организация строительства»,  </w:t>
      </w:r>
      <w:r w:rsidRPr="00C257DF">
        <w:rPr>
          <w:rFonts w:ascii="Times New Roman" w:eastAsia="Arial Unicode MS" w:hAnsi="Times New Roman"/>
          <w:spacing w:val="-2"/>
          <w:sz w:val="24"/>
          <w:szCs w:val="24"/>
        </w:rPr>
        <w:t>СНиП 3.01.04-87 «Приёмка в эксплуатацию законченных строительством объектов. Основные положения»,  СНиП 3.03.01-87 «Несущие и ограждающие конструкции»,</w:t>
      </w:r>
      <w:r w:rsidRPr="00C257DF">
        <w:rPr>
          <w:rFonts w:ascii="Times New Roman" w:eastAsia="Arial Unicode MS" w:hAnsi="Times New Roman"/>
          <w:sz w:val="24"/>
          <w:szCs w:val="24"/>
        </w:rPr>
        <w:t xml:space="preserve">  СНиП 3.05.06-85 «Электротехнические устройства»,</w:t>
      </w:r>
      <w:r w:rsidRPr="00C257DF">
        <w:rPr>
          <w:rFonts w:ascii="Times New Roman" w:hAnsi="Times New Roman"/>
          <w:sz w:val="24"/>
          <w:szCs w:val="24"/>
        </w:rPr>
        <w:t xml:space="preserve"> а также в соответствии с требованиями других СНиП, сводов правил, нормативных правовых актов Федеральных органов надзора действующих в строительстве;</w:t>
      </w:r>
    </w:p>
    <w:p w:rsidR="00DD0C8C" w:rsidRPr="00C257DF" w:rsidRDefault="00DD0C8C" w:rsidP="00676E53">
      <w:pPr>
        <w:pStyle w:val="1"/>
        <w:numPr>
          <w:ilvl w:val="0"/>
          <w:numId w:val="22"/>
        </w:numPr>
        <w:tabs>
          <w:tab w:val="left" w:pos="-240"/>
          <w:tab w:val="left" w:pos="-180"/>
          <w:tab w:val="left" w:pos="0"/>
          <w:tab w:val="left" w:pos="540"/>
          <w:tab w:val="left" w:pos="993"/>
          <w:tab w:val="left" w:pos="1134"/>
          <w:tab w:val="left" w:pos="1260"/>
          <w:tab w:val="left" w:pos="3544"/>
          <w:tab w:val="left" w:pos="4111"/>
          <w:tab w:val="left" w:pos="5103"/>
          <w:tab w:val="left" w:pos="5245"/>
          <w:tab w:val="left" w:pos="7230"/>
        </w:tabs>
        <w:spacing w:before="120" w:after="0" w:line="240" w:lineRule="auto"/>
        <w:ind w:left="0" w:firstLine="567"/>
        <w:contextualSpacing w:val="0"/>
        <w:jc w:val="both"/>
        <w:rPr>
          <w:rFonts w:ascii="Times New Roman" w:hAnsi="Times New Roman"/>
          <w:sz w:val="24"/>
          <w:szCs w:val="24"/>
        </w:rPr>
      </w:pPr>
      <w:r w:rsidRPr="00C257DF">
        <w:rPr>
          <w:rFonts w:ascii="Times New Roman" w:hAnsi="Times New Roman"/>
          <w:sz w:val="24"/>
          <w:szCs w:val="24"/>
        </w:rPr>
        <w:t>стандартов и технических условий;</w:t>
      </w:r>
    </w:p>
    <w:p w:rsidR="00DD0C8C" w:rsidRPr="00C257DF" w:rsidRDefault="00DD0C8C" w:rsidP="00676E53">
      <w:pPr>
        <w:pStyle w:val="1"/>
        <w:numPr>
          <w:ilvl w:val="0"/>
          <w:numId w:val="22"/>
        </w:numPr>
        <w:tabs>
          <w:tab w:val="left" w:pos="-240"/>
          <w:tab w:val="left" w:pos="-180"/>
          <w:tab w:val="left" w:pos="0"/>
          <w:tab w:val="left" w:pos="540"/>
          <w:tab w:val="left" w:pos="993"/>
          <w:tab w:val="left" w:pos="1134"/>
          <w:tab w:val="left" w:pos="1260"/>
          <w:tab w:val="left" w:pos="3544"/>
          <w:tab w:val="left" w:pos="4111"/>
          <w:tab w:val="left" w:pos="5103"/>
          <w:tab w:val="left" w:pos="5245"/>
          <w:tab w:val="left" w:pos="7230"/>
        </w:tabs>
        <w:spacing w:before="120" w:after="0" w:line="240" w:lineRule="auto"/>
        <w:ind w:left="0" w:firstLine="567"/>
        <w:contextualSpacing w:val="0"/>
        <w:jc w:val="both"/>
        <w:rPr>
          <w:rFonts w:ascii="Times New Roman" w:eastAsia="Arial Unicode MS" w:hAnsi="Times New Roman"/>
          <w:sz w:val="24"/>
          <w:szCs w:val="24"/>
        </w:rPr>
      </w:pPr>
      <w:r w:rsidRPr="00C257DF">
        <w:rPr>
          <w:rFonts w:ascii="Times New Roman" w:hAnsi="Times New Roman"/>
          <w:sz w:val="24"/>
          <w:szCs w:val="24"/>
        </w:rPr>
        <w:t>решений, приказов, нормативных правовых актов Государственной корпорации по атомной энергии «Росатом»,</w:t>
      </w:r>
    </w:p>
    <w:p w:rsidR="00886097" w:rsidRPr="00C257DF" w:rsidRDefault="00DD0C8C" w:rsidP="00676E53">
      <w:pPr>
        <w:pStyle w:val="a9"/>
        <w:numPr>
          <w:ilvl w:val="0"/>
          <w:numId w:val="22"/>
        </w:numPr>
        <w:tabs>
          <w:tab w:val="left" w:pos="567"/>
          <w:tab w:val="left" w:pos="1276"/>
        </w:tabs>
        <w:suppressAutoHyphens/>
        <w:spacing w:before="120" w:after="0" w:line="240" w:lineRule="auto"/>
        <w:ind w:left="0" w:firstLine="567"/>
        <w:contextualSpacing w:val="0"/>
        <w:jc w:val="both"/>
        <w:rPr>
          <w:rFonts w:ascii="Times New Roman" w:hAnsi="Times New Roman"/>
          <w:sz w:val="24"/>
          <w:szCs w:val="24"/>
        </w:rPr>
      </w:pPr>
      <w:r w:rsidRPr="00C257DF">
        <w:rPr>
          <w:rFonts w:ascii="Times New Roman" w:hAnsi="Times New Roman"/>
          <w:sz w:val="24"/>
          <w:szCs w:val="24"/>
        </w:rPr>
        <w:t>решений, приказов,</w:t>
      </w:r>
      <w:r w:rsidRPr="00C257DF">
        <w:rPr>
          <w:rFonts w:ascii="Times New Roman" w:eastAsia="Arial Unicode MS" w:hAnsi="Times New Roman"/>
          <w:sz w:val="24"/>
          <w:szCs w:val="24"/>
        </w:rPr>
        <w:t xml:space="preserve"> локальных нормативных актов ОАО «УЭХК».</w:t>
      </w:r>
    </w:p>
    <w:p w:rsidR="00D95B9A" w:rsidRPr="00C257DF" w:rsidRDefault="00D95B9A" w:rsidP="00676E53">
      <w:pPr>
        <w:numPr>
          <w:ilvl w:val="1"/>
          <w:numId w:val="4"/>
        </w:numPr>
        <w:tabs>
          <w:tab w:val="left" w:pos="567"/>
          <w:tab w:val="left" w:pos="1276"/>
        </w:tabs>
        <w:suppressAutoHyphens/>
        <w:spacing w:before="120" w:after="0" w:line="240" w:lineRule="auto"/>
        <w:ind w:left="0" w:firstLine="567"/>
        <w:jc w:val="both"/>
        <w:rPr>
          <w:rFonts w:ascii="Times New Roman" w:hAnsi="Times New Roman"/>
          <w:sz w:val="24"/>
          <w:szCs w:val="24"/>
        </w:rPr>
      </w:pPr>
      <w:r w:rsidRPr="00C257DF">
        <w:rPr>
          <w:rFonts w:ascii="Times New Roman" w:hAnsi="Times New Roman"/>
          <w:sz w:val="24"/>
          <w:szCs w:val="24"/>
        </w:rPr>
        <w:t>Выполняет работы в соответствии с требованиями СТО 00.106-2011 «Порядок взаимодействия подразделений ОАО «УЭХК» со сторонними организациями, выполняющими работы на территории ОАО «УЭХК». Руководитель подрядной организации проходит процедуру ознакомления с данным стандартом под роспись и знакомит необходимый персонал с требованиями СТО 00.106-2011 под роспись для руководства и исполнения.  (Приказ ОАО «УЭХК» от 28.12.2011г. № 12-49/1476-П).</w:t>
      </w:r>
    </w:p>
    <w:p w:rsidR="00D95B9A" w:rsidRPr="00C257DF" w:rsidRDefault="00D95B9A" w:rsidP="00676E53">
      <w:pPr>
        <w:numPr>
          <w:ilvl w:val="1"/>
          <w:numId w:val="4"/>
        </w:numPr>
        <w:tabs>
          <w:tab w:val="left" w:pos="567"/>
          <w:tab w:val="left" w:pos="1276"/>
        </w:tabs>
        <w:suppressAutoHyphens/>
        <w:spacing w:before="120" w:after="0" w:line="240" w:lineRule="auto"/>
        <w:ind w:left="0" w:firstLine="567"/>
        <w:jc w:val="both"/>
        <w:rPr>
          <w:rFonts w:ascii="Times New Roman" w:hAnsi="Times New Roman"/>
          <w:sz w:val="24"/>
          <w:szCs w:val="24"/>
        </w:rPr>
      </w:pPr>
      <w:r w:rsidRPr="00C257DF">
        <w:rPr>
          <w:rFonts w:ascii="Times New Roman" w:hAnsi="Times New Roman"/>
          <w:sz w:val="24"/>
          <w:szCs w:val="24"/>
        </w:rPr>
        <w:t xml:space="preserve">Руководствуется действующими на ОАО «УЭХК»: </w:t>
      </w:r>
    </w:p>
    <w:p w:rsidR="00CA4323" w:rsidRPr="00C257DF" w:rsidRDefault="00CA4323" w:rsidP="00676E53">
      <w:pPr>
        <w:pStyle w:val="a9"/>
        <w:tabs>
          <w:tab w:val="left" w:pos="0"/>
          <w:tab w:val="left" w:pos="1276"/>
        </w:tabs>
        <w:suppressAutoHyphens/>
        <w:spacing w:before="120" w:after="0" w:line="240" w:lineRule="auto"/>
        <w:ind w:left="0" w:firstLine="567"/>
        <w:contextualSpacing w:val="0"/>
        <w:jc w:val="both"/>
        <w:rPr>
          <w:rFonts w:ascii="Times New Roman" w:hAnsi="Times New Roman"/>
          <w:sz w:val="24"/>
          <w:szCs w:val="24"/>
        </w:rPr>
      </w:pPr>
      <w:r w:rsidRPr="00C257DF">
        <w:rPr>
          <w:rFonts w:ascii="Times New Roman" w:hAnsi="Times New Roman"/>
          <w:sz w:val="24"/>
          <w:szCs w:val="24"/>
        </w:rPr>
        <w:t xml:space="preserve">а) СТО СРО-С-60542960-00002-2011 «Общие требования к выполнению работ, оказывающих  влияние на безопасность объектов использования атомной энергии и других объектов капитального строительства по строительству, реконструкции и капитальному ремонту».  </w:t>
      </w:r>
    </w:p>
    <w:p w:rsidR="00CA4323" w:rsidRPr="00C257DF" w:rsidRDefault="00CA4323" w:rsidP="00676E53">
      <w:pPr>
        <w:pStyle w:val="a9"/>
        <w:tabs>
          <w:tab w:val="left" w:pos="0"/>
          <w:tab w:val="left" w:pos="1276"/>
        </w:tabs>
        <w:suppressAutoHyphens/>
        <w:spacing w:before="120" w:after="0" w:line="240" w:lineRule="auto"/>
        <w:ind w:left="0" w:firstLine="567"/>
        <w:contextualSpacing w:val="0"/>
        <w:jc w:val="both"/>
        <w:rPr>
          <w:rFonts w:ascii="Times New Roman" w:hAnsi="Times New Roman"/>
          <w:sz w:val="24"/>
          <w:szCs w:val="24"/>
        </w:rPr>
      </w:pPr>
      <w:r w:rsidRPr="00C257DF">
        <w:rPr>
          <w:rFonts w:ascii="Times New Roman" w:hAnsi="Times New Roman"/>
          <w:sz w:val="24"/>
          <w:szCs w:val="24"/>
        </w:rPr>
        <w:t xml:space="preserve">б) СТО СРО-С-60542960 00004-2010 «Организация пусконаладочных работ на объектах  использования атомной энергии (ОИАЭ). Требования к персоналу».  </w:t>
      </w:r>
    </w:p>
    <w:p w:rsidR="00CA4323" w:rsidRPr="00C257DF" w:rsidRDefault="00CA4323" w:rsidP="00676E53">
      <w:pPr>
        <w:pStyle w:val="a9"/>
        <w:tabs>
          <w:tab w:val="left" w:pos="0"/>
          <w:tab w:val="left" w:pos="1276"/>
        </w:tabs>
        <w:suppressAutoHyphens/>
        <w:spacing w:before="120" w:after="0" w:line="240" w:lineRule="auto"/>
        <w:ind w:left="0" w:firstLine="567"/>
        <w:contextualSpacing w:val="0"/>
        <w:jc w:val="both"/>
        <w:rPr>
          <w:rFonts w:ascii="Times New Roman" w:hAnsi="Times New Roman"/>
          <w:sz w:val="24"/>
          <w:szCs w:val="24"/>
        </w:rPr>
      </w:pPr>
      <w:r w:rsidRPr="00C257DF">
        <w:rPr>
          <w:rFonts w:ascii="Times New Roman" w:hAnsi="Times New Roman"/>
          <w:sz w:val="24"/>
          <w:szCs w:val="24"/>
        </w:rPr>
        <w:t>в) СТО СРО-С-60542960-00005-2012 «Объекты использования атомной энергии. Разработка ППР. Общие требования».</w:t>
      </w:r>
    </w:p>
    <w:p w:rsidR="00CA4323" w:rsidRPr="00C257DF" w:rsidRDefault="00CA4323" w:rsidP="00676E53">
      <w:pPr>
        <w:pStyle w:val="a9"/>
        <w:tabs>
          <w:tab w:val="left" w:pos="0"/>
          <w:tab w:val="left" w:pos="1276"/>
        </w:tabs>
        <w:suppressAutoHyphens/>
        <w:spacing w:before="120" w:after="0" w:line="240" w:lineRule="auto"/>
        <w:ind w:left="0" w:firstLine="567"/>
        <w:contextualSpacing w:val="0"/>
        <w:jc w:val="both"/>
        <w:rPr>
          <w:rFonts w:ascii="Times New Roman" w:hAnsi="Times New Roman"/>
          <w:sz w:val="24"/>
          <w:szCs w:val="24"/>
        </w:rPr>
      </w:pPr>
      <w:r w:rsidRPr="00C257DF">
        <w:rPr>
          <w:rFonts w:ascii="Times New Roman" w:hAnsi="Times New Roman"/>
          <w:sz w:val="24"/>
          <w:szCs w:val="24"/>
        </w:rPr>
        <w:t>г) СТО СРО-С-60542960-00006-2011 "Охрана труда и промышленная безопасность при выполнении работ на объектах использования атомной энергии и других объектах капитального строительства. Общие требования".</w:t>
      </w:r>
    </w:p>
    <w:p w:rsidR="00CA4323" w:rsidRPr="00C257DF" w:rsidRDefault="00CA4323" w:rsidP="00676E53">
      <w:pPr>
        <w:pStyle w:val="a9"/>
        <w:tabs>
          <w:tab w:val="left" w:pos="0"/>
          <w:tab w:val="left" w:pos="1276"/>
        </w:tabs>
        <w:suppressAutoHyphens/>
        <w:spacing w:before="120" w:after="0" w:line="240" w:lineRule="auto"/>
        <w:ind w:left="0" w:firstLine="567"/>
        <w:contextualSpacing w:val="0"/>
        <w:jc w:val="both"/>
        <w:rPr>
          <w:rFonts w:ascii="Times New Roman" w:hAnsi="Times New Roman"/>
          <w:sz w:val="24"/>
          <w:szCs w:val="24"/>
        </w:rPr>
      </w:pPr>
      <w:r w:rsidRPr="00C257DF">
        <w:rPr>
          <w:rFonts w:ascii="Times New Roman" w:hAnsi="Times New Roman"/>
          <w:sz w:val="24"/>
          <w:szCs w:val="24"/>
        </w:rPr>
        <w:t>д) СТО-СРО-С-60542960-00008-2011 "Организация СМР на объектах использования атомной энергии. Требования к персоналу.</w:t>
      </w:r>
    </w:p>
    <w:p w:rsidR="00CA4323" w:rsidRPr="00C257DF" w:rsidRDefault="00CA4323" w:rsidP="00676E53">
      <w:pPr>
        <w:pStyle w:val="a9"/>
        <w:tabs>
          <w:tab w:val="left" w:pos="0"/>
          <w:tab w:val="left" w:pos="1276"/>
        </w:tabs>
        <w:suppressAutoHyphens/>
        <w:spacing w:before="120" w:after="0" w:line="240" w:lineRule="auto"/>
        <w:ind w:left="0" w:firstLine="567"/>
        <w:contextualSpacing w:val="0"/>
        <w:jc w:val="both"/>
        <w:rPr>
          <w:rFonts w:ascii="Times New Roman" w:hAnsi="Times New Roman"/>
          <w:sz w:val="24"/>
          <w:szCs w:val="24"/>
        </w:rPr>
      </w:pPr>
      <w:r w:rsidRPr="00C257DF">
        <w:rPr>
          <w:rFonts w:ascii="Times New Roman" w:hAnsi="Times New Roman"/>
          <w:sz w:val="24"/>
          <w:szCs w:val="24"/>
        </w:rPr>
        <w:t>е) СТО 00.044.2013 «СЭМ Управление отходами производства и потребления Требования к обращению с отходами».</w:t>
      </w:r>
    </w:p>
    <w:p w:rsidR="00CA4323" w:rsidRPr="00C257DF" w:rsidRDefault="00CA4323" w:rsidP="00676E53">
      <w:pPr>
        <w:pStyle w:val="a9"/>
        <w:tabs>
          <w:tab w:val="left" w:pos="0"/>
          <w:tab w:val="left" w:pos="1276"/>
        </w:tabs>
        <w:suppressAutoHyphens/>
        <w:spacing w:before="120" w:after="0" w:line="240" w:lineRule="auto"/>
        <w:ind w:left="0" w:firstLine="567"/>
        <w:contextualSpacing w:val="0"/>
        <w:jc w:val="both"/>
        <w:rPr>
          <w:rFonts w:ascii="Times New Roman" w:hAnsi="Times New Roman"/>
          <w:sz w:val="24"/>
          <w:szCs w:val="24"/>
        </w:rPr>
      </w:pPr>
      <w:r w:rsidRPr="00C257DF">
        <w:rPr>
          <w:rFonts w:ascii="Times New Roman" w:hAnsi="Times New Roman"/>
          <w:sz w:val="24"/>
          <w:szCs w:val="24"/>
        </w:rPr>
        <w:t>ж) СТО 00.002.2012 – с изм.5 СМК. Общее руководство по качеству.</w:t>
      </w:r>
    </w:p>
    <w:p w:rsidR="00CA4323" w:rsidRPr="00C257DF" w:rsidRDefault="00CA4323" w:rsidP="00676E53">
      <w:pPr>
        <w:pStyle w:val="a9"/>
        <w:tabs>
          <w:tab w:val="left" w:pos="0"/>
          <w:tab w:val="left" w:pos="1276"/>
        </w:tabs>
        <w:suppressAutoHyphens/>
        <w:spacing w:before="120" w:after="0" w:line="240" w:lineRule="auto"/>
        <w:ind w:left="0" w:firstLine="567"/>
        <w:contextualSpacing w:val="0"/>
        <w:jc w:val="both"/>
        <w:rPr>
          <w:rFonts w:ascii="Times New Roman" w:hAnsi="Times New Roman"/>
          <w:sz w:val="24"/>
          <w:szCs w:val="24"/>
        </w:rPr>
      </w:pPr>
      <w:r w:rsidRPr="00C257DF">
        <w:rPr>
          <w:rFonts w:ascii="Times New Roman" w:hAnsi="Times New Roman"/>
          <w:sz w:val="24"/>
          <w:szCs w:val="24"/>
        </w:rPr>
        <w:t>з) СТО 00.101.2012 с изм.1 Порядок разработки проектов производства работ, выполняемых в подразделениях ОАО «УЭХК».</w:t>
      </w:r>
    </w:p>
    <w:p w:rsidR="00CA4323" w:rsidRPr="00C257DF" w:rsidRDefault="00CA4323" w:rsidP="00676E53">
      <w:pPr>
        <w:pStyle w:val="a9"/>
        <w:tabs>
          <w:tab w:val="left" w:pos="0"/>
          <w:tab w:val="left" w:pos="1276"/>
        </w:tabs>
        <w:suppressAutoHyphens/>
        <w:spacing w:before="120" w:after="0" w:line="240" w:lineRule="auto"/>
        <w:ind w:left="0" w:firstLine="567"/>
        <w:contextualSpacing w:val="0"/>
        <w:jc w:val="both"/>
        <w:rPr>
          <w:rFonts w:ascii="Times New Roman" w:hAnsi="Times New Roman"/>
          <w:sz w:val="24"/>
          <w:szCs w:val="24"/>
        </w:rPr>
      </w:pPr>
      <w:r w:rsidRPr="00C257DF">
        <w:rPr>
          <w:rFonts w:ascii="Times New Roman" w:hAnsi="Times New Roman"/>
          <w:sz w:val="24"/>
          <w:szCs w:val="24"/>
        </w:rPr>
        <w:lastRenderedPageBreak/>
        <w:t>и) (СУОТ) Система управления охраной труда.</w:t>
      </w:r>
    </w:p>
    <w:p w:rsidR="00D95B9A" w:rsidRPr="00C257DF" w:rsidRDefault="00CA4323" w:rsidP="00676E53">
      <w:pPr>
        <w:pStyle w:val="a9"/>
        <w:tabs>
          <w:tab w:val="left" w:pos="0"/>
          <w:tab w:val="left" w:pos="1276"/>
        </w:tabs>
        <w:suppressAutoHyphens/>
        <w:spacing w:before="120" w:after="0" w:line="240" w:lineRule="auto"/>
        <w:ind w:left="0" w:firstLine="567"/>
        <w:contextualSpacing w:val="0"/>
        <w:jc w:val="both"/>
        <w:rPr>
          <w:rFonts w:ascii="Times New Roman" w:hAnsi="Times New Roman"/>
          <w:sz w:val="24"/>
          <w:szCs w:val="24"/>
        </w:rPr>
      </w:pPr>
      <w:r w:rsidRPr="00C257DF">
        <w:rPr>
          <w:rFonts w:ascii="Times New Roman" w:hAnsi="Times New Roman"/>
          <w:sz w:val="24"/>
          <w:szCs w:val="24"/>
        </w:rPr>
        <w:t>к) (СМОЗиБТ) Система менеджмента охраны здоровья и безопасности труда, в т.ч. Политикой ОЗ и БТ.</w:t>
      </w:r>
    </w:p>
    <w:p w:rsidR="004555DA" w:rsidRPr="00C257DF" w:rsidRDefault="00D95B9A" w:rsidP="00676E53">
      <w:pPr>
        <w:numPr>
          <w:ilvl w:val="1"/>
          <w:numId w:val="4"/>
        </w:numPr>
        <w:tabs>
          <w:tab w:val="left" w:pos="567"/>
          <w:tab w:val="left" w:pos="1276"/>
        </w:tabs>
        <w:suppressAutoHyphens/>
        <w:spacing w:before="120" w:after="0" w:line="240" w:lineRule="auto"/>
        <w:ind w:left="0" w:firstLine="567"/>
        <w:jc w:val="both"/>
        <w:rPr>
          <w:rFonts w:ascii="Times New Roman" w:hAnsi="Times New Roman"/>
          <w:sz w:val="24"/>
          <w:szCs w:val="24"/>
        </w:rPr>
      </w:pPr>
      <w:r w:rsidRPr="00C257DF">
        <w:rPr>
          <w:rFonts w:ascii="Times New Roman" w:hAnsi="Times New Roman"/>
          <w:sz w:val="24"/>
          <w:szCs w:val="24"/>
        </w:rPr>
        <w:t>Осуществляет строительный контроль в соответствии с требованиями:</w:t>
      </w:r>
    </w:p>
    <w:p w:rsidR="004555DA" w:rsidRPr="00C257DF" w:rsidRDefault="00D95B9A" w:rsidP="00676E53">
      <w:pPr>
        <w:tabs>
          <w:tab w:val="left" w:pos="567"/>
          <w:tab w:val="left" w:pos="1276"/>
        </w:tabs>
        <w:suppressAutoHyphens/>
        <w:spacing w:before="120" w:after="0" w:line="240" w:lineRule="auto"/>
        <w:ind w:firstLine="567"/>
        <w:jc w:val="both"/>
        <w:rPr>
          <w:rFonts w:ascii="Times New Roman" w:hAnsi="Times New Roman"/>
          <w:sz w:val="24"/>
          <w:szCs w:val="24"/>
        </w:rPr>
      </w:pPr>
      <w:r w:rsidRPr="00C257DF">
        <w:rPr>
          <w:rFonts w:ascii="Times New Roman" w:hAnsi="Times New Roman"/>
          <w:sz w:val="24"/>
          <w:szCs w:val="24"/>
        </w:rPr>
        <w:t>а)</w:t>
      </w:r>
      <w:r w:rsidR="004555DA" w:rsidRPr="00C257DF">
        <w:rPr>
          <w:rFonts w:ascii="Times New Roman" w:hAnsi="Times New Roman"/>
          <w:sz w:val="24"/>
          <w:szCs w:val="24"/>
        </w:rPr>
        <w:t xml:space="preserve"> </w:t>
      </w:r>
      <w:r w:rsidRPr="00C257DF">
        <w:rPr>
          <w:rFonts w:ascii="Times New Roman" w:hAnsi="Times New Roman"/>
          <w:sz w:val="24"/>
          <w:szCs w:val="24"/>
        </w:rPr>
        <w:t xml:space="preserve">Градостроительного кодекса РФ ст.53;  </w:t>
      </w:r>
    </w:p>
    <w:p w:rsidR="004555DA" w:rsidRPr="00C257DF" w:rsidRDefault="00D95B9A" w:rsidP="00676E53">
      <w:pPr>
        <w:tabs>
          <w:tab w:val="left" w:pos="567"/>
          <w:tab w:val="left" w:pos="1276"/>
        </w:tabs>
        <w:suppressAutoHyphens/>
        <w:spacing w:before="120" w:after="0" w:line="240" w:lineRule="auto"/>
        <w:ind w:firstLine="567"/>
        <w:jc w:val="both"/>
        <w:rPr>
          <w:rFonts w:ascii="Times New Roman" w:hAnsi="Times New Roman"/>
          <w:sz w:val="24"/>
          <w:szCs w:val="24"/>
        </w:rPr>
      </w:pPr>
      <w:r w:rsidRPr="00C257DF">
        <w:rPr>
          <w:rFonts w:ascii="Times New Roman" w:hAnsi="Times New Roman"/>
          <w:sz w:val="24"/>
          <w:szCs w:val="24"/>
        </w:rPr>
        <w:t>б)</w:t>
      </w:r>
      <w:r w:rsidR="004555DA" w:rsidRPr="00C257DF">
        <w:rPr>
          <w:rFonts w:ascii="Times New Roman" w:hAnsi="Times New Roman"/>
          <w:sz w:val="24"/>
          <w:szCs w:val="24"/>
        </w:rPr>
        <w:t xml:space="preserve"> </w:t>
      </w:r>
      <w:r w:rsidRPr="00C257DF">
        <w:rPr>
          <w:rFonts w:ascii="Times New Roman" w:hAnsi="Times New Roman"/>
          <w:sz w:val="24"/>
          <w:szCs w:val="24"/>
        </w:rPr>
        <w:t xml:space="preserve">Постановления правительства РФ от 21.06.2010г. № 468 «О порядке проведения строительного контроля при осуществлении строительства, реконструкции и капитального ремонта объектов капитального строительства»;  </w:t>
      </w:r>
    </w:p>
    <w:p w:rsidR="004555DA" w:rsidRPr="00C257DF" w:rsidRDefault="00D95B9A" w:rsidP="00676E53">
      <w:pPr>
        <w:tabs>
          <w:tab w:val="left" w:pos="567"/>
          <w:tab w:val="left" w:pos="1276"/>
        </w:tabs>
        <w:suppressAutoHyphens/>
        <w:spacing w:before="120" w:after="0" w:line="240" w:lineRule="auto"/>
        <w:ind w:firstLine="567"/>
        <w:jc w:val="both"/>
        <w:rPr>
          <w:rFonts w:ascii="Times New Roman" w:hAnsi="Times New Roman"/>
          <w:sz w:val="24"/>
          <w:szCs w:val="24"/>
        </w:rPr>
      </w:pPr>
      <w:r w:rsidRPr="00C257DF">
        <w:rPr>
          <w:rFonts w:ascii="Times New Roman" w:hAnsi="Times New Roman"/>
          <w:sz w:val="24"/>
          <w:szCs w:val="24"/>
        </w:rPr>
        <w:t>в)</w:t>
      </w:r>
      <w:r w:rsidR="004555DA" w:rsidRPr="00C257DF">
        <w:rPr>
          <w:rFonts w:ascii="Times New Roman" w:hAnsi="Times New Roman"/>
          <w:sz w:val="24"/>
          <w:szCs w:val="24"/>
        </w:rPr>
        <w:t xml:space="preserve"> </w:t>
      </w:r>
      <w:r w:rsidRPr="00C257DF">
        <w:rPr>
          <w:rFonts w:ascii="Times New Roman" w:hAnsi="Times New Roman"/>
          <w:sz w:val="24"/>
          <w:szCs w:val="24"/>
        </w:rPr>
        <w:t xml:space="preserve">СТО СРО-С-60542960 00009-2010 "Порядок проведения строительного контроля при строительстве, реконструкции и капитальном ремонте ОИАЭ";  </w:t>
      </w:r>
    </w:p>
    <w:p w:rsidR="004555DA" w:rsidRPr="00C257DF" w:rsidRDefault="00D95B9A" w:rsidP="00676E53">
      <w:pPr>
        <w:tabs>
          <w:tab w:val="left" w:pos="567"/>
          <w:tab w:val="left" w:pos="1276"/>
        </w:tabs>
        <w:suppressAutoHyphens/>
        <w:spacing w:before="120" w:after="0" w:line="240" w:lineRule="auto"/>
        <w:ind w:firstLine="567"/>
        <w:jc w:val="both"/>
        <w:rPr>
          <w:rFonts w:ascii="Times New Roman" w:hAnsi="Times New Roman"/>
          <w:sz w:val="24"/>
          <w:szCs w:val="24"/>
        </w:rPr>
      </w:pPr>
      <w:r w:rsidRPr="00C257DF">
        <w:rPr>
          <w:rFonts w:ascii="Times New Roman" w:hAnsi="Times New Roman"/>
          <w:sz w:val="24"/>
          <w:szCs w:val="24"/>
        </w:rPr>
        <w:t>г)</w:t>
      </w:r>
      <w:r w:rsidR="004555DA" w:rsidRPr="00C257DF">
        <w:rPr>
          <w:rFonts w:ascii="Times New Roman" w:hAnsi="Times New Roman"/>
          <w:sz w:val="24"/>
          <w:szCs w:val="24"/>
        </w:rPr>
        <w:t xml:space="preserve"> </w:t>
      </w:r>
      <w:r w:rsidRPr="00C257DF">
        <w:rPr>
          <w:rFonts w:ascii="Times New Roman" w:hAnsi="Times New Roman"/>
          <w:sz w:val="24"/>
          <w:szCs w:val="24"/>
        </w:rPr>
        <w:t xml:space="preserve">СТО СРО-С-60542960-00013-2012 "Контроль качества строительных работ при строительстве ОИАЭ»;  </w:t>
      </w:r>
    </w:p>
    <w:p w:rsidR="00D95B9A" w:rsidRPr="00C257DF" w:rsidRDefault="00D95B9A" w:rsidP="00676E53">
      <w:pPr>
        <w:tabs>
          <w:tab w:val="left" w:pos="567"/>
          <w:tab w:val="left" w:pos="1276"/>
        </w:tabs>
        <w:suppressAutoHyphens/>
        <w:spacing w:before="120" w:after="0" w:line="240" w:lineRule="auto"/>
        <w:ind w:firstLine="567"/>
        <w:jc w:val="both"/>
        <w:rPr>
          <w:rFonts w:ascii="Times New Roman" w:hAnsi="Times New Roman"/>
          <w:sz w:val="24"/>
          <w:szCs w:val="24"/>
        </w:rPr>
      </w:pPr>
      <w:r w:rsidRPr="00C257DF">
        <w:rPr>
          <w:rFonts w:ascii="Times New Roman" w:hAnsi="Times New Roman"/>
          <w:sz w:val="24"/>
          <w:szCs w:val="24"/>
        </w:rPr>
        <w:t>д)</w:t>
      </w:r>
      <w:r w:rsidR="004555DA" w:rsidRPr="00C257DF">
        <w:rPr>
          <w:rFonts w:ascii="Times New Roman" w:hAnsi="Times New Roman"/>
          <w:sz w:val="24"/>
          <w:szCs w:val="24"/>
        </w:rPr>
        <w:t xml:space="preserve"> </w:t>
      </w:r>
      <w:r w:rsidRPr="00C257DF">
        <w:rPr>
          <w:rFonts w:ascii="Times New Roman" w:hAnsi="Times New Roman"/>
          <w:sz w:val="24"/>
          <w:szCs w:val="24"/>
        </w:rPr>
        <w:t>«СП 48.1330.2011 «СНиП 12-01-2004. Организация строительства» гл.7. п.п.7.1 - 7.2.4.</w:t>
      </w:r>
    </w:p>
    <w:p w:rsidR="00D95B9A" w:rsidRPr="00C257DF" w:rsidRDefault="00D95B9A" w:rsidP="00676E53">
      <w:pPr>
        <w:numPr>
          <w:ilvl w:val="1"/>
          <w:numId w:val="4"/>
        </w:numPr>
        <w:tabs>
          <w:tab w:val="left" w:pos="567"/>
          <w:tab w:val="left" w:pos="1276"/>
        </w:tabs>
        <w:suppressAutoHyphens/>
        <w:spacing w:before="120" w:after="0" w:line="240" w:lineRule="auto"/>
        <w:ind w:left="0" w:firstLine="567"/>
        <w:jc w:val="both"/>
        <w:rPr>
          <w:rFonts w:ascii="Times New Roman" w:hAnsi="Times New Roman"/>
          <w:sz w:val="24"/>
          <w:szCs w:val="24"/>
        </w:rPr>
      </w:pPr>
      <w:r w:rsidRPr="00C257DF">
        <w:rPr>
          <w:rFonts w:ascii="Times New Roman" w:hAnsi="Times New Roman"/>
          <w:sz w:val="24"/>
          <w:szCs w:val="24"/>
        </w:rPr>
        <w:t>С момента начала работ и до их завершения ведет исполнительную документацию в соответствии с требованиями:  Градостроительного кодекса РФ ст. 52, 53;  РД-11-02-2006,  РД-11-05-2007;  СТО СРО-С-60542960-00002-2011 п.п.4.6-:-4.6.3;  СТО СРО-С-60542960-00009-2010 п.п.7.6.3, 7.7.9-:-7.13; СТО СРО-С-60542960-00013-2012;  СП 48.13330.2011 п.п.4.6, 6.13, 7.1.6-:-7.2.4;  СНиП 12-01-2004 п.п. 5.14, 5.15, 6.1.6, 6.2-:-6.5;  СНиП 3.01.04-87 п.3.5;  СНиП 3.03.01-87 п.п.1.5, 1.22.</w:t>
      </w:r>
    </w:p>
    <w:p w:rsidR="00D95B9A" w:rsidRPr="00C257DF" w:rsidRDefault="00D95B9A" w:rsidP="00676E53">
      <w:pPr>
        <w:numPr>
          <w:ilvl w:val="1"/>
          <w:numId w:val="4"/>
        </w:numPr>
        <w:tabs>
          <w:tab w:val="left" w:pos="567"/>
          <w:tab w:val="left" w:pos="1276"/>
        </w:tabs>
        <w:suppressAutoHyphens/>
        <w:spacing w:before="120" w:after="0" w:line="240" w:lineRule="auto"/>
        <w:ind w:left="0" w:firstLine="567"/>
        <w:jc w:val="both"/>
        <w:rPr>
          <w:rFonts w:ascii="Times New Roman" w:hAnsi="Times New Roman"/>
          <w:sz w:val="24"/>
          <w:szCs w:val="24"/>
        </w:rPr>
      </w:pPr>
      <w:r w:rsidRPr="00C257DF">
        <w:rPr>
          <w:rFonts w:ascii="Times New Roman" w:hAnsi="Times New Roman"/>
          <w:sz w:val="24"/>
          <w:szCs w:val="24"/>
        </w:rPr>
        <w:t>При подготовке к строительству в соответствии с требованиями, СП 48.13330.2011 п.5.2, СНиП 12-01-2004 п.4.14 своими приказами назначает должностных лиц, а именно производителей работ персонально ответственных за выполнение и качество работ.</w:t>
      </w:r>
    </w:p>
    <w:p w:rsidR="00D95B9A" w:rsidRPr="00C257DF" w:rsidRDefault="00D95B9A" w:rsidP="00676E53">
      <w:pPr>
        <w:numPr>
          <w:ilvl w:val="1"/>
          <w:numId w:val="4"/>
        </w:numPr>
        <w:tabs>
          <w:tab w:val="left" w:pos="567"/>
          <w:tab w:val="left" w:pos="1276"/>
        </w:tabs>
        <w:suppressAutoHyphens/>
        <w:spacing w:before="120" w:after="0" w:line="240" w:lineRule="auto"/>
        <w:ind w:left="0" w:firstLine="567"/>
        <w:jc w:val="both"/>
        <w:rPr>
          <w:rFonts w:ascii="Times New Roman" w:hAnsi="Times New Roman"/>
          <w:sz w:val="24"/>
          <w:szCs w:val="24"/>
        </w:rPr>
      </w:pPr>
      <w:r w:rsidRPr="00C257DF">
        <w:rPr>
          <w:rFonts w:ascii="Times New Roman" w:hAnsi="Times New Roman"/>
          <w:sz w:val="24"/>
          <w:szCs w:val="24"/>
        </w:rPr>
        <w:t xml:space="preserve">При исполнении обязательств по настоящему Договору на территории Заказчика обеспечивает соблюдение требований законодательства Российской Федерации, иных правовых актов, а также локальных нормативных актов Заказчика об охране окружающей среды, охране труда, пожарной и промышленной безопасности. </w:t>
      </w:r>
    </w:p>
    <w:p w:rsidR="00D95B9A" w:rsidRPr="00C257DF" w:rsidRDefault="00D95B9A" w:rsidP="00676E53">
      <w:pPr>
        <w:numPr>
          <w:ilvl w:val="1"/>
          <w:numId w:val="4"/>
        </w:numPr>
        <w:tabs>
          <w:tab w:val="left" w:pos="567"/>
          <w:tab w:val="left" w:pos="1276"/>
        </w:tabs>
        <w:suppressAutoHyphens/>
        <w:spacing w:before="120" w:after="0" w:line="240" w:lineRule="auto"/>
        <w:ind w:left="0" w:firstLine="567"/>
        <w:jc w:val="both"/>
        <w:rPr>
          <w:rFonts w:ascii="Times New Roman" w:hAnsi="Times New Roman"/>
          <w:sz w:val="24"/>
          <w:szCs w:val="24"/>
        </w:rPr>
      </w:pPr>
      <w:r w:rsidRPr="00C257DF">
        <w:rPr>
          <w:rFonts w:ascii="Times New Roman" w:hAnsi="Times New Roman"/>
          <w:sz w:val="24"/>
          <w:szCs w:val="24"/>
        </w:rPr>
        <w:t>Обеспечивает при исполнении обязательств по настоящему Договору на территории Заказчика выполнение мероприятий по технике безопасности, охране труда, охране окружающей среды, пожарной и промышленной безопасности, исключив нарушения, которые могут повлечь причинение имущественного ущерба Заказчику, а также привлечение Заказчика уполномоченными государственными органами к предусмотренной законодательством ответственности.</w:t>
      </w:r>
    </w:p>
    <w:p w:rsidR="00D95B9A" w:rsidRPr="00C257DF" w:rsidRDefault="00D95B9A" w:rsidP="00676E53">
      <w:pPr>
        <w:numPr>
          <w:ilvl w:val="1"/>
          <w:numId w:val="4"/>
        </w:numPr>
        <w:tabs>
          <w:tab w:val="left" w:pos="567"/>
          <w:tab w:val="left" w:pos="1276"/>
        </w:tabs>
        <w:suppressAutoHyphens/>
        <w:spacing w:before="120" w:after="0" w:line="240" w:lineRule="auto"/>
        <w:ind w:left="0" w:firstLine="567"/>
        <w:jc w:val="both"/>
        <w:rPr>
          <w:rFonts w:ascii="Times New Roman" w:hAnsi="Times New Roman"/>
          <w:sz w:val="24"/>
          <w:szCs w:val="24"/>
        </w:rPr>
      </w:pPr>
      <w:r w:rsidRPr="00C257DF">
        <w:rPr>
          <w:rFonts w:ascii="Times New Roman" w:hAnsi="Times New Roman"/>
          <w:sz w:val="24"/>
          <w:szCs w:val="24"/>
        </w:rPr>
        <w:t>Обеспечивает своих работников исправными сертифицированными средствами индивидуальной и коллективной защиты, спецодеждой и спецобувью, лечебно-профилактическим питанием и контролирует правильное их применение.</w:t>
      </w:r>
    </w:p>
    <w:p w:rsidR="00D95B9A" w:rsidRPr="00C257DF" w:rsidRDefault="00D95B9A" w:rsidP="00676E53">
      <w:pPr>
        <w:numPr>
          <w:ilvl w:val="1"/>
          <w:numId w:val="4"/>
        </w:numPr>
        <w:tabs>
          <w:tab w:val="left" w:pos="567"/>
          <w:tab w:val="left" w:pos="1276"/>
        </w:tabs>
        <w:suppressAutoHyphens/>
        <w:spacing w:before="120" w:after="0" w:line="240" w:lineRule="auto"/>
        <w:ind w:left="0" w:firstLine="567"/>
        <w:jc w:val="both"/>
        <w:rPr>
          <w:rFonts w:ascii="Times New Roman" w:hAnsi="Times New Roman"/>
          <w:sz w:val="24"/>
          <w:szCs w:val="24"/>
        </w:rPr>
      </w:pPr>
      <w:r w:rsidRPr="00C257DF">
        <w:rPr>
          <w:rFonts w:ascii="Times New Roman" w:hAnsi="Times New Roman"/>
          <w:sz w:val="24"/>
          <w:szCs w:val="24"/>
        </w:rPr>
        <w:t>Принимает на себя полную ответственность за качественные и безопасные методы производства Работ, по охране окружающей среды, зеленых  насаждений и земли во время проведения Работ.</w:t>
      </w:r>
    </w:p>
    <w:p w:rsidR="00D95B9A" w:rsidRPr="00C257DF" w:rsidRDefault="00D95B9A" w:rsidP="00676E53">
      <w:pPr>
        <w:numPr>
          <w:ilvl w:val="1"/>
          <w:numId w:val="4"/>
        </w:numPr>
        <w:tabs>
          <w:tab w:val="left" w:pos="567"/>
          <w:tab w:val="left" w:pos="1276"/>
        </w:tabs>
        <w:suppressAutoHyphens/>
        <w:spacing w:before="120" w:after="0" w:line="240" w:lineRule="auto"/>
        <w:ind w:left="0" w:firstLine="567"/>
        <w:jc w:val="both"/>
        <w:rPr>
          <w:rFonts w:ascii="Times New Roman" w:hAnsi="Times New Roman"/>
          <w:sz w:val="24"/>
          <w:szCs w:val="24"/>
        </w:rPr>
      </w:pPr>
      <w:r w:rsidRPr="00C257DF">
        <w:rPr>
          <w:rFonts w:ascii="Times New Roman" w:hAnsi="Times New Roman"/>
          <w:sz w:val="24"/>
          <w:szCs w:val="24"/>
        </w:rPr>
        <w:t xml:space="preserve">Гарантирует качество выполняемой им работы и соответствие ее результата заявляемым в проектной и технической документации требованиям. </w:t>
      </w:r>
    </w:p>
    <w:p w:rsidR="00D95B9A" w:rsidRPr="00C257DF" w:rsidRDefault="00D95B9A" w:rsidP="00676E53">
      <w:pPr>
        <w:numPr>
          <w:ilvl w:val="1"/>
          <w:numId w:val="4"/>
        </w:numPr>
        <w:tabs>
          <w:tab w:val="left" w:pos="567"/>
          <w:tab w:val="left" w:pos="1276"/>
        </w:tabs>
        <w:suppressAutoHyphens/>
        <w:spacing w:before="120" w:after="0" w:line="240" w:lineRule="auto"/>
        <w:ind w:left="0" w:firstLine="567"/>
        <w:jc w:val="both"/>
        <w:rPr>
          <w:rFonts w:ascii="Times New Roman" w:hAnsi="Times New Roman"/>
          <w:sz w:val="24"/>
          <w:szCs w:val="24"/>
        </w:rPr>
      </w:pPr>
      <w:r w:rsidRPr="00C257DF">
        <w:rPr>
          <w:rFonts w:ascii="Times New Roman" w:hAnsi="Times New Roman"/>
          <w:sz w:val="24"/>
          <w:szCs w:val="24"/>
        </w:rPr>
        <w:t>Обеспечивает безаварийную работу подразделений Заказчика. Все действующие коммуникации, оборудование, находящееся на предоставляемой согласно акту-допуску территории, сохранить в работоспособном состоянии, а в случае их повреждения незамедлительно принять меры по их восстановлению по согласованию с соответствующими подразделениями Заказчика.</w:t>
      </w:r>
    </w:p>
    <w:p w:rsidR="00D95B9A" w:rsidRPr="00C257DF" w:rsidRDefault="00D95B9A" w:rsidP="00676E53">
      <w:pPr>
        <w:numPr>
          <w:ilvl w:val="1"/>
          <w:numId w:val="4"/>
        </w:numPr>
        <w:tabs>
          <w:tab w:val="left" w:pos="567"/>
          <w:tab w:val="left" w:pos="1276"/>
        </w:tabs>
        <w:suppressAutoHyphens/>
        <w:spacing w:before="120" w:after="0" w:line="240" w:lineRule="auto"/>
        <w:ind w:left="0" w:firstLine="567"/>
        <w:jc w:val="both"/>
        <w:rPr>
          <w:rFonts w:ascii="Times New Roman" w:hAnsi="Times New Roman"/>
          <w:sz w:val="24"/>
          <w:szCs w:val="24"/>
        </w:rPr>
      </w:pPr>
      <w:r w:rsidRPr="00C257DF">
        <w:rPr>
          <w:rFonts w:ascii="Times New Roman" w:hAnsi="Times New Roman"/>
          <w:sz w:val="24"/>
          <w:szCs w:val="24"/>
        </w:rPr>
        <w:lastRenderedPageBreak/>
        <w:t>Поставляет на строительную площадку необходимые материалы, оборудование, конструкции, комплектующие изделия, строительную технику, за исключением оборудования и изделий, поставляемых Заказчиком. По отдельному Договору с Заказчиком Подрядчик может поставить на строительную площадку оборудование, комплектующие изделия поставки Заказчика по согласованной сторонами спецификации.</w:t>
      </w:r>
    </w:p>
    <w:p w:rsidR="00D95B9A" w:rsidRPr="00C257DF" w:rsidRDefault="00D95B9A" w:rsidP="00676E53">
      <w:pPr>
        <w:numPr>
          <w:ilvl w:val="1"/>
          <w:numId w:val="4"/>
        </w:numPr>
        <w:tabs>
          <w:tab w:val="left" w:pos="567"/>
          <w:tab w:val="left" w:pos="1276"/>
        </w:tabs>
        <w:suppressAutoHyphens/>
        <w:spacing w:before="120" w:after="0" w:line="240" w:lineRule="auto"/>
        <w:ind w:left="0" w:firstLine="567"/>
        <w:jc w:val="both"/>
        <w:rPr>
          <w:rFonts w:ascii="Times New Roman" w:hAnsi="Times New Roman"/>
          <w:sz w:val="24"/>
          <w:szCs w:val="24"/>
        </w:rPr>
      </w:pPr>
      <w:r w:rsidRPr="00C257DF">
        <w:rPr>
          <w:rFonts w:ascii="Times New Roman" w:hAnsi="Times New Roman"/>
          <w:sz w:val="24"/>
          <w:szCs w:val="24"/>
        </w:rPr>
        <w:t>Выполняет своими  силами на территории строительной площадки все временные сооружения, необходимые для хранения материалов и выполнения работ по настоящему Договору.</w:t>
      </w:r>
    </w:p>
    <w:p w:rsidR="00D95B9A" w:rsidRPr="00C257DF" w:rsidRDefault="00D95B9A" w:rsidP="00676E53">
      <w:pPr>
        <w:numPr>
          <w:ilvl w:val="1"/>
          <w:numId w:val="4"/>
        </w:numPr>
        <w:tabs>
          <w:tab w:val="left" w:pos="567"/>
          <w:tab w:val="left" w:pos="1276"/>
        </w:tabs>
        <w:suppressAutoHyphens/>
        <w:spacing w:before="120" w:after="0" w:line="240" w:lineRule="auto"/>
        <w:ind w:left="0" w:firstLine="567"/>
        <w:jc w:val="both"/>
        <w:rPr>
          <w:rFonts w:ascii="Times New Roman" w:hAnsi="Times New Roman"/>
          <w:sz w:val="24"/>
          <w:szCs w:val="24"/>
        </w:rPr>
      </w:pPr>
      <w:r w:rsidRPr="00C257DF">
        <w:rPr>
          <w:rFonts w:ascii="Times New Roman" w:hAnsi="Times New Roman"/>
          <w:sz w:val="24"/>
          <w:szCs w:val="24"/>
        </w:rPr>
        <w:t xml:space="preserve">Информирует Заказчика о готовности приемки ответственных конструкций скрытых работ, приемка которых оформляется промежуточными актами. Передает комплект оформленной исполнительной документации Заказчику после завершения всех работ. </w:t>
      </w:r>
    </w:p>
    <w:p w:rsidR="00D95B9A" w:rsidRPr="00C257DF" w:rsidRDefault="00D95B9A" w:rsidP="00676E53">
      <w:pPr>
        <w:numPr>
          <w:ilvl w:val="1"/>
          <w:numId w:val="4"/>
        </w:numPr>
        <w:tabs>
          <w:tab w:val="left" w:pos="567"/>
          <w:tab w:val="left" w:pos="1276"/>
        </w:tabs>
        <w:suppressAutoHyphens/>
        <w:spacing w:before="120" w:after="0" w:line="240" w:lineRule="auto"/>
        <w:ind w:left="0" w:firstLine="567"/>
        <w:jc w:val="both"/>
        <w:rPr>
          <w:rFonts w:ascii="Times New Roman" w:hAnsi="Times New Roman"/>
          <w:sz w:val="24"/>
          <w:szCs w:val="24"/>
        </w:rPr>
      </w:pPr>
      <w:r w:rsidRPr="00C257DF">
        <w:rPr>
          <w:rFonts w:ascii="Times New Roman" w:hAnsi="Times New Roman"/>
          <w:sz w:val="24"/>
          <w:szCs w:val="24"/>
        </w:rPr>
        <w:t>Устраняет за свой счет дефекты  и скрытые  недостатки,  обнаруженные в период гарантийного срока эксплуатации объекта по выполненным работам.</w:t>
      </w:r>
      <w:r w:rsidRPr="00C257DF">
        <w:rPr>
          <w:rFonts w:ascii="Times New Roman" w:hAnsi="Times New Roman"/>
          <w:sz w:val="24"/>
          <w:szCs w:val="24"/>
        </w:rPr>
        <w:tab/>
      </w:r>
    </w:p>
    <w:p w:rsidR="00D95B9A" w:rsidRPr="00C257DF" w:rsidRDefault="00D95B9A" w:rsidP="00676E53">
      <w:pPr>
        <w:numPr>
          <w:ilvl w:val="1"/>
          <w:numId w:val="4"/>
        </w:numPr>
        <w:tabs>
          <w:tab w:val="left" w:pos="567"/>
          <w:tab w:val="left" w:pos="1276"/>
        </w:tabs>
        <w:suppressAutoHyphens/>
        <w:spacing w:before="120" w:after="0" w:line="240" w:lineRule="auto"/>
        <w:ind w:left="0" w:firstLine="567"/>
        <w:jc w:val="both"/>
        <w:rPr>
          <w:rFonts w:ascii="Times New Roman" w:hAnsi="Times New Roman"/>
          <w:sz w:val="24"/>
          <w:szCs w:val="24"/>
        </w:rPr>
      </w:pPr>
      <w:r w:rsidRPr="00C257DF">
        <w:rPr>
          <w:rFonts w:ascii="Times New Roman" w:hAnsi="Times New Roman"/>
          <w:sz w:val="24"/>
          <w:szCs w:val="24"/>
        </w:rPr>
        <w:t>Вывозит в месячный срок со дня подписания акта о приемке объекта в эксплуатацию за пределы строительной площадки принадлежащие ему строительные машины, оборудование и материалы, транспортные средства, инструменты, приборы, инвентарь,  изделия, конструкции и сооружения. Сдача строительной площадки оформляется актом о приемке территории вокруг объекта и актом о передаче строительной площадки в целом.</w:t>
      </w:r>
    </w:p>
    <w:p w:rsidR="00D95B9A" w:rsidRPr="00C257DF" w:rsidRDefault="00D95B9A" w:rsidP="00676E53">
      <w:pPr>
        <w:numPr>
          <w:ilvl w:val="1"/>
          <w:numId w:val="4"/>
        </w:numPr>
        <w:tabs>
          <w:tab w:val="left" w:pos="567"/>
          <w:tab w:val="left" w:pos="1276"/>
        </w:tabs>
        <w:suppressAutoHyphens/>
        <w:spacing w:before="120" w:after="0" w:line="240" w:lineRule="auto"/>
        <w:ind w:left="0" w:firstLine="567"/>
        <w:jc w:val="both"/>
        <w:rPr>
          <w:rFonts w:ascii="Times New Roman" w:hAnsi="Times New Roman"/>
          <w:sz w:val="24"/>
          <w:szCs w:val="24"/>
        </w:rPr>
      </w:pPr>
      <w:r w:rsidRPr="00C257DF">
        <w:rPr>
          <w:rFonts w:ascii="Times New Roman" w:hAnsi="Times New Roman"/>
          <w:sz w:val="24"/>
          <w:szCs w:val="24"/>
        </w:rPr>
        <w:t>Осуществляет охрану строительной площадки.</w:t>
      </w:r>
    </w:p>
    <w:p w:rsidR="00D95B9A" w:rsidRPr="00C257DF" w:rsidRDefault="00D95B9A" w:rsidP="00676E53">
      <w:pPr>
        <w:numPr>
          <w:ilvl w:val="1"/>
          <w:numId w:val="4"/>
        </w:numPr>
        <w:tabs>
          <w:tab w:val="left" w:pos="567"/>
          <w:tab w:val="left" w:pos="1276"/>
        </w:tabs>
        <w:suppressAutoHyphens/>
        <w:spacing w:before="120" w:after="0" w:line="240" w:lineRule="auto"/>
        <w:ind w:left="0" w:firstLine="567"/>
        <w:jc w:val="both"/>
        <w:rPr>
          <w:rFonts w:ascii="Times New Roman" w:hAnsi="Times New Roman"/>
          <w:sz w:val="24"/>
          <w:szCs w:val="24"/>
        </w:rPr>
      </w:pPr>
      <w:r w:rsidRPr="00C257DF">
        <w:rPr>
          <w:rFonts w:ascii="Times New Roman" w:hAnsi="Times New Roman"/>
          <w:sz w:val="24"/>
          <w:szCs w:val="24"/>
        </w:rPr>
        <w:t>Осуществляет страхование строительных рисков в соответствии с п. 1 ст. 741 и ст.742 ГК РФ.</w:t>
      </w:r>
    </w:p>
    <w:p w:rsidR="00D95B9A" w:rsidRPr="00C257DF" w:rsidRDefault="00E46A1E" w:rsidP="00676E53">
      <w:pPr>
        <w:numPr>
          <w:ilvl w:val="1"/>
          <w:numId w:val="4"/>
        </w:numPr>
        <w:tabs>
          <w:tab w:val="left" w:pos="567"/>
          <w:tab w:val="left" w:pos="1276"/>
        </w:tabs>
        <w:suppressAutoHyphens/>
        <w:spacing w:before="120" w:after="0" w:line="240" w:lineRule="auto"/>
        <w:ind w:left="0" w:firstLine="567"/>
        <w:jc w:val="both"/>
        <w:rPr>
          <w:rFonts w:ascii="Times New Roman" w:hAnsi="Times New Roman"/>
          <w:sz w:val="24"/>
          <w:szCs w:val="24"/>
        </w:rPr>
      </w:pPr>
      <w:r w:rsidRPr="00E46A1E">
        <w:rPr>
          <w:rFonts w:ascii="Times New Roman" w:hAnsi="Times New Roman"/>
          <w:sz w:val="24"/>
          <w:szCs w:val="24"/>
        </w:rPr>
        <w:t>Обеспечивает своевременный сбор отходов производства и потребления, вынос отходов в места накопления, указанные представителем подразделения Заказчика, в котором производятся работы в соответствии с СТО 00.044-2011. Отходы производства и потребления, образующиеся в процессе оказания услуг по настоящему Договору, являются собственностью Заказчика.</w:t>
      </w:r>
      <w:r w:rsidR="00D95B9A" w:rsidRPr="00C257DF">
        <w:rPr>
          <w:rFonts w:ascii="Times New Roman" w:hAnsi="Times New Roman"/>
          <w:sz w:val="24"/>
          <w:szCs w:val="24"/>
        </w:rPr>
        <w:tab/>
      </w:r>
    </w:p>
    <w:p w:rsidR="00D95B9A" w:rsidRPr="00C257DF" w:rsidRDefault="00D95B9A" w:rsidP="00676E53">
      <w:pPr>
        <w:numPr>
          <w:ilvl w:val="1"/>
          <w:numId w:val="4"/>
        </w:numPr>
        <w:tabs>
          <w:tab w:val="left" w:pos="567"/>
          <w:tab w:val="left" w:pos="1276"/>
        </w:tabs>
        <w:suppressAutoHyphens/>
        <w:spacing w:before="120" w:after="0" w:line="240" w:lineRule="auto"/>
        <w:ind w:left="0" w:firstLine="567"/>
        <w:jc w:val="both"/>
        <w:rPr>
          <w:rFonts w:ascii="Times New Roman" w:hAnsi="Times New Roman"/>
          <w:sz w:val="24"/>
          <w:szCs w:val="24"/>
        </w:rPr>
      </w:pPr>
      <w:r w:rsidRPr="00C257DF">
        <w:rPr>
          <w:rFonts w:ascii="Times New Roman" w:hAnsi="Times New Roman"/>
          <w:sz w:val="24"/>
          <w:szCs w:val="24"/>
        </w:rPr>
        <w:t>В случае несвоевременного выполнения обязанности по предоставлению Заказчику счета-фактуры (включая предоставление счета-фактуры, оформленного не в соответствии с НК РФ), Подрядчик уплачивает Заказчику неустойку в размере 0,05% от полной суммы, на которую должен быть оформлен счет-фактура согласно условиям Договора, за каждый день просрочки, начиная с даты, следующей за днем, когда Подрядчик был обязан предоставить счет-фактуру, и заканчивая датой, когда счет-фактура фактически был предоставлен Заказчику.</w:t>
      </w:r>
    </w:p>
    <w:p w:rsidR="00D95B9A" w:rsidRPr="00C257DF" w:rsidRDefault="00D95B9A" w:rsidP="00676E53">
      <w:pPr>
        <w:numPr>
          <w:ilvl w:val="1"/>
          <w:numId w:val="4"/>
        </w:numPr>
        <w:tabs>
          <w:tab w:val="left" w:pos="567"/>
          <w:tab w:val="left" w:pos="1276"/>
        </w:tabs>
        <w:suppressAutoHyphens/>
        <w:spacing w:before="120" w:after="0" w:line="240" w:lineRule="auto"/>
        <w:ind w:left="0" w:firstLine="567"/>
        <w:jc w:val="both"/>
        <w:rPr>
          <w:rFonts w:ascii="Times New Roman" w:hAnsi="Times New Roman"/>
          <w:sz w:val="24"/>
          <w:szCs w:val="24"/>
        </w:rPr>
      </w:pPr>
      <w:r w:rsidRPr="00C257DF">
        <w:rPr>
          <w:rFonts w:ascii="Times New Roman" w:hAnsi="Times New Roman"/>
          <w:sz w:val="24"/>
          <w:szCs w:val="24"/>
        </w:rPr>
        <w:t>За невыполнение графика освоения средств по вине Подрядчика, Подрядчик уплачивает Заказчику штраф в размере 1% от стоимости невыполненных работ.</w:t>
      </w:r>
    </w:p>
    <w:p w:rsidR="00D95B9A" w:rsidRPr="00C257DF" w:rsidRDefault="00D95B9A" w:rsidP="00676E53">
      <w:pPr>
        <w:numPr>
          <w:ilvl w:val="1"/>
          <w:numId w:val="4"/>
        </w:numPr>
        <w:tabs>
          <w:tab w:val="left" w:pos="567"/>
          <w:tab w:val="left" w:pos="1276"/>
        </w:tabs>
        <w:suppressAutoHyphens/>
        <w:spacing w:before="120" w:after="0" w:line="240" w:lineRule="auto"/>
        <w:ind w:left="0" w:firstLine="567"/>
        <w:jc w:val="both"/>
        <w:rPr>
          <w:rFonts w:ascii="Times New Roman" w:hAnsi="Times New Roman"/>
          <w:sz w:val="24"/>
          <w:szCs w:val="24"/>
        </w:rPr>
      </w:pPr>
      <w:r w:rsidRPr="00C257DF">
        <w:rPr>
          <w:rFonts w:ascii="Times New Roman" w:hAnsi="Times New Roman"/>
          <w:sz w:val="24"/>
          <w:szCs w:val="24"/>
        </w:rPr>
        <w:t>За месяц до окончания срока действия лицензии предоставляет Заказчику новую лицензию или Свидетельство о допуске СРО. При не предоставлении лицензии или Свидетельства о допуске СРО  Договор считается расторгнутым без возмещения убытков Подрядчику.</w:t>
      </w:r>
    </w:p>
    <w:p w:rsidR="00D95B9A" w:rsidRPr="00C257DF" w:rsidRDefault="00D95B9A" w:rsidP="00676E53">
      <w:pPr>
        <w:numPr>
          <w:ilvl w:val="1"/>
          <w:numId w:val="4"/>
        </w:numPr>
        <w:tabs>
          <w:tab w:val="left" w:pos="567"/>
          <w:tab w:val="left" w:pos="1276"/>
        </w:tabs>
        <w:suppressAutoHyphens/>
        <w:spacing w:before="120" w:after="0" w:line="240" w:lineRule="auto"/>
        <w:ind w:left="0" w:firstLine="567"/>
        <w:jc w:val="both"/>
        <w:rPr>
          <w:rFonts w:ascii="Times New Roman" w:hAnsi="Times New Roman"/>
          <w:bCs/>
          <w:sz w:val="24"/>
          <w:szCs w:val="24"/>
        </w:rPr>
      </w:pPr>
      <w:r w:rsidRPr="00C257DF">
        <w:rPr>
          <w:rFonts w:ascii="Times New Roman" w:hAnsi="Times New Roman"/>
          <w:sz w:val="24"/>
          <w:szCs w:val="24"/>
        </w:rPr>
        <w:t>В связи с тем, что Заказчик сертифицирован по международной системе экологического</w:t>
      </w:r>
      <w:r w:rsidRPr="00C257DF">
        <w:rPr>
          <w:rFonts w:ascii="Times New Roman" w:hAnsi="Times New Roman"/>
          <w:bCs/>
          <w:sz w:val="24"/>
          <w:szCs w:val="24"/>
        </w:rPr>
        <w:t xml:space="preserve"> менеджмента </w:t>
      </w:r>
      <w:r w:rsidRPr="00C257DF">
        <w:rPr>
          <w:rFonts w:ascii="Times New Roman" w:hAnsi="Times New Roman"/>
          <w:bCs/>
          <w:sz w:val="24"/>
          <w:szCs w:val="24"/>
          <w:lang w:val="en-US"/>
        </w:rPr>
        <w:t>ISO</w:t>
      </w:r>
      <w:r w:rsidRPr="00C257DF">
        <w:rPr>
          <w:rFonts w:ascii="Times New Roman" w:hAnsi="Times New Roman"/>
          <w:bCs/>
          <w:sz w:val="24"/>
          <w:szCs w:val="24"/>
        </w:rPr>
        <w:t xml:space="preserve"> 14001, а также принял на себя обязательства по систематическому снижению воздействия на окружающую среду и население, Подрядчик обязан:</w:t>
      </w:r>
    </w:p>
    <w:p w:rsidR="00D95B9A" w:rsidRPr="00C257DF" w:rsidRDefault="00D95B9A" w:rsidP="00676E53">
      <w:pPr>
        <w:spacing w:before="120" w:after="0" w:line="240" w:lineRule="auto"/>
        <w:ind w:firstLine="567"/>
        <w:jc w:val="both"/>
        <w:rPr>
          <w:rFonts w:ascii="Times New Roman" w:hAnsi="Times New Roman"/>
          <w:bCs/>
          <w:sz w:val="24"/>
          <w:szCs w:val="24"/>
        </w:rPr>
      </w:pPr>
      <w:r w:rsidRPr="00C257DF">
        <w:rPr>
          <w:rFonts w:ascii="Times New Roman" w:hAnsi="Times New Roman"/>
          <w:bCs/>
          <w:sz w:val="24"/>
          <w:szCs w:val="24"/>
        </w:rPr>
        <w:t>– своевременно предоставлять любую информацию по воздействию на окружающую среду, имеющую отношение к работам, предусмотренным настоящим Договором;</w:t>
      </w:r>
    </w:p>
    <w:p w:rsidR="00D95B9A" w:rsidRPr="00C257DF" w:rsidRDefault="00D95B9A" w:rsidP="00676E53">
      <w:pPr>
        <w:spacing w:before="120" w:after="0" w:line="240" w:lineRule="auto"/>
        <w:ind w:firstLine="567"/>
        <w:jc w:val="both"/>
        <w:rPr>
          <w:rFonts w:ascii="Times New Roman" w:hAnsi="Times New Roman"/>
          <w:bCs/>
          <w:sz w:val="24"/>
          <w:szCs w:val="24"/>
        </w:rPr>
      </w:pPr>
      <w:r w:rsidRPr="00C257DF">
        <w:rPr>
          <w:rFonts w:ascii="Times New Roman" w:hAnsi="Times New Roman"/>
          <w:bCs/>
          <w:sz w:val="24"/>
          <w:szCs w:val="24"/>
        </w:rPr>
        <w:t>– в случае возникновения обстоятельств, которые могут повлечь за собой ущерб окружающей среде, незамедлительно предоставлять Заказчику уведомление с указанием:</w:t>
      </w:r>
    </w:p>
    <w:p w:rsidR="00D95B9A" w:rsidRPr="00C257DF" w:rsidRDefault="00D95B9A" w:rsidP="00676E53">
      <w:pPr>
        <w:spacing w:before="120" w:after="0" w:line="240" w:lineRule="auto"/>
        <w:ind w:firstLine="567"/>
        <w:jc w:val="both"/>
        <w:rPr>
          <w:rFonts w:ascii="Times New Roman" w:hAnsi="Times New Roman"/>
          <w:bCs/>
          <w:sz w:val="24"/>
          <w:szCs w:val="24"/>
        </w:rPr>
      </w:pPr>
      <w:r w:rsidRPr="00C257DF">
        <w:rPr>
          <w:rFonts w:ascii="Times New Roman" w:hAnsi="Times New Roman"/>
          <w:bCs/>
          <w:sz w:val="24"/>
          <w:szCs w:val="24"/>
        </w:rPr>
        <w:t>– причины возникновения такого обстоятельства;</w:t>
      </w:r>
    </w:p>
    <w:p w:rsidR="00D95B9A" w:rsidRPr="00C257DF" w:rsidRDefault="00D95B9A" w:rsidP="00676E53">
      <w:pPr>
        <w:spacing w:before="120" w:after="0" w:line="240" w:lineRule="auto"/>
        <w:ind w:firstLine="567"/>
        <w:jc w:val="both"/>
        <w:rPr>
          <w:rFonts w:ascii="Times New Roman" w:hAnsi="Times New Roman"/>
          <w:bCs/>
          <w:sz w:val="24"/>
          <w:szCs w:val="24"/>
        </w:rPr>
      </w:pPr>
      <w:r w:rsidRPr="00C257DF">
        <w:rPr>
          <w:rFonts w:ascii="Times New Roman" w:hAnsi="Times New Roman"/>
          <w:bCs/>
          <w:sz w:val="24"/>
          <w:szCs w:val="24"/>
        </w:rPr>
        <w:lastRenderedPageBreak/>
        <w:t>– реального и потенциального ущерба окружающей среде, а также мер, которые Подрядчик намерен принять для устранения такого ущерба.</w:t>
      </w:r>
    </w:p>
    <w:p w:rsidR="00D95B9A" w:rsidRPr="00C257DF" w:rsidRDefault="00D95B9A" w:rsidP="00676E53">
      <w:pPr>
        <w:numPr>
          <w:ilvl w:val="1"/>
          <w:numId w:val="4"/>
        </w:numPr>
        <w:tabs>
          <w:tab w:val="left" w:pos="567"/>
          <w:tab w:val="left" w:pos="1276"/>
        </w:tabs>
        <w:suppressAutoHyphens/>
        <w:spacing w:before="120" w:after="0" w:line="240" w:lineRule="auto"/>
        <w:ind w:left="0" w:firstLine="567"/>
        <w:jc w:val="both"/>
        <w:rPr>
          <w:rFonts w:ascii="Times New Roman" w:hAnsi="Times New Roman"/>
          <w:sz w:val="24"/>
          <w:szCs w:val="24"/>
        </w:rPr>
      </w:pPr>
      <w:r w:rsidRPr="00C257DF">
        <w:rPr>
          <w:rFonts w:ascii="Times New Roman" w:hAnsi="Times New Roman"/>
          <w:sz w:val="24"/>
          <w:szCs w:val="24"/>
        </w:rPr>
        <w:t>Для оперативного решения спорных, технических и других вопросов, возникающих в процессе производства работ, а так же контроля за производством работ, приемки выполненных работ, Подрядчик назначает ответственное лицо с правом подписи обязательных к исполнению указаний Заказчика и актов приемки-передачи. Все документы, подписанные указанным лицом, считаются оформленными Подрядчиком.</w:t>
      </w:r>
    </w:p>
    <w:p w:rsidR="00D95B9A" w:rsidRDefault="00D95B9A" w:rsidP="00676E53">
      <w:pPr>
        <w:numPr>
          <w:ilvl w:val="1"/>
          <w:numId w:val="4"/>
        </w:numPr>
        <w:tabs>
          <w:tab w:val="left" w:pos="567"/>
          <w:tab w:val="left" w:pos="1276"/>
        </w:tabs>
        <w:suppressAutoHyphens/>
        <w:spacing w:before="120" w:after="0" w:line="240" w:lineRule="auto"/>
        <w:ind w:left="0" w:firstLine="567"/>
        <w:jc w:val="both"/>
        <w:rPr>
          <w:rFonts w:ascii="Times New Roman" w:hAnsi="Times New Roman"/>
          <w:sz w:val="24"/>
          <w:szCs w:val="24"/>
        </w:rPr>
      </w:pPr>
      <w:r w:rsidRPr="00C257DF">
        <w:rPr>
          <w:rFonts w:ascii="Times New Roman" w:hAnsi="Times New Roman"/>
          <w:sz w:val="24"/>
          <w:szCs w:val="24"/>
        </w:rPr>
        <w:t>Обязуется предоставить Заказчику в течение 5-ти дней с момента заключения настоящего Договора сведения о цепочке собственников и руководителей, включая бенефициаров (в том числе, конечных) (далее – Сведения) по форме, установленной в Приложении № 3 к настоящему Договору за подписью руководителя и скрепленные печатью Подрядчика, с приложением  подтверждающих документов.</w:t>
      </w:r>
    </w:p>
    <w:p w:rsidR="00D95B9A" w:rsidRPr="00C257DF" w:rsidRDefault="00D95B9A" w:rsidP="00676E53">
      <w:pPr>
        <w:numPr>
          <w:ilvl w:val="1"/>
          <w:numId w:val="4"/>
        </w:numPr>
        <w:tabs>
          <w:tab w:val="left" w:pos="567"/>
          <w:tab w:val="left" w:pos="1276"/>
        </w:tabs>
        <w:suppressAutoHyphens/>
        <w:spacing w:before="120" w:after="0" w:line="240" w:lineRule="auto"/>
        <w:ind w:left="0" w:firstLine="567"/>
        <w:jc w:val="both"/>
        <w:rPr>
          <w:rFonts w:ascii="Times New Roman" w:hAnsi="Times New Roman"/>
          <w:sz w:val="24"/>
          <w:szCs w:val="24"/>
        </w:rPr>
      </w:pPr>
      <w:r w:rsidRPr="00C257DF">
        <w:rPr>
          <w:rFonts w:ascii="Times New Roman" w:hAnsi="Times New Roman"/>
          <w:sz w:val="24"/>
          <w:szCs w:val="24"/>
        </w:rPr>
        <w:t xml:space="preserve">Передача документов в письменном виде осуществляется по Акту приема-передачи  (Приложение № 4 к настоящему Договору) и/или путем направления с адреса электронной почты Контрагента </w:t>
      </w:r>
      <w:r w:rsidR="006A14C0">
        <w:rPr>
          <w:rFonts w:ascii="Times New Roman" w:hAnsi="Times New Roman"/>
          <w:b/>
          <w:sz w:val="24"/>
        </w:rPr>
        <w:t>____</w:t>
      </w:r>
      <w:r w:rsidR="00B174B6" w:rsidRPr="00B174B6">
        <w:rPr>
          <w:rFonts w:ascii="Times New Roman" w:hAnsi="Times New Roman"/>
          <w:b/>
          <w:sz w:val="24"/>
        </w:rPr>
        <w:t>@</w:t>
      </w:r>
      <w:r w:rsidR="006A14C0">
        <w:rPr>
          <w:rFonts w:ascii="Times New Roman" w:hAnsi="Times New Roman"/>
          <w:b/>
          <w:sz w:val="24"/>
        </w:rPr>
        <w:t>____</w:t>
      </w:r>
      <w:r w:rsidRPr="00C257DF">
        <w:rPr>
          <w:rFonts w:ascii="Times New Roman" w:hAnsi="Times New Roman"/>
          <w:sz w:val="24"/>
          <w:szCs w:val="24"/>
        </w:rPr>
        <w:t xml:space="preserve"> на адреса электронной почты Заказчика </w:t>
      </w:r>
      <w:r w:rsidR="00162077" w:rsidRPr="00C257DF">
        <w:rPr>
          <w:rFonts w:ascii="Times New Roman" w:hAnsi="Times New Roman"/>
          <w:b/>
          <w:sz w:val="24"/>
          <w:szCs w:val="24"/>
          <w:lang w:val="en-US"/>
        </w:rPr>
        <w:t>condor</w:t>
      </w:r>
      <w:r w:rsidR="00162077" w:rsidRPr="00C257DF">
        <w:rPr>
          <w:rFonts w:ascii="Times New Roman" w:hAnsi="Times New Roman"/>
          <w:b/>
          <w:sz w:val="24"/>
          <w:szCs w:val="24"/>
        </w:rPr>
        <w:t>@</w:t>
      </w:r>
      <w:r w:rsidR="00162077" w:rsidRPr="00C257DF">
        <w:rPr>
          <w:rFonts w:ascii="Times New Roman" w:hAnsi="Times New Roman"/>
          <w:b/>
          <w:sz w:val="24"/>
          <w:szCs w:val="24"/>
          <w:lang w:val="en-US"/>
        </w:rPr>
        <w:t>ueip</w:t>
      </w:r>
      <w:r w:rsidR="00162077" w:rsidRPr="00C257DF">
        <w:rPr>
          <w:rFonts w:ascii="Times New Roman" w:hAnsi="Times New Roman"/>
          <w:b/>
          <w:sz w:val="24"/>
          <w:szCs w:val="24"/>
        </w:rPr>
        <w:t>.</w:t>
      </w:r>
      <w:r w:rsidR="00162077" w:rsidRPr="00C257DF">
        <w:rPr>
          <w:rFonts w:ascii="Times New Roman" w:hAnsi="Times New Roman"/>
          <w:b/>
          <w:sz w:val="24"/>
          <w:szCs w:val="24"/>
          <w:lang w:val="en-US"/>
        </w:rPr>
        <w:t>ru</w:t>
      </w:r>
      <w:r w:rsidRPr="00C257DF">
        <w:rPr>
          <w:rFonts w:ascii="Times New Roman" w:hAnsi="Times New Roman"/>
          <w:sz w:val="24"/>
          <w:szCs w:val="24"/>
        </w:rPr>
        <w:t>.</w:t>
      </w:r>
    </w:p>
    <w:p w:rsidR="00D95B9A" w:rsidRPr="006D5D09" w:rsidRDefault="00D95B9A" w:rsidP="00676E53">
      <w:pPr>
        <w:numPr>
          <w:ilvl w:val="1"/>
          <w:numId w:val="4"/>
        </w:numPr>
        <w:tabs>
          <w:tab w:val="left" w:pos="567"/>
          <w:tab w:val="left" w:pos="1276"/>
        </w:tabs>
        <w:suppressAutoHyphens/>
        <w:spacing w:before="120" w:after="0" w:line="240" w:lineRule="auto"/>
        <w:ind w:left="0" w:firstLine="567"/>
        <w:jc w:val="both"/>
        <w:rPr>
          <w:rFonts w:ascii="Times New Roman" w:hAnsi="Times New Roman"/>
          <w:sz w:val="24"/>
          <w:szCs w:val="24"/>
        </w:rPr>
      </w:pPr>
      <w:r w:rsidRPr="006D5D09">
        <w:rPr>
          <w:rFonts w:ascii="Times New Roman" w:hAnsi="Times New Roman"/>
          <w:sz w:val="24"/>
          <w:szCs w:val="24"/>
        </w:rPr>
        <w:t xml:space="preserve">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переданные Заказчику по Акту приема-передачи или направленные с адреса электронной почты Контрагента </w:t>
      </w:r>
      <w:r w:rsidR="006A14C0" w:rsidRPr="006A14C0">
        <w:rPr>
          <w:rFonts w:ascii="Times New Roman" w:hAnsi="Times New Roman"/>
          <w:b/>
          <w:sz w:val="24"/>
        </w:rPr>
        <w:t>____@____</w:t>
      </w:r>
      <w:r w:rsidRPr="006D5D09">
        <w:rPr>
          <w:rFonts w:ascii="Times New Roman" w:hAnsi="Times New Roman"/>
          <w:sz w:val="24"/>
          <w:szCs w:val="24"/>
        </w:rPr>
        <w:t xml:space="preserve"> на адреса электронной почты Заказчика </w:t>
      </w:r>
      <w:r w:rsidR="00162077" w:rsidRPr="006D5D09">
        <w:rPr>
          <w:rFonts w:ascii="Times New Roman" w:hAnsi="Times New Roman"/>
          <w:b/>
          <w:sz w:val="24"/>
          <w:szCs w:val="24"/>
          <w:lang w:val="en-US"/>
        </w:rPr>
        <w:t>condor</w:t>
      </w:r>
      <w:r w:rsidR="00162077" w:rsidRPr="006D5D09">
        <w:rPr>
          <w:rFonts w:ascii="Times New Roman" w:hAnsi="Times New Roman"/>
          <w:b/>
          <w:sz w:val="24"/>
          <w:szCs w:val="24"/>
        </w:rPr>
        <w:t>@</w:t>
      </w:r>
      <w:r w:rsidR="00162077" w:rsidRPr="006D5D09">
        <w:rPr>
          <w:rFonts w:ascii="Times New Roman" w:hAnsi="Times New Roman"/>
          <w:b/>
          <w:sz w:val="24"/>
          <w:szCs w:val="24"/>
          <w:lang w:val="en-US"/>
        </w:rPr>
        <w:t>ueip</w:t>
      </w:r>
      <w:r w:rsidR="00162077" w:rsidRPr="006D5D09">
        <w:rPr>
          <w:rFonts w:ascii="Times New Roman" w:hAnsi="Times New Roman"/>
          <w:b/>
          <w:sz w:val="24"/>
          <w:szCs w:val="24"/>
        </w:rPr>
        <w:t>.</w:t>
      </w:r>
      <w:r w:rsidR="00162077" w:rsidRPr="006D5D09">
        <w:rPr>
          <w:rFonts w:ascii="Times New Roman" w:hAnsi="Times New Roman"/>
          <w:b/>
          <w:sz w:val="24"/>
          <w:szCs w:val="24"/>
          <w:lang w:val="en-US"/>
        </w:rPr>
        <w:t>ru</w:t>
      </w:r>
      <w:r w:rsidRPr="006D5D09">
        <w:rPr>
          <w:rFonts w:ascii="Times New Roman" w:hAnsi="Times New Roman"/>
          <w:sz w:val="24"/>
          <w:szCs w:val="24"/>
        </w:rPr>
        <w:t>, являются полными, точными и достоверными.</w:t>
      </w:r>
    </w:p>
    <w:p w:rsidR="00D95B9A" w:rsidRPr="006D5D09" w:rsidRDefault="00D95B9A" w:rsidP="00676E53">
      <w:pPr>
        <w:numPr>
          <w:ilvl w:val="1"/>
          <w:numId w:val="4"/>
        </w:numPr>
        <w:tabs>
          <w:tab w:val="left" w:pos="567"/>
          <w:tab w:val="left" w:pos="1276"/>
        </w:tabs>
        <w:suppressAutoHyphens/>
        <w:spacing w:before="120" w:after="0" w:line="240" w:lineRule="auto"/>
        <w:ind w:left="0" w:firstLine="567"/>
        <w:jc w:val="both"/>
        <w:rPr>
          <w:rFonts w:ascii="Times New Roman" w:hAnsi="Times New Roman"/>
          <w:sz w:val="24"/>
          <w:szCs w:val="24"/>
        </w:rPr>
      </w:pPr>
      <w:r w:rsidRPr="006D5D09">
        <w:rPr>
          <w:rFonts w:ascii="Times New Roman" w:hAnsi="Times New Roman"/>
          <w:sz w:val="24"/>
          <w:szCs w:val="24"/>
        </w:rPr>
        <w:t>Предоставляет Заказчику следующие документы, подтверждающие Сведения о Подрядчике:</w:t>
      </w:r>
    </w:p>
    <w:p w:rsidR="00D95B9A" w:rsidRPr="00C257DF" w:rsidRDefault="00D95B9A" w:rsidP="00676E53">
      <w:pPr>
        <w:tabs>
          <w:tab w:val="left" w:pos="1080"/>
        </w:tabs>
        <w:spacing w:before="120" w:after="0" w:line="240" w:lineRule="auto"/>
        <w:ind w:firstLine="567"/>
        <w:jc w:val="both"/>
        <w:rPr>
          <w:rFonts w:ascii="Times New Roman" w:hAnsi="Times New Roman"/>
          <w:sz w:val="24"/>
          <w:szCs w:val="24"/>
        </w:rPr>
      </w:pPr>
      <w:r w:rsidRPr="00C257DF">
        <w:rPr>
          <w:rFonts w:ascii="Times New Roman" w:hAnsi="Times New Roman"/>
          <w:sz w:val="24"/>
          <w:szCs w:val="24"/>
        </w:rPr>
        <w:t>- Устав юридического лица (последняя редакция со всеми дополнениями и изменениями).</w:t>
      </w:r>
    </w:p>
    <w:p w:rsidR="00D95B9A" w:rsidRPr="00C257DF" w:rsidRDefault="00D95B9A" w:rsidP="00676E53">
      <w:pPr>
        <w:tabs>
          <w:tab w:val="left" w:pos="1080"/>
        </w:tabs>
        <w:spacing w:before="120" w:after="0" w:line="240" w:lineRule="auto"/>
        <w:ind w:firstLine="567"/>
        <w:jc w:val="both"/>
        <w:rPr>
          <w:rFonts w:ascii="Times New Roman" w:hAnsi="Times New Roman"/>
          <w:sz w:val="24"/>
          <w:szCs w:val="24"/>
        </w:rPr>
      </w:pPr>
      <w:r w:rsidRPr="00C257DF">
        <w:rPr>
          <w:rFonts w:ascii="Times New Roman" w:hAnsi="Times New Roman"/>
          <w:sz w:val="24"/>
          <w:szCs w:val="24"/>
        </w:rPr>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D95B9A" w:rsidRPr="00C257DF" w:rsidRDefault="00D95B9A" w:rsidP="00676E53">
      <w:pPr>
        <w:tabs>
          <w:tab w:val="left" w:pos="851"/>
        </w:tabs>
        <w:spacing w:before="120" w:after="0" w:line="240" w:lineRule="auto"/>
        <w:ind w:firstLine="567"/>
        <w:jc w:val="both"/>
        <w:rPr>
          <w:rFonts w:ascii="Times New Roman" w:hAnsi="Times New Roman"/>
          <w:sz w:val="24"/>
          <w:szCs w:val="24"/>
        </w:rPr>
      </w:pPr>
      <w:r w:rsidRPr="00C257DF">
        <w:rPr>
          <w:rFonts w:ascii="Times New Roman" w:hAnsi="Times New Roman"/>
          <w:sz w:val="24"/>
          <w:szCs w:val="24"/>
        </w:rPr>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w:t>
      </w:r>
    </w:p>
    <w:p w:rsidR="00D95B9A" w:rsidRPr="00C257DF" w:rsidRDefault="00D95B9A" w:rsidP="00676E53">
      <w:pPr>
        <w:tabs>
          <w:tab w:val="left" w:pos="1080"/>
        </w:tabs>
        <w:spacing w:before="120" w:after="0" w:line="240" w:lineRule="auto"/>
        <w:ind w:firstLine="567"/>
        <w:jc w:val="both"/>
        <w:rPr>
          <w:rFonts w:ascii="Times New Roman" w:hAnsi="Times New Roman"/>
          <w:sz w:val="24"/>
          <w:szCs w:val="24"/>
        </w:rPr>
      </w:pPr>
      <w:r w:rsidRPr="00C257DF">
        <w:rPr>
          <w:rFonts w:ascii="Times New Roman" w:hAnsi="Times New Roman"/>
          <w:sz w:val="24"/>
          <w:szCs w:val="24"/>
        </w:rPr>
        <w:t>- Свидетельство о государственной регистрации юридического лица.</w:t>
      </w:r>
    </w:p>
    <w:p w:rsidR="00D95B9A" w:rsidRPr="00C257DF" w:rsidRDefault="00D95B9A" w:rsidP="00676E53">
      <w:pPr>
        <w:tabs>
          <w:tab w:val="left" w:pos="1080"/>
        </w:tabs>
        <w:spacing w:before="120" w:after="0" w:line="240" w:lineRule="auto"/>
        <w:ind w:firstLine="567"/>
        <w:jc w:val="both"/>
        <w:rPr>
          <w:rFonts w:ascii="Times New Roman" w:hAnsi="Times New Roman"/>
          <w:sz w:val="24"/>
          <w:szCs w:val="24"/>
        </w:rPr>
      </w:pPr>
      <w:r w:rsidRPr="00C257DF">
        <w:rPr>
          <w:rFonts w:ascii="Times New Roman" w:hAnsi="Times New Roman"/>
          <w:sz w:val="24"/>
          <w:szCs w:val="24"/>
        </w:rPr>
        <w:t>- Свидетельство о постановке на учет в налоговом органе по месту нахождения юридического лица.</w:t>
      </w:r>
    </w:p>
    <w:p w:rsidR="00D95B9A" w:rsidRPr="00AC606C" w:rsidRDefault="00D95B9A" w:rsidP="00676E53">
      <w:pPr>
        <w:tabs>
          <w:tab w:val="left" w:pos="1080"/>
        </w:tabs>
        <w:spacing w:before="120" w:after="0" w:line="240" w:lineRule="auto"/>
        <w:ind w:firstLine="567"/>
        <w:jc w:val="both"/>
        <w:rPr>
          <w:rFonts w:ascii="Times New Roman" w:hAnsi="Times New Roman"/>
          <w:sz w:val="24"/>
          <w:szCs w:val="24"/>
        </w:rPr>
      </w:pPr>
      <w:r w:rsidRPr="00C257DF">
        <w:rPr>
          <w:rFonts w:ascii="Times New Roman" w:hAnsi="Times New Roman"/>
          <w:sz w:val="24"/>
          <w:szCs w:val="24"/>
        </w:rPr>
        <w:t>- Документы, подтверждающие избрание/назначение единоличного исполнительного органа.</w:t>
      </w:r>
    </w:p>
    <w:p w:rsidR="00D95B9A" w:rsidRPr="00C257DF" w:rsidRDefault="00D95B9A" w:rsidP="00676E53">
      <w:pPr>
        <w:tabs>
          <w:tab w:val="left" w:pos="1080"/>
        </w:tabs>
        <w:spacing w:before="120" w:after="0" w:line="240" w:lineRule="auto"/>
        <w:ind w:firstLine="567"/>
        <w:jc w:val="both"/>
        <w:rPr>
          <w:rFonts w:ascii="Times New Roman" w:hAnsi="Times New Roman"/>
          <w:sz w:val="24"/>
          <w:szCs w:val="24"/>
        </w:rPr>
      </w:pPr>
      <w:r w:rsidRPr="00C257DF">
        <w:rPr>
          <w:rFonts w:ascii="Times New Roman" w:hAnsi="Times New Roman"/>
          <w:sz w:val="24"/>
          <w:szCs w:val="24"/>
        </w:rPr>
        <w:t>Кроме того Заказчик вправе запросить у Подрядчика прочие документы, необходимые для подтверждения всей цепочки собственников и руководителей, включая бенефициаров (в том числе конечных) Подрядчика.</w:t>
      </w:r>
    </w:p>
    <w:p w:rsidR="00D95B9A" w:rsidRPr="00C257DF" w:rsidRDefault="00D95B9A" w:rsidP="00676E53">
      <w:pPr>
        <w:numPr>
          <w:ilvl w:val="1"/>
          <w:numId w:val="4"/>
        </w:numPr>
        <w:tabs>
          <w:tab w:val="left" w:pos="567"/>
          <w:tab w:val="left" w:pos="1276"/>
        </w:tabs>
        <w:suppressAutoHyphens/>
        <w:spacing w:before="120" w:after="0" w:line="240" w:lineRule="auto"/>
        <w:ind w:left="0" w:firstLine="567"/>
        <w:jc w:val="both"/>
        <w:rPr>
          <w:rFonts w:ascii="Times New Roman" w:hAnsi="Times New Roman"/>
          <w:sz w:val="24"/>
          <w:szCs w:val="24"/>
        </w:rPr>
      </w:pPr>
      <w:r w:rsidRPr="00C257DF">
        <w:rPr>
          <w:rFonts w:ascii="Times New Roman" w:hAnsi="Times New Roman"/>
          <w:sz w:val="24"/>
          <w:szCs w:val="24"/>
        </w:rPr>
        <w:t>Обязан при изменении Сведений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 по Акту приема-передачи (Приложение № 4 к настоящему Договору) и по форме, установленной в Приложении № 3 к настоящему Договору.</w:t>
      </w:r>
    </w:p>
    <w:p w:rsidR="00D95B9A" w:rsidRPr="00C257DF" w:rsidRDefault="00D95B9A" w:rsidP="00676E53">
      <w:pPr>
        <w:numPr>
          <w:ilvl w:val="1"/>
          <w:numId w:val="4"/>
        </w:numPr>
        <w:tabs>
          <w:tab w:val="left" w:pos="567"/>
          <w:tab w:val="left" w:pos="1276"/>
        </w:tabs>
        <w:suppressAutoHyphens/>
        <w:spacing w:before="120" w:after="0" w:line="240" w:lineRule="auto"/>
        <w:ind w:left="0" w:firstLine="567"/>
        <w:jc w:val="both"/>
        <w:rPr>
          <w:rFonts w:ascii="Times New Roman" w:hAnsi="Times New Roman"/>
          <w:bCs/>
          <w:sz w:val="24"/>
          <w:szCs w:val="24"/>
        </w:rPr>
      </w:pPr>
      <w:r w:rsidRPr="00C257DF">
        <w:rPr>
          <w:rFonts w:ascii="Times New Roman" w:hAnsi="Times New Roman"/>
          <w:sz w:val="24"/>
          <w:szCs w:val="24"/>
        </w:rPr>
        <w:t>Настоящим выдает свое согласие и подтверждает получение им всех требуемых в соответствии с</w:t>
      </w:r>
      <w:r w:rsidRPr="00C257DF">
        <w:rPr>
          <w:rFonts w:ascii="Times New Roman" w:hAnsi="Times New Roman"/>
          <w:bCs/>
          <w:sz w:val="24"/>
          <w:szCs w:val="24"/>
        </w:rPr>
        <w:t xml:space="preserve">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w:t>
      </w:r>
      <w:r w:rsidRPr="00C257DF">
        <w:rPr>
          <w:rFonts w:ascii="Times New Roman" w:hAnsi="Times New Roman"/>
          <w:bCs/>
          <w:sz w:val="24"/>
          <w:szCs w:val="24"/>
        </w:rPr>
        <w:lastRenderedPageBreak/>
        <w:t>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D95B9A" w:rsidRPr="00C257DF" w:rsidRDefault="00D95B9A" w:rsidP="00676E53">
      <w:pPr>
        <w:numPr>
          <w:ilvl w:val="1"/>
          <w:numId w:val="4"/>
        </w:numPr>
        <w:tabs>
          <w:tab w:val="left" w:pos="567"/>
          <w:tab w:val="left" w:pos="1276"/>
        </w:tabs>
        <w:suppressAutoHyphens/>
        <w:spacing w:before="120" w:after="0" w:line="240" w:lineRule="auto"/>
        <w:ind w:left="0" w:firstLine="567"/>
        <w:jc w:val="both"/>
        <w:rPr>
          <w:rFonts w:ascii="Times New Roman" w:hAnsi="Times New Roman"/>
          <w:sz w:val="24"/>
          <w:szCs w:val="24"/>
        </w:rPr>
      </w:pPr>
      <w:r w:rsidRPr="00C257DF">
        <w:rPr>
          <w:rFonts w:ascii="Times New Roman" w:hAnsi="Times New Roman"/>
          <w:sz w:val="24"/>
          <w:szCs w:val="24"/>
        </w:rPr>
        <w:t>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D95B9A" w:rsidRDefault="00D95B9A" w:rsidP="00676E53">
      <w:pPr>
        <w:numPr>
          <w:ilvl w:val="1"/>
          <w:numId w:val="4"/>
        </w:numPr>
        <w:tabs>
          <w:tab w:val="left" w:pos="567"/>
          <w:tab w:val="left" w:pos="1276"/>
        </w:tabs>
        <w:suppressAutoHyphens/>
        <w:spacing w:before="120" w:after="0" w:line="240" w:lineRule="auto"/>
        <w:ind w:left="0" w:firstLine="567"/>
        <w:jc w:val="both"/>
        <w:rPr>
          <w:rFonts w:ascii="Times New Roman" w:hAnsi="Times New Roman"/>
          <w:sz w:val="24"/>
          <w:szCs w:val="24"/>
        </w:rPr>
      </w:pPr>
      <w:r w:rsidRPr="00C257DF">
        <w:rPr>
          <w:rFonts w:ascii="Times New Roman" w:hAnsi="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настоящего Договора и предъявления Заказчиком Подрядчику требования о возмещении убытков, причиненных прекращением Договора. Договор считается расторгнутым с даты получения Подрядчиком соответствующего письменного уведомления Заказчика, если более поздняя дата не будет установлена в уведомлении.</w:t>
      </w:r>
    </w:p>
    <w:p w:rsidR="00F0669B" w:rsidRPr="00373465" w:rsidRDefault="00F0669B" w:rsidP="00676E53">
      <w:pPr>
        <w:numPr>
          <w:ilvl w:val="1"/>
          <w:numId w:val="4"/>
        </w:numPr>
        <w:tabs>
          <w:tab w:val="left" w:pos="567"/>
          <w:tab w:val="left" w:pos="1276"/>
        </w:tabs>
        <w:suppressAutoHyphens/>
        <w:spacing w:before="120" w:after="0" w:line="240" w:lineRule="auto"/>
        <w:ind w:left="0" w:firstLine="567"/>
        <w:jc w:val="both"/>
        <w:rPr>
          <w:rFonts w:ascii="Times New Roman" w:hAnsi="Times New Roman"/>
          <w:sz w:val="24"/>
          <w:szCs w:val="24"/>
        </w:rPr>
      </w:pPr>
      <w:r w:rsidRPr="00373465">
        <w:rPr>
          <w:rFonts w:ascii="Times New Roman" w:hAnsi="Times New Roman"/>
          <w:sz w:val="24"/>
          <w:szCs w:val="24"/>
        </w:rPr>
        <w:t>Подрядчик обязуется предоставить по акту приема-передачи или направить с адреса электронной почты  подрядчика</w:t>
      </w:r>
      <w:r w:rsidRPr="00373465">
        <w:rPr>
          <w:rFonts w:ascii="Times New Roman" w:hAnsi="Times New Roman"/>
          <w:bCs/>
          <w:sz w:val="24"/>
          <w:szCs w:val="24"/>
        </w:rPr>
        <w:t xml:space="preserve"> </w:t>
      </w:r>
      <w:r w:rsidR="006A14C0">
        <w:rPr>
          <w:rFonts w:ascii="Times New Roman" w:hAnsi="Times New Roman"/>
          <w:b/>
          <w:sz w:val="24"/>
        </w:rPr>
        <w:t>____</w:t>
      </w:r>
      <w:r w:rsidR="006A14C0" w:rsidRPr="00B174B6">
        <w:rPr>
          <w:rFonts w:ascii="Times New Roman" w:hAnsi="Times New Roman"/>
          <w:b/>
          <w:sz w:val="24"/>
        </w:rPr>
        <w:t>@</w:t>
      </w:r>
      <w:r w:rsidR="006A14C0">
        <w:rPr>
          <w:rFonts w:ascii="Times New Roman" w:hAnsi="Times New Roman"/>
          <w:b/>
          <w:sz w:val="24"/>
        </w:rPr>
        <w:t>____</w:t>
      </w:r>
      <w:r w:rsidR="00A96F4F">
        <w:rPr>
          <w:rFonts w:ascii="Times New Roman" w:hAnsi="Times New Roman"/>
          <w:b/>
          <w:sz w:val="24"/>
          <w:szCs w:val="24"/>
        </w:rPr>
        <w:t xml:space="preserve"> </w:t>
      </w:r>
      <w:r w:rsidRPr="00373465">
        <w:rPr>
          <w:rFonts w:ascii="Times New Roman" w:hAnsi="Times New Roman"/>
          <w:sz w:val="24"/>
          <w:szCs w:val="24"/>
        </w:rPr>
        <w:t xml:space="preserve">на адрес электронной почты ОАО «УЭХК» </w:t>
      </w:r>
      <w:r w:rsidR="006A14C0">
        <w:rPr>
          <w:rFonts w:ascii="Times New Roman" w:hAnsi="Times New Roman"/>
          <w:b/>
          <w:sz w:val="24"/>
        </w:rPr>
        <w:t>____</w:t>
      </w:r>
      <w:r w:rsidR="006A14C0" w:rsidRPr="00B174B6">
        <w:rPr>
          <w:rFonts w:ascii="Times New Roman" w:hAnsi="Times New Roman"/>
          <w:b/>
          <w:sz w:val="24"/>
        </w:rPr>
        <w:t>@</w:t>
      </w:r>
      <w:r w:rsidR="006A14C0">
        <w:rPr>
          <w:rFonts w:ascii="Times New Roman" w:hAnsi="Times New Roman"/>
          <w:b/>
          <w:sz w:val="24"/>
        </w:rPr>
        <w:t>____</w:t>
      </w:r>
      <w:r w:rsidRPr="00373465">
        <w:rPr>
          <w:rFonts w:ascii="Times New Roman" w:hAnsi="Times New Roman"/>
          <w:sz w:val="24"/>
          <w:szCs w:val="24"/>
        </w:rPr>
        <w:t>, до выплаты авансовых платежей, а в случае их отсутствия в срок не позднее пятнадцати дней с даты заключения договора копию справки об исполнении налогоплательщиком (плательщиком сборов, налоговым агентом) обязанности по уплате налогов, сборов, пеней и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размер которой превышает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w:t>
      </w:r>
    </w:p>
    <w:p w:rsidR="00F0669B" w:rsidRPr="00373465" w:rsidRDefault="00F0669B" w:rsidP="00676E53">
      <w:pPr>
        <w:spacing w:before="120" w:after="0" w:line="240" w:lineRule="auto"/>
        <w:ind w:firstLine="567"/>
        <w:jc w:val="both"/>
        <w:rPr>
          <w:rFonts w:ascii="Times New Roman" w:hAnsi="Times New Roman"/>
          <w:sz w:val="24"/>
          <w:szCs w:val="24"/>
        </w:rPr>
      </w:pPr>
      <w:r w:rsidRPr="00373465">
        <w:rPr>
          <w:rFonts w:ascii="Times New Roman" w:hAnsi="Times New Roman"/>
          <w:sz w:val="24"/>
          <w:szCs w:val="24"/>
        </w:rPr>
        <w:t>При наличии в справке положений о неисполненной обязанности по уплате налогов, сборов, пеней, штрафов дополнительно представляются:</w:t>
      </w:r>
    </w:p>
    <w:p w:rsidR="00F0669B" w:rsidRPr="00373465" w:rsidRDefault="00F0669B" w:rsidP="00676E53">
      <w:pPr>
        <w:spacing w:before="120" w:after="0" w:line="240" w:lineRule="auto"/>
        <w:ind w:firstLine="567"/>
        <w:jc w:val="both"/>
        <w:rPr>
          <w:rFonts w:ascii="Times New Roman" w:hAnsi="Times New Roman"/>
          <w:sz w:val="24"/>
          <w:szCs w:val="24"/>
        </w:rPr>
      </w:pPr>
      <w:r w:rsidRPr="00373465">
        <w:rPr>
          <w:rFonts w:ascii="Times New Roman" w:hAnsi="Times New Roman"/>
          <w:sz w:val="24"/>
          <w:szCs w:val="24"/>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F0669B" w:rsidRPr="00373465" w:rsidRDefault="00F0669B" w:rsidP="00676E53">
      <w:pPr>
        <w:tabs>
          <w:tab w:val="left" w:pos="1008"/>
        </w:tabs>
        <w:spacing w:before="120" w:after="0" w:line="240" w:lineRule="auto"/>
        <w:ind w:firstLine="567"/>
        <w:jc w:val="both"/>
        <w:rPr>
          <w:rFonts w:ascii="Times New Roman" w:hAnsi="Times New Roman"/>
          <w:sz w:val="24"/>
          <w:szCs w:val="24"/>
        </w:rPr>
      </w:pPr>
      <w:r w:rsidRPr="00373465">
        <w:rPr>
          <w:rFonts w:ascii="Times New Roman" w:hAnsi="Times New Roman"/>
          <w:sz w:val="24"/>
          <w:szCs w:val="24"/>
        </w:rPr>
        <w:t>-  копия бухгалтерской (финансовой) отчетности за истекший период.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подрядчика.</w:t>
      </w:r>
    </w:p>
    <w:p w:rsidR="00F0669B" w:rsidRPr="00A87E96" w:rsidRDefault="00F0669B" w:rsidP="00676E53">
      <w:pPr>
        <w:numPr>
          <w:ilvl w:val="1"/>
          <w:numId w:val="4"/>
        </w:numPr>
        <w:tabs>
          <w:tab w:val="left" w:pos="567"/>
          <w:tab w:val="left" w:pos="1276"/>
        </w:tabs>
        <w:suppressAutoHyphens/>
        <w:spacing w:before="120" w:after="0" w:line="240" w:lineRule="auto"/>
        <w:ind w:left="0" w:firstLine="567"/>
        <w:jc w:val="both"/>
        <w:rPr>
          <w:rFonts w:ascii="Times New Roman" w:hAnsi="Times New Roman"/>
          <w:sz w:val="24"/>
          <w:szCs w:val="24"/>
        </w:rPr>
      </w:pPr>
      <w:r w:rsidRPr="00373465">
        <w:rPr>
          <w:rFonts w:ascii="Times New Roman" w:hAnsi="Times New Roman"/>
          <w:sz w:val="24"/>
          <w:szCs w:val="24"/>
        </w:rPr>
        <w:t>Отказ Подрядчика от предоставления, несвоевременное и (или) недостоверное и (или) неполное предоставление документов, подтверждающих отсутствие у подрядчика налоговой задолженности, превышающей двадцать пять процентов балансовой стоимости его активов, а также выявление по представленным подтверждающим документам задолженности Подрядчика по уплате налогов, сборов, пеней и штрафов, размер которой превышает  двадцать пять процентов балансовой стоимости его активов,  является основанием для одностороннего отказа ОАО «УЭХК» от исполнения Договора и предъявления  Подрядчику требования о возмещении убытков, причиненных прекращением Договора. Договор считается расторгнутым с даты получения подрядчиком соответствующего письменного уведомления ОАО «УЭХК», если более поздняя дата не будет установлена в уведомлении.</w:t>
      </w:r>
    </w:p>
    <w:p w:rsidR="00CF33B3" w:rsidRPr="00CF33B3" w:rsidRDefault="00CF33B3" w:rsidP="00676E53">
      <w:pPr>
        <w:numPr>
          <w:ilvl w:val="1"/>
          <w:numId w:val="4"/>
        </w:numPr>
        <w:tabs>
          <w:tab w:val="left" w:pos="567"/>
          <w:tab w:val="left" w:pos="1276"/>
        </w:tabs>
        <w:suppressAutoHyphens/>
        <w:spacing w:before="120" w:after="0" w:line="240" w:lineRule="auto"/>
        <w:ind w:left="0" w:firstLine="567"/>
        <w:jc w:val="both"/>
        <w:rPr>
          <w:rFonts w:ascii="Times New Roman" w:hAnsi="Times New Roman"/>
          <w:sz w:val="24"/>
          <w:szCs w:val="24"/>
        </w:rPr>
      </w:pPr>
      <w:r w:rsidRPr="00CF33B3">
        <w:rPr>
          <w:rFonts w:ascii="Times New Roman" w:hAnsi="Times New Roman"/>
          <w:sz w:val="24"/>
          <w:szCs w:val="24"/>
        </w:rPr>
        <w:lastRenderedPageBreak/>
        <w:t>При необходимости, своевременно (не менее, чем за 10 суток) приступить к оформлению документов на въезд в город в соответствии с установленными правилами.</w:t>
      </w:r>
    </w:p>
    <w:p w:rsidR="00CF33B3" w:rsidRPr="00CF33B3" w:rsidRDefault="00CF33B3" w:rsidP="00676E53">
      <w:pPr>
        <w:numPr>
          <w:ilvl w:val="1"/>
          <w:numId w:val="4"/>
        </w:numPr>
        <w:tabs>
          <w:tab w:val="left" w:pos="567"/>
          <w:tab w:val="left" w:pos="1276"/>
        </w:tabs>
        <w:suppressAutoHyphens/>
        <w:spacing w:before="120" w:after="0" w:line="240" w:lineRule="auto"/>
        <w:ind w:left="0" w:firstLine="567"/>
        <w:jc w:val="both"/>
        <w:rPr>
          <w:rFonts w:ascii="Times New Roman" w:hAnsi="Times New Roman"/>
          <w:sz w:val="24"/>
          <w:szCs w:val="24"/>
        </w:rPr>
      </w:pPr>
      <w:r w:rsidRPr="00CF33B3">
        <w:rPr>
          <w:rFonts w:ascii="Times New Roman" w:hAnsi="Times New Roman"/>
          <w:sz w:val="24"/>
          <w:szCs w:val="24"/>
        </w:rPr>
        <w:t>Своевременно направлять списки на право прохода на промышленные площадки Заказчика. Обеспечить соблюдение работниками Исполнителя надлежащего режима секретности, пропускного и внутри объектового режима, установленных Заказчиком.</w:t>
      </w:r>
    </w:p>
    <w:p w:rsidR="008315EE" w:rsidRPr="008315EE" w:rsidRDefault="008315EE" w:rsidP="00676E53">
      <w:pPr>
        <w:numPr>
          <w:ilvl w:val="1"/>
          <w:numId w:val="4"/>
        </w:numPr>
        <w:tabs>
          <w:tab w:val="left" w:pos="567"/>
          <w:tab w:val="left" w:pos="1276"/>
        </w:tabs>
        <w:suppressAutoHyphens/>
        <w:spacing w:before="120" w:after="0" w:line="240" w:lineRule="auto"/>
        <w:ind w:left="0" w:firstLine="567"/>
        <w:jc w:val="both"/>
        <w:rPr>
          <w:rFonts w:ascii="Times New Roman" w:hAnsi="Times New Roman"/>
          <w:sz w:val="24"/>
          <w:szCs w:val="24"/>
        </w:rPr>
      </w:pPr>
      <w:r w:rsidRPr="008315EE">
        <w:rPr>
          <w:rFonts w:ascii="Times New Roman" w:hAnsi="Times New Roman"/>
          <w:sz w:val="24"/>
          <w:szCs w:val="24"/>
        </w:rPr>
        <w:t>Ознакомиться с системой управления охраной труда (СУОТ), Политикой в области охраны труда, Политикой в области СМОЗиБТ, действующими на предприятии Заказчика.</w:t>
      </w:r>
    </w:p>
    <w:p w:rsidR="008315EE" w:rsidRPr="008315EE" w:rsidRDefault="008315EE" w:rsidP="00676E53">
      <w:pPr>
        <w:numPr>
          <w:ilvl w:val="1"/>
          <w:numId w:val="4"/>
        </w:numPr>
        <w:tabs>
          <w:tab w:val="left" w:pos="567"/>
          <w:tab w:val="left" w:pos="1276"/>
        </w:tabs>
        <w:suppressAutoHyphens/>
        <w:spacing w:before="120" w:after="0" w:line="240" w:lineRule="auto"/>
        <w:ind w:left="0" w:firstLine="567"/>
        <w:jc w:val="both"/>
        <w:rPr>
          <w:rFonts w:ascii="Times New Roman" w:hAnsi="Times New Roman"/>
          <w:sz w:val="24"/>
          <w:szCs w:val="24"/>
        </w:rPr>
      </w:pPr>
      <w:r w:rsidRPr="008315EE">
        <w:rPr>
          <w:rFonts w:ascii="Times New Roman" w:hAnsi="Times New Roman"/>
          <w:sz w:val="24"/>
          <w:szCs w:val="24"/>
        </w:rPr>
        <w:t>Обеспечить обучение персонала и контроль усвоения им информации по требованиям охраны труда и экологической безопасности при выполнении технологических операций.</w:t>
      </w:r>
    </w:p>
    <w:p w:rsidR="008315EE" w:rsidRPr="008315EE" w:rsidRDefault="008315EE" w:rsidP="00676E53">
      <w:pPr>
        <w:numPr>
          <w:ilvl w:val="1"/>
          <w:numId w:val="4"/>
        </w:numPr>
        <w:tabs>
          <w:tab w:val="left" w:pos="567"/>
          <w:tab w:val="left" w:pos="1276"/>
        </w:tabs>
        <w:suppressAutoHyphens/>
        <w:spacing w:before="120" w:after="0" w:line="240" w:lineRule="auto"/>
        <w:ind w:left="0" w:firstLine="567"/>
        <w:jc w:val="both"/>
        <w:rPr>
          <w:rFonts w:ascii="Times New Roman" w:hAnsi="Times New Roman"/>
          <w:sz w:val="24"/>
          <w:szCs w:val="24"/>
        </w:rPr>
      </w:pPr>
      <w:r w:rsidRPr="008315EE">
        <w:rPr>
          <w:rFonts w:ascii="Times New Roman" w:hAnsi="Times New Roman"/>
          <w:sz w:val="24"/>
          <w:szCs w:val="24"/>
        </w:rPr>
        <w:t>Обеспечить ознакомление персонала Исполнителя с «Экологической политикой», действующей на предприятии Заказчика в период оказания услуг.</w:t>
      </w:r>
    </w:p>
    <w:p w:rsidR="008315EE" w:rsidRPr="008315EE" w:rsidRDefault="008315EE" w:rsidP="00676E53">
      <w:pPr>
        <w:numPr>
          <w:ilvl w:val="1"/>
          <w:numId w:val="4"/>
        </w:numPr>
        <w:tabs>
          <w:tab w:val="left" w:pos="567"/>
          <w:tab w:val="left" w:pos="1276"/>
        </w:tabs>
        <w:suppressAutoHyphens/>
        <w:spacing w:before="120" w:after="0" w:line="240" w:lineRule="auto"/>
        <w:ind w:left="0" w:firstLine="567"/>
        <w:jc w:val="both"/>
        <w:rPr>
          <w:rFonts w:ascii="Times New Roman" w:hAnsi="Times New Roman"/>
          <w:sz w:val="24"/>
          <w:szCs w:val="24"/>
        </w:rPr>
      </w:pPr>
      <w:r w:rsidRPr="008315EE">
        <w:rPr>
          <w:rFonts w:ascii="Times New Roman" w:hAnsi="Times New Roman"/>
          <w:sz w:val="24"/>
          <w:szCs w:val="24"/>
        </w:rPr>
        <w:t>Обеспечить получение работниками пропусков в соответствии с ИП 02.628-2009 и оформить списки на доступ в категорированные и режимные помещения Заказчика в соответствии с ИП 01.676-2008.</w:t>
      </w:r>
    </w:p>
    <w:p w:rsidR="00886097" w:rsidRPr="00373465" w:rsidRDefault="00D95B9A" w:rsidP="00676E53">
      <w:pPr>
        <w:numPr>
          <w:ilvl w:val="1"/>
          <w:numId w:val="4"/>
        </w:numPr>
        <w:tabs>
          <w:tab w:val="left" w:pos="567"/>
          <w:tab w:val="left" w:pos="1276"/>
        </w:tabs>
        <w:suppressAutoHyphens/>
        <w:spacing w:before="120" w:after="0" w:line="240" w:lineRule="auto"/>
        <w:ind w:left="0" w:firstLine="567"/>
        <w:jc w:val="both"/>
        <w:rPr>
          <w:rFonts w:ascii="Times New Roman" w:hAnsi="Times New Roman"/>
          <w:bCs/>
          <w:sz w:val="24"/>
          <w:szCs w:val="24"/>
        </w:rPr>
      </w:pPr>
      <w:r w:rsidRPr="00373465">
        <w:rPr>
          <w:rFonts w:ascii="Times New Roman" w:hAnsi="Times New Roman"/>
          <w:sz w:val="24"/>
          <w:szCs w:val="24"/>
        </w:rPr>
        <w:t>Выполняет в полном объеме все свои обязательства, предусмотренные в других статьях настоящего</w:t>
      </w:r>
      <w:r w:rsidRPr="00373465">
        <w:rPr>
          <w:rFonts w:ascii="Times New Roman" w:hAnsi="Times New Roman"/>
          <w:bCs/>
          <w:sz w:val="24"/>
          <w:szCs w:val="24"/>
        </w:rPr>
        <w:t xml:space="preserve"> Договора.</w:t>
      </w:r>
    </w:p>
    <w:p w:rsidR="00A81A14" w:rsidRPr="00C257DF" w:rsidRDefault="00A81A14" w:rsidP="008A4A2E">
      <w:pPr>
        <w:spacing w:before="120" w:after="0" w:line="240" w:lineRule="auto"/>
        <w:ind w:firstLine="709"/>
        <w:jc w:val="center"/>
        <w:rPr>
          <w:rFonts w:ascii="Times New Roman" w:hAnsi="Times New Roman"/>
          <w:b/>
          <w:sz w:val="24"/>
          <w:szCs w:val="24"/>
        </w:rPr>
      </w:pPr>
      <w:r w:rsidRPr="00C257DF">
        <w:rPr>
          <w:rFonts w:ascii="Times New Roman" w:hAnsi="Times New Roman"/>
          <w:b/>
          <w:sz w:val="24"/>
          <w:szCs w:val="24"/>
        </w:rPr>
        <w:t>Статья 4. Обязательства Заказчика</w:t>
      </w:r>
    </w:p>
    <w:p w:rsidR="00A81A14" w:rsidRPr="00C257DF" w:rsidRDefault="00A81A14" w:rsidP="00EB16D8">
      <w:pPr>
        <w:spacing w:before="120" w:after="0" w:line="240" w:lineRule="auto"/>
        <w:ind w:firstLine="709"/>
        <w:jc w:val="both"/>
        <w:rPr>
          <w:rFonts w:ascii="Times New Roman" w:hAnsi="Times New Roman"/>
          <w:bCs/>
          <w:sz w:val="24"/>
          <w:szCs w:val="24"/>
        </w:rPr>
      </w:pPr>
      <w:r w:rsidRPr="00C257DF">
        <w:rPr>
          <w:rFonts w:ascii="Times New Roman" w:hAnsi="Times New Roman"/>
          <w:bCs/>
          <w:sz w:val="24"/>
          <w:szCs w:val="24"/>
        </w:rPr>
        <w:t>Для выполнения настоящего Договора Заказчик:</w:t>
      </w:r>
    </w:p>
    <w:p w:rsidR="00A81A14" w:rsidRPr="00C257DF" w:rsidRDefault="00A81A14" w:rsidP="00EB16D8">
      <w:pPr>
        <w:pStyle w:val="11"/>
        <w:numPr>
          <w:ilvl w:val="1"/>
          <w:numId w:val="5"/>
        </w:numPr>
        <w:spacing w:before="120" w:after="0" w:line="240" w:lineRule="auto"/>
        <w:ind w:left="0" w:firstLine="709"/>
        <w:contextualSpacing w:val="0"/>
        <w:jc w:val="both"/>
        <w:rPr>
          <w:rFonts w:ascii="Times New Roman" w:hAnsi="Times New Roman"/>
          <w:b/>
          <w:bCs/>
          <w:sz w:val="24"/>
          <w:szCs w:val="24"/>
        </w:rPr>
      </w:pPr>
      <w:r w:rsidRPr="00C257DF">
        <w:rPr>
          <w:rFonts w:ascii="Times New Roman" w:hAnsi="Times New Roman"/>
          <w:bCs/>
          <w:sz w:val="24"/>
          <w:szCs w:val="24"/>
        </w:rPr>
        <w:t xml:space="preserve"> Передает Подрядчику в 10-дневный срок с даты подписания настоящего Договора согласованную  проектно-сметную и разрешительную документацию  на объект в полном составе и объеме. Передаваемая Заказчиком проектная документация должна быть составлена в соответствии с требованиями строительных норм и правил и утверждена.  Представление Заказчиком не надлежаще оформленной или некомплектной документации приравнивается к ее непредставлению.</w:t>
      </w:r>
      <w:r w:rsidRPr="00C257DF">
        <w:rPr>
          <w:rFonts w:ascii="Times New Roman" w:hAnsi="Times New Roman"/>
          <w:bCs/>
          <w:sz w:val="24"/>
          <w:szCs w:val="24"/>
        </w:rPr>
        <w:tab/>
        <w:t xml:space="preserve">Подрядчик не несет ответственности за качество рабочих чертежей и спецификаций, он выполняет работы по ним. При выявлении в них недостатков Подрядчик сообщает об этом Заказчику. </w:t>
      </w:r>
    </w:p>
    <w:p w:rsidR="00A81A14" w:rsidRPr="00C257DF" w:rsidRDefault="00A81A14" w:rsidP="00EB16D8">
      <w:pPr>
        <w:pStyle w:val="11"/>
        <w:numPr>
          <w:ilvl w:val="1"/>
          <w:numId w:val="5"/>
        </w:numPr>
        <w:spacing w:before="120" w:after="0" w:line="240" w:lineRule="auto"/>
        <w:ind w:left="0" w:firstLine="709"/>
        <w:contextualSpacing w:val="0"/>
        <w:jc w:val="both"/>
        <w:rPr>
          <w:rFonts w:ascii="Times New Roman" w:hAnsi="Times New Roman"/>
          <w:bCs/>
          <w:sz w:val="24"/>
          <w:szCs w:val="24"/>
        </w:rPr>
      </w:pPr>
      <w:r w:rsidRPr="00C257DF">
        <w:rPr>
          <w:rFonts w:ascii="Times New Roman" w:hAnsi="Times New Roman"/>
          <w:bCs/>
          <w:sz w:val="24"/>
          <w:szCs w:val="24"/>
        </w:rPr>
        <w:t xml:space="preserve"> Передает в течение 10 дней со дня подписания настоящего Договора стройплощадку, пригодную для производства работ, по акту, подписанному Подрядчиком и Заказчиком, на период проведения работ на объекте по Договору и до их полного  завершения.</w:t>
      </w:r>
    </w:p>
    <w:p w:rsidR="00A81A14" w:rsidRPr="00C257DF" w:rsidRDefault="00A81A14" w:rsidP="00EB16D8">
      <w:pPr>
        <w:pStyle w:val="11"/>
        <w:numPr>
          <w:ilvl w:val="1"/>
          <w:numId w:val="5"/>
        </w:numPr>
        <w:spacing w:before="120" w:after="0" w:line="240" w:lineRule="auto"/>
        <w:ind w:left="0" w:firstLine="709"/>
        <w:contextualSpacing w:val="0"/>
        <w:jc w:val="both"/>
        <w:rPr>
          <w:rFonts w:ascii="Times New Roman" w:hAnsi="Times New Roman"/>
          <w:bCs/>
          <w:sz w:val="24"/>
          <w:szCs w:val="24"/>
        </w:rPr>
      </w:pPr>
      <w:r w:rsidRPr="00C257DF">
        <w:rPr>
          <w:rFonts w:ascii="Times New Roman" w:hAnsi="Times New Roman"/>
          <w:bCs/>
          <w:sz w:val="24"/>
          <w:szCs w:val="24"/>
        </w:rPr>
        <w:t xml:space="preserve"> Обеспечивает получение разрешений на точки подключения временных инженерных сетей на период проведения работ.</w:t>
      </w:r>
    </w:p>
    <w:p w:rsidR="00A81A14" w:rsidRPr="00C257DF" w:rsidRDefault="00A81A14" w:rsidP="00EB16D8">
      <w:pPr>
        <w:pStyle w:val="11"/>
        <w:numPr>
          <w:ilvl w:val="1"/>
          <w:numId w:val="5"/>
        </w:numPr>
        <w:spacing w:before="120" w:after="0" w:line="240" w:lineRule="auto"/>
        <w:ind w:left="0" w:firstLine="709"/>
        <w:contextualSpacing w:val="0"/>
        <w:jc w:val="both"/>
        <w:rPr>
          <w:rFonts w:ascii="Times New Roman" w:hAnsi="Times New Roman"/>
          <w:bCs/>
          <w:sz w:val="24"/>
          <w:szCs w:val="24"/>
        </w:rPr>
      </w:pPr>
      <w:r w:rsidRPr="00C257DF">
        <w:rPr>
          <w:rFonts w:ascii="Times New Roman" w:hAnsi="Times New Roman"/>
          <w:bCs/>
          <w:sz w:val="24"/>
          <w:szCs w:val="24"/>
        </w:rPr>
        <w:t xml:space="preserve"> При  производстве работ, требующих вызова владельцев инженерных систем, обеспечивает их прибытие на объект в течение 48 часов.</w:t>
      </w:r>
    </w:p>
    <w:p w:rsidR="00A81A14" w:rsidRPr="00C257DF" w:rsidRDefault="00A81A14" w:rsidP="00EB16D8">
      <w:pPr>
        <w:pStyle w:val="11"/>
        <w:numPr>
          <w:ilvl w:val="1"/>
          <w:numId w:val="5"/>
        </w:numPr>
        <w:spacing w:before="120" w:after="0" w:line="240" w:lineRule="auto"/>
        <w:ind w:left="0" w:firstLine="709"/>
        <w:contextualSpacing w:val="0"/>
        <w:jc w:val="both"/>
        <w:rPr>
          <w:rFonts w:ascii="Times New Roman" w:hAnsi="Times New Roman"/>
          <w:bCs/>
          <w:sz w:val="24"/>
          <w:szCs w:val="24"/>
        </w:rPr>
      </w:pPr>
      <w:r w:rsidRPr="00C257DF">
        <w:rPr>
          <w:rFonts w:ascii="Times New Roman" w:hAnsi="Times New Roman"/>
          <w:bCs/>
          <w:sz w:val="24"/>
          <w:szCs w:val="24"/>
        </w:rPr>
        <w:t xml:space="preserve"> Оформляет в установленном порядке разрешение на производство работ.</w:t>
      </w:r>
    </w:p>
    <w:p w:rsidR="00A81A14" w:rsidRPr="00C257DF" w:rsidRDefault="00A81A14" w:rsidP="00EB16D8">
      <w:pPr>
        <w:pStyle w:val="11"/>
        <w:numPr>
          <w:ilvl w:val="1"/>
          <w:numId w:val="5"/>
        </w:numPr>
        <w:spacing w:before="120" w:after="0" w:line="240" w:lineRule="auto"/>
        <w:ind w:left="0" w:firstLine="709"/>
        <w:contextualSpacing w:val="0"/>
        <w:jc w:val="both"/>
        <w:rPr>
          <w:rFonts w:ascii="Times New Roman" w:hAnsi="Times New Roman"/>
          <w:bCs/>
          <w:sz w:val="24"/>
          <w:szCs w:val="24"/>
        </w:rPr>
      </w:pPr>
      <w:r w:rsidRPr="00C257DF">
        <w:rPr>
          <w:rFonts w:ascii="Times New Roman" w:hAnsi="Times New Roman"/>
          <w:bCs/>
          <w:sz w:val="24"/>
          <w:szCs w:val="24"/>
        </w:rPr>
        <w:t xml:space="preserve"> Производит своевременную оплату выполненных Подрядчиком  работ в порядке, предусмотренном в статьях 2 и 6 настоящего Договора.</w:t>
      </w:r>
    </w:p>
    <w:p w:rsidR="00A81A14" w:rsidRPr="00C257DF" w:rsidRDefault="00A81A14" w:rsidP="00EB16D8">
      <w:pPr>
        <w:pStyle w:val="11"/>
        <w:numPr>
          <w:ilvl w:val="1"/>
          <w:numId w:val="5"/>
        </w:numPr>
        <w:spacing w:before="120" w:after="0" w:line="240" w:lineRule="auto"/>
        <w:ind w:left="0" w:firstLine="709"/>
        <w:contextualSpacing w:val="0"/>
        <w:jc w:val="both"/>
        <w:rPr>
          <w:rFonts w:ascii="Times New Roman" w:hAnsi="Times New Roman"/>
          <w:bCs/>
          <w:sz w:val="24"/>
          <w:szCs w:val="24"/>
        </w:rPr>
      </w:pPr>
      <w:r w:rsidRPr="00C257DF">
        <w:rPr>
          <w:rFonts w:ascii="Times New Roman" w:hAnsi="Times New Roman"/>
          <w:bCs/>
          <w:sz w:val="24"/>
          <w:szCs w:val="24"/>
        </w:rPr>
        <w:t xml:space="preserve"> Для оперативного решения  спорных, технических и других вопросов, возникающих в процессе производства работ, а также контроля за  производством  работ, приемки и оплаты выполненных работ,  Заказчик назначает ответственное лицо с правом подписи обязательных к исполнению указаний Заказчика и актов приемки-передачи. Все документы, подписанные указанным лицом, считаются оформленными Заказчиком.</w:t>
      </w:r>
    </w:p>
    <w:p w:rsidR="00A81A14" w:rsidRPr="00C257DF" w:rsidRDefault="00A81A14" w:rsidP="00EB16D8">
      <w:pPr>
        <w:pStyle w:val="11"/>
        <w:numPr>
          <w:ilvl w:val="1"/>
          <w:numId w:val="5"/>
        </w:numPr>
        <w:spacing w:before="120" w:after="0" w:line="240" w:lineRule="auto"/>
        <w:ind w:left="0" w:firstLine="709"/>
        <w:contextualSpacing w:val="0"/>
        <w:jc w:val="both"/>
        <w:rPr>
          <w:rFonts w:ascii="Times New Roman" w:hAnsi="Times New Roman"/>
          <w:bCs/>
          <w:sz w:val="24"/>
          <w:szCs w:val="24"/>
        </w:rPr>
      </w:pPr>
      <w:r w:rsidRPr="00C257DF">
        <w:rPr>
          <w:rFonts w:ascii="Times New Roman" w:hAnsi="Times New Roman"/>
          <w:bCs/>
          <w:sz w:val="24"/>
          <w:szCs w:val="24"/>
        </w:rPr>
        <w:t xml:space="preserve"> Обеспечивает авторский надзор в соответствии с п.3 ст.8 №116-ФЗ «О промышленной безопасности опасных производственных объектов» от 21 июля 1997г., строительный контроль проведения Работ в соответствии со ст. 53 Градостроительного кодекса Российской Федерации.</w:t>
      </w:r>
    </w:p>
    <w:p w:rsidR="00A81A14" w:rsidRPr="004B684D" w:rsidRDefault="00A81A14" w:rsidP="00EB16D8">
      <w:pPr>
        <w:pStyle w:val="11"/>
        <w:numPr>
          <w:ilvl w:val="1"/>
          <w:numId w:val="5"/>
        </w:numPr>
        <w:tabs>
          <w:tab w:val="left" w:pos="1134"/>
        </w:tabs>
        <w:spacing w:before="120" w:after="0" w:line="240" w:lineRule="auto"/>
        <w:ind w:left="0" w:firstLine="709"/>
        <w:contextualSpacing w:val="0"/>
        <w:jc w:val="both"/>
        <w:rPr>
          <w:rFonts w:ascii="Times New Roman" w:hAnsi="Times New Roman"/>
          <w:bCs/>
          <w:sz w:val="24"/>
          <w:szCs w:val="24"/>
        </w:rPr>
      </w:pPr>
      <w:r w:rsidRPr="001264EB">
        <w:rPr>
          <w:rFonts w:ascii="Times New Roman" w:hAnsi="Times New Roman"/>
          <w:bCs/>
          <w:sz w:val="24"/>
          <w:szCs w:val="24"/>
        </w:rPr>
        <w:lastRenderedPageBreak/>
        <w:t xml:space="preserve"> Предоставляет Подрядчику  для ознакомления условия работы на действующем </w:t>
      </w:r>
      <w:r w:rsidRPr="004B684D">
        <w:rPr>
          <w:rFonts w:ascii="Times New Roman" w:hAnsi="Times New Roman"/>
          <w:bCs/>
          <w:sz w:val="24"/>
          <w:szCs w:val="24"/>
        </w:rPr>
        <w:t xml:space="preserve">предприятии и «Экологическую политику ОАО «УЭХК».  </w:t>
      </w:r>
    </w:p>
    <w:p w:rsidR="00333D33" w:rsidRPr="004B684D" w:rsidRDefault="00A81A14" w:rsidP="00EB16D8">
      <w:pPr>
        <w:pStyle w:val="11"/>
        <w:numPr>
          <w:ilvl w:val="1"/>
          <w:numId w:val="5"/>
        </w:numPr>
        <w:tabs>
          <w:tab w:val="left" w:pos="1276"/>
        </w:tabs>
        <w:spacing w:before="120" w:after="0" w:line="240" w:lineRule="auto"/>
        <w:ind w:left="0" w:firstLine="709"/>
        <w:contextualSpacing w:val="0"/>
        <w:jc w:val="both"/>
        <w:rPr>
          <w:rFonts w:ascii="Times New Roman" w:hAnsi="Times New Roman"/>
          <w:bCs/>
          <w:spacing w:val="-4"/>
          <w:sz w:val="24"/>
          <w:szCs w:val="24"/>
        </w:rPr>
      </w:pPr>
      <w:r w:rsidRPr="004B684D">
        <w:rPr>
          <w:rFonts w:ascii="Times New Roman" w:hAnsi="Times New Roman"/>
          <w:bCs/>
          <w:spacing w:val="-4"/>
          <w:sz w:val="24"/>
          <w:szCs w:val="24"/>
        </w:rPr>
        <w:t xml:space="preserve"> </w:t>
      </w:r>
      <w:r w:rsidR="006D5D09" w:rsidRPr="004B684D">
        <w:rPr>
          <w:rFonts w:ascii="Times New Roman" w:hAnsi="Times New Roman"/>
          <w:bCs/>
          <w:spacing w:val="-4"/>
          <w:sz w:val="24"/>
          <w:szCs w:val="24"/>
        </w:rPr>
        <w:t>П</w:t>
      </w:r>
      <w:r w:rsidRPr="004B684D">
        <w:rPr>
          <w:rFonts w:ascii="Times New Roman" w:hAnsi="Times New Roman"/>
          <w:bCs/>
          <w:spacing w:val="-4"/>
          <w:sz w:val="24"/>
          <w:szCs w:val="24"/>
        </w:rPr>
        <w:t>роизводит компенсацию затрат Подрядчику по утилизации строительного мусора</w:t>
      </w:r>
      <w:r w:rsidR="00333D33" w:rsidRPr="004B684D">
        <w:rPr>
          <w:rFonts w:ascii="Times New Roman" w:hAnsi="Times New Roman"/>
          <w:bCs/>
          <w:spacing w:val="-4"/>
          <w:sz w:val="24"/>
          <w:szCs w:val="24"/>
        </w:rPr>
        <w:t>.</w:t>
      </w:r>
      <w:r w:rsidR="00E23B17" w:rsidRPr="004B684D">
        <w:rPr>
          <w:rFonts w:ascii="Times New Roman" w:hAnsi="Times New Roman"/>
          <w:bCs/>
          <w:spacing w:val="-4"/>
          <w:sz w:val="24"/>
          <w:szCs w:val="24"/>
        </w:rPr>
        <w:t xml:space="preserve"> </w:t>
      </w:r>
      <w:r w:rsidR="00333D33" w:rsidRPr="004B684D">
        <w:rPr>
          <w:rFonts w:ascii="Times New Roman" w:hAnsi="Times New Roman"/>
          <w:sz w:val="24"/>
          <w:szCs w:val="24"/>
        </w:rPr>
        <w:t>Отходы производства и потребления, образующиеся в результате деятельности Подрядчика на территории ОАО «УЭХК» при выполнении работ Заказчика, являются собственностью Подрядчика. Подрядчик отвечает за своевременный вывоз образовавшихся отходов в течение 1 дня после образования отходов.</w:t>
      </w:r>
    </w:p>
    <w:p w:rsidR="00A81A14" w:rsidRPr="004B684D" w:rsidRDefault="00A81A14" w:rsidP="00EB16D8">
      <w:pPr>
        <w:spacing w:before="120" w:after="0" w:line="240" w:lineRule="auto"/>
        <w:ind w:firstLine="709"/>
        <w:jc w:val="both"/>
        <w:rPr>
          <w:rFonts w:ascii="Times New Roman" w:hAnsi="Times New Roman"/>
          <w:bCs/>
          <w:spacing w:val="-4"/>
          <w:sz w:val="24"/>
          <w:szCs w:val="24"/>
        </w:rPr>
      </w:pPr>
      <w:r w:rsidRPr="004B684D">
        <w:rPr>
          <w:rFonts w:ascii="Times New Roman" w:hAnsi="Times New Roman"/>
          <w:bCs/>
          <w:spacing w:val="-4"/>
          <w:sz w:val="24"/>
          <w:szCs w:val="24"/>
        </w:rPr>
        <w:t>Количество строительного мусора определяется актом и сметой. Компенсация производится на основании расчета с подтверждением затрат документами (счетами). Срок представления  расчетов за услуги - не позднее двух месяцев с даты подписания ежемесячных актов приемки выполненных работ, а при сдаче по акту приемочн</w:t>
      </w:r>
      <w:r w:rsidR="00FE778E" w:rsidRPr="004B684D">
        <w:rPr>
          <w:rFonts w:ascii="Times New Roman" w:hAnsi="Times New Roman"/>
          <w:bCs/>
          <w:spacing w:val="-4"/>
          <w:sz w:val="24"/>
          <w:szCs w:val="24"/>
        </w:rPr>
        <w:t>ой комиссии – в месяц сдачи.</w:t>
      </w:r>
    </w:p>
    <w:p w:rsidR="00A81A14" w:rsidRDefault="00A81A14" w:rsidP="00EB16D8">
      <w:pPr>
        <w:pStyle w:val="11"/>
        <w:numPr>
          <w:ilvl w:val="1"/>
          <w:numId w:val="5"/>
        </w:numPr>
        <w:tabs>
          <w:tab w:val="left" w:pos="1276"/>
        </w:tabs>
        <w:spacing w:before="120" w:after="0" w:line="240" w:lineRule="auto"/>
        <w:ind w:left="0" w:firstLine="709"/>
        <w:contextualSpacing w:val="0"/>
        <w:jc w:val="both"/>
        <w:rPr>
          <w:rFonts w:ascii="Times New Roman" w:hAnsi="Times New Roman"/>
          <w:bCs/>
          <w:spacing w:val="-4"/>
          <w:sz w:val="24"/>
          <w:szCs w:val="24"/>
        </w:rPr>
      </w:pPr>
      <w:r w:rsidRPr="004B684D">
        <w:rPr>
          <w:rFonts w:ascii="Times New Roman" w:hAnsi="Times New Roman"/>
          <w:bCs/>
          <w:spacing w:val="-4"/>
          <w:sz w:val="24"/>
          <w:szCs w:val="24"/>
        </w:rPr>
        <w:t xml:space="preserve"> За задержку</w:t>
      </w:r>
      <w:r w:rsidRPr="00355DB8">
        <w:rPr>
          <w:rFonts w:ascii="Times New Roman" w:hAnsi="Times New Roman"/>
          <w:bCs/>
          <w:spacing w:val="-4"/>
          <w:sz w:val="24"/>
          <w:szCs w:val="24"/>
        </w:rPr>
        <w:t xml:space="preserve">  оплаты выполненных работ Заказчик уплачивает</w:t>
      </w:r>
      <w:r w:rsidRPr="00C257DF">
        <w:rPr>
          <w:rFonts w:ascii="Times New Roman" w:hAnsi="Times New Roman"/>
          <w:bCs/>
          <w:spacing w:val="-4"/>
          <w:sz w:val="24"/>
          <w:szCs w:val="24"/>
        </w:rPr>
        <w:t xml:space="preserve"> Подрядчику пени в размере 0,1% от стоимости подлежащих оплате работ за каждый день просрочки оплаты, при этом общая сумма за весь период просрочки не может превышать 10% от стоимости подлежащих оплате работ.</w:t>
      </w:r>
    </w:p>
    <w:p w:rsidR="00A81A14" w:rsidRPr="00C257DF" w:rsidRDefault="00A81A14" w:rsidP="00EB16D8">
      <w:pPr>
        <w:pStyle w:val="11"/>
        <w:numPr>
          <w:ilvl w:val="1"/>
          <w:numId w:val="5"/>
        </w:numPr>
        <w:tabs>
          <w:tab w:val="left" w:pos="1418"/>
        </w:tabs>
        <w:spacing w:before="120" w:after="0" w:line="240" w:lineRule="auto"/>
        <w:ind w:left="0" w:firstLine="709"/>
        <w:contextualSpacing w:val="0"/>
        <w:jc w:val="both"/>
        <w:rPr>
          <w:rFonts w:ascii="Times New Roman" w:hAnsi="Times New Roman"/>
          <w:bCs/>
          <w:spacing w:val="-4"/>
          <w:sz w:val="24"/>
          <w:szCs w:val="24"/>
        </w:rPr>
      </w:pPr>
      <w:r w:rsidRPr="00C257DF">
        <w:rPr>
          <w:rFonts w:ascii="Times New Roman" w:hAnsi="Times New Roman"/>
          <w:bCs/>
          <w:spacing w:val="-4"/>
          <w:sz w:val="24"/>
          <w:szCs w:val="24"/>
        </w:rPr>
        <w:t>Выполняет в полном объеме все свои обязательства, предусмотренные в других статьях настоящего Договора.</w:t>
      </w:r>
    </w:p>
    <w:p w:rsidR="00A81A14" w:rsidRPr="00C257DF" w:rsidRDefault="00A81A14" w:rsidP="008A4A2E">
      <w:pPr>
        <w:spacing w:before="120" w:after="0" w:line="240" w:lineRule="auto"/>
        <w:ind w:firstLine="709"/>
        <w:jc w:val="center"/>
        <w:rPr>
          <w:rFonts w:ascii="Times New Roman" w:hAnsi="Times New Roman"/>
          <w:b/>
          <w:bCs/>
          <w:sz w:val="24"/>
          <w:szCs w:val="24"/>
        </w:rPr>
      </w:pPr>
      <w:r w:rsidRPr="00C257DF">
        <w:rPr>
          <w:rFonts w:ascii="Times New Roman" w:hAnsi="Times New Roman"/>
          <w:b/>
          <w:sz w:val="24"/>
          <w:szCs w:val="24"/>
        </w:rPr>
        <w:t>Статья</w:t>
      </w:r>
      <w:r w:rsidRPr="00C257DF">
        <w:rPr>
          <w:rFonts w:ascii="Times New Roman" w:hAnsi="Times New Roman"/>
          <w:b/>
          <w:bCs/>
          <w:sz w:val="24"/>
          <w:szCs w:val="24"/>
        </w:rPr>
        <w:t xml:space="preserve"> 5. Сроки выполнения работ</w:t>
      </w:r>
    </w:p>
    <w:p w:rsidR="00A81A14" w:rsidRPr="00C257DF" w:rsidRDefault="00A81A14" w:rsidP="00EB16D8">
      <w:pPr>
        <w:pStyle w:val="11"/>
        <w:numPr>
          <w:ilvl w:val="1"/>
          <w:numId w:val="6"/>
        </w:numPr>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 xml:space="preserve"> Срок выполнения работ по настоящему Договору устанавливается:</w:t>
      </w:r>
    </w:p>
    <w:p w:rsidR="00A81A14" w:rsidRPr="00C257DF" w:rsidRDefault="00A81A14" w:rsidP="00EB16D8">
      <w:pPr>
        <w:spacing w:before="120" w:after="0" w:line="240" w:lineRule="auto"/>
        <w:ind w:firstLine="709"/>
        <w:jc w:val="both"/>
        <w:rPr>
          <w:rFonts w:ascii="Times New Roman" w:hAnsi="Times New Roman"/>
          <w:sz w:val="24"/>
          <w:szCs w:val="24"/>
        </w:rPr>
      </w:pPr>
      <w:r w:rsidRPr="00C257DF">
        <w:rPr>
          <w:rFonts w:ascii="Times New Roman" w:hAnsi="Times New Roman"/>
          <w:sz w:val="24"/>
          <w:szCs w:val="24"/>
        </w:rPr>
        <w:t xml:space="preserve">Начало: </w:t>
      </w:r>
      <w:r w:rsidR="00ED7E0F" w:rsidRPr="00C257DF">
        <w:rPr>
          <w:rFonts w:ascii="Times New Roman" w:hAnsi="Times New Roman"/>
          <w:b/>
          <w:sz w:val="24"/>
          <w:szCs w:val="24"/>
        </w:rPr>
        <w:t>с даты подписания Договора</w:t>
      </w:r>
      <w:r w:rsidRPr="00C257DF">
        <w:rPr>
          <w:rFonts w:ascii="Times New Roman" w:hAnsi="Times New Roman"/>
          <w:sz w:val="24"/>
          <w:szCs w:val="24"/>
        </w:rPr>
        <w:t>.</w:t>
      </w:r>
    </w:p>
    <w:p w:rsidR="00A81A14" w:rsidRPr="00C257DF" w:rsidRDefault="00A81A14" w:rsidP="00EB16D8">
      <w:pPr>
        <w:spacing w:before="120" w:after="0" w:line="240" w:lineRule="auto"/>
        <w:ind w:firstLine="709"/>
        <w:jc w:val="both"/>
        <w:rPr>
          <w:rFonts w:ascii="Times New Roman" w:hAnsi="Times New Roman"/>
          <w:sz w:val="24"/>
          <w:szCs w:val="24"/>
        </w:rPr>
      </w:pPr>
      <w:r w:rsidRPr="00C257DF">
        <w:rPr>
          <w:rFonts w:ascii="Times New Roman" w:hAnsi="Times New Roman"/>
          <w:sz w:val="24"/>
          <w:szCs w:val="24"/>
        </w:rPr>
        <w:t xml:space="preserve">Окончание: </w:t>
      </w:r>
      <w:r w:rsidR="00151BB6">
        <w:rPr>
          <w:rFonts w:ascii="Times New Roman" w:hAnsi="Times New Roman"/>
          <w:b/>
          <w:sz w:val="24"/>
          <w:szCs w:val="24"/>
        </w:rPr>
        <w:t>3</w:t>
      </w:r>
      <w:r w:rsidR="006A14C0">
        <w:rPr>
          <w:rFonts w:ascii="Times New Roman" w:hAnsi="Times New Roman"/>
          <w:b/>
          <w:sz w:val="24"/>
          <w:szCs w:val="24"/>
        </w:rPr>
        <w:t>1</w:t>
      </w:r>
      <w:r w:rsidR="00213E10" w:rsidRPr="00C257DF">
        <w:rPr>
          <w:rFonts w:ascii="Times New Roman" w:hAnsi="Times New Roman"/>
          <w:b/>
          <w:sz w:val="24"/>
          <w:szCs w:val="24"/>
        </w:rPr>
        <w:t xml:space="preserve"> </w:t>
      </w:r>
      <w:r w:rsidR="006A14C0">
        <w:rPr>
          <w:rFonts w:ascii="Times New Roman" w:hAnsi="Times New Roman"/>
          <w:b/>
          <w:sz w:val="24"/>
          <w:szCs w:val="24"/>
        </w:rPr>
        <w:t>декабря</w:t>
      </w:r>
      <w:r w:rsidR="00A5664B" w:rsidRPr="00C257DF">
        <w:rPr>
          <w:rFonts w:ascii="Times New Roman" w:hAnsi="Times New Roman"/>
          <w:b/>
          <w:sz w:val="24"/>
          <w:szCs w:val="24"/>
        </w:rPr>
        <w:t xml:space="preserve"> 201</w:t>
      </w:r>
      <w:r w:rsidR="00B9680A">
        <w:rPr>
          <w:rFonts w:ascii="Times New Roman" w:hAnsi="Times New Roman"/>
          <w:b/>
          <w:sz w:val="24"/>
          <w:szCs w:val="24"/>
        </w:rPr>
        <w:t>4</w:t>
      </w:r>
      <w:r w:rsidR="00A5664B" w:rsidRPr="00C257DF">
        <w:rPr>
          <w:rFonts w:ascii="Times New Roman" w:hAnsi="Times New Roman"/>
          <w:b/>
          <w:sz w:val="24"/>
          <w:szCs w:val="24"/>
        </w:rPr>
        <w:t xml:space="preserve"> </w:t>
      </w:r>
      <w:r w:rsidRPr="00C257DF">
        <w:rPr>
          <w:rFonts w:ascii="Times New Roman" w:hAnsi="Times New Roman"/>
          <w:b/>
          <w:sz w:val="24"/>
          <w:szCs w:val="24"/>
        </w:rPr>
        <w:t>г.</w:t>
      </w:r>
    </w:p>
    <w:p w:rsidR="00A81A14" w:rsidRPr="00C257DF" w:rsidRDefault="00A81A14" w:rsidP="00EB16D8">
      <w:pPr>
        <w:spacing w:before="120" w:after="0" w:line="240" w:lineRule="auto"/>
        <w:ind w:firstLine="709"/>
        <w:jc w:val="both"/>
        <w:rPr>
          <w:rFonts w:ascii="Times New Roman" w:hAnsi="Times New Roman"/>
          <w:sz w:val="24"/>
          <w:szCs w:val="24"/>
        </w:rPr>
      </w:pPr>
      <w:r w:rsidRPr="00C257DF">
        <w:rPr>
          <w:rFonts w:ascii="Times New Roman" w:hAnsi="Times New Roman"/>
          <w:sz w:val="24"/>
          <w:szCs w:val="24"/>
        </w:rPr>
        <w:t>Подрядчик имеет право на продление срока проведения работ в следующих случаях:</w:t>
      </w:r>
    </w:p>
    <w:p w:rsidR="00A81A14" w:rsidRPr="00C257DF" w:rsidRDefault="00A81A14" w:rsidP="00EB16D8">
      <w:pPr>
        <w:numPr>
          <w:ilvl w:val="0"/>
          <w:numId w:val="1"/>
        </w:numPr>
        <w:spacing w:before="120" w:after="0" w:line="240" w:lineRule="auto"/>
        <w:ind w:left="0" w:firstLine="709"/>
        <w:jc w:val="both"/>
        <w:rPr>
          <w:rFonts w:ascii="Times New Roman" w:hAnsi="Times New Roman"/>
          <w:sz w:val="24"/>
          <w:szCs w:val="24"/>
        </w:rPr>
      </w:pPr>
      <w:r w:rsidRPr="00C257DF">
        <w:rPr>
          <w:rFonts w:ascii="Times New Roman" w:hAnsi="Times New Roman"/>
          <w:sz w:val="24"/>
          <w:szCs w:val="24"/>
        </w:rPr>
        <w:t>в случае задержки Заказчиком выполнения своих обязательств, в том числе поставки оборудования, таким образом, что выполнение работ Подрядчиком тоже задерживается;</w:t>
      </w:r>
    </w:p>
    <w:p w:rsidR="00A81A14" w:rsidRPr="00C257DF" w:rsidRDefault="00A81A14" w:rsidP="00EB16D8">
      <w:pPr>
        <w:numPr>
          <w:ilvl w:val="0"/>
          <w:numId w:val="1"/>
        </w:numPr>
        <w:spacing w:before="120" w:after="0" w:line="240" w:lineRule="auto"/>
        <w:ind w:left="0" w:firstLine="709"/>
        <w:jc w:val="both"/>
        <w:rPr>
          <w:rFonts w:ascii="Times New Roman" w:hAnsi="Times New Roman"/>
          <w:sz w:val="24"/>
          <w:szCs w:val="24"/>
        </w:rPr>
      </w:pPr>
      <w:r w:rsidRPr="00C257DF">
        <w:rPr>
          <w:rFonts w:ascii="Times New Roman" w:hAnsi="Times New Roman"/>
          <w:sz w:val="24"/>
          <w:szCs w:val="24"/>
        </w:rPr>
        <w:t>если другие работы, не входящие в обязанности Подрядчика, задерживают выполнение обязательств Подрядчика;</w:t>
      </w:r>
    </w:p>
    <w:p w:rsidR="00A81A14" w:rsidRPr="00C257DF" w:rsidRDefault="00A81A14" w:rsidP="00EB16D8">
      <w:pPr>
        <w:numPr>
          <w:ilvl w:val="0"/>
          <w:numId w:val="1"/>
        </w:numPr>
        <w:spacing w:before="120" w:after="0" w:line="240" w:lineRule="auto"/>
        <w:ind w:left="0" w:firstLine="709"/>
        <w:jc w:val="both"/>
        <w:rPr>
          <w:rFonts w:ascii="Times New Roman" w:hAnsi="Times New Roman"/>
          <w:sz w:val="24"/>
          <w:szCs w:val="24"/>
        </w:rPr>
      </w:pPr>
      <w:r w:rsidRPr="00C257DF">
        <w:rPr>
          <w:rFonts w:ascii="Times New Roman" w:hAnsi="Times New Roman"/>
          <w:sz w:val="24"/>
          <w:szCs w:val="24"/>
        </w:rPr>
        <w:t>изменение проекта работ по причинам, не зависящим от Подрядчика, в объеме, существенно влияющем на срок выполнения работ;</w:t>
      </w:r>
    </w:p>
    <w:p w:rsidR="00A81A14" w:rsidRPr="00C257DF" w:rsidRDefault="00A81A14" w:rsidP="00EB16D8">
      <w:pPr>
        <w:numPr>
          <w:ilvl w:val="0"/>
          <w:numId w:val="1"/>
        </w:numPr>
        <w:spacing w:before="120" w:after="0" w:line="240" w:lineRule="auto"/>
        <w:ind w:left="0" w:firstLine="709"/>
        <w:jc w:val="both"/>
        <w:rPr>
          <w:rFonts w:ascii="Times New Roman" w:hAnsi="Times New Roman"/>
          <w:sz w:val="24"/>
          <w:szCs w:val="24"/>
        </w:rPr>
      </w:pPr>
      <w:r w:rsidRPr="00C257DF">
        <w:rPr>
          <w:rFonts w:ascii="Times New Roman" w:hAnsi="Times New Roman"/>
          <w:sz w:val="24"/>
          <w:szCs w:val="24"/>
        </w:rPr>
        <w:t xml:space="preserve">задержка в оплате выполненных работ. </w:t>
      </w:r>
    </w:p>
    <w:p w:rsidR="00A81A14" w:rsidRPr="00C257DF" w:rsidRDefault="00A81A14" w:rsidP="00EB16D8">
      <w:pPr>
        <w:pStyle w:val="11"/>
        <w:numPr>
          <w:ilvl w:val="1"/>
          <w:numId w:val="6"/>
        </w:numPr>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 xml:space="preserve"> В случае если в ходе выполнения работ возникает необходимость изменения сроков выполнения работ, такие изменения должны совершаться по согласованию сторон в письменной форме и оформляться дополнительным соглашением к настоящему Договору.</w:t>
      </w:r>
    </w:p>
    <w:p w:rsidR="00A81A14" w:rsidRPr="00C257DF" w:rsidRDefault="00A81A14" w:rsidP="00EB16D8">
      <w:pPr>
        <w:pStyle w:val="11"/>
        <w:numPr>
          <w:ilvl w:val="1"/>
          <w:numId w:val="6"/>
        </w:numPr>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 xml:space="preserve"> При изменении законодательных и нормативных актов, ухудшающих положение сторон по сравнению с их состоянием на момент заключения настоящего Договора, что приведет к дополнительным затратам времени и денежных средств, согласованные сроки выполнения работ будут увеличены соразмерно соответствующему периоду времени. Стоимость работ в этом случае уточняется Подрядчиком с составлением предварительной сметы расходов, которая должна быть согласована Заказчиком.</w:t>
      </w:r>
    </w:p>
    <w:p w:rsidR="00A81A14" w:rsidRPr="00C257DF" w:rsidRDefault="00A81A14" w:rsidP="008A4A2E">
      <w:pPr>
        <w:spacing w:before="120" w:after="0" w:line="240" w:lineRule="auto"/>
        <w:ind w:firstLine="709"/>
        <w:jc w:val="center"/>
        <w:rPr>
          <w:rFonts w:ascii="Times New Roman" w:hAnsi="Times New Roman"/>
          <w:sz w:val="24"/>
          <w:szCs w:val="24"/>
        </w:rPr>
      </w:pPr>
      <w:r w:rsidRPr="00C257DF">
        <w:rPr>
          <w:rFonts w:ascii="Times New Roman" w:hAnsi="Times New Roman"/>
          <w:b/>
          <w:sz w:val="24"/>
          <w:szCs w:val="24"/>
        </w:rPr>
        <w:t>Статья</w:t>
      </w:r>
      <w:r w:rsidRPr="00C257DF">
        <w:rPr>
          <w:rFonts w:ascii="Times New Roman" w:hAnsi="Times New Roman"/>
          <w:b/>
          <w:bCs/>
          <w:sz w:val="24"/>
          <w:szCs w:val="24"/>
        </w:rPr>
        <w:t xml:space="preserve"> 6. Платежи и расчеты</w:t>
      </w:r>
    </w:p>
    <w:p w:rsidR="00FF7FFB" w:rsidRPr="00C257DF" w:rsidRDefault="00FF7FFB" w:rsidP="00EB16D8">
      <w:pPr>
        <w:pStyle w:val="a9"/>
        <w:numPr>
          <w:ilvl w:val="1"/>
          <w:numId w:val="2"/>
        </w:numPr>
        <w:pBdr>
          <w:top w:val="single" w:sz="4" w:space="1" w:color="FFFFFF"/>
          <w:left w:val="single" w:sz="4" w:space="1" w:color="FFFFFF"/>
          <w:bottom w:val="single" w:sz="4" w:space="1" w:color="FFFFFF"/>
          <w:right w:val="single" w:sz="4" w:space="1" w:color="FFFFFF"/>
        </w:pBdr>
        <w:tabs>
          <w:tab w:val="left" w:pos="709"/>
        </w:tabs>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 xml:space="preserve">Оплата работ Подрядчику производится Заказчиком ежемесячно. Основанием для оплаты Подрядчику выполненных работ являются </w:t>
      </w:r>
      <w:r w:rsidR="00C545B4" w:rsidRPr="00C545B4">
        <w:rPr>
          <w:rFonts w:ascii="Times New Roman" w:hAnsi="Times New Roman"/>
          <w:sz w:val="24"/>
          <w:szCs w:val="20"/>
        </w:rPr>
        <w:t>счета-фактуры</w:t>
      </w:r>
      <w:r w:rsidR="00C545B4">
        <w:rPr>
          <w:rFonts w:ascii="Times New Roman" w:hAnsi="Times New Roman"/>
          <w:sz w:val="24"/>
          <w:szCs w:val="20"/>
        </w:rPr>
        <w:t>,</w:t>
      </w:r>
      <w:r w:rsidR="00C545B4" w:rsidRPr="00C545B4">
        <w:rPr>
          <w:rFonts w:ascii="Times New Roman" w:hAnsi="Times New Roman"/>
          <w:sz w:val="32"/>
          <w:szCs w:val="24"/>
        </w:rPr>
        <w:t xml:space="preserve"> </w:t>
      </w:r>
      <w:r w:rsidRPr="00C257DF">
        <w:rPr>
          <w:rFonts w:ascii="Times New Roman" w:hAnsi="Times New Roman"/>
          <w:sz w:val="24"/>
          <w:szCs w:val="24"/>
        </w:rPr>
        <w:t>акты о приемке выполненных работ формы № КС-2, справки о стоимости выполненных работ и затрат формы № КС-3</w:t>
      </w:r>
      <w:r w:rsidR="00FE778E" w:rsidRPr="00C257DF">
        <w:rPr>
          <w:rFonts w:ascii="Times New Roman" w:hAnsi="Times New Roman"/>
          <w:sz w:val="24"/>
          <w:szCs w:val="24"/>
        </w:rPr>
        <w:t>,</w:t>
      </w:r>
      <w:r w:rsidRPr="00C257DF">
        <w:rPr>
          <w:rFonts w:ascii="Times New Roman" w:hAnsi="Times New Roman"/>
          <w:sz w:val="24"/>
          <w:szCs w:val="24"/>
        </w:rPr>
        <w:t xml:space="preserve"> подписанные сторонами. </w:t>
      </w:r>
    </w:p>
    <w:p w:rsidR="00FF7FFB" w:rsidRPr="00C257DF" w:rsidRDefault="00FF7FFB" w:rsidP="00EB16D8">
      <w:pPr>
        <w:pStyle w:val="a3"/>
        <w:spacing w:before="120" w:after="0"/>
        <w:ind w:firstLine="709"/>
        <w:jc w:val="both"/>
        <w:rPr>
          <w:sz w:val="24"/>
          <w:szCs w:val="24"/>
          <w:lang w:eastAsia="en-US"/>
        </w:rPr>
      </w:pPr>
      <w:r w:rsidRPr="00C257DF">
        <w:rPr>
          <w:sz w:val="24"/>
          <w:szCs w:val="24"/>
        </w:rPr>
        <w:lastRenderedPageBreak/>
        <w:t>Подрядчик обязан до 20 числа текущего месяца направить Заказчику факсом или электронной почтой первичные документы (формы КС-3, КС-2) и счета-фактуры с указанием номера и даты Договора, с последующим представлением подлинных документов.</w:t>
      </w:r>
    </w:p>
    <w:p w:rsidR="00FF7FFB" w:rsidRPr="00C257DF" w:rsidRDefault="00FF7FFB" w:rsidP="00EB16D8">
      <w:pPr>
        <w:pStyle w:val="a3"/>
        <w:spacing w:before="120" w:after="0"/>
        <w:ind w:firstLine="709"/>
        <w:jc w:val="both"/>
        <w:rPr>
          <w:sz w:val="24"/>
          <w:szCs w:val="24"/>
          <w:lang w:eastAsia="en-US"/>
        </w:rPr>
      </w:pPr>
      <w:r w:rsidRPr="00C257DF">
        <w:rPr>
          <w:sz w:val="24"/>
          <w:szCs w:val="24"/>
          <w:lang w:eastAsia="en-US"/>
        </w:rPr>
        <w:t>Невыполнение условия о предоставлении копий документов, в том числе по сроку, влечёт начисление штрафа в размере 500 рублей за каждый не предоставленный в установленный срок документ.</w:t>
      </w:r>
    </w:p>
    <w:p w:rsidR="00FF7FFB" w:rsidRPr="00C257DF" w:rsidRDefault="00FF7FFB" w:rsidP="00EB16D8">
      <w:pPr>
        <w:pStyle w:val="a3"/>
        <w:spacing w:before="120" w:after="0"/>
        <w:ind w:firstLine="709"/>
        <w:jc w:val="both"/>
        <w:rPr>
          <w:color w:val="FF0000"/>
          <w:sz w:val="24"/>
          <w:szCs w:val="24"/>
          <w:lang w:eastAsia="en-US"/>
        </w:rPr>
      </w:pPr>
      <w:r w:rsidRPr="00C257DF">
        <w:rPr>
          <w:sz w:val="24"/>
          <w:szCs w:val="24"/>
          <w:lang w:eastAsia="en-US"/>
        </w:rPr>
        <w:t xml:space="preserve">Оплата выполненных работ производится в течение 40 дней за выполненные </w:t>
      </w:r>
      <w:r w:rsidR="000F7EDA">
        <w:rPr>
          <w:sz w:val="24"/>
          <w:szCs w:val="24"/>
          <w:lang w:eastAsia="en-US"/>
        </w:rPr>
        <w:t xml:space="preserve">ремонтные </w:t>
      </w:r>
      <w:r w:rsidRPr="00C257DF">
        <w:rPr>
          <w:sz w:val="24"/>
          <w:szCs w:val="24"/>
          <w:lang w:eastAsia="en-US"/>
        </w:rPr>
        <w:t>работы после подписания Сторонами надлежаще оформленных документов путем безналичного перечисления денежных средств на расчетный счет Подрядчика.</w:t>
      </w:r>
      <w:r w:rsidRPr="00C257DF">
        <w:rPr>
          <w:color w:val="FF0000"/>
          <w:sz w:val="24"/>
          <w:szCs w:val="24"/>
          <w:lang w:eastAsia="en-US"/>
        </w:rPr>
        <w:t xml:space="preserve"> </w:t>
      </w:r>
    </w:p>
    <w:p w:rsidR="00FF7FFB" w:rsidRPr="00C257DF" w:rsidRDefault="004B6A2D" w:rsidP="00EB16D8">
      <w:pPr>
        <w:pStyle w:val="a3"/>
        <w:framePr w:h="1156" w:hRule="exact" w:hSpace="180" w:wrap="around" w:vAnchor="text" w:hAnchor="margin" w:y="107"/>
        <w:spacing w:before="120" w:after="0"/>
        <w:ind w:firstLine="709"/>
        <w:jc w:val="both"/>
        <w:rPr>
          <w:sz w:val="24"/>
          <w:szCs w:val="24"/>
          <w:lang w:eastAsia="en-US"/>
        </w:rPr>
      </w:pPr>
      <w:r>
        <w:rPr>
          <w:sz w:val="24"/>
          <w:szCs w:val="24"/>
          <w:lang w:eastAsia="en-US"/>
        </w:rPr>
        <w:t>С</w:t>
      </w:r>
      <w:r w:rsidR="00FF7FFB" w:rsidRPr="00C257DF">
        <w:rPr>
          <w:sz w:val="24"/>
          <w:szCs w:val="24"/>
          <w:lang w:eastAsia="en-US"/>
        </w:rPr>
        <w:t>тоимость работ в текущих ценах определяется с учетом:</w:t>
      </w:r>
    </w:p>
    <w:p w:rsidR="00FF7FFB" w:rsidRDefault="00FF7FFB" w:rsidP="00EB16D8">
      <w:pPr>
        <w:pStyle w:val="a3"/>
        <w:framePr w:h="1156" w:hRule="exact" w:hSpace="180" w:wrap="around" w:vAnchor="text" w:hAnchor="margin" w:y="107"/>
        <w:spacing w:before="120" w:after="0"/>
        <w:ind w:firstLine="709"/>
        <w:jc w:val="both"/>
        <w:rPr>
          <w:sz w:val="24"/>
          <w:szCs w:val="24"/>
          <w:lang w:eastAsia="en-US"/>
        </w:rPr>
      </w:pPr>
      <w:r w:rsidRPr="00C257DF">
        <w:rPr>
          <w:sz w:val="24"/>
          <w:szCs w:val="24"/>
          <w:lang w:eastAsia="en-US"/>
        </w:rPr>
        <w:t xml:space="preserve">– </w:t>
      </w:r>
      <w:r w:rsidR="007B106D" w:rsidRPr="00C257DF">
        <w:rPr>
          <w:sz w:val="24"/>
          <w:szCs w:val="24"/>
        </w:rPr>
        <w:t>ежемесячного индекса изменения стоимости ремонтно-строительных работ, рассчитываемого филиалом ФАУ «ФЦЦС» по Свердловской области</w:t>
      </w:r>
      <w:r w:rsidR="0077043C" w:rsidRPr="00C257DF">
        <w:rPr>
          <w:sz w:val="24"/>
          <w:szCs w:val="24"/>
          <w:lang w:eastAsia="en-US"/>
        </w:rPr>
        <w:t>,</w:t>
      </w:r>
    </w:p>
    <w:p w:rsidR="008A4A2E" w:rsidRDefault="008A4A2E" w:rsidP="00EB16D8">
      <w:pPr>
        <w:pStyle w:val="a3"/>
        <w:framePr w:h="1156" w:hRule="exact" w:hSpace="180" w:wrap="around" w:vAnchor="text" w:hAnchor="margin" w:y="107"/>
        <w:spacing w:before="120" w:after="0"/>
        <w:ind w:firstLine="709"/>
        <w:jc w:val="both"/>
        <w:rPr>
          <w:sz w:val="24"/>
          <w:szCs w:val="24"/>
          <w:lang w:eastAsia="en-US"/>
        </w:rPr>
      </w:pPr>
    </w:p>
    <w:p w:rsidR="00F40E7F" w:rsidRDefault="00F40E7F" w:rsidP="00EB16D8">
      <w:pPr>
        <w:pStyle w:val="a3"/>
        <w:framePr w:h="1156" w:hRule="exact" w:hSpace="180" w:wrap="around" w:vAnchor="text" w:hAnchor="margin" w:y="107"/>
        <w:spacing w:before="120" w:after="0"/>
        <w:ind w:firstLine="709"/>
        <w:jc w:val="both"/>
        <w:rPr>
          <w:sz w:val="24"/>
          <w:szCs w:val="24"/>
          <w:lang w:eastAsia="en-US"/>
        </w:rPr>
      </w:pPr>
    </w:p>
    <w:p w:rsidR="00F40E7F" w:rsidRPr="00C257DF" w:rsidRDefault="00F40E7F" w:rsidP="00EB16D8">
      <w:pPr>
        <w:pStyle w:val="a3"/>
        <w:framePr w:h="1156" w:hRule="exact" w:hSpace="180" w:wrap="around" w:vAnchor="text" w:hAnchor="margin" w:y="107"/>
        <w:spacing w:before="120" w:after="0"/>
        <w:ind w:firstLine="709"/>
        <w:jc w:val="both"/>
        <w:rPr>
          <w:sz w:val="24"/>
          <w:szCs w:val="24"/>
          <w:lang w:eastAsia="en-US"/>
        </w:rPr>
      </w:pPr>
    </w:p>
    <w:p w:rsidR="00FF7FFB" w:rsidRPr="00C257DF" w:rsidRDefault="00FF7FFB" w:rsidP="00EB16D8">
      <w:pPr>
        <w:pStyle w:val="a3"/>
        <w:framePr w:h="1156" w:hRule="exact" w:hSpace="180" w:wrap="around" w:vAnchor="text" w:hAnchor="margin" w:y="107"/>
        <w:spacing w:before="120" w:after="0"/>
        <w:ind w:firstLine="709"/>
        <w:jc w:val="both"/>
        <w:rPr>
          <w:sz w:val="24"/>
          <w:szCs w:val="24"/>
          <w:lang w:eastAsia="en-US"/>
        </w:rPr>
      </w:pPr>
    </w:p>
    <w:p w:rsidR="008A4A2E" w:rsidRDefault="008A4A2E" w:rsidP="00EB16D8">
      <w:pPr>
        <w:pStyle w:val="a3"/>
        <w:spacing w:before="120" w:after="0"/>
        <w:ind w:firstLine="709"/>
        <w:jc w:val="both"/>
        <w:rPr>
          <w:sz w:val="24"/>
          <w:szCs w:val="24"/>
          <w:lang w:eastAsia="en-US"/>
        </w:rPr>
      </w:pPr>
      <w:r w:rsidRPr="008A4A2E">
        <w:rPr>
          <w:sz w:val="24"/>
          <w:szCs w:val="24"/>
          <w:lang w:eastAsia="en-US"/>
        </w:rPr>
        <w:t>– договорного коэффициента, определяемого как отношение цены договора, предложенной в заявке на участие в процедуре закупки победителем (участником с которым заключается Договор) к начальной (максимальной) цене договора,</w:t>
      </w:r>
    </w:p>
    <w:p w:rsidR="00A81A14" w:rsidRPr="00C257DF" w:rsidRDefault="00FF7FFB" w:rsidP="00EB16D8">
      <w:pPr>
        <w:pStyle w:val="a3"/>
        <w:spacing w:before="120" w:after="0"/>
        <w:ind w:firstLine="709"/>
        <w:jc w:val="both"/>
        <w:rPr>
          <w:sz w:val="24"/>
          <w:szCs w:val="24"/>
          <w:lang w:eastAsia="en-US"/>
        </w:rPr>
      </w:pPr>
      <w:r w:rsidRPr="00C257DF">
        <w:rPr>
          <w:sz w:val="24"/>
          <w:szCs w:val="24"/>
          <w:lang w:eastAsia="en-US"/>
        </w:rPr>
        <w:t>– НДС согласно действующему законодательству.</w:t>
      </w:r>
    </w:p>
    <w:p w:rsidR="00A81A14" w:rsidRPr="00C257DF" w:rsidRDefault="00A81A14" w:rsidP="00EB16D8">
      <w:pPr>
        <w:pStyle w:val="a9"/>
        <w:numPr>
          <w:ilvl w:val="1"/>
          <w:numId w:val="2"/>
        </w:numPr>
        <w:pBdr>
          <w:top w:val="single" w:sz="4" w:space="1" w:color="FFFFFF"/>
          <w:left w:val="single" w:sz="4" w:space="1" w:color="FFFFFF"/>
          <w:bottom w:val="single" w:sz="4" w:space="1" w:color="FFFFFF"/>
          <w:right w:val="single" w:sz="4" w:space="1" w:color="FFFFFF"/>
        </w:pBdr>
        <w:tabs>
          <w:tab w:val="left" w:pos="709"/>
        </w:tabs>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Заказчик обеспечивает рассмотрение и подписание актов выполненных работ в течение 72 часов с момента их предоставления или возвращает с мотивированным отказом.</w:t>
      </w:r>
    </w:p>
    <w:p w:rsidR="00A81A14" w:rsidRPr="00C257DF" w:rsidRDefault="00A81A14" w:rsidP="00EB16D8">
      <w:pPr>
        <w:pStyle w:val="a9"/>
        <w:numPr>
          <w:ilvl w:val="1"/>
          <w:numId w:val="2"/>
        </w:numPr>
        <w:pBdr>
          <w:top w:val="single" w:sz="4" w:space="1" w:color="FFFFFF"/>
          <w:left w:val="single" w:sz="4" w:space="1" w:color="FFFFFF"/>
          <w:bottom w:val="single" w:sz="4" w:space="1" w:color="FFFFFF"/>
          <w:right w:val="single" w:sz="4" w:space="1" w:color="FFFFFF"/>
        </w:pBdr>
        <w:tabs>
          <w:tab w:val="left" w:pos="709"/>
        </w:tabs>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 xml:space="preserve"> В случае отставания (более чем на 30 дней)  Подрядчика по выполнению работ от объемов,  предусмотренных графиком,  по вине Подрядчика, а также не устранения в срок указанных ранее дефектов, причинения ущерба Заказчику, подтвержденного документально, Заказчик вправе задержать оплату до устранения выявленных  недостатков.</w:t>
      </w:r>
    </w:p>
    <w:p w:rsidR="00A81A14" w:rsidRPr="00C257DF" w:rsidRDefault="00A81A14" w:rsidP="00EB16D8">
      <w:pPr>
        <w:pStyle w:val="a9"/>
        <w:numPr>
          <w:ilvl w:val="1"/>
          <w:numId w:val="2"/>
        </w:numPr>
        <w:pBdr>
          <w:top w:val="single" w:sz="4" w:space="1" w:color="FFFFFF"/>
          <w:left w:val="single" w:sz="4" w:space="1" w:color="FFFFFF"/>
          <w:bottom w:val="single" w:sz="4" w:space="1" w:color="FFFFFF"/>
          <w:right w:val="single" w:sz="4" w:space="1" w:color="FFFFFF"/>
        </w:pBdr>
        <w:tabs>
          <w:tab w:val="left" w:pos="709"/>
        </w:tabs>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 xml:space="preserve"> Окончательный расчет производится Заказчиком после выполнения Подрядчиком всех работ по настоящему Договору, сдачи объекта комиссии Заказчика и приемки Заказчиком строительной площадки в надлежащем виде, в срок не позднее 30 дней с момента подписания акта о приемке стройплощадки от Подрядчика Заказчиком.</w:t>
      </w:r>
    </w:p>
    <w:p w:rsidR="00A81A14" w:rsidRPr="00C257DF" w:rsidRDefault="00A81A14" w:rsidP="00EB16D8">
      <w:pPr>
        <w:pStyle w:val="a9"/>
        <w:numPr>
          <w:ilvl w:val="1"/>
          <w:numId w:val="2"/>
        </w:numPr>
        <w:pBdr>
          <w:top w:val="single" w:sz="4" w:space="1" w:color="FFFFFF"/>
          <w:left w:val="single" w:sz="4" w:space="1" w:color="FFFFFF"/>
          <w:bottom w:val="single" w:sz="4" w:space="1" w:color="FFFFFF"/>
          <w:right w:val="single" w:sz="4" w:space="1" w:color="FFFFFF"/>
        </w:pBdr>
        <w:tabs>
          <w:tab w:val="left" w:pos="709"/>
        </w:tabs>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Стороны обязаны ежеквартально производить сверку расчетов по обязательствам, возникшим из исполняемого Договора.</w:t>
      </w:r>
    </w:p>
    <w:p w:rsidR="00A81A14" w:rsidRPr="00C257DF" w:rsidRDefault="00A81A14" w:rsidP="00EB16D8">
      <w:pPr>
        <w:pStyle w:val="a9"/>
        <w:numPr>
          <w:ilvl w:val="1"/>
          <w:numId w:val="2"/>
        </w:numPr>
        <w:pBdr>
          <w:top w:val="single" w:sz="4" w:space="1" w:color="FFFFFF"/>
          <w:left w:val="single" w:sz="4" w:space="1" w:color="FFFFFF"/>
          <w:bottom w:val="single" w:sz="4" w:space="1" w:color="FFFFFF"/>
          <w:right w:val="single" w:sz="4" w:space="1" w:color="FFFFFF"/>
        </w:pBdr>
        <w:tabs>
          <w:tab w:val="left" w:pos="709"/>
        </w:tabs>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Заказчик обязан представлять подписанные акты сверки расчетов (далее – акт сверки), составленные на последнее число месяца прошедшего квартала в 2-х экземплярах.</w:t>
      </w:r>
    </w:p>
    <w:p w:rsidR="00A81A14" w:rsidRPr="00C257DF" w:rsidRDefault="00A81A14" w:rsidP="00EB16D8">
      <w:pPr>
        <w:pStyle w:val="a9"/>
        <w:numPr>
          <w:ilvl w:val="1"/>
          <w:numId w:val="2"/>
        </w:numPr>
        <w:pBdr>
          <w:top w:val="single" w:sz="4" w:space="1" w:color="FFFFFF"/>
          <w:left w:val="single" w:sz="4" w:space="1" w:color="FFFFFF"/>
          <w:bottom w:val="single" w:sz="4" w:space="1" w:color="FFFFFF"/>
          <w:right w:val="single" w:sz="4" w:space="1" w:color="FFFFFF"/>
        </w:pBdr>
        <w:tabs>
          <w:tab w:val="left" w:pos="709"/>
        </w:tabs>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Подрядчик в течение 5 (Пяти) рабочих дней с даты получения акта сверки подписывает акт сверки и возвращает один экземпляр Заказчику либо, при наличии разногласий, направляет в адрес Заказчика подписанный протокол разногласий.</w:t>
      </w:r>
    </w:p>
    <w:p w:rsidR="00A81A14" w:rsidRPr="00C257DF" w:rsidRDefault="00A81A14" w:rsidP="00BF26B6">
      <w:pPr>
        <w:spacing w:before="120" w:after="0" w:line="240" w:lineRule="auto"/>
        <w:ind w:firstLine="709"/>
        <w:jc w:val="center"/>
        <w:rPr>
          <w:rFonts w:ascii="Times New Roman" w:hAnsi="Times New Roman"/>
          <w:sz w:val="24"/>
          <w:szCs w:val="24"/>
        </w:rPr>
      </w:pPr>
      <w:r w:rsidRPr="00C257DF">
        <w:rPr>
          <w:rFonts w:ascii="Times New Roman" w:hAnsi="Times New Roman"/>
          <w:b/>
          <w:sz w:val="24"/>
          <w:szCs w:val="24"/>
        </w:rPr>
        <w:t>Статья</w:t>
      </w:r>
      <w:r w:rsidRPr="00C257DF">
        <w:rPr>
          <w:rFonts w:ascii="Times New Roman" w:hAnsi="Times New Roman"/>
          <w:b/>
          <w:bCs/>
          <w:sz w:val="24"/>
          <w:szCs w:val="24"/>
        </w:rPr>
        <w:t xml:space="preserve"> 7. Производство работ</w:t>
      </w:r>
    </w:p>
    <w:p w:rsidR="00A81A14" w:rsidRPr="00C257DF" w:rsidRDefault="00A81A14" w:rsidP="00EB16D8">
      <w:pPr>
        <w:pStyle w:val="11"/>
        <w:numPr>
          <w:ilvl w:val="1"/>
          <w:numId w:val="7"/>
        </w:numPr>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 xml:space="preserve"> Заказчик назначает своего представителя на строительную площадку, который  от имени  Заказчика совместно с Подрядчиком оформляет акты на выполненные работы, а также проводит проверку соответствия используемых Подрядчиком материалов и оборудования условиям Договора и проектной документации. Уполномоченный Заказчиком представитель имеет право беспрепятственного доступа ко всем видам работ в течение  всего периода его выполнения и в любое время их производства. Подрядчик обеспечивает представителя Заказчика помещением для работы.</w:t>
      </w:r>
    </w:p>
    <w:p w:rsidR="00A81A14" w:rsidRPr="00C257DF" w:rsidRDefault="00A81A14" w:rsidP="00EB16D8">
      <w:pPr>
        <w:pStyle w:val="11"/>
        <w:numPr>
          <w:ilvl w:val="1"/>
          <w:numId w:val="7"/>
        </w:numPr>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 xml:space="preserve"> Между представителем Заказчика и Подрядчика на строительной площадке будут регулярно  проводиться совещания по согласованию возникающих вопросов.</w:t>
      </w:r>
    </w:p>
    <w:p w:rsidR="00A81A14" w:rsidRPr="00C257DF" w:rsidRDefault="00A81A14" w:rsidP="00EB16D8">
      <w:pPr>
        <w:pStyle w:val="11"/>
        <w:numPr>
          <w:ilvl w:val="1"/>
          <w:numId w:val="7"/>
        </w:numPr>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lastRenderedPageBreak/>
        <w:t xml:space="preserve"> Подрядчик самостоятельно организует производство работ на объекте по своим планам и графикам, увязанным со сроками, указанными в статье 5 настоящего Договора.</w:t>
      </w:r>
    </w:p>
    <w:p w:rsidR="00A81A14" w:rsidRPr="00C257DF" w:rsidRDefault="00A81A14" w:rsidP="00EB16D8">
      <w:pPr>
        <w:pStyle w:val="11"/>
        <w:numPr>
          <w:ilvl w:val="1"/>
          <w:numId w:val="7"/>
        </w:numPr>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 xml:space="preserve"> Подрядчик гарантирует, что качество строительных материалов, оборудования и комплектующих изделий, конструкций и систем, применяемых им для строительства, будет  соответствовать спецификациям,  указанным в проектной документации, государственным стандартам, техническим условиям и иметь соответствующие сертификаты, технические паспорта и другие документы, удостоверяющие их качество.</w:t>
      </w:r>
    </w:p>
    <w:p w:rsidR="00A81A14" w:rsidRPr="00C257DF" w:rsidRDefault="00A81A14" w:rsidP="00EB16D8">
      <w:pPr>
        <w:pStyle w:val="11"/>
        <w:numPr>
          <w:ilvl w:val="1"/>
          <w:numId w:val="7"/>
        </w:numPr>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 xml:space="preserve"> Подрядчик письменно информирует Заказчика за два дня до начала приемки отдельных ответственных конструкций и скрытых работ по мере их готовности. Готовность принимаемых конструкций и работ подтверждается подписанием Заказчиком и Подрядчиком соответствующих актов скрытых работ.</w:t>
      </w:r>
    </w:p>
    <w:p w:rsidR="00A81A14" w:rsidRPr="00C257DF" w:rsidRDefault="00A81A14" w:rsidP="00EB16D8">
      <w:pPr>
        <w:spacing w:before="120" w:after="0" w:line="240" w:lineRule="auto"/>
        <w:ind w:firstLine="709"/>
        <w:jc w:val="both"/>
        <w:rPr>
          <w:rFonts w:ascii="Times New Roman" w:hAnsi="Times New Roman"/>
          <w:sz w:val="24"/>
          <w:szCs w:val="24"/>
        </w:rPr>
      </w:pPr>
      <w:r w:rsidRPr="00C257DF">
        <w:rPr>
          <w:rFonts w:ascii="Times New Roman" w:hAnsi="Times New Roman"/>
          <w:sz w:val="24"/>
          <w:szCs w:val="24"/>
        </w:rPr>
        <w:t>Если закрытие работ выполнено без подтверждения Заказчика или он не был информирован об этом или информирован с опозданием, по его требованию Подрядчик обязан за свой счет вскрыть любую часть скрытых работ, согласно указанию Заказчика, а затем восстановить ее.</w:t>
      </w:r>
    </w:p>
    <w:p w:rsidR="00A81A14" w:rsidRPr="00C257DF" w:rsidRDefault="00A81A14" w:rsidP="00EB16D8">
      <w:pPr>
        <w:pStyle w:val="11"/>
        <w:numPr>
          <w:ilvl w:val="1"/>
          <w:numId w:val="7"/>
        </w:numPr>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 xml:space="preserve"> В случае если Заказчиком будут обнаружены некачественно выполненные работы, Подрядчик своими силами и без увеличения стоимости, обязан в согласованный срок переделать эти работы для обеспечения их надлежащего качества. Если Подрядчик в согласованный с Заказчиком срок не исправит некачественно выполненные работы, Заказчик вправе привлечь другую подрядную организацию для их исправления за счет средств Подрядчика.</w:t>
      </w:r>
    </w:p>
    <w:p w:rsidR="00A81A14" w:rsidRPr="00C257DF" w:rsidRDefault="00A81A14" w:rsidP="00EB16D8">
      <w:pPr>
        <w:pStyle w:val="11"/>
        <w:numPr>
          <w:ilvl w:val="1"/>
          <w:numId w:val="7"/>
        </w:numPr>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 xml:space="preserve"> Подрядчик осуществляет уборку и содержание строительной площадки. Вывозка строительного мусора с площадки в период работ осуществляется в места, указанные Заказчиком.</w:t>
      </w:r>
    </w:p>
    <w:p w:rsidR="00A81A14" w:rsidRPr="00C257DF" w:rsidRDefault="00A81A14" w:rsidP="00EB16D8">
      <w:pPr>
        <w:pStyle w:val="11"/>
        <w:numPr>
          <w:ilvl w:val="1"/>
          <w:numId w:val="7"/>
        </w:numPr>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 xml:space="preserve"> Заказчик вправе вносить любые изменения в объем работ, которые, по его мнению, необходимы. Он может дать письменное распоряжение, обязательное для Подрядчика, на выполнение следующих работ:</w:t>
      </w:r>
    </w:p>
    <w:p w:rsidR="00A81A14" w:rsidRPr="00C257DF" w:rsidRDefault="00A81A14" w:rsidP="00EB16D8">
      <w:pPr>
        <w:numPr>
          <w:ilvl w:val="0"/>
          <w:numId w:val="3"/>
        </w:numPr>
        <w:tabs>
          <w:tab w:val="clear" w:pos="357"/>
          <w:tab w:val="num" w:pos="720"/>
        </w:tabs>
        <w:spacing w:before="120" w:after="0" w:line="240" w:lineRule="auto"/>
        <w:ind w:firstLine="709"/>
        <w:jc w:val="both"/>
        <w:rPr>
          <w:rFonts w:ascii="Times New Roman" w:hAnsi="Times New Roman"/>
          <w:sz w:val="24"/>
          <w:szCs w:val="24"/>
        </w:rPr>
      </w:pPr>
      <w:r w:rsidRPr="00C257DF">
        <w:rPr>
          <w:rFonts w:ascii="Times New Roman" w:hAnsi="Times New Roman"/>
          <w:sz w:val="24"/>
          <w:szCs w:val="24"/>
        </w:rPr>
        <w:t>увеличить или сократить объем любой работы, включенной в Договор;</w:t>
      </w:r>
    </w:p>
    <w:p w:rsidR="00A81A14" w:rsidRPr="00C257DF" w:rsidRDefault="00A81A14" w:rsidP="00EB16D8">
      <w:pPr>
        <w:numPr>
          <w:ilvl w:val="0"/>
          <w:numId w:val="3"/>
        </w:numPr>
        <w:tabs>
          <w:tab w:val="clear" w:pos="357"/>
          <w:tab w:val="num" w:pos="720"/>
        </w:tabs>
        <w:spacing w:before="120" w:after="0" w:line="240" w:lineRule="auto"/>
        <w:ind w:firstLine="709"/>
        <w:jc w:val="both"/>
        <w:rPr>
          <w:rFonts w:ascii="Times New Roman" w:hAnsi="Times New Roman"/>
          <w:sz w:val="24"/>
          <w:szCs w:val="24"/>
        </w:rPr>
      </w:pPr>
      <w:r w:rsidRPr="00C257DF">
        <w:rPr>
          <w:rFonts w:ascii="Times New Roman" w:hAnsi="Times New Roman"/>
          <w:sz w:val="24"/>
          <w:szCs w:val="24"/>
        </w:rPr>
        <w:t>исключить любую работу;</w:t>
      </w:r>
    </w:p>
    <w:p w:rsidR="00A81A14" w:rsidRPr="00C257DF" w:rsidRDefault="00A81A14" w:rsidP="00EB16D8">
      <w:pPr>
        <w:numPr>
          <w:ilvl w:val="0"/>
          <w:numId w:val="3"/>
        </w:numPr>
        <w:tabs>
          <w:tab w:val="clear" w:pos="357"/>
          <w:tab w:val="num" w:pos="720"/>
        </w:tabs>
        <w:spacing w:before="120" w:after="0" w:line="240" w:lineRule="auto"/>
        <w:ind w:firstLine="709"/>
        <w:jc w:val="both"/>
        <w:rPr>
          <w:rFonts w:ascii="Times New Roman" w:hAnsi="Times New Roman"/>
          <w:sz w:val="24"/>
          <w:szCs w:val="24"/>
        </w:rPr>
      </w:pPr>
      <w:r w:rsidRPr="00C257DF">
        <w:rPr>
          <w:rFonts w:ascii="Times New Roman" w:hAnsi="Times New Roman"/>
          <w:sz w:val="24"/>
          <w:szCs w:val="24"/>
        </w:rPr>
        <w:t>выполнить дополнительную работу, необходимую для завершения работ.</w:t>
      </w:r>
    </w:p>
    <w:p w:rsidR="00A81A14" w:rsidRPr="00C257DF" w:rsidRDefault="00A81A14" w:rsidP="00EB16D8">
      <w:pPr>
        <w:spacing w:before="120" w:after="0" w:line="240" w:lineRule="auto"/>
        <w:ind w:firstLine="709"/>
        <w:jc w:val="both"/>
        <w:rPr>
          <w:rFonts w:ascii="Times New Roman" w:hAnsi="Times New Roman"/>
          <w:sz w:val="24"/>
          <w:szCs w:val="24"/>
        </w:rPr>
      </w:pPr>
      <w:r w:rsidRPr="00C257DF">
        <w:rPr>
          <w:rFonts w:ascii="Times New Roman" w:hAnsi="Times New Roman"/>
          <w:sz w:val="24"/>
          <w:szCs w:val="24"/>
        </w:rPr>
        <w:t>Если такие изменения повлияют на стоимость или срок завершения работ, Подрядчик приступает к их выполнению только после подписания Сторонами соответствующего соглашения к настоящему Договору.</w:t>
      </w:r>
    </w:p>
    <w:p w:rsidR="00A81A14" w:rsidRPr="00C257DF" w:rsidRDefault="00A81A14" w:rsidP="00EB16D8">
      <w:pPr>
        <w:pStyle w:val="11"/>
        <w:numPr>
          <w:ilvl w:val="1"/>
          <w:numId w:val="7"/>
        </w:numPr>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 xml:space="preserve"> С момента начала работ и до их завершения Подрядчик ведет исполнительную документацию в соответствии с  РД-11-02-2006, РД-11-03-2006, РД-11-04-2006, РД-11-05-2007.</w:t>
      </w:r>
    </w:p>
    <w:p w:rsidR="00A81A14" w:rsidRPr="00C257DF" w:rsidRDefault="00A81A14" w:rsidP="00EB16D8">
      <w:pPr>
        <w:pStyle w:val="11"/>
        <w:numPr>
          <w:ilvl w:val="1"/>
          <w:numId w:val="7"/>
        </w:numPr>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 xml:space="preserve"> Временные подсоединения коммуникаций на период выполнения работ на строительной площадке и вновь построенных коммуникаций в точках подключения осуществляет Подрядчик.</w:t>
      </w:r>
    </w:p>
    <w:p w:rsidR="00A81A14" w:rsidRDefault="00A81A14" w:rsidP="00EB16D8">
      <w:pPr>
        <w:pStyle w:val="11"/>
        <w:numPr>
          <w:ilvl w:val="1"/>
          <w:numId w:val="7"/>
        </w:numPr>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 xml:space="preserve"> На Подрядчике лежит  риск случайной гибели или случайного повреждения результата выполненной работы до ее приемки Заказчиком, кроме случаев, связанных с обстоятельствами непреодолимой силы.</w:t>
      </w:r>
    </w:p>
    <w:p w:rsidR="00F442EA" w:rsidRPr="00C257DF" w:rsidRDefault="00F442EA" w:rsidP="00EB16D8">
      <w:pPr>
        <w:pStyle w:val="11"/>
        <w:numPr>
          <w:ilvl w:val="1"/>
          <w:numId w:val="7"/>
        </w:numPr>
        <w:spacing w:before="120" w:after="0" w:line="240" w:lineRule="auto"/>
        <w:ind w:left="0" w:firstLine="709"/>
        <w:contextualSpacing w:val="0"/>
        <w:jc w:val="both"/>
        <w:rPr>
          <w:rFonts w:ascii="Times New Roman" w:hAnsi="Times New Roman"/>
          <w:sz w:val="24"/>
          <w:szCs w:val="24"/>
        </w:rPr>
      </w:pPr>
      <w:r w:rsidRPr="00F442EA">
        <w:rPr>
          <w:rFonts w:ascii="Times New Roman" w:hAnsi="Times New Roman"/>
          <w:sz w:val="24"/>
          <w:szCs w:val="24"/>
        </w:rPr>
        <w:t>При производстве работ на объекте Заказчика Подрядчик обеспечивает выполнение общих для всех организаций  нормативных мероприятий по охране труда, охране окружающей среды, промышленной и пожарной безопасности; гарантирует соблюдение работниками Подрядчика внутри</w:t>
      </w:r>
      <w:r w:rsidR="00EE6721">
        <w:rPr>
          <w:rFonts w:ascii="Times New Roman" w:hAnsi="Times New Roman"/>
          <w:sz w:val="24"/>
          <w:szCs w:val="24"/>
        </w:rPr>
        <w:t xml:space="preserve"> </w:t>
      </w:r>
      <w:r w:rsidRPr="00F442EA">
        <w:rPr>
          <w:rFonts w:ascii="Times New Roman" w:hAnsi="Times New Roman"/>
          <w:sz w:val="24"/>
          <w:szCs w:val="24"/>
        </w:rPr>
        <w:t>объектового и пропускного режима (приложение №</w:t>
      </w:r>
      <w:r w:rsidR="00475A00">
        <w:rPr>
          <w:rFonts w:ascii="Times New Roman" w:hAnsi="Times New Roman"/>
          <w:sz w:val="24"/>
          <w:szCs w:val="24"/>
        </w:rPr>
        <w:t>1</w:t>
      </w:r>
      <w:r w:rsidR="00926795" w:rsidRPr="00926795">
        <w:rPr>
          <w:rFonts w:ascii="Times New Roman" w:hAnsi="Times New Roman"/>
          <w:sz w:val="24"/>
          <w:szCs w:val="24"/>
        </w:rPr>
        <w:t>)</w:t>
      </w:r>
      <w:r w:rsidRPr="00F442EA">
        <w:rPr>
          <w:rFonts w:ascii="Times New Roman" w:hAnsi="Times New Roman"/>
          <w:sz w:val="24"/>
          <w:szCs w:val="24"/>
        </w:rPr>
        <w:t>.</w:t>
      </w:r>
    </w:p>
    <w:p w:rsidR="00A81A14" w:rsidRPr="00C257DF" w:rsidRDefault="00A81A14" w:rsidP="00BF26B6">
      <w:pPr>
        <w:spacing w:before="120" w:after="0" w:line="240" w:lineRule="auto"/>
        <w:ind w:firstLine="709"/>
        <w:jc w:val="center"/>
        <w:rPr>
          <w:rFonts w:ascii="Times New Roman" w:hAnsi="Times New Roman"/>
          <w:b/>
          <w:bCs/>
          <w:sz w:val="24"/>
          <w:szCs w:val="24"/>
        </w:rPr>
      </w:pPr>
      <w:r w:rsidRPr="00C257DF">
        <w:rPr>
          <w:rFonts w:ascii="Times New Roman" w:hAnsi="Times New Roman"/>
          <w:b/>
          <w:sz w:val="24"/>
          <w:szCs w:val="24"/>
        </w:rPr>
        <w:t>Статья</w:t>
      </w:r>
      <w:r w:rsidRPr="00C257DF">
        <w:rPr>
          <w:rFonts w:ascii="Times New Roman" w:hAnsi="Times New Roman"/>
          <w:b/>
          <w:bCs/>
          <w:sz w:val="24"/>
          <w:szCs w:val="24"/>
        </w:rPr>
        <w:t xml:space="preserve"> 8. Приемка законченного строительством объекта</w:t>
      </w:r>
    </w:p>
    <w:p w:rsidR="00A81A14" w:rsidRPr="00C257DF" w:rsidRDefault="00A81A14" w:rsidP="00EB16D8">
      <w:pPr>
        <w:pStyle w:val="11"/>
        <w:numPr>
          <w:ilvl w:val="1"/>
          <w:numId w:val="8"/>
        </w:numPr>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lastRenderedPageBreak/>
        <w:t xml:space="preserve"> Приемка законченного строительством объекта осуществляется  после выполнения всех обязательств, предусмотренных настоящим Договором, и в соответствии с действующим порядком приемки на момент подписания акта технической готовности.</w:t>
      </w:r>
    </w:p>
    <w:p w:rsidR="00A81A14" w:rsidRPr="00C257DF" w:rsidRDefault="00A81A14" w:rsidP="00EB16D8">
      <w:pPr>
        <w:pStyle w:val="11"/>
        <w:numPr>
          <w:ilvl w:val="1"/>
          <w:numId w:val="8"/>
        </w:numPr>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 xml:space="preserve"> Приемка законченного строительством объекта производится в течение  двух недель с даты получения Заказчиком письменного извещения Подрядчика о его готовности.</w:t>
      </w:r>
    </w:p>
    <w:p w:rsidR="00A81A14" w:rsidRDefault="00A81A14" w:rsidP="00EB16D8">
      <w:pPr>
        <w:pStyle w:val="11"/>
        <w:numPr>
          <w:ilvl w:val="1"/>
          <w:numId w:val="8"/>
        </w:numPr>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 xml:space="preserve"> Подрядчик передает Заказчику за пять дней до начала приемки законченного строительством объекта, один экземпляр исполнительной документации. Подрядчик письменно подтвердит Заказчику, что данные комплекты документов полностью соответствуют фактически выполненным работам.</w:t>
      </w:r>
    </w:p>
    <w:p w:rsidR="00A81A14" w:rsidRPr="00C257DF" w:rsidRDefault="00A81A14" w:rsidP="009C4774">
      <w:pPr>
        <w:spacing w:before="120" w:after="0" w:line="240" w:lineRule="auto"/>
        <w:ind w:firstLine="709"/>
        <w:jc w:val="center"/>
        <w:rPr>
          <w:rFonts w:ascii="Times New Roman" w:hAnsi="Times New Roman"/>
          <w:b/>
          <w:bCs/>
          <w:sz w:val="24"/>
          <w:szCs w:val="24"/>
        </w:rPr>
      </w:pPr>
      <w:r w:rsidRPr="00C257DF">
        <w:rPr>
          <w:rFonts w:ascii="Times New Roman" w:hAnsi="Times New Roman"/>
          <w:b/>
          <w:sz w:val="24"/>
          <w:szCs w:val="24"/>
        </w:rPr>
        <w:t>Статья</w:t>
      </w:r>
      <w:r w:rsidRPr="00C257DF">
        <w:rPr>
          <w:rFonts w:ascii="Times New Roman" w:hAnsi="Times New Roman"/>
          <w:b/>
          <w:bCs/>
          <w:sz w:val="24"/>
          <w:szCs w:val="24"/>
        </w:rPr>
        <w:t xml:space="preserve"> 9. Гарантии</w:t>
      </w:r>
    </w:p>
    <w:p w:rsidR="00A81A14" w:rsidRPr="00C257DF" w:rsidRDefault="00A81A14" w:rsidP="00EB16D8">
      <w:pPr>
        <w:pStyle w:val="11"/>
        <w:numPr>
          <w:ilvl w:val="1"/>
          <w:numId w:val="9"/>
        </w:numPr>
        <w:spacing w:before="120" w:after="0" w:line="240" w:lineRule="auto"/>
        <w:ind w:left="0" w:firstLine="709"/>
        <w:contextualSpacing w:val="0"/>
        <w:jc w:val="both"/>
        <w:rPr>
          <w:rFonts w:ascii="Times New Roman" w:hAnsi="Times New Roman"/>
          <w:bCs/>
          <w:sz w:val="24"/>
          <w:szCs w:val="24"/>
        </w:rPr>
      </w:pPr>
      <w:r w:rsidRPr="00C257DF">
        <w:rPr>
          <w:rFonts w:ascii="Times New Roman" w:hAnsi="Times New Roman"/>
          <w:bCs/>
          <w:sz w:val="24"/>
          <w:szCs w:val="24"/>
        </w:rPr>
        <w:t xml:space="preserve"> Подрядчик гарантирует:</w:t>
      </w:r>
    </w:p>
    <w:p w:rsidR="00A81A14" w:rsidRPr="00C257DF" w:rsidRDefault="00A81A14" w:rsidP="00EB16D8">
      <w:pPr>
        <w:numPr>
          <w:ilvl w:val="0"/>
          <w:numId w:val="3"/>
        </w:numPr>
        <w:tabs>
          <w:tab w:val="clear" w:pos="357"/>
          <w:tab w:val="num" w:pos="720"/>
        </w:tabs>
        <w:spacing w:before="120" w:after="0" w:line="240" w:lineRule="auto"/>
        <w:ind w:firstLine="709"/>
        <w:jc w:val="both"/>
        <w:rPr>
          <w:rFonts w:ascii="Times New Roman" w:hAnsi="Times New Roman"/>
          <w:sz w:val="24"/>
          <w:szCs w:val="24"/>
        </w:rPr>
      </w:pPr>
      <w:r w:rsidRPr="00C257DF">
        <w:rPr>
          <w:rFonts w:ascii="Times New Roman" w:hAnsi="Times New Roman"/>
          <w:sz w:val="24"/>
          <w:szCs w:val="24"/>
        </w:rPr>
        <w:t>Выполнение всех работ в полном объеме и в сроки, определенные условиями настоящего Договора.</w:t>
      </w:r>
    </w:p>
    <w:p w:rsidR="00A81A14" w:rsidRPr="00C257DF" w:rsidRDefault="00A81A14" w:rsidP="00EB16D8">
      <w:pPr>
        <w:numPr>
          <w:ilvl w:val="0"/>
          <w:numId w:val="3"/>
        </w:numPr>
        <w:tabs>
          <w:tab w:val="clear" w:pos="357"/>
          <w:tab w:val="num" w:pos="720"/>
        </w:tabs>
        <w:spacing w:before="120" w:after="0" w:line="240" w:lineRule="auto"/>
        <w:ind w:firstLine="709"/>
        <w:jc w:val="both"/>
        <w:rPr>
          <w:rFonts w:ascii="Times New Roman" w:hAnsi="Times New Roman"/>
          <w:sz w:val="24"/>
          <w:szCs w:val="24"/>
        </w:rPr>
      </w:pPr>
      <w:r w:rsidRPr="00C257DF">
        <w:rPr>
          <w:rFonts w:ascii="Times New Roman" w:hAnsi="Times New Roman"/>
          <w:sz w:val="24"/>
          <w:szCs w:val="24"/>
        </w:rPr>
        <w:t>Качество выполнения всех работ в соответствии с проектной документацией и действующими  нормами.</w:t>
      </w:r>
    </w:p>
    <w:p w:rsidR="00A81A14" w:rsidRPr="00C257DF" w:rsidRDefault="00A81A14" w:rsidP="00EB16D8">
      <w:pPr>
        <w:numPr>
          <w:ilvl w:val="0"/>
          <w:numId w:val="3"/>
        </w:numPr>
        <w:tabs>
          <w:tab w:val="clear" w:pos="357"/>
          <w:tab w:val="num" w:pos="720"/>
        </w:tabs>
        <w:spacing w:before="120" w:after="0" w:line="240" w:lineRule="auto"/>
        <w:ind w:firstLine="709"/>
        <w:jc w:val="both"/>
        <w:rPr>
          <w:rFonts w:ascii="Times New Roman" w:hAnsi="Times New Roman"/>
          <w:sz w:val="24"/>
          <w:szCs w:val="24"/>
        </w:rPr>
      </w:pPr>
      <w:r w:rsidRPr="00C257DF">
        <w:rPr>
          <w:rFonts w:ascii="Times New Roman" w:hAnsi="Times New Roman"/>
          <w:sz w:val="24"/>
          <w:szCs w:val="24"/>
        </w:rPr>
        <w:t>Своевременное устранение недостатков и дефектов, выявленных при приемке работ и в период гарантийного срока эксплуатации объекта.</w:t>
      </w:r>
    </w:p>
    <w:p w:rsidR="00A81A14" w:rsidRPr="00C257DF" w:rsidRDefault="00A81A14" w:rsidP="00EB16D8">
      <w:pPr>
        <w:pStyle w:val="11"/>
        <w:numPr>
          <w:ilvl w:val="1"/>
          <w:numId w:val="9"/>
        </w:numPr>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 xml:space="preserve"> </w:t>
      </w:r>
      <w:r w:rsidRPr="002A0077">
        <w:rPr>
          <w:rFonts w:ascii="Times New Roman" w:hAnsi="Times New Roman"/>
          <w:sz w:val="24"/>
          <w:szCs w:val="24"/>
        </w:rPr>
        <w:t>Гарантийный срок на выполненные р</w:t>
      </w:r>
      <w:r w:rsidR="00B174B6" w:rsidRPr="002A0077">
        <w:rPr>
          <w:rFonts w:ascii="Times New Roman" w:hAnsi="Times New Roman"/>
          <w:sz w:val="24"/>
          <w:szCs w:val="24"/>
        </w:rPr>
        <w:t xml:space="preserve">аботы устанавливается в течение </w:t>
      </w:r>
      <w:r w:rsidR="004007D6" w:rsidRPr="002A0077">
        <w:rPr>
          <w:rFonts w:ascii="Times New Roman" w:hAnsi="Times New Roman"/>
          <w:sz w:val="24"/>
          <w:szCs w:val="24"/>
        </w:rPr>
        <w:t>3</w:t>
      </w:r>
      <w:r w:rsidR="00B174B6" w:rsidRPr="002A0077">
        <w:rPr>
          <w:rFonts w:ascii="Times New Roman" w:hAnsi="Times New Roman"/>
          <w:sz w:val="24"/>
          <w:szCs w:val="24"/>
        </w:rPr>
        <w:t xml:space="preserve"> лет (</w:t>
      </w:r>
      <w:r w:rsidR="004007D6" w:rsidRPr="002A0077">
        <w:rPr>
          <w:rFonts w:ascii="Times New Roman" w:hAnsi="Times New Roman"/>
          <w:sz w:val="24"/>
          <w:szCs w:val="24"/>
        </w:rPr>
        <w:t>36</w:t>
      </w:r>
      <w:r w:rsidR="00B174B6" w:rsidRPr="002A0077">
        <w:rPr>
          <w:rFonts w:ascii="Times New Roman" w:hAnsi="Times New Roman"/>
          <w:sz w:val="24"/>
          <w:szCs w:val="24"/>
        </w:rPr>
        <w:t xml:space="preserve"> месяцев)</w:t>
      </w:r>
      <w:r w:rsidRPr="002A0077">
        <w:rPr>
          <w:rFonts w:ascii="Times New Roman" w:hAnsi="Times New Roman"/>
          <w:sz w:val="24"/>
          <w:szCs w:val="24"/>
        </w:rPr>
        <w:t xml:space="preserve"> </w:t>
      </w:r>
      <w:proofErr w:type="gramStart"/>
      <w:r w:rsidRPr="002A0077">
        <w:rPr>
          <w:rFonts w:ascii="Times New Roman" w:hAnsi="Times New Roman"/>
          <w:sz w:val="24"/>
          <w:szCs w:val="24"/>
        </w:rPr>
        <w:t>с даты подписания</w:t>
      </w:r>
      <w:proofErr w:type="gramEnd"/>
      <w:r w:rsidRPr="002A0077">
        <w:rPr>
          <w:rFonts w:ascii="Times New Roman" w:hAnsi="Times New Roman"/>
          <w:sz w:val="24"/>
          <w:szCs w:val="24"/>
        </w:rPr>
        <w:t xml:space="preserve"> последнего акта о приемке выполненных работ, предусмотренным</w:t>
      </w:r>
      <w:r w:rsidRPr="00C257DF">
        <w:rPr>
          <w:rFonts w:ascii="Times New Roman" w:hAnsi="Times New Roman"/>
          <w:sz w:val="24"/>
          <w:szCs w:val="24"/>
        </w:rPr>
        <w:t xml:space="preserve"> Договором.</w:t>
      </w:r>
    </w:p>
    <w:p w:rsidR="00A81A14" w:rsidRPr="00C257DF" w:rsidRDefault="00A81A14" w:rsidP="00EB16D8">
      <w:pPr>
        <w:pStyle w:val="11"/>
        <w:numPr>
          <w:ilvl w:val="1"/>
          <w:numId w:val="9"/>
        </w:numPr>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 xml:space="preserve"> Если в период гарантийной эксплуатации объекта обнаружатся дефекты, которые не позволяют продолжить его нормальную эксплуатацию до их устранения, гарантийный срок продлевается соответственно на период устранения дефектов.</w:t>
      </w:r>
    </w:p>
    <w:p w:rsidR="00A81A14" w:rsidRPr="00C257DF" w:rsidRDefault="00A81A14" w:rsidP="00EB16D8">
      <w:pPr>
        <w:spacing w:before="120" w:after="0" w:line="240" w:lineRule="auto"/>
        <w:ind w:firstLine="709"/>
        <w:jc w:val="both"/>
        <w:rPr>
          <w:rFonts w:ascii="Times New Roman" w:hAnsi="Times New Roman"/>
          <w:sz w:val="24"/>
          <w:szCs w:val="24"/>
        </w:rPr>
      </w:pPr>
      <w:r w:rsidRPr="00C257DF">
        <w:rPr>
          <w:rFonts w:ascii="Times New Roman" w:hAnsi="Times New Roman"/>
          <w:sz w:val="24"/>
          <w:szCs w:val="24"/>
        </w:rPr>
        <w:t>Устранение дефектов осуществляется Подрядчиком за свой счет, если эти дефекты не являются следствием некачественно выполненной проектной документации.</w:t>
      </w:r>
    </w:p>
    <w:p w:rsidR="00A81A14" w:rsidRPr="00C257DF" w:rsidRDefault="00A81A14" w:rsidP="00EB16D8">
      <w:pPr>
        <w:spacing w:before="120" w:after="0" w:line="240" w:lineRule="auto"/>
        <w:ind w:firstLine="709"/>
        <w:jc w:val="both"/>
        <w:rPr>
          <w:rFonts w:ascii="Times New Roman" w:hAnsi="Times New Roman"/>
          <w:sz w:val="24"/>
          <w:szCs w:val="24"/>
        </w:rPr>
      </w:pPr>
      <w:r w:rsidRPr="00C257DF">
        <w:rPr>
          <w:rFonts w:ascii="Times New Roman" w:hAnsi="Times New Roman"/>
          <w:sz w:val="24"/>
          <w:szCs w:val="24"/>
        </w:rPr>
        <w:t>Наличие дефектов и сроки их устранения фиксируются двухсторонним актом Подрядчика и Заказчика. При отказе Подрядчика от составления или подписания акта обнаруженных дефектов и недоделок, для их подтверждения Заказчик организует квалифицированную экспертизу, которая составит соответствующий акт по фиксированию дефектов и недоделок.</w:t>
      </w:r>
    </w:p>
    <w:p w:rsidR="00A81A14" w:rsidRPr="00C257DF" w:rsidRDefault="00A81A14" w:rsidP="00EB16D8">
      <w:pPr>
        <w:spacing w:before="120" w:after="0" w:line="240" w:lineRule="auto"/>
        <w:ind w:firstLine="709"/>
        <w:jc w:val="both"/>
        <w:rPr>
          <w:rFonts w:ascii="Times New Roman" w:hAnsi="Times New Roman"/>
          <w:sz w:val="24"/>
          <w:szCs w:val="24"/>
        </w:rPr>
      </w:pPr>
      <w:r w:rsidRPr="00C257DF">
        <w:rPr>
          <w:rFonts w:ascii="Times New Roman" w:hAnsi="Times New Roman"/>
          <w:sz w:val="24"/>
          <w:szCs w:val="24"/>
        </w:rPr>
        <w:t>Если Подрядчик в течение срока, указанного в акте обнаруженных дефектов, не устранит дефекты и недоделки в выполненных работах,  включая оборудование, Заказчик вправе, при сохранении своих прав по гарантии, устранить дефекты и недоделки силами другого Подрядчика.</w:t>
      </w:r>
    </w:p>
    <w:p w:rsidR="00A81A14" w:rsidRPr="00C257DF" w:rsidRDefault="00A81A14" w:rsidP="00EB16D8">
      <w:pPr>
        <w:spacing w:before="120" w:after="0" w:line="240" w:lineRule="auto"/>
        <w:ind w:firstLine="709"/>
        <w:jc w:val="both"/>
        <w:rPr>
          <w:rFonts w:ascii="Times New Roman" w:hAnsi="Times New Roman"/>
          <w:sz w:val="24"/>
          <w:szCs w:val="24"/>
        </w:rPr>
      </w:pPr>
      <w:r w:rsidRPr="00C257DF">
        <w:rPr>
          <w:rFonts w:ascii="Times New Roman" w:hAnsi="Times New Roman"/>
          <w:sz w:val="24"/>
          <w:szCs w:val="24"/>
        </w:rPr>
        <w:t>В этом случае Подрядчик возмещает Заказчику всю сумму затрат на оплату работ по устранению дефектов.</w:t>
      </w:r>
    </w:p>
    <w:p w:rsidR="00A81A14" w:rsidRPr="00C257DF" w:rsidRDefault="00A81A14" w:rsidP="009C4774">
      <w:pPr>
        <w:spacing w:before="120" w:after="0" w:line="240" w:lineRule="auto"/>
        <w:ind w:firstLine="709"/>
        <w:jc w:val="center"/>
        <w:rPr>
          <w:rFonts w:ascii="Times New Roman" w:hAnsi="Times New Roman"/>
          <w:sz w:val="24"/>
          <w:szCs w:val="24"/>
        </w:rPr>
      </w:pPr>
      <w:r w:rsidRPr="00C257DF">
        <w:rPr>
          <w:rFonts w:ascii="Times New Roman" w:hAnsi="Times New Roman"/>
          <w:b/>
          <w:sz w:val="24"/>
          <w:szCs w:val="24"/>
        </w:rPr>
        <w:t>Статья</w:t>
      </w:r>
      <w:r w:rsidRPr="00C257DF">
        <w:rPr>
          <w:rFonts w:ascii="Times New Roman" w:hAnsi="Times New Roman"/>
          <w:b/>
          <w:bCs/>
          <w:sz w:val="24"/>
          <w:szCs w:val="24"/>
        </w:rPr>
        <w:t xml:space="preserve"> 10. Охрана объекта</w:t>
      </w:r>
    </w:p>
    <w:p w:rsidR="00A81A14" w:rsidRPr="00C257DF" w:rsidRDefault="00A81A14" w:rsidP="00EB16D8">
      <w:pPr>
        <w:pStyle w:val="11"/>
        <w:numPr>
          <w:ilvl w:val="1"/>
          <w:numId w:val="10"/>
        </w:numPr>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 xml:space="preserve"> Охрана объекта осуществляется Подрядчиком.</w:t>
      </w:r>
    </w:p>
    <w:p w:rsidR="00A81A14" w:rsidRPr="00C257DF" w:rsidRDefault="00A81A14" w:rsidP="00EB16D8">
      <w:pPr>
        <w:pStyle w:val="11"/>
        <w:numPr>
          <w:ilvl w:val="1"/>
          <w:numId w:val="10"/>
        </w:numPr>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 xml:space="preserve"> Ущерб, причиненный сторонам стихийными бедствиями, компенсируется в установленном порядке или на условиях страховых договоров, заключенных в индивидуальном порядке.</w:t>
      </w:r>
    </w:p>
    <w:p w:rsidR="00A81A14" w:rsidRPr="00C257DF" w:rsidRDefault="00A81A14" w:rsidP="009C4774">
      <w:pPr>
        <w:spacing w:before="120" w:after="0" w:line="240" w:lineRule="auto"/>
        <w:ind w:firstLine="709"/>
        <w:jc w:val="center"/>
        <w:rPr>
          <w:rFonts w:ascii="Times New Roman" w:hAnsi="Times New Roman"/>
          <w:b/>
          <w:sz w:val="24"/>
          <w:szCs w:val="24"/>
        </w:rPr>
      </w:pPr>
      <w:r w:rsidRPr="00C257DF">
        <w:rPr>
          <w:rFonts w:ascii="Times New Roman" w:hAnsi="Times New Roman"/>
          <w:b/>
          <w:sz w:val="24"/>
          <w:szCs w:val="24"/>
        </w:rPr>
        <w:t>Статья 11. Ответственность сторон</w:t>
      </w:r>
    </w:p>
    <w:p w:rsidR="00A81A14" w:rsidRPr="00C257DF" w:rsidRDefault="00A81A14" w:rsidP="00EB16D8">
      <w:pPr>
        <w:pStyle w:val="11"/>
        <w:numPr>
          <w:ilvl w:val="1"/>
          <w:numId w:val="11"/>
        </w:numPr>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 xml:space="preserve"> За невыполнение условий настоящего Договора стороны несут ответственность, предусмотренную законодательством Российской Федерации.</w:t>
      </w:r>
    </w:p>
    <w:p w:rsidR="00A81A14" w:rsidRPr="00C257DF" w:rsidRDefault="00A81A14" w:rsidP="00EB16D8">
      <w:pPr>
        <w:pStyle w:val="11"/>
        <w:numPr>
          <w:ilvl w:val="1"/>
          <w:numId w:val="11"/>
        </w:numPr>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lastRenderedPageBreak/>
        <w:t xml:space="preserve"> Работники организации Подрядчика, участвующие в проведении работ на территории подразделений, входящих в систему экологического менеджмента, должны быть ознакомлены с «Экологической политикой ОАО «УЭХК», и несут ответственность за соблюдение требований экологической безопасности, действующих </w:t>
      </w:r>
      <w:r w:rsidR="004654E7" w:rsidRPr="00C257DF">
        <w:rPr>
          <w:rFonts w:ascii="Times New Roman" w:hAnsi="Times New Roman"/>
          <w:sz w:val="24"/>
          <w:szCs w:val="24"/>
        </w:rPr>
        <w:t>у Заказчика</w:t>
      </w:r>
      <w:r w:rsidRPr="00C257DF">
        <w:rPr>
          <w:rFonts w:ascii="Times New Roman" w:hAnsi="Times New Roman"/>
          <w:sz w:val="24"/>
          <w:szCs w:val="24"/>
        </w:rPr>
        <w:t>.</w:t>
      </w:r>
    </w:p>
    <w:p w:rsidR="00A81A14" w:rsidRPr="00C257DF" w:rsidRDefault="00A81A14" w:rsidP="00EB16D8">
      <w:pPr>
        <w:pStyle w:val="11"/>
        <w:numPr>
          <w:ilvl w:val="1"/>
          <w:numId w:val="11"/>
        </w:numPr>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 xml:space="preserve"> В случае ненадлежащего исполнения или неисполнения Подрядчиком требований охраны труда, </w:t>
      </w:r>
      <w:r w:rsidR="000852E3" w:rsidRPr="000852E3">
        <w:rPr>
          <w:rFonts w:ascii="Times New Roman" w:hAnsi="Times New Roman"/>
          <w:sz w:val="24"/>
          <w:szCs w:val="24"/>
        </w:rPr>
        <w:t>требовани</w:t>
      </w:r>
      <w:r w:rsidR="000852E3">
        <w:rPr>
          <w:rFonts w:ascii="Times New Roman" w:hAnsi="Times New Roman"/>
          <w:sz w:val="24"/>
          <w:szCs w:val="24"/>
        </w:rPr>
        <w:t>й по охране окружающей среды</w:t>
      </w:r>
      <w:r w:rsidR="000852E3" w:rsidRPr="000852E3">
        <w:rPr>
          <w:rFonts w:ascii="Times New Roman" w:hAnsi="Times New Roman"/>
          <w:sz w:val="24"/>
          <w:szCs w:val="24"/>
        </w:rPr>
        <w:t xml:space="preserve">, технологической </w:t>
      </w:r>
      <w:r w:rsidRPr="00C257DF">
        <w:rPr>
          <w:rFonts w:ascii="Times New Roman" w:hAnsi="Times New Roman"/>
          <w:sz w:val="24"/>
          <w:szCs w:val="24"/>
        </w:rPr>
        <w:t>промышленной и пожарной безопасности Заказчик вправе принять решение о взыскании с Подрядчика штрафа, о чём письменно уведомляет Подрядчика, а Подрядчик при этом обязуется  оплатить Заказчику штраф в размере 0,1 % от стоимости работ по настоящему Договору,  но не более 10 000 руб. ежедневно, начиная с даты получения требования об устранении нарушений, до дня устранения нарушений по каждому случаю ненадлежащего исполнения или неисполнения.</w:t>
      </w:r>
    </w:p>
    <w:p w:rsidR="00A81A14" w:rsidRPr="00C257DF" w:rsidRDefault="00A81A14" w:rsidP="00EB16D8">
      <w:pPr>
        <w:pStyle w:val="11"/>
        <w:numPr>
          <w:ilvl w:val="1"/>
          <w:numId w:val="11"/>
        </w:numPr>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 xml:space="preserve"> В случае нарушения Подрядчиком положений подпункта 1.3.18. пункта 1 «Соглашения по охране труда, промышленной и пожарной безопасности» Подрядчик уплачивает Заказчику штраф в размере 30 000 руб. по каждому случаю нарушения.</w:t>
      </w:r>
    </w:p>
    <w:p w:rsidR="00A81A14" w:rsidRPr="00C257DF" w:rsidRDefault="00A81A14" w:rsidP="00EB16D8">
      <w:pPr>
        <w:pStyle w:val="11"/>
        <w:numPr>
          <w:ilvl w:val="1"/>
          <w:numId w:val="11"/>
        </w:numPr>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 xml:space="preserve"> В случае нарушения Подрядчиком (работниками Подрядчика) требований охраны труда, а также промышленной и пожарной безопасности, окружающей среды, которое повлекло причинение убытков (ущерба, вреда), допущение несчастных случаев, Подрядчик полностью оплачивает возникшие убытки, все расходы, связанные с несчастным случаем, Заказчику и/или третьим лицам  (потерпевшим) в сроки, установленные в требовании Заказчика.</w:t>
      </w:r>
    </w:p>
    <w:p w:rsidR="00A81A14" w:rsidRPr="00C257DF" w:rsidRDefault="00A81A14" w:rsidP="00EB16D8">
      <w:pPr>
        <w:pStyle w:val="11"/>
        <w:numPr>
          <w:ilvl w:val="1"/>
          <w:numId w:val="11"/>
        </w:numPr>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В случае нарушения Подрядчиком срока окончания работ по договору не по вине Заказчика на срок до 30 дней – неустойку (пеню) в размере 0,05% от договорной стоимости объекта за каждый день просрочки. При задержке сдачи объекта свыше 30 дней, Подрядчик уплачивает неустойку (пеню) в размере 0,1% договорной стоимости объекта за каждый день просрочки до фактического исполнения обязательства, при этом общая сумма неустойки за весь период просрочки по неисполненному обязательству не может превышать 10% от договорной стоимости объекта.</w:t>
      </w:r>
    </w:p>
    <w:p w:rsidR="00A81A14" w:rsidRPr="00C257DF" w:rsidRDefault="00A81A14" w:rsidP="009C4774">
      <w:pPr>
        <w:spacing w:before="120" w:after="0" w:line="240" w:lineRule="auto"/>
        <w:ind w:firstLine="709"/>
        <w:jc w:val="center"/>
        <w:rPr>
          <w:rFonts w:ascii="Times New Roman" w:hAnsi="Times New Roman"/>
          <w:b/>
          <w:bCs/>
          <w:sz w:val="24"/>
          <w:szCs w:val="24"/>
        </w:rPr>
      </w:pPr>
      <w:r w:rsidRPr="00C257DF">
        <w:rPr>
          <w:rFonts w:ascii="Times New Roman" w:hAnsi="Times New Roman"/>
          <w:b/>
          <w:sz w:val="24"/>
          <w:szCs w:val="24"/>
        </w:rPr>
        <w:t>Статья</w:t>
      </w:r>
      <w:r w:rsidRPr="00C257DF">
        <w:rPr>
          <w:rFonts w:ascii="Times New Roman" w:hAnsi="Times New Roman"/>
          <w:b/>
          <w:bCs/>
          <w:sz w:val="24"/>
          <w:szCs w:val="24"/>
        </w:rPr>
        <w:t xml:space="preserve"> 12. Свидетельство СРО, лицензии</w:t>
      </w:r>
    </w:p>
    <w:p w:rsidR="00A81A14" w:rsidRPr="00A05144" w:rsidRDefault="00A81A14" w:rsidP="00EB16D8">
      <w:pPr>
        <w:pStyle w:val="11"/>
        <w:numPr>
          <w:ilvl w:val="1"/>
          <w:numId w:val="12"/>
        </w:numPr>
        <w:spacing w:before="120" w:after="0" w:line="240" w:lineRule="auto"/>
        <w:ind w:left="0" w:firstLine="709"/>
        <w:contextualSpacing w:val="0"/>
        <w:jc w:val="both"/>
        <w:rPr>
          <w:rFonts w:ascii="Times New Roman" w:hAnsi="Times New Roman"/>
          <w:bCs/>
          <w:sz w:val="24"/>
          <w:szCs w:val="24"/>
        </w:rPr>
      </w:pPr>
      <w:r w:rsidRPr="00C257DF">
        <w:rPr>
          <w:rFonts w:ascii="Times New Roman" w:hAnsi="Times New Roman"/>
          <w:bCs/>
          <w:sz w:val="24"/>
          <w:szCs w:val="24"/>
        </w:rPr>
        <w:t xml:space="preserve"> </w:t>
      </w:r>
      <w:r w:rsidRPr="00A05144">
        <w:rPr>
          <w:rFonts w:ascii="Times New Roman" w:hAnsi="Times New Roman"/>
          <w:bCs/>
          <w:sz w:val="24"/>
          <w:szCs w:val="24"/>
        </w:rPr>
        <w:t>Подрядчик выполняет работы по настоящему Договору на основании:</w:t>
      </w:r>
    </w:p>
    <w:p w:rsidR="00A81A14" w:rsidRPr="00A05144" w:rsidRDefault="00A81A14" w:rsidP="00EB16D8">
      <w:pPr>
        <w:spacing w:before="120" w:after="0" w:line="240" w:lineRule="auto"/>
        <w:ind w:firstLine="709"/>
        <w:jc w:val="both"/>
        <w:rPr>
          <w:rFonts w:ascii="Times New Roman" w:hAnsi="Times New Roman"/>
          <w:bCs/>
          <w:spacing w:val="-4"/>
          <w:sz w:val="24"/>
          <w:szCs w:val="24"/>
        </w:rPr>
      </w:pPr>
      <w:r w:rsidRPr="00A05144">
        <w:rPr>
          <w:rFonts w:ascii="Times New Roman" w:hAnsi="Times New Roman"/>
          <w:spacing w:val="-4"/>
          <w:sz w:val="24"/>
          <w:szCs w:val="24"/>
        </w:rPr>
        <w:t xml:space="preserve">– </w:t>
      </w:r>
      <w:r w:rsidR="00A05144" w:rsidRPr="00A05144">
        <w:rPr>
          <w:rFonts w:ascii="Times New Roman" w:hAnsi="Times New Roman"/>
          <w:sz w:val="24"/>
          <w:szCs w:val="24"/>
        </w:rPr>
        <w:t>Свидетельства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(Свидетельство СРО);</w:t>
      </w:r>
    </w:p>
    <w:p w:rsidR="00DB7314" w:rsidRPr="00EC5401" w:rsidRDefault="00A81A14" w:rsidP="00EB16D8">
      <w:pPr>
        <w:spacing w:before="120" w:after="0" w:line="240" w:lineRule="auto"/>
        <w:ind w:firstLine="709"/>
        <w:jc w:val="both"/>
        <w:rPr>
          <w:rFonts w:ascii="Times New Roman" w:hAnsi="Times New Roman"/>
          <w:bCs/>
          <w:spacing w:val="-4"/>
          <w:sz w:val="24"/>
          <w:szCs w:val="24"/>
          <w:highlight w:val="yellow"/>
        </w:rPr>
      </w:pPr>
      <w:r w:rsidRPr="00A05144">
        <w:rPr>
          <w:rFonts w:ascii="Times New Roman" w:hAnsi="Times New Roman"/>
          <w:bCs/>
          <w:spacing w:val="-4"/>
          <w:sz w:val="24"/>
          <w:szCs w:val="24"/>
        </w:rPr>
        <w:t>–</w:t>
      </w:r>
      <w:r w:rsidR="00EC5401" w:rsidRPr="00A05144">
        <w:rPr>
          <w:rFonts w:ascii="Times New Roman" w:hAnsi="Times New Roman"/>
          <w:sz w:val="24"/>
          <w:szCs w:val="24"/>
        </w:rPr>
        <w:t xml:space="preserve"> Лицензи</w:t>
      </w:r>
      <w:r w:rsidR="00A05144" w:rsidRPr="00A05144">
        <w:rPr>
          <w:rFonts w:ascii="Times New Roman" w:hAnsi="Times New Roman"/>
          <w:sz w:val="24"/>
          <w:szCs w:val="24"/>
        </w:rPr>
        <w:t>и</w:t>
      </w:r>
      <w:r w:rsidR="00EC5401" w:rsidRPr="00A05144">
        <w:rPr>
          <w:rFonts w:ascii="Times New Roman" w:hAnsi="Times New Roman"/>
          <w:sz w:val="24"/>
          <w:szCs w:val="24"/>
        </w:rPr>
        <w:t xml:space="preserve"> МЧС России на работы, составляющие деятельность по монтажу средств</w:t>
      </w:r>
      <w:r w:rsidR="00EC5401" w:rsidRPr="00EC5401">
        <w:rPr>
          <w:rFonts w:ascii="Times New Roman" w:hAnsi="Times New Roman"/>
          <w:sz w:val="24"/>
          <w:szCs w:val="24"/>
        </w:rPr>
        <w:t xml:space="preserve"> обеспечения пожарной безопасности зданий и сооружений</w:t>
      </w:r>
      <w:r w:rsidR="00A05144">
        <w:rPr>
          <w:rFonts w:ascii="Times New Roman" w:hAnsi="Times New Roman"/>
          <w:sz w:val="24"/>
          <w:szCs w:val="24"/>
        </w:rPr>
        <w:t>.</w:t>
      </w:r>
    </w:p>
    <w:p w:rsidR="00A81A14" w:rsidRPr="00C257DF" w:rsidRDefault="00A81A14" w:rsidP="00EB16D8">
      <w:pPr>
        <w:pStyle w:val="11"/>
        <w:numPr>
          <w:ilvl w:val="1"/>
          <w:numId w:val="12"/>
        </w:numPr>
        <w:spacing w:before="120" w:after="0" w:line="240" w:lineRule="auto"/>
        <w:ind w:left="0" w:firstLine="709"/>
        <w:contextualSpacing w:val="0"/>
        <w:jc w:val="both"/>
        <w:rPr>
          <w:rFonts w:ascii="Times New Roman" w:hAnsi="Times New Roman"/>
          <w:bCs/>
          <w:spacing w:val="-4"/>
          <w:sz w:val="24"/>
          <w:szCs w:val="24"/>
        </w:rPr>
      </w:pPr>
      <w:r w:rsidRPr="00C257DF">
        <w:rPr>
          <w:rFonts w:ascii="Times New Roman" w:hAnsi="Times New Roman"/>
          <w:bCs/>
          <w:spacing w:val="-4"/>
          <w:sz w:val="24"/>
          <w:szCs w:val="24"/>
        </w:rPr>
        <w:t>Подрядчик обязуется нести все расходы, связанные с получением лицензий (сертификатов) на материалы, комплектующие изделия, необходимые для выполнения работ и эксплуатации объекта, в объемах своих поставок.</w:t>
      </w:r>
    </w:p>
    <w:p w:rsidR="00A81A14" w:rsidRPr="00C257DF" w:rsidRDefault="00A81A14" w:rsidP="009C4774">
      <w:pPr>
        <w:spacing w:before="120" w:after="0" w:line="240" w:lineRule="auto"/>
        <w:ind w:firstLine="709"/>
        <w:jc w:val="center"/>
        <w:rPr>
          <w:rFonts w:ascii="Times New Roman" w:hAnsi="Times New Roman"/>
          <w:b/>
          <w:bCs/>
          <w:sz w:val="24"/>
          <w:szCs w:val="24"/>
        </w:rPr>
      </w:pPr>
      <w:r w:rsidRPr="00C257DF">
        <w:rPr>
          <w:rFonts w:ascii="Times New Roman" w:hAnsi="Times New Roman"/>
          <w:b/>
          <w:sz w:val="24"/>
          <w:szCs w:val="24"/>
        </w:rPr>
        <w:t>Статья</w:t>
      </w:r>
      <w:r w:rsidRPr="00C257DF">
        <w:rPr>
          <w:rFonts w:ascii="Times New Roman" w:hAnsi="Times New Roman"/>
          <w:b/>
          <w:bCs/>
          <w:sz w:val="24"/>
          <w:szCs w:val="24"/>
        </w:rPr>
        <w:t xml:space="preserve"> 13. Расторжение Договора</w:t>
      </w:r>
    </w:p>
    <w:p w:rsidR="00593EDB" w:rsidRPr="00C257DF" w:rsidRDefault="00A81A14" w:rsidP="00EB16D8">
      <w:pPr>
        <w:pStyle w:val="1"/>
        <w:numPr>
          <w:ilvl w:val="1"/>
          <w:numId w:val="19"/>
        </w:numPr>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 xml:space="preserve"> </w:t>
      </w:r>
      <w:r w:rsidR="00593EDB" w:rsidRPr="00C257DF">
        <w:rPr>
          <w:rFonts w:ascii="Times New Roman" w:hAnsi="Times New Roman"/>
          <w:sz w:val="24"/>
          <w:szCs w:val="24"/>
        </w:rPr>
        <w:t>Заказчик вправе расторгнуть Договор в одностороннем порядке в следующих случаях:</w:t>
      </w:r>
    </w:p>
    <w:p w:rsidR="006E66F9" w:rsidRPr="00C257DF" w:rsidRDefault="00593EDB" w:rsidP="00EB16D8">
      <w:pPr>
        <w:numPr>
          <w:ilvl w:val="0"/>
          <w:numId w:val="3"/>
        </w:numPr>
        <w:tabs>
          <w:tab w:val="clear" w:pos="357"/>
          <w:tab w:val="num" w:pos="720"/>
        </w:tabs>
        <w:spacing w:before="120" w:after="0" w:line="240" w:lineRule="auto"/>
        <w:ind w:firstLine="709"/>
        <w:jc w:val="both"/>
        <w:rPr>
          <w:rFonts w:ascii="Times New Roman" w:hAnsi="Times New Roman"/>
          <w:sz w:val="24"/>
          <w:szCs w:val="24"/>
        </w:rPr>
      </w:pPr>
      <w:r w:rsidRPr="00C257DF">
        <w:rPr>
          <w:rFonts w:ascii="Times New Roman" w:hAnsi="Times New Roman"/>
          <w:sz w:val="24"/>
          <w:szCs w:val="24"/>
        </w:rPr>
        <w:t>Задержка Подрядчиком оформления акта-допуска в соответствии с требованиями СНиП 12-03-2001 (п. 4.6), СНиП 12-04-2002 (п.п. 3.5, 3.6) или начала работ по причинам, не зависящим от Заказчика, более чем на 10 рабочих дней.</w:t>
      </w:r>
    </w:p>
    <w:p w:rsidR="00A81A14" w:rsidRPr="00C257DF" w:rsidRDefault="00A81A14" w:rsidP="00EB16D8">
      <w:pPr>
        <w:numPr>
          <w:ilvl w:val="0"/>
          <w:numId w:val="3"/>
        </w:numPr>
        <w:tabs>
          <w:tab w:val="clear" w:pos="357"/>
          <w:tab w:val="num" w:pos="720"/>
        </w:tabs>
        <w:spacing w:before="120" w:after="0" w:line="240" w:lineRule="auto"/>
        <w:ind w:firstLine="709"/>
        <w:jc w:val="both"/>
        <w:rPr>
          <w:rFonts w:ascii="Times New Roman" w:hAnsi="Times New Roman"/>
          <w:sz w:val="24"/>
          <w:szCs w:val="24"/>
        </w:rPr>
      </w:pPr>
      <w:r w:rsidRPr="00C257DF">
        <w:rPr>
          <w:rFonts w:ascii="Times New Roman" w:hAnsi="Times New Roman"/>
          <w:sz w:val="24"/>
          <w:szCs w:val="24"/>
        </w:rPr>
        <w:t>Задержка Подрядчиком хода проведения работ по его вине, когда срок окончания работ установленный в Договоре, увеличивается более чем на два месяца.</w:t>
      </w:r>
    </w:p>
    <w:p w:rsidR="00A81A14" w:rsidRPr="00C257DF" w:rsidRDefault="00A81A14" w:rsidP="00EB16D8">
      <w:pPr>
        <w:numPr>
          <w:ilvl w:val="0"/>
          <w:numId w:val="3"/>
        </w:numPr>
        <w:tabs>
          <w:tab w:val="clear" w:pos="357"/>
          <w:tab w:val="num" w:pos="720"/>
        </w:tabs>
        <w:spacing w:before="120" w:after="0" w:line="240" w:lineRule="auto"/>
        <w:ind w:firstLine="709"/>
        <w:jc w:val="both"/>
        <w:rPr>
          <w:rFonts w:ascii="Times New Roman" w:hAnsi="Times New Roman"/>
          <w:sz w:val="24"/>
          <w:szCs w:val="24"/>
        </w:rPr>
      </w:pPr>
      <w:r w:rsidRPr="00C257DF">
        <w:rPr>
          <w:rFonts w:ascii="Times New Roman" w:hAnsi="Times New Roman"/>
          <w:sz w:val="24"/>
          <w:szCs w:val="24"/>
        </w:rPr>
        <w:t>Нарушение Подрядчиком условий Договора, ведущих к снижению качества работ предусмотренных проектом.</w:t>
      </w:r>
    </w:p>
    <w:p w:rsidR="00A81A14" w:rsidRDefault="00A81A14" w:rsidP="00EB16D8">
      <w:pPr>
        <w:numPr>
          <w:ilvl w:val="0"/>
          <w:numId w:val="3"/>
        </w:numPr>
        <w:tabs>
          <w:tab w:val="clear" w:pos="357"/>
          <w:tab w:val="num" w:pos="720"/>
        </w:tabs>
        <w:spacing w:before="120" w:after="0" w:line="240" w:lineRule="auto"/>
        <w:ind w:firstLine="709"/>
        <w:jc w:val="both"/>
        <w:rPr>
          <w:rFonts w:ascii="Times New Roman" w:hAnsi="Times New Roman"/>
          <w:sz w:val="24"/>
          <w:szCs w:val="24"/>
        </w:rPr>
      </w:pPr>
      <w:r w:rsidRPr="00C257DF">
        <w:rPr>
          <w:rFonts w:ascii="Times New Roman" w:hAnsi="Times New Roman"/>
          <w:sz w:val="24"/>
          <w:szCs w:val="24"/>
        </w:rPr>
        <w:lastRenderedPageBreak/>
        <w:t>Аннулирование лицензий на строительную деятельность, лишение Свидетельства о допуске СРО к работам, другие акты, налагаемые государственными органами в рамках действующего законодательства, лишающие Подрядчика права на производство работ, предусмотренных Договором.</w:t>
      </w:r>
    </w:p>
    <w:p w:rsidR="00A81A14" w:rsidRPr="00C257DF" w:rsidRDefault="00A81A14" w:rsidP="00EB16D8">
      <w:pPr>
        <w:numPr>
          <w:ilvl w:val="0"/>
          <w:numId w:val="3"/>
        </w:numPr>
        <w:tabs>
          <w:tab w:val="clear" w:pos="357"/>
          <w:tab w:val="num" w:pos="720"/>
        </w:tabs>
        <w:spacing w:before="120" w:after="0" w:line="240" w:lineRule="auto"/>
        <w:ind w:firstLine="709"/>
        <w:jc w:val="both"/>
        <w:rPr>
          <w:rFonts w:ascii="Times New Roman" w:hAnsi="Times New Roman"/>
          <w:sz w:val="24"/>
          <w:szCs w:val="24"/>
        </w:rPr>
      </w:pPr>
      <w:r w:rsidRPr="00C257DF">
        <w:rPr>
          <w:rFonts w:ascii="Times New Roman" w:hAnsi="Times New Roman"/>
          <w:sz w:val="24"/>
          <w:szCs w:val="24"/>
        </w:rPr>
        <w:t>Неспособность Подрядчика принять надлежащие меры по выполнению согласованных Сторонами планов по устранению нарушений требований охраны труда, выявленных Заказчиком, в результате проверки или иным образом.</w:t>
      </w:r>
    </w:p>
    <w:p w:rsidR="00A81A14" w:rsidRPr="00C257DF" w:rsidRDefault="00A81A14" w:rsidP="00EB16D8">
      <w:pPr>
        <w:pStyle w:val="11"/>
        <w:numPr>
          <w:ilvl w:val="1"/>
          <w:numId w:val="13"/>
        </w:numPr>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Подрядчик вправе потребовать расторжения Договора в следующих случаях:</w:t>
      </w:r>
    </w:p>
    <w:p w:rsidR="00A81A14" w:rsidRPr="00C257DF" w:rsidRDefault="00A81A14" w:rsidP="00EB16D8">
      <w:pPr>
        <w:numPr>
          <w:ilvl w:val="0"/>
          <w:numId w:val="3"/>
        </w:numPr>
        <w:tabs>
          <w:tab w:val="clear" w:pos="357"/>
          <w:tab w:val="num" w:pos="720"/>
        </w:tabs>
        <w:spacing w:before="120" w:after="0" w:line="240" w:lineRule="auto"/>
        <w:ind w:firstLine="709"/>
        <w:jc w:val="both"/>
        <w:rPr>
          <w:rFonts w:ascii="Times New Roman" w:hAnsi="Times New Roman"/>
          <w:sz w:val="24"/>
          <w:szCs w:val="24"/>
        </w:rPr>
      </w:pPr>
      <w:r w:rsidRPr="00C257DF">
        <w:rPr>
          <w:rFonts w:ascii="Times New Roman" w:hAnsi="Times New Roman"/>
          <w:sz w:val="24"/>
          <w:szCs w:val="24"/>
        </w:rPr>
        <w:t>При остановке Заказчиком выполнения работ по причинам, не зависящим от Подрядчика, на срок,  превышающий три месяца;</w:t>
      </w:r>
    </w:p>
    <w:p w:rsidR="00A81A14" w:rsidRPr="00C257DF" w:rsidRDefault="00A81A14" w:rsidP="00EB16D8">
      <w:pPr>
        <w:numPr>
          <w:ilvl w:val="0"/>
          <w:numId w:val="3"/>
        </w:numPr>
        <w:tabs>
          <w:tab w:val="clear" w:pos="357"/>
          <w:tab w:val="num" w:pos="720"/>
        </w:tabs>
        <w:spacing w:before="120" w:after="0" w:line="240" w:lineRule="auto"/>
        <w:ind w:firstLine="709"/>
        <w:jc w:val="both"/>
        <w:rPr>
          <w:rFonts w:ascii="Times New Roman" w:hAnsi="Times New Roman"/>
          <w:sz w:val="24"/>
          <w:szCs w:val="24"/>
        </w:rPr>
      </w:pPr>
      <w:r w:rsidRPr="00C257DF">
        <w:rPr>
          <w:rFonts w:ascii="Times New Roman" w:hAnsi="Times New Roman"/>
          <w:sz w:val="24"/>
          <w:szCs w:val="24"/>
        </w:rPr>
        <w:t>Неоплаты за выполненные работы свыше трех месяцев.</w:t>
      </w:r>
    </w:p>
    <w:p w:rsidR="00A81A14" w:rsidRPr="00C257DF" w:rsidRDefault="00A81A14" w:rsidP="00EB16D8">
      <w:pPr>
        <w:pStyle w:val="11"/>
        <w:numPr>
          <w:ilvl w:val="1"/>
          <w:numId w:val="13"/>
        </w:numPr>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 xml:space="preserve"> При расторжении Договора по совместному решению Заказчика и Подрядчика, а также по причинам, не зависящим от Подрядчика, незавершенные работы передаются Заказчику,  который оплачивает Подрядчику стоимость выполненных работ в объеме, определяемом ими совместно.</w:t>
      </w:r>
    </w:p>
    <w:p w:rsidR="00A81A14" w:rsidRPr="00C257DF" w:rsidRDefault="00A81A14" w:rsidP="00EB16D8">
      <w:pPr>
        <w:pStyle w:val="11"/>
        <w:numPr>
          <w:ilvl w:val="1"/>
          <w:numId w:val="13"/>
        </w:numPr>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 xml:space="preserve"> Сторона, решившая расторгнуть Договор, согласно положениям настоящей статьи, направляет письменное уведомление другой стороне.</w:t>
      </w:r>
    </w:p>
    <w:p w:rsidR="00A81A14" w:rsidRPr="00C257DF" w:rsidRDefault="00A81A14" w:rsidP="00EB16D8">
      <w:pPr>
        <w:spacing w:before="120" w:after="0" w:line="240" w:lineRule="auto"/>
        <w:ind w:firstLine="709"/>
        <w:jc w:val="both"/>
        <w:rPr>
          <w:rFonts w:ascii="Times New Roman" w:hAnsi="Times New Roman"/>
          <w:sz w:val="24"/>
          <w:szCs w:val="24"/>
        </w:rPr>
      </w:pPr>
      <w:r w:rsidRPr="00C257DF">
        <w:rPr>
          <w:rFonts w:ascii="Times New Roman" w:hAnsi="Times New Roman"/>
          <w:sz w:val="24"/>
          <w:szCs w:val="24"/>
        </w:rPr>
        <w:t>Сторона, получившая уведомление о расторжении Договора, обязана в 10–ти дневной срок в письменном виде направить соответствующий ответ.</w:t>
      </w:r>
    </w:p>
    <w:p w:rsidR="00A81A14" w:rsidRPr="00C257DF" w:rsidRDefault="00A81A14" w:rsidP="00EB16D8">
      <w:pPr>
        <w:spacing w:before="120" w:after="0" w:line="240" w:lineRule="auto"/>
        <w:ind w:firstLine="709"/>
        <w:jc w:val="both"/>
        <w:rPr>
          <w:rFonts w:ascii="Times New Roman" w:hAnsi="Times New Roman"/>
          <w:sz w:val="24"/>
          <w:szCs w:val="24"/>
        </w:rPr>
      </w:pPr>
      <w:r w:rsidRPr="00C257DF">
        <w:rPr>
          <w:rFonts w:ascii="Times New Roman" w:hAnsi="Times New Roman"/>
          <w:sz w:val="24"/>
          <w:szCs w:val="24"/>
        </w:rPr>
        <w:t>Договор расторгается в установленном законом порядке.</w:t>
      </w:r>
    </w:p>
    <w:p w:rsidR="00A81A14" w:rsidRPr="00C257DF" w:rsidRDefault="00A81A14" w:rsidP="00EB16D8">
      <w:pPr>
        <w:pStyle w:val="11"/>
        <w:numPr>
          <w:ilvl w:val="1"/>
          <w:numId w:val="13"/>
        </w:numPr>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 xml:space="preserve"> При расторжении Договора виновная сторона возмещает другой стороне понесенные ею убытки и упущенную выгоду.</w:t>
      </w:r>
    </w:p>
    <w:p w:rsidR="00A81A14" w:rsidRPr="00C257DF" w:rsidRDefault="00A81A14" w:rsidP="00EB16D8">
      <w:pPr>
        <w:pStyle w:val="11"/>
        <w:numPr>
          <w:ilvl w:val="1"/>
          <w:numId w:val="13"/>
        </w:numPr>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pacing w:val="-4"/>
          <w:sz w:val="24"/>
          <w:szCs w:val="24"/>
        </w:rPr>
        <w:t xml:space="preserve"> В случае расторжения Договора по решению суда или по соглашению Сторон в силу  существенного нарушения Подрядчиком условий Договора, информация о Подрядчике заносится в публичный реестр недобросовестных Поставщиков атомной отрасли сроком на 2 (два)  года.</w:t>
      </w:r>
    </w:p>
    <w:p w:rsidR="00A81A14" w:rsidRPr="00C257DF" w:rsidRDefault="00A81A14" w:rsidP="009C4774">
      <w:pPr>
        <w:spacing w:before="120" w:after="0" w:line="240" w:lineRule="auto"/>
        <w:ind w:firstLine="709"/>
        <w:jc w:val="center"/>
        <w:rPr>
          <w:rFonts w:ascii="Times New Roman" w:hAnsi="Times New Roman"/>
          <w:b/>
          <w:bCs/>
          <w:sz w:val="24"/>
          <w:szCs w:val="24"/>
        </w:rPr>
      </w:pPr>
      <w:r w:rsidRPr="00C257DF">
        <w:rPr>
          <w:rFonts w:ascii="Times New Roman" w:hAnsi="Times New Roman"/>
          <w:b/>
          <w:sz w:val="24"/>
          <w:szCs w:val="24"/>
        </w:rPr>
        <w:t>Статья</w:t>
      </w:r>
      <w:r w:rsidRPr="00C257DF">
        <w:rPr>
          <w:rFonts w:ascii="Times New Roman" w:hAnsi="Times New Roman"/>
          <w:b/>
          <w:bCs/>
          <w:sz w:val="24"/>
          <w:szCs w:val="24"/>
        </w:rPr>
        <w:t xml:space="preserve"> 14. Обстоятельства непреодолимой силы</w:t>
      </w:r>
    </w:p>
    <w:p w:rsidR="00A81A14" w:rsidRPr="00C257DF" w:rsidRDefault="00A81A14" w:rsidP="00EB16D8">
      <w:pPr>
        <w:pStyle w:val="11"/>
        <w:numPr>
          <w:ilvl w:val="1"/>
          <w:numId w:val="14"/>
        </w:numPr>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 xml:space="preserve"> Стороны освобождаются от ответственности за частичное или полное неисполнение обязательств по настоящему Договору, если оно явились следствием природных явлений, военных действий и прочих обстоятельств непреодолимой силы, и если эти обстоятельства непосредственно повлияли на исполнение настоящего Договора.</w:t>
      </w:r>
    </w:p>
    <w:p w:rsidR="00A81A14" w:rsidRPr="00C257DF" w:rsidRDefault="00A81A14" w:rsidP="00EB16D8">
      <w:pPr>
        <w:pStyle w:val="11"/>
        <w:numPr>
          <w:ilvl w:val="1"/>
          <w:numId w:val="14"/>
        </w:numPr>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 xml:space="preserve">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A81A14" w:rsidRPr="00C257DF" w:rsidRDefault="00A81A14" w:rsidP="00EB16D8">
      <w:pPr>
        <w:pStyle w:val="11"/>
        <w:numPr>
          <w:ilvl w:val="1"/>
          <w:numId w:val="14"/>
        </w:numPr>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 xml:space="preserve"> Если обстоятельства непреодолимой  силы или их последствия будут длиться более трех месяцев, Подрядчик и Заказчик в течение 10-и дней обсудят, какие меры следует принять для продолжения работ.</w:t>
      </w:r>
    </w:p>
    <w:p w:rsidR="00A81A14" w:rsidRPr="00C257DF" w:rsidRDefault="00A81A14" w:rsidP="00EB16D8">
      <w:pPr>
        <w:pStyle w:val="11"/>
        <w:numPr>
          <w:ilvl w:val="1"/>
          <w:numId w:val="14"/>
        </w:numPr>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 xml:space="preserve"> Если стороны не смогут договориться в  течение двух месяцев, тогда каждая из сторон вправе потребовать расторжения Договора.</w:t>
      </w:r>
    </w:p>
    <w:p w:rsidR="00A81A14" w:rsidRPr="00C257DF" w:rsidRDefault="00A81A14" w:rsidP="009C4774">
      <w:pPr>
        <w:spacing w:before="120" w:after="0" w:line="240" w:lineRule="auto"/>
        <w:ind w:firstLine="709"/>
        <w:jc w:val="center"/>
        <w:rPr>
          <w:rFonts w:ascii="Times New Roman" w:hAnsi="Times New Roman"/>
          <w:b/>
          <w:bCs/>
          <w:sz w:val="24"/>
          <w:szCs w:val="24"/>
        </w:rPr>
      </w:pPr>
      <w:r w:rsidRPr="00C257DF">
        <w:rPr>
          <w:rFonts w:ascii="Times New Roman" w:hAnsi="Times New Roman"/>
          <w:b/>
          <w:sz w:val="24"/>
          <w:szCs w:val="24"/>
        </w:rPr>
        <w:t>Статья</w:t>
      </w:r>
      <w:r w:rsidRPr="00C257DF">
        <w:rPr>
          <w:rFonts w:ascii="Times New Roman" w:hAnsi="Times New Roman"/>
          <w:b/>
          <w:bCs/>
          <w:sz w:val="24"/>
          <w:szCs w:val="24"/>
        </w:rPr>
        <w:t xml:space="preserve"> 15. Особые условия</w:t>
      </w:r>
    </w:p>
    <w:p w:rsidR="00A81A14" w:rsidRPr="00C257DF" w:rsidRDefault="00A81A14" w:rsidP="00EB16D8">
      <w:pPr>
        <w:pStyle w:val="11"/>
        <w:numPr>
          <w:ilvl w:val="1"/>
          <w:numId w:val="15"/>
        </w:numPr>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 xml:space="preserve"> После подписания настоящего Договора все предыдущие письменные и устные соглашения, переписка, переговоры между сторонами, относящиеся к данному Договору, теряют силу, если они противоречат настоящему Договору.</w:t>
      </w:r>
    </w:p>
    <w:p w:rsidR="00A81A14" w:rsidRPr="00C257DF" w:rsidRDefault="00A81A14" w:rsidP="00EB16D8">
      <w:pPr>
        <w:pStyle w:val="11"/>
        <w:numPr>
          <w:ilvl w:val="1"/>
          <w:numId w:val="15"/>
        </w:numPr>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lastRenderedPageBreak/>
        <w:t xml:space="preserve"> Подрядчик возмещает Заказчику в полном объеме убытки, если таковые возникли вследствие неисполнения или ненадлежащего исполнения Подрядчиком своих обязанностей по Договору, а также возмещает третьим лицам ущерб, причиненный здоровью или имуществу последних по вине Подрядчика в результате ненадлежащего исполнения настоящего Договора Подрядчиком.</w:t>
      </w:r>
    </w:p>
    <w:p w:rsidR="00A81A14" w:rsidRPr="00C257DF" w:rsidRDefault="00A81A14" w:rsidP="00EB16D8">
      <w:pPr>
        <w:pStyle w:val="11"/>
        <w:numPr>
          <w:ilvl w:val="1"/>
          <w:numId w:val="15"/>
        </w:numPr>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 xml:space="preserve"> Все изменения и дополнения к настоящему Договору считаются действительными, если они оформлены в письменном виде и подписаны сторонами.</w:t>
      </w:r>
    </w:p>
    <w:p w:rsidR="00A81A14" w:rsidRPr="00C257DF" w:rsidRDefault="00A81A14" w:rsidP="00EB16D8">
      <w:pPr>
        <w:pStyle w:val="11"/>
        <w:numPr>
          <w:ilvl w:val="1"/>
          <w:numId w:val="15"/>
        </w:numPr>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 xml:space="preserve"> Любая договоренность между Заказчиком и Подрядчиком, влекущая за собой новые обязательства, которые не вытекают из настоящего Договора, должна быть письменно подтверждена сторонами в форме дополнений и изменений к настоящему Договору.</w:t>
      </w:r>
    </w:p>
    <w:p w:rsidR="00A81A14" w:rsidRPr="00C257DF" w:rsidRDefault="00A81A14" w:rsidP="00EB16D8">
      <w:pPr>
        <w:pStyle w:val="11"/>
        <w:numPr>
          <w:ilvl w:val="1"/>
          <w:numId w:val="15"/>
        </w:numPr>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 xml:space="preserve"> Если Подрядчик после завершения работ по Договору оставит на строительной площадке принадлежащие ему материалы и оборудование, Заказчик задержит оплату выполненных работ Подрядчику до даты освобождения им строительной площадки.</w:t>
      </w:r>
    </w:p>
    <w:p w:rsidR="00A81A14" w:rsidRPr="00C257DF" w:rsidRDefault="00A81A14" w:rsidP="00EB16D8">
      <w:pPr>
        <w:pStyle w:val="11"/>
        <w:numPr>
          <w:ilvl w:val="1"/>
          <w:numId w:val="15"/>
        </w:numPr>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 xml:space="preserve"> Заказчик оставляет за собой право осуществлять контроль соответствия  условий выполнения работ Подрядчиком уровню природоохранной деятельности ОАО «УЭХК». Подрядчик обязан при этом оказывать Заказчику необходимое содействие.</w:t>
      </w:r>
    </w:p>
    <w:p w:rsidR="00A81A14" w:rsidRPr="00C257DF" w:rsidRDefault="00A81A14" w:rsidP="00EB16D8">
      <w:pPr>
        <w:pStyle w:val="11"/>
        <w:numPr>
          <w:ilvl w:val="1"/>
          <w:numId w:val="15"/>
        </w:numPr>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 xml:space="preserve"> Во всем остальном, что не предусмотрено настоящим Договором, применяются нормы законодательства Российской Федерации.</w:t>
      </w:r>
    </w:p>
    <w:p w:rsidR="00A81A14" w:rsidRPr="00C257DF" w:rsidRDefault="00A81A14" w:rsidP="00EB16D8">
      <w:pPr>
        <w:pStyle w:val="11"/>
        <w:numPr>
          <w:ilvl w:val="1"/>
          <w:numId w:val="15"/>
        </w:numPr>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 xml:space="preserve"> Все указанные в Договоре приложения являются его неотъемлемой частью.</w:t>
      </w:r>
    </w:p>
    <w:p w:rsidR="00554B6E" w:rsidRPr="00C257DF" w:rsidRDefault="00A81A14" w:rsidP="00EB16D8">
      <w:pPr>
        <w:pStyle w:val="11"/>
        <w:numPr>
          <w:ilvl w:val="1"/>
          <w:numId w:val="15"/>
        </w:numPr>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 xml:space="preserve"> </w:t>
      </w:r>
      <w:r w:rsidR="00554B6E" w:rsidRPr="00C257DF">
        <w:rPr>
          <w:rFonts w:ascii="Times New Roman" w:hAnsi="Times New Roman"/>
          <w:sz w:val="24"/>
          <w:szCs w:val="24"/>
        </w:rPr>
        <w:t xml:space="preserve">Спорные вопросы, возникающие в ходе исполнения и расторжения настоящего  Договора решаются путем переговоров. </w:t>
      </w:r>
      <w:r w:rsidR="00A42467" w:rsidRPr="00C257DF">
        <w:rPr>
          <w:rFonts w:ascii="Times New Roman" w:hAnsi="Times New Roman"/>
          <w:sz w:val="24"/>
          <w:szCs w:val="24"/>
        </w:rPr>
        <w:t xml:space="preserve">В случае недостижения согласия - арбитражным судом Свердловской области </w:t>
      </w:r>
      <w:r w:rsidR="007E21FF">
        <w:rPr>
          <w:rFonts w:ascii="Times New Roman" w:hAnsi="Times New Roman"/>
          <w:sz w:val="24"/>
          <w:szCs w:val="24"/>
        </w:rPr>
        <w:t>в установленном законом порядке</w:t>
      </w:r>
      <w:r w:rsidR="00554B6E" w:rsidRPr="00C257DF">
        <w:rPr>
          <w:rFonts w:ascii="Times New Roman" w:hAnsi="Times New Roman"/>
          <w:sz w:val="24"/>
          <w:szCs w:val="24"/>
        </w:rPr>
        <w:t>.</w:t>
      </w:r>
    </w:p>
    <w:p w:rsidR="00A81A14" w:rsidRPr="00C257DF" w:rsidRDefault="00A81A14" w:rsidP="00EB16D8">
      <w:pPr>
        <w:pStyle w:val="11"/>
        <w:numPr>
          <w:ilvl w:val="1"/>
          <w:numId w:val="15"/>
        </w:numPr>
        <w:spacing w:before="120" w:after="0" w:line="240" w:lineRule="auto"/>
        <w:ind w:left="0" w:firstLine="709"/>
        <w:contextualSpacing w:val="0"/>
        <w:jc w:val="both"/>
        <w:rPr>
          <w:rFonts w:ascii="Times New Roman" w:hAnsi="Times New Roman"/>
          <w:sz w:val="24"/>
          <w:szCs w:val="24"/>
        </w:rPr>
      </w:pPr>
      <w:r w:rsidRPr="00C257DF">
        <w:rPr>
          <w:rFonts w:ascii="Times New Roman" w:hAnsi="Times New Roman"/>
          <w:sz w:val="24"/>
          <w:szCs w:val="24"/>
        </w:rPr>
        <w:t>Настоящий Договор действует с момента подписания до полного исполнения сторонами обязательств по Договору.</w:t>
      </w:r>
    </w:p>
    <w:p w:rsidR="00A81A14" w:rsidRPr="00C257DF" w:rsidRDefault="00A81A14" w:rsidP="00EB16D8">
      <w:pPr>
        <w:spacing w:before="120" w:after="0" w:line="240" w:lineRule="auto"/>
        <w:ind w:firstLine="709"/>
        <w:jc w:val="both"/>
        <w:rPr>
          <w:rFonts w:ascii="Times New Roman" w:hAnsi="Times New Roman"/>
          <w:sz w:val="24"/>
          <w:szCs w:val="24"/>
        </w:rPr>
      </w:pPr>
      <w:r w:rsidRPr="00C257DF">
        <w:rPr>
          <w:rFonts w:ascii="Times New Roman" w:hAnsi="Times New Roman"/>
          <w:i/>
          <w:sz w:val="24"/>
          <w:szCs w:val="24"/>
        </w:rPr>
        <w:t>Приложение</w:t>
      </w:r>
      <w:r w:rsidRPr="00C257DF">
        <w:rPr>
          <w:rFonts w:ascii="Times New Roman" w:hAnsi="Times New Roman"/>
          <w:sz w:val="24"/>
          <w:szCs w:val="24"/>
        </w:rPr>
        <w:t xml:space="preserve">: </w:t>
      </w:r>
    </w:p>
    <w:p w:rsidR="00A81A14" w:rsidRPr="00C257DF" w:rsidRDefault="00A81A14" w:rsidP="00EB16D8">
      <w:pPr>
        <w:spacing w:before="120" w:after="0" w:line="240" w:lineRule="auto"/>
        <w:ind w:firstLine="709"/>
        <w:jc w:val="both"/>
        <w:rPr>
          <w:rFonts w:ascii="Times New Roman" w:hAnsi="Times New Roman"/>
          <w:spacing w:val="-2"/>
          <w:sz w:val="24"/>
          <w:szCs w:val="24"/>
        </w:rPr>
      </w:pPr>
      <w:r w:rsidRPr="00C257DF">
        <w:rPr>
          <w:rFonts w:ascii="Times New Roman" w:hAnsi="Times New Roman"/>
          <w:spacing w:val="-2"/>
          <w:sz w:val="24"/>
          <w:szCs w:val="24"/>
        </w:rPr>
        <w:t>Приложение № 1– Соглашение по охране труда, промышленной</w:t>
      </w:r>
      <w:r w:rsidR="00F3209B" w:rsidRPr="00C257DF">
        <w:rPr>
          <w:rFonts w:ascii="Times New Roman" w:hAnsi="Times New Roman"/>
          <w:spacing w:val="-2"/>
          <w:sz w:val="24"/>
          <w:szCs w:val="24"/>
        </w:rPr>
        <w:t xml:space="preserve">, </w:t>
      </w:r>
      <w:r w:rsidRPr="00C257DF">
        <w:rPr>
          <w:rFonts w:ascii="Times New Roman" w:hAnsi="Times New Roman"/>
          <w:spacing w:val="-2"/>
          <w:sz w:val="24"/>
          <w:szCs w:val="24"/>
        </w:rPr>
        <w:t>пожарной</w:t>
      </w:r>
      <w:r w:rsidR="00F3209B" w:rsidRPr="00C257DF">
        <w:rPr>
          <w:rFonts w:ascii="Times New Roman" w:hAnsi="Times New Roman"/>
          <w:spacing w:val="-2"/>
          <w:sz w:val="24"/>
          <w:szCs w:val="24"/>
        </w:rPr>
        <w:t xml:space="preserve"> и</w:t>
      </w:r>
      <w:r w:rsidRPr="00C257DF">
        <w:rPr>
          <w:rFonts w:ascii="Times New Roman" w:hAnsi="Times New Roman"/>
          <w:spacing w:val="-2"/>
          <w:sz w:val="24"/>
          <w:szCs w:val="24"/>
        </w:rPr>
        <w:t xml:space="preserve"> </w:t>
      </w:r>
      <w:r w:rsidR="00F3209B" w:rsidRPr="00C257DF">
        <w:rPr>
          <w:rFonts w:ascii="Times New Roman" w:hAnsi="Times New Roman"/>
          <w:spacing w:val="-2"/>
          <w:sz w:val="24"/>
          <w:szCs w:val="24"/>
        </w:rPr>
        <w:t xml:space="preserve">экологической </w:t>
      </w:r>
      <w:r w:rsidRPr="00C257DF">
        <w:rPr>
          <w:rFonts w:ascii="Times New Roman" w:hAnsi="Times New Roman"/>
          <w:spacing w:val="-2"/>
          <w:sz w:val="24"/>
          <w:szCs w:val="24"/>
        </w:rPr>
        <w:t>безопасности.</w:t>
      </w:r>
    </w:p>
    <w:p w:rsidR="00A81A14" w:rsidRPr="00C257DF" w:rsidRDefault="00A81A14" w:rsidP="00EB16D8">
      <w:pPr>
        <w:spacing w:before="120" w:after="0" w:line="240" w:lineRule="auto"/>
        <w:ind w:firstLine="709"/>
        <w:jc w:val="both"/>
        <w:rPr>
          <w:rFonts w:ascii="Times New Roman" w:hAnsi="Times New Roman"/>
          <w:spacing w:val="-2"/>
          <w:sz w:val="24"/>
          <w:szCs w:val="24"/>
        </w:rPr>
      </w:pPr>
      <w:r w:rsidRPr="00C257DF">
        <w:rPr>
          <w:rFonts w:ascii="Times New Roman" w:hAnsi="Times New Roman"/>
          <w:spacing w:val="-2"/>
          <w:sz w:val="24"/>
          <w:szCs w:val="24"/>
        </w:rPr>
        <w:t>Приложение № 2 – График освоения средств.</w:t>
      </w:r>
    </w:p>
    <w:p w:rsidR="00A81A14" w:rsidRPr="00C257DF" w:rsidRDefault="00A81A14" w:rsidP="00EB16D8">
      <w:pPr>
        <w:spacing w:before="120" w:after="0" w:line="240" w:lineRule="auto"/>
        <w:ind w:firstLine="709"/>
        <w:jc w:val="both"/>
        <w:rPr>
          <w:rFonts w:ascii="Times New Roman" w:hAnsi="Times New Roman"/>
          <w:spacing w:val="-2"/>
          <w:sz w:val="24"/>
          <w:szCs w:val="24"/>
        </w:rPr>
      </w:pPr>
      <w:r w:rsidRPr="00C257DF">
        <w:rPr>
          <w:rFonts w:ascii="Times New Roman" w:hAnsi="Times New Roman"/>
          <w:spacing w:val="-2"/>
          <w:sz w:val="24"/>
          <w:szCs w:val="24"/>
        </w:rPr>
        <w:t>Приложение № 3 – Форма заполнения информации о Подрядчике.</w:t>
      </w:r>
    </w:p>
    <w:p w:rsidR="00A81A14" w:rsidRDefault="00A81A14" w:rsidP="00EB16D8">
      <w:pPr>
        <w:spacing w:before="120" w:after="0" w:line="240" w:lineRule="auto"/>
        <w:ind w:firstLine="709"/>
        <w:jc w:val="both"/>
        <w:rPr>
          <w:rFonts w:ascii="Times New Roman" w:hAnsi="Times New Roman"/>
          <w:spacing w:val="-2"/>
          <w:sz w:val="24"/>
          <w:szCs w:val="24"/>
        </w:rPr>
      </w:pPr>
      <w:r w:rsidRPr="00C257DF">
        <w:rPr>
          <w:rFonts w:ascii="Times New Roman" w:hAnsi="Times New Roman"/>
          <w:spacing w:val="-2"/>
          <w:sz w:val="24"/>
          <w:szCs w:val="24"/>
        </w:rPr>
        <w:t>Приложение № 4 – Форма Акта приема-передачи  сведений о Подрядчике.</w:t>
      </w:r>
    </w:p>
    <w:p w:rsidR="003D3BF9" w:rsidRDefault="003D3BF9" w:rsidP="00EB16D8">
      <w:pPr>
        <w:spacing w:before="120" w:after="120" w:line="240" w:lineRule="auto"/>
        <w:jc w:val="both"/>
        <w:rPr>
          <w:rFonts w:ascii="Times New Roman" w:hAnsi="Times New Roman"/>
          <w:b/>
          <w:sz w:val="24"/>
          <w:szCs w:val="24"/>
        </w:rPr>
      </w:pPr>
    </w:p>
    <w:p w:rsidR="00A81A14" w:rsidRPr="00C257DF" w:rsidRDefault="00A81A14" w:rsidP="009C4774">
      <w:pPr>
        <w:spacing w:before="120" w:after="120" w:line="240" w:lineRule="auto"/>
        <w:jc w:val="center"/>
        <w:rPr>
          <w:rFonts w:ascii="Times New Roman" w:hAnsi="Times New Roman"/>
          <w:b/>
          <w:bCs/>
          <w:sz w:val="24"/>
          <w:szCs w:val="24"/>
        </w:rPr>
      </w:pPr>
      <w:r w:rsidRPr="00C257DF">
        <w:rPr>
          <w:rFonts w:ascii="Times New Roman" w:hAnsi="Times New Roman"/>
          <w:b/>
          <w:sz w:val="24"/>
          <w:szCs w:val="24"/>
        </w:rPr>
        <w:t>Статья</w:t>
      </w:r>
      <w:r w:rsidRPr="00C257DF">
        <w:rPr>
          <w:rFonts w:ascii="Times New Roman" w:hAnsi="Times New Roman"/>
          <w:b/>
          <w:bCs/>
          <w:sz w:val="24"/>
          <w:szCs w:val="24"/>
        </w:rPr>
        <w:t xml:space="preserve"> 16. Юридические адреса и реквизиты сторон</w:t>
      </w:r>
    </w:p>
    <w:tbl>
      <w:tblPr>
        <w:tblW w:w="19459" w:type="dxa"/>
        <w:tblLook w:val="00A0"/>
      </w:tblPr>
      <w:tblGrid>
        <w:gridCol w:w="5353"/>
        <w:gridCol w:w="4536"/>
        <w:gridCol w:w="4780"/>
        <w:gridCol w:w="4790"/>
      </w:tblGrid>
      <w:tr w:rsidR="00A81A14" w:rsidRPr="00C257DF" w:rsidTr="00D15011">
        <w:tc>
          <w:tcPr>
            <w:tcW w:w="5353" w:type="dxa"/>
            <w:tcBorders>
              <w:top w:val="nil"/>
              <w:left w:val="nil"/>
              <w:bottom w:val="nil"/>
              <w:right w:val="nil"/>
            </w:tcBorders>
          </w:tcPr>
          <w:p w:rsidR="00A81A14" w:rsidRPr="00C257DF" w:rsidRDefault="00A81A14" w:rsidP="00EB16D8">
            <w:pPr>
              <w:spacing w:before="120" w:after="120" w:line="240" w:lineRule="auto"/>
              <w:ind w:firstLine="567"/>
              <w:jc w:val="both"/>
              <w:rPr>
                <w:rFonts w:ascii="Times New Roman" w:hAnsi="Times New Roman"/>
                <w:b/>
                <w:sz w:val="24"/>
                <w:szCs w:val="24"/>
              </w:rPr>
            </w:pPr>
            <w:r w:rsidRPr="00C257DF">
              <w:rPr>
                <w:rFonts w:ascii="Times New Roman" w:hAnsi="Times New Roman"/>
                <w:b/>
                <w:sz w:val="24"/>
                <w:szCs w:val="24"/>
              </w:rPr>
              <w:t>Заказчик</w:t>
            </w:r>
          </w:p>
          <w:p w:rsidR="004B6A2D" w:rsidRPr="00BE314B" w:rsidRDefault="004B6A2D" w:rsidP="00EB16D8">
            <w:pPr>
              <w:tabs>
                <w:tab w:val="left" w:pos="360"/>
              </w:tabs>
              <w:autoSpaceDE w:val="0"/>
              <w:autoSpaceDN w:val="0"/>
              <w:adjustRightInd w:val="0"/>
              <w:spacing w:before="120" w:after="120" w:line="240" w:lineRule="auto"/>
              <w:jc w:val="both"/>
              <w:rPr>
                <w:rFonts w:ascii="Times New Roman" w:hAnsi="Times New Roman"/>
                <w:b/>
                <w:bCs/>
                <w:sz w:val="24"/>
                <w:szCs w:val="24"/>
              </w:rPr>
            </w:pPr>
            <w:r w:rsidRPr="00BE314B">
              <w:rPr>
                <w:rFonts w:ascii="Times New Roman" w:hAnsi="Times New Roman"/>
                <w:b/>
                <w:bCs/>
                <w:sz w:val="24"/>
                <w:szCs w:val="24"/>
              </w:rPr>
              <w:t xml:space="preserve">ОАО «УЭХК» </w:t>
            </w:r>
          </w:p>
          <w:p w:rsidR="004B6A2D" w:rsidRDefault="004B6A2D" w:rsidP="00EB16D8">
            <w:pPr>
              <w:tabs>
                <w:tab w:val="left" w:pos="360"/>
              </w:tabs>
              <w:autoSpaceDE w:val="0"/>
              <w:autoSpaceDN w:val="0"/>
              <w:adjustRightInd w:val="0"/>
              <w:spacing w:after="0" w:line="240" w:lineRule="auto"/>
              <w:jc w:val="both"/>
              <w:rPr>
                <w:rFonts w:ascii="Times New Roman" w:hAnsi="Times New Roman"/>
                <w:sz w:val="24"/>
                <w:szCs w:val="24"/>
              </w:rPr>
            </w:pPr>
            <w:r w:rsidRPr="00BE314B">
              <w:rPr>
                <w:rFonts w:ascii="Times New Roman" w:hAnsi="Times New Roman"/>
                <w:sz w:val="24"/>
                <w:szCs w:val="24"/>
                <w:u w:val="single"/>
              </w:rPr>
              <w:t>Юридический адрес</w:t>
            </w:r>
            <w:r w:rsidRPr="00BE314B">
              <w:rPr>
                <w:rFonts w:ascii="Times New Roman" w:hAnsi="Times New Roman"/>
                <w:sz w:val="24"/>
                <w:szCs w:val="24"/>
              </w:rPr>
              <w:t xml:space="preserve">: </w:t>
            </w:r>
          </w:p>
          <w:p w:rsidR="004B6A2D" w:rsidRPr="006D13A0" w:rsidRDefault="004B6A2D" w:rsidP="005A7DC0">
            <w:pPr>
              <w:tabs>
                <w:tab w:val="left" w:pos="360"/>
              </w:tabs>
              <w:autoSpaceDE w:val="0"/>
              <w:autoSpaceDN w:val="0"/>
              <w:adjustRightInd w:val="0"/>
              <w:spacing w:after="0" w:line="240" w:lineRule="auto"/>
              <w:ind w:right="317"/>
              <w:rPr>
                <w:rFonts w:ascii="Times New Roman" w:hAnsi="Times New Roman"/>
                <w:sz w:val="24"/>
                <w:szCs w:val="24"/>
              </w:rPr>
            </w:pPr>
            <w:r>
              <w:rPr>
                <w:rFonts w:ascii="Times New Roman" w:hAnsi="Times New Roman"/>
                <w:sz w:val="24"/>
                <w:szCs w:val="24"/>
              </w:rPr>
              <w:t xml:space="preserve">ул. Дзержинского, д. 2, </w:t>
            </w:r>
            <w:r w:rsidRPr="006D13A0">
              <w:rPr>
                <w:rFonts w:ascii="Times New Roman" w:hAnsi="Times New Roman"/>
                <w:sz w:val="24"/>
                <w:szCs w:val="24"/>
              </w:rPr>
              <w:t>г.</w:t>
            </w:r>
            <w:r>
              <w:rPr>
                <w:rFonts w:ascii="Times New Roman" w:hAnsi="Times New Roman"/>
                <w:sz w:val="24"/>
                <w:szCs w:val="24"/>
              </w:rPr>
              <w:t xml:space="preserve"> </w:t>
            </w:r>
            <w:r w:rsidRPr="006D13A0">
              <w:rPr>
                <w:rFonts w:ascii="Times New Roman" w:hAnsi="Times New Roman"/>
                <w:sz w:val="24"/>
                <w:szCs w:val="24"/>
              </w:rPr>
              <w:t>Новоуральск, Свердловская область, 624130.</w:t>
            </w:r>
          </w:p>
          <w:p w:rsidR="004B6A2D" w:rsidRDefault="004B6A2D" w:rsidP="00EB16D8">
            <w:pPr>
              <w:tabs>
                <w:tab w:val="left" w:pos="360"/>
              </w:tabs>
              <w:autoSpaceDE w:val="0"/>
              <w:autoSpaceDN w:val="0"/>
              <w:adjustRightInd w:val="0"/>
              <w:spacing w:after="0" w:line="240" w:lineRule="auto"/>
              <w:jc w:val="both"/>
              <w:rPr>
                <w:rFonts w:ascii="Times New Roman" w:hAnsi="Times New Roman"/>
                <w:sz w:val="24"/>
                <w:szCs w:val="24"/>
              </w:rPr>
            </w:pPr>
            <w:r w:rsidRPr="006D13A0">
              <w:rPr>
                <w:rFonts w:ascii="Times New Roman" w:hAnsi="Times New Roman"/>
                <w:sz w:val="24"/>
                <w:szCs w:val="24"/>
                <w:u w:val="single"/>
              </w:rPr>
              <w:t>Почтовый адрес</w:t>
            </w:r>
            <w:r w:rsidRPr="006D13A0">
              <w:rPr>
                <w:rFonts w:ascii="Times New Roman" w:hAnsi="Times New Roman"/>
                <w:sz w:val="24"/>
                <w:szCs w:val="24"/>
              </w:rPr>
              <w:t xml:space="preserve">: 624130, Свердловская </w:t>
            </w:r>
          </w:p>
          <w:p w:rsidR="004B6A2D" w:rsidRPr="006D13A0" w:rsidRDefault="004B6A2D" w:rsidP="005A7DC0">
            <w:pPr>
              <w:tabs>
                <w:tab w:val="left" w:pos="360"/>
              </w:tabs>
              <w:autoSpaceDE w:val="0"/>
              <w:autoSpaceDN w:val="0"/>
              <w:adjustRightInd w:val="0"/>
              <w:spacing w:after="0" w:line="240" w:lineRule="auto"/>
              <w:rPr>
                <w:rFonts w:ascii="Times New Roman" w:hAnsi="Times New Roman"/>
                <w:sz w:val="24"/>
                <w:szCs w:val="24"/>
              </w:rPr>
            </w:pPr>
            <w:r w:rsidRPr="006D13A0">
              <w:rPr>
                <w:rFonts w:ascii="Times New Roman" w:hAnsi="Times New Roman"/>
                <w:sz w:val="24"/>
                <w:szCs w:val="24"/>
              </w:rPr>
              <w:t>область, г.</w:t>
            </w:r>
            <w:r w:rsidR="00750E95">
              <w:rPr>
                <w:rFonts w:ascii="Times New Roman" w:hAnsi="Times New Roman"/>
                <w:sz w:val="24"/>
                <w:szCs w:val="24"/>
              </w:rPr>
              <w:t xml:space="preserve"> </w:t>
            </w:r>
            <w:r w:rsidRPr="006D13A0">
              <w:rPr>
                <w:rFonts w:ascii="Times New Roman" w:hAnsi="Times New Roman"/>
                <w:sz w:val="24"/>
                <w:szCs w:val="24"/>
              </w:rPr>
              <w:t xml:space="preserve">Новоуральск, </w:t>
            </w:r>
            <w:r>
              <w:rPr>
                <w:rFonts w:ascii="Times New Roman" w:hAnsi="Times New Roman"/>
                <w:sz w:val="24"/>
                <w:szCs w:val="24"/>
              </w:rPr>
              <w:t xml:space="preserve"> </w:t>
            </w:r>
            <w:r w:rsidRPr="006D13A0">
              <w:rPr>
                <w:rFonts w:ascii="Times New Roman" w:hAnsi="Times New Roman"/>
                <w:sz w:val="24"/>
                <w:szCs w:val="24"/>
              </w:rPr>
              <w:t xml:space="preserve">Дзержинского, 2. </w:t>
            </w:r>
          </w:p>
          <w:p w:rsidR="004B6A2D" w:rsidRPr="006D13A0" w:rsidRDefault="004B6A2D" w:rsidP="00EB16D8">
            <w:pPr>
              <w:tabs>
                <w:tab w:val="left" w:pos="360"/>
              </w:tabs>
              <w:autoSpaceDE w:val="0"/>
              <w:autoSpaceDN w:val="0"/>
              <w:adjustRightInd w:val="0"/>
              <w:spacing w:after="0" w:line="240" w:lineRule="auto"/>
              <w:jc w:val="both"/>
              <w:rPr>
                <w:rFonts w:ascii="Times New Roman" w:hAnsi="Times New Roman"/>
                <w:sz w:val="24"/>
                <w:szCs w:val="24"/>
              </w:rPr>
            </w:pPr>
            <w:r w:rsidRPr="006D13A0">
              <w:rPr>
                <w:rFonts w:ascii="Times New Roman" w:hAnsi="Times New Roman"/>
                <w:sz w:val="24"/>
                <w:szCs w:val="24"/>
                <w:u w:val="single"/>
              </w:rPr>
              <w:t>ОГРН</w:t>
            </w:r>
            <w:r w:rsidRPr="006D13A0">
              <w:rPr>
                <w:rFonts w:ascii="Times New Roman" w:hAnsi="Times New Roman"/>
                <w:sz w:val="24"/>
                <w:szCs w:val="24"/>
              </w:rPr>
              <w:t>: 1086629000963</w:t>
            </w:r>
          </w:p>
          <w:p w:rsidR="004B6A2D" w:rsidRPr="006D13A0" w:rsidRDefault="004B6A2D" w:rsidP="005A7DC0">
            <w:pPr>
              <w:tabs>
                <w:tab w:val="left" w:pos="360"/>
              </w:tabs>
              <w:autoSpaceDE w:val="0"/>
              <w:autoSpaceDN w:val="0"/>
              <w:adjustRightInd w:val="0"/>
              <w:spacing w:after="0" w:line="240" w:lineRule="auto"/>
              <w:rPr>
                <w:rFonts w:ascii="Times New Roman" w:hAnsi="Times New Roman"/>
                <w:sz w:val="24"/>
                <w:szCs w:val="24"/>
              </w:rPr>
            </w:pPr>
            <w:r w:rsidRPr="006D13A0">
              <w:rPr>
                <w:rFonts w:ascii="Times New Roman" w:hAnsi="Times New Roman"/>
                <w:sz w:val="24"/>
                <w:szCs w:val="24"/>
                <w:u w:val="single"/>
              </w:rPr>
              <w:t>ИНН</w:t>
            </w:r>
            <w:r w:rsidRPr="006D13A0">
              <w:rPr>
                <w:rFonts w:ascii="Times New Roman" w:hAnsi="Times New Roman"/>
                <w:sz w:val="24"/>
                <w:szCs w:val="24"/>
              </w:rPr>
              <w:t>: 6629022962</w:t>
            </w:r>
          </w:p>
          <w:p w:rsidR="004B6A2D" w:rsidRPr="006D13A0" w:rsidRDefault="004B6A2D" w:rsidP="005A7DC0">
            <w:pPr>
              <w:tabs>
                <w:tab w:val="left" w:pos="360"/>
              </w:tabs>
              <w:autoSpaceDE w:val="0"/>
              <w:autoSpaceDN w:val="0"/>
              <w:adjustRightInd w:val="0"/>
              <w:spacing w:after="0" w:line="240" w:lineRule="auto"/>
              <w:rPr>
                <w:rFonts w:ascii="Times New Roman" w:hAnsi="Times New Roman"/>
                <w:sz w:val="24"/>
                <w:szCs w:val="24"/>
              </w:rPr>
            </w:pPr>
            <w:r w:rsidRPr="006D13A0">
              <w:rPr>
                <w:rFonts w:ascii="Times New Roman" w:hAnsi="Times New Roman"/>
                <w:sz w:val="24"/>
                <w:szCs w:val="24"/>
                <w:u w:val="single"/>
              </w:rPr>
              <w:t>КПП</w:t>
            </w:r>
            <w:r w:rsidRPr="006D13A0">
              <w:rPr>
                <w:rFonts w:ascii="Times New Roman" w:hAnsi="Times New Roman"/>
                <w:sz w:val="24"/>
                <w:szCs w:val="24"/>
              </w:rPr>
              <w:t>: 660850001</w:t>
            </w:r>
          </w:p>
          <w:p w:rsidR="004B6A2D" w:rsidRPr="006D13A0" w:rsidRDefault="004B6A2D" w:rsidP="005A7DC0">
            <w:pPr>
              <w:tabs>
                <w:tab w:val="left" w:pos="360"/>
              </w:tabs>
              <w:autoSpaceDE w:val="0"/>
              <w:autoSpaceDN w:val="0"/>
              <w:adjustRightInd w:val="0"/>
              <w:spacing w:after="0" w:line="240" w:lineRule="auto"/>
              <w:rPr>
                <w:rFonts w:ascii="Times New Roman" w:hAnsi="Times New Roman"/>
                <w:sz w:val="24"/>
                <w:szCs w:val="24"/>
              </w:rPr>
            </w:pPr>
            <w:r w:rsidRPr="006D13A0">
              <w:rPr>
                <w:rFonts w:ascii="Times New Roman" w:hAnsi="Times New Roman"/>
                <w:sz w:val="24"/>
                <w:szCs w:val="24"/>
                <w:u w:val="single"/>
              </w:rPr>
              <w:t>ОКПО</w:t>
            </w:r>
            <w:r w:rsidRPr="006D13A0">
              <w:rPr>
                <w:rFonts w:ascii="Times New Roman" w:hAnsi="Times New Roman"/>
                <w:sz w:val="24"/>
                <w:szCs w:val="24"/>
              </w:rPr>
              <w:t>: 07622839</w:t>
            </w:r>
          </w:p>
          <w:p w:rsidR="004B6A2D" w:rsidRPr="006D13A0" w:rsidRDefault="004B6A2D" w:rsidP="005A7DC0">
            <w:pPr>
              <w:tabs>
                <w:tab w:val="left" w:pos="360"/>
              </w:tabs>
              <w:autoSpaceDE w:val="0"/>
              <w:autoSpaceDN w:val="0"/>
              <w:adjustRightInd w:val="0"/>
              <w:spacing w:after="0" w:line="240" w:lineRule="auto"/>
              <w:rPr>
                <w:rFonts w:ascii="Times New Roman" w:hAnsi="Times New Roman"/>
                <w:sz w:val="24"/>
                <w:szCs w:val="24"/>
              </w:rPr>
            </w:pPr>
            <w:r w:rsidRPr="006D13A0">
              <w:rPr>
                <w:rFonts w:ascii="Times New Roman" w:hAnsi="Times New Roman"/>
                <w:sz w:val="24"/>
                <w:szCs w:val="24"/>
                <w:u w:val="single"/>
              </w:rPr>
              <w:t>ОКВЭД</w:t>
            </w:r>
            <w:r w:rsidRPr="006D13A0">
              <w:rPr>
                <w:rFonts w:ascii="Times New Roman" w:hAnsi="Times New Roman"/>
                <w:sz w:val="24"/>
                <w:szCs w:val="24"/>
              </w:rPr>
              <w:t xml:space="preserve">: </w:t>
            </w:r>
            <w:r>
              <w:rPr>
                <w:rFonts w:ascii="Times New Roman" w:hAnsi="Times New Roman"/>
                <w:sz w:val="24"/>
                <w:szCs w:val="24"/>
              </w:rPr>
              <w:t>23.30, 50.50, 36.22.1, 51.52.23, 73.10</w:t>
            </w:r>
          </w:p>
          <w:p w:rsidR="00ED669F" w:rsidRPr="00ED669F" w:rsidRDefault="00ED669F" w:rsidP="005A7DC0">
            <w:pPr>
              <w:tabs>
                <w:tab w:val="left" w:pos="360"/>
              </w:tabs>
              <w:autoSpaceDE w:val="0"/>
              <w:autoSpaceDN w:val="0"/>
              <w:adjustRightInd w:val="0"/>
              <w:spacing w:after="0" w:line="240" w:lineRule="auto"/>
              <w:rPr>
                <w:rFonts w:ascii="Times New Roman" w:hAnsi="Times New Roman"/>
                <w:sz w:val="24"/>
                <w:szCs w:val="24"/>
                <w:u w:val="single"/>
              </w:rPr>
            </w:pPr>
            <w:r w:rsidRPr="00ED669F">
              <w:rPr>
                <w:rFonts w:ascii="Times New Roman" w:hAnsi="Times New Roman"/>
                <w:sz w:val="24"/>
                <w:szCs w:val="24"/>
                <w:u w:val="single"/>
              </w:rPr>
              <w:lastRenderedPageBreak/>
              <w:t xml:space="preserve">Банковские реквизиты: </w:t>
            </w:r>
          </w:p>
          <w:p w:rsidR="00ED669F" w:rsidRPr="00ED669F" w:rsidRDefault="00ED669F" w:rsidP="005A7DC0">
            <w:pPr>
              <w:tabs>
                <w:tab w:val="left" w:pos="360"/>
              </w:tabs>
              <w:autoSpaceDE w:val="0"/>
              <w:autoSpaceDN w:val="0"/>
              <w:adjustRightInd w:val="0"/>
              <w:spacing w:after="0" w:line="240" w:lineRule="auto"/>
              <w:rPr>
                <w:rFonts w:ascii="Times New Roman" w:hAnsi="Times New Roman"/>
                <w:i/>
                <w:sz w:val="24"/>
                <w:szCs w:val="24"/>
                <w:u w:val="single"/>
              </w:rPr>
            </w:pPr>
            <w:r w:rsidRPr="00ED669F">
              <w:rPr>
                <w:rFonts w:ascii="Times New Roman" w:hAnsi="Times New Roman"/>
                <w:i/>
                <w:sz w:val="24"/>
                <w:szCs w:val="24"/>
                <w:u w:val="single"/>
              </w:rPr>
              <w:t>Для оплаты строительно-монтажных работ,</w:t>
            </w:r>
          </w:p>
          <w:p w:rsidR="00ED669F" w:rsidRPr="00ED669F" w:rsidRDefault="00ED669F" w:rsidP="005A7DC0">
            <w:pPr>
              <w:tabs>
                <w:tab w:val="left" w:pos="360"/>
              </w:tabs>
              <w:autoSpaceDE w:val="0"/>
              <w:autoSpaceDN w:val="0"/>
              <w:adjustRightInd w:val="0"/>
              <w:spacing w:after="0" w:line="240" w:lineRule="auto"/>
              <w:rPr>
                <w:rFonts w:ascii="Times New Roman" w:hAnsi="Times New Roman"/>
                <w:i/>
                <w:sz w:val="24"/>
                <w:szCs w:val="24"/>
                <w:u w:val="single"/>
              </w:rPr>
            </w:pPr>
            <w:r w:rsidRPr="00ED669F">
              <w:rPr>
                <w:rFonts w:ascii="Times New Roman" w:hAnsi="Times New Roman"/>
                <w:i/>
                <w:sz w:val="24"/>
                <w:szCs w:val="24"/>
                <w:u w:val="single"/>
              </w:rPr>
              <w:t>пусконаладочных работ «вхолостую»</w:t>
            </w:r>
          </w:p>
          <w:p w:rsidR="00ED669F" w:rsidRPr="00ED669F" w:rsidRDefault="00ED669F" w:rsidP="005A7DC0">
            <w:pPr>
              <w:tabs>
                <w:tab w:val="left" w:pos="360"/>
              </w:tabs>
              <w:autoSpaceDE w:val="0"/>
              <w:autoSpaceDN w:val="0"/>
              <w:adjustRightInd w:val="0"/>
              <w:spacing w:after="0" w:line="240" w:lineRule="auto"/>
              <w:rPr>
                <w:rFonts w:ascii="Times New Roman" w:hAnsi="Times New Roman"/>
                <w:sz w:val="24"/>
                <w:szCs w:val="24"/>
                <w:u w:val="single"/>
              </w:rPr>
            </w:pPr>
            <w:r w:rsidRPr="00ED669F">
              <w:rPr>
                <w:rFonts w:ascii="Times New Roman" w:hAnsi="Times New Roman"/>
                <w:sz w:val="24"/>
                <w:szCs w:val="24"/>
                <w:u w:val="single"/>
              </w:rPr>
              <w:t>Р/с 40702810705280005069</w:t>
            </w:r>
          </w:p>
          <w:p w:rsidR="00ED669F" w:rsidRPr="00ED669F" w:rsidRDefault="00ED669F" w:rsidP="005A7DC0">
            <w:pPr>
              <w:tabs>
                <w:tab w:val="left" w:pos="360"/>
              </w:tabs>
              <w:autoSpaceDE w:val="0"/>
              <w:autoSpaceDN w:val="0"/>
              <w:adjustRightInd w:val="0"/>
              <w:spacing w:after="0" w:line="240" w:lineRule="auto"/>
              <w:rPr>
                <w:rFonts w:ascii="Times New Roman" w:hAnsi="Times New Roman"/>
                <w:sz w:val="24"/>
                <w:szCs w:val="24"/>
                <w:u w:val="single"/>
              </w:rPr>
            </w:pPr>
            <w:r w:rsidRPr="00ED669F">
              <w:rPr>
                <w:rFonts w:ascii="Times New Roman" w:hAnsi="Times New Roman"/>
                <w:sz w:val="24"/>
                <w:szCs w:val="24"/>
                <w:u w:val="single"/>
              </w:rPr>
              <w:t>К/счет 30101810400000000952</w:t>
            </w:r>
          </w:p>
          <w:p w:rsidR="00ED669F" w:rsidRPr="00ED669F" w:rsidRDefault="00ED669F" w:rsidP="005A7DC0">
            <w:pPr>
              <w:tabs>
                <w:tab w:val="left" w:pos="360"/>
              </w:tabs>
              <w:autoSpaceDE w:val="0"/>
              <w:autoSpaceDN w:val="0"/>
              <w:adjustRightInd w:val="0"/>
              <w:spacing w:after="0" w:line="240" w:lineRule="auto"/>
              <w:rPr>
                <w:rFonts w:ascii="Times New Roman" w:hAnsi="Times New Roman"/>
                <w:sz w:val="24"/>
                <w:szCs w:val="24"/>
                <w:u w:val="single"/>
              </w:rPr>
            </w:pPr>
            <w:r w:rsidRPr="00ED669F">
              <w:rPr>
                <w:rFonts w:ascii="Times New Roman" w:hAnsi="Times New Roman"/>
                <w:sz w:val="24"/>
                <w:szCs w:val="24"/>
                <w:u w:val="single"/>
              </w:rPr>
              <w:t>Филиал Банк ВТБ в</w:t>
            </w:r>
          </w:p>
          <w:p w:rsidR="00ED669F" w:rsidRPr="00ED669F" w:rsidRDefault="00ED669F" w:rsidP="005A7DC0">
            <w:pPr>
              <w:tabs>
                <w:tab w:val="left" w:pos="360"/>
              </w:tabs>
              <w:autoSpaceDE w:val="0"/>
              <w:autoSpaceDN w:val="0"/>
              <w:adjustRightInd w:val="0"/>
              <w:spacing w:after="0" w:line="240" w:lineRule="auto"/>
              <w:rPr>
                <w:rFonts w:ascii="Times New Roman" w:hAnsi="Times New Roman"/>
                <w:sz w:val="24"/>
                <w:szCs w:val="24"/>
                <w:u w:val="single"/>
              </w:rPr>
            </w:pPr>
            <w:r w:rsidRPr="00ED669F">
              <w:rPr>
                <w:rFonts w:ascii="Times New Roman" w:hAnsi="Times New Roman"/>
                <w:sz w:val="24"/>
                <w:szCs w:val="24"/>
                <w:u w:val="single"/>
              </w:rPr>
              <w:t>г. Екатеринбург БИК 046577952</w:t>
            </w:r>
          </w:p>
          <w:p w:rsidR="00ED669F" w:rsidRPr="00ED669F" w:rsidRDefault="00ED669F" w:rsidP="005A7DC0">
            <w:pPr>
              <w:tabs>
                <w:tab w:val="left" w:pos="360"/>
              </w:tabs>
              <w:autoSpaceDE w:val="0"/>
              <w:autoSpaceDN w:val="0"/>
              <w:adjustRightInd w:val="0"/>
              <w:spacing w:after="0" w:line="240" w:lineRule="auto"/>
              <w:ind w:right="176"/>
              <w:rPr>
                <w:rFonts w:ascii="Times New Roman" w:hAnsi="Times New Roman"/>
                <w:i/>
                <w:sz w:val="24"/>
                <w:szCs w:val="24"/>
                <w:u w:val="single"/>
              </w:rPr>
            </w:pPr>
            <w:r w:rsidRPr="00ED669F">
              <w:rPr>
                <w:rFonts w:ascii="Times New Roman" w:hAnsi="Times New Roman"/>
                <w:i/>
                <w:sz w:val="24"/>
                <w:szCs w:val="24"/>
                <w:u w:val="single"/>
              </w:rPr>
              <w:t>Для оплаты пусконаладочных работ «под нагрузкой»</w:t>
            </w:r>
          </w:p>
          <w:p w:rsidR="00ED669F" w:rsidRPr="00ED669F" w:rsidRDefault="00ED669F" w:rsidP="005A7DC0">
            <w:pPr>
              <w:tabs>
                <w:tab w:val="left" w:pos="360"/>
              </w:tabs>
              <w:autoSpaceDE w:val="0"/>
              <w:autoSpaceDN w:val="0"/>
              <w:adjustRightInd w:val="0"/>
              <w:spacing w:after="0" w:line="240" w:lineRule="auto"/>
              <w:rPr>
                <w:rFonts w:ascii="Times New Roman" w:hAnsi="Times New Roman"/>
                <w:sz w:val="24"/>
                <w:szCs w:val="24"/>
                <w:u w:val="single"/>
              </w:rPr>
            </w:pPr>
            <w:r w:rsidRPr="00ED669F">
              <w:rPr>
                <w:rFonts w:ascii="Times New Roman" w:hAnsi="Times New Roman"/>
                <w:sz w:val="24"/>
                <w:szCs w:val="24"/>
                <w:u w:val="single"/>
              </w:rPr>
              <w:t>Р/с 40702810600261002298</w:t>
            </w:r>
          </w:p>
          <w:p w:rsidR="00ED669F" w:rsidRPr="00ED669F" w:rsidRDefault="00ED669F" w:rsidP="005A7DC0">
            <w:pPr>
              <w:tabs>
                <w:tab w:val="left" w:pos="360"/>
              </w:tabs>
              <w:autoSpaceDE w:val="0"/>
              <w:autoSpaceDN w:val="0"/>
              <w:adjustRightInd w:val="0"/>
              <w:spacing w:after="0" w:line="240" w:lineRule="auto"/>
              <w:rPr>
                <w:rFonts w:ascii="Times New Roman" w:hAnsi="Times New Roman"/>
                <w:sz w:val="24"/>
                <w:szCs w:val="24"/>
                <w:u w:val="single"/>
              </w:rPr>
            </w:pPr>
            <w:r w:rsidRPr="00ED669F">
              <w:rPr>
                <w:rFonts w:ascii="Times New Roman" w:hAnsi="Times New Roman"/>
                <w:sz w:val="24"/>
                <w:szCs w:val="24"/>
                <w:u w:val="single"/>
              </w:rPr>
              <w:t>К/счет 30101810800000000945</w:t>
            </w:r>
          </w:p>
          <w:p w:rsidR="00ED669F" w:rsidRPr="00ED669F" w:rsidRDefault="00ED669F" w:rsidP="005A7DC0">
            <w:pPr>
              <w:tabs>
                <w:tab w:val="left" w:pos="360"/>
              </w:tabs>
              <w:autoSpaceDE w:val="0"/>
              <w:autoSpaceDN w:val="0"/>
              <w:adjustRightInd w:val="0"/>
              <w:spacing w:after="0" w:line="240" w:lineRule="auto"/>
              <w:rPr>
                <w:rFonts w:ascii="Times New Roman" w:hAnsi="Times New Roman"/>
                <w:sz w:val="24"/>
                <w:szCs w:val="24"/>
                <w:u w:val="single"/>
              </w:rPr>
            </w:pPr>
            <w:r w:rsidRPr="00ED669F">
              <w:rPr>
                <w:rFonts w:ascii="Times New Roman" w:hAnsi="Times New Roman"/>
                <w:sz w:val="24"/>
                <w:szCs w:val="24"/>
                <w:u w:val="single"/>
              </w:rPr>
              <w:t>Филиал «Газпромбанк» (ОАО)</w:t>
            </w:r>
          </w:p>
          <w:p w:rsidR="00ED669F" w:rsidRPr="00ED669F" w:rsidRDefault="00ED669F" w:rsidP="005A7DC0">
            <w:pPr>
              <w:tabs>
                <w:tab w:val="left" w:pos="360"/>
              </w:tabs>
              <w:autoSpaceDE w:val="0"/>
              <w:autoSpaceDN w:val="0"/>
              <w:adjustRightInd w:val="0"/>
              <w:spacing w:after="0" w:line="240" w:lineRule="auto"/>
              <w:rPr>
                <w:rFonts w:ascii="Times New Roman" w:hAnsi="Times New Roman"/>
                <w:sz w:val="24"/>
                <w:szCs w:val="24"/>
                <w:u w:val="single"/>
              </w:rPr>
            </w:pPr>
            <w:r w:rsidRPr="00ED669F">
              <w:rPr>
                <w:rFonts w:ascii="Times New Roman" w:hAnsi="Times New Roman"/>
                <w:sz w:val="24"/>
                <w:szCs w:val="24"/>
                <w:u w:val="single"/>
              </w:rPr>
              <w:t>в г. Екатеринбург</w:t>
            </w:r>
          </w:p>
          <w:p w:rsidR="00ED669F" w:rsidRPr="00ED669F" w:rsidRDefault="00ED669F" w:rsidP="005A7DC0">
            <w:pPr>
              <w:tabs>
                <w:tab w:val="left" w:pos="360"/>
              </w:tabs>
              <w:autoSpaceDE w:val="0"/>
              <w:autoSpaceDN w:val="0"/>
              <w:adjustRightInd w:val="0"/>
              <w:spacing w:after="0" w:line="240" w:lineRule="auto"/>
              <w:rPr>
                <w:rFonts w:ascii="Times New Roman" w:hAnsi="Times New Roman"/>
                <w:sz w:val="24"/>
                <w:szCs w:val="24"/>
                <w:u w:val="single"/>
              </w:rPr>
            </w:pPr>
            <w:r w:rsidRPr="00ED669F">
              <w:rPr>
                <w:rFonts w:ascii="Times New Roman" w:hAnsi="Times New Roman"/>
                <w:sz w:val="24"/>
                <w:szCs w:val="24"/>
                <w:u w:val="single"/>
              </w:rPr>
              <w:t>БИК 046568945</w:t>
            </w:r>
          </w:p>
          <w:p w:rsidR="00ED669F" w:rsidRPr="00ED669F" w:rsidRDefault="00ED669F" w:rsidP="005A7DC0">
            <w:pPr>
              <w:tabs>
                <w:tab w:val="left" w:pos="360"/>
              </w:tabs>
              <w:autoSpaceDE w:val="0"/>
              <w:autoSpaceDN w:val="0"/>
              <w:adjustRightInd w:val="0"/>
              <w:spacing w:after="0" w:line="240" w:lineRule="auto"/>
              <w:rPr>
                <w:rFonts w:ascii="Times New Roman" w:hAnsi="Times New Roman"/>
                <w:sz w:val="24"/>
                <w:szCs w:val="24"/>
                <w:u w:val="single"/>
              </w:rPr>
            </w:pPr>
            <w:r w:rsidRPr="00ED669F">
              <w:rPr>
                <w:rFonts w:ascii="Times New Roman" w:hAnsi="Times New Roman"/>
                <w:sz w:val="24"/>
                <w:szCs w:val="24"/>
                <w:u w:val="single"/>
              </w:rPr>
              <w:t>Тел: (34370) 9-80-33</w:t>
            </w:r>
          </w:p>
          <w:p w:rsidR="00ED669F" w:rsidRPr="00ED669F" w:rsidRDefault="00ED669F" w:rsidP="005A7DC0">
            <w:pPr>
              <w:tabs>
                <w:tab w:val="left" w:pos="360"/>
              </w:tabs>
              <w:autoSpaceDE w:val="0"/>
              <w:autoSpaceDN w:val="0"/>
              <w:adjustRightInd w:val="0"/>
              <w:spacing w:after="0" w:line="240" w:lineRule="auto"/>
              <w:rPr>
                <w:rFonts w:ascii="Times New Roman" w:hAnsi="Times New Roman"/>
                <w:sz w:val="24"/>
                <w:szCs w:val="24"/>
                <w:u w:val="single"/>
              </w:rPr>
            </w:pPr>
            <w:r w:rsidRPr="00ED669F">
              <w:rPr>
                <w:rFonts w:ascii="Times New Roman" w:hAnsi="Times New Roman"/>
                <w:sz w:val="24"/>
                <w:szCs w:val="24"/>
                <w:u w:val="single"/>
              </w:rPr>
              <w:t>Факс: (34370) 9-80-33</w:t>
            </w:r>
          </w:p>
          <w:p w:rsidR="00ED669F" w:rsidRPr="00ED669F" w:rsidRDefault="00ED669F" w:rsidP="005A7DC0">
            <w:pPr>
              <w:tabs>
                <w:tab w:val="left" w:pos="360"/>
              </w:tabs>
              <w:autoSpaceDE w:val="0"/>
              <w:autoSpaceDN w:val="0"/>
              <w:adjustRightInd w:val="0"/>
              <w:spacing w:after="0" w:line="240" w:lineRule="auto"/>
              <w:rPr>
                <w:rFonts w:ascii="Times New Roman" w:hAnsi="Times New Roman"/>
                <w:sz w:val="24"/>
                <w:szCs w:val="24"/>
                <w:u w:val="single"/>
              </w:rPr>
            </w:pPr>
            <w:r w:rsidRPr="00ED669F">
              <w:rPr>
                <w:rFonts w:ascii="Times New Roman" w:hAnsi="Times New Roman"/>
                <w:sz w:val="24"/>
                <w:szCs w:val="24"/>
                <w:u w:val="single"/>
              </w:rPr>
              <w:t xml:space="preserve">Электронная почта: </w:t>
            </w:r>
            <w:hyperlink r:id="rId10" w:history="1">
              <w:r w:rsidRPr="00ED669F">
                <w:rPr>
                  <w:rStyle w:val="aa"/>
                  <w:rFonts w:ascii="Times New Roman" w:hAnsi="Times New Roman"/>
                  <w:b/>
                  <w:sz w:val="24"/>
                  <w:szCs w:val="24"/>
                  <w:lang w:val="en-US"/>
                </w:rPr>
                <w:t>condor</w:t>
              </w:r>
              <w:r w:rsidRPr="00ED669F">
                <w:rPr>
                  <w:rStyle w:val="aa"/>
                  <w:rFonts w:ascii="Times New Roman" w:hAnsi="Times New Roman"/>
                  <w:b/>
                  <w:sz w:val="24"/>
                  <w:szCs w:val="24"/>
                </w:rPr>
                <w:t>@</w:t>
              </w:r>
              <w:r w:rsidRPr="00ED669F">
                <w:rPr>
                  <w:rStyle w:val="aa"/>
                  <w:rFonts w:ascii="Times New Roman" w:hAnsi="Times New Roman"/>
                  <w:b/>
                  <w:sz w:val="24"/>
                  <w:szCs w:val="24"/>
                  <w:lang w:val="en-US"/>
                </w:rPr>
                <w:t>ueip</w:t>
              </w:r>
              <w:r w:rsidRPr="00ED669F">
                <w:rPr>
                  <w:rStyle w:val="aa"/>
                  <w:rFonts w:ascii="Times New Roman" w:hAnsi="Times New Roman"/>
                  <w:b/>
                  <w:sz w:val="24"/>
                  <w:szCs w:val="24"/>
                </w:rPr>
                <w:t>.</w:t>
              </w:r>
              <w:r w:rsidRPr="00ED669F">
                <w:rPr>
                  <w:rStyle w:val="aa"/>
                  <w:rFonts w:ascii="Times New Roman" w:hAnsi="Times New Roman"/>
                  <w:b/>
                  <w:sz w:val="24"/>
                  <w:szCs w:val="24"/>
                  <w:lang w:val="en-US"/>
                </w:rPr>
                <w:t>ru</w:t>
              </w:r>
            </w:hyperlink>
          </w:p>
          <w:p w:rsidR="00A81A14" w:rsidRPr="00481A07" w:rsidRDefault="00A81A14" w:rsidP="00EB16D8">
            <w:pPr>
              <w:tabs>
                <w:tab w:val="left" w:pos="360"/>
              </w:tabs>
              <w:autoSpaceDE w:val="0"/>
              <w:autoSpaceDN w:val="0"/>
              <w:adjustRightInd w:val="0"/>
              <w:spacing w:after="0" w:line="240" w:lineRule="auto"/>
              <w:jc w:val="both"/>
              <w:rPr>
                <w:rFonts w:ascii="Times New Roman" w:hAnsi="Times New Roman"/>
                <w:sz w:val="24"/>
                <w:szCs w:val="24"/>
              </w:rPr>
            </w:pPr>
          </w:p>
        </w:tc>
        <w:tc>
          <w:tcPr>
            <w:tcW w:w="4536" w:type="dxa"/>
            <w:tcBorders>
              <w:top w:val="nil"/>
              <w:left w:val="nil"/>
              <w:bottom w:val="nil"/>
              <w:right w:val="nil"/>
            </w:tcBorders>
          </w:tcPr>
          <w:p w:rsidR="00A81A14" w:rsidRPr="00C257DF" w:rsidRDefault="00A81A14" w:rsidP="00EB16D8">
            <w:pPr>
              <w:spacing w:before="120" w:after="120" w:line="240" w:lineRule="auto"/>
              <w:ind w:firstLine="567"/>
              <w:jc w:val="both"/>
              <w:rPr>
                <w:rFonts w:ascii="Times New Roman" w:hAnsi="Times New Roman"/>
                <w:b/>
                <w:sz w:val="24"/>
                <w:szCs w:val="24"/>
              </w:rPr>
            </w:pPr>
            <w:r w:rsidRPr="00C257DF">
              <w:rPr>
                <w:rFonts w:ascii="Times New Roman" w:hAnsi="Times New Roman"/>
                <w:b/>
                <w:sz w:val="24"/>
                <w:szCs w:val="24"/>
              </w:rPr>
              <w:lastRenderedPageBreak/>
              <w:t>Подрядчик</w:t>
            </w:r>
          </w:p>
          <w:p w:rsidR="004B6A2D" w:rsidRPr="00BE314B" w:rsidRDefault="00A81A14" w:rsidP="00EB16D8">
            <w:pPr>
              <w:spacing w:before="120" w:after="120" w:line="240" w:lineRule="auto"/>
              <w:jc w:val="both"/>
              <w:rPr>
                <w:rFonts w:ascii="Times New Roman" w:hAnsi="Times New Roman"/>
                <w:sz w:val="24"/>
                <w:szCs w:val="24"/>
              </w:rPr>
            </w:pPr>
            <w:r w:rsidRPr="00C257DF">
              <w:rPr>
                <w:rFonts w:ascii="Times New Roman" w:hAnsi="Times New Roman"/>
                <w:sz w:val="24"/>
                <w:szCs w:val="24"/>
              </w:rPr>
              <w:t xml:space="preserve"> </w:t>
            </w:r>
          </w:p>
          <w:p w:rsidR="00A81A14" w:rsidRPr="000D7B8A" w:rsidRDefault="000D7B8A" w:rsidP="00EB16D8">
            <w:pPr>
              <w:spacing w:after="0" w:line="240" w:lineRule="auto"/>
              <w:jc w:val="both"/>
              <w:rPr>
                <w:rFonts w:ascii="Times New Roman" w:hAnsi="Times New Roman"/>
                <w:b/>
                <w:bCs/>
                <w:sz w:val="24"/>
                <w:szCs w:val="24"/>
              </w:rPr>
            </w:pPr>
            <w:r w:rsidRPr="000D7B8A">
              <w:rPr>
                <w:rFonts w:ascii="Times New Roman" w:hAnsi="Times New Roman"/>
                <w:b/>
                <w:sz w:val="24"/>
                <w:szCs w:val="24"/>
              </w:rPr>
              <w:t>…</w:t>
            </w:r>
          </w:p>
          <w:p w:rsidR="00A81A14" w:rsidRPr="00C257DF" w:rsidRDefault="00A81A14" w:rsidP="00EB16D8">
            <w:pPr>
              <w:spacing w:after="0" w:line="240" w:lineRule="auto"/>
              <w:ind w:firstLine="567"/>
              <w:jc w:val="both"/>
              <w:rPr>
                <w:rFonts w:ascii="Times New Roman" w:hAnsi="Times New Roman"/>
                <w:b/>
                <w:bCs/>
                <w:sz w:val="24"/>
                <w:szCs w:val="24"/>
              </w:rPr>
            </w:pPr>
            <w:r w:rsidRPr="00C257DF">
              <w:rPr>
                <w:rFonts w:ascii="Times New Roman" w:hAnsi="Times New Roman"/>
                <w:sz w:val="24"/>
                <w:szCs w:val="24"/>
              </w:rPr>
              <w:t xml:space="preserve"> </w:t>
            </w:r>
          </w:p>
        </w:tc>
        <w:tc>
          <w:tcPr>
            <w:tcW w:w="4780" w:type="dxa"/>
            <w:tcBorders>
              <w:top w:val="nil"/>
              <w:left w:val="nil"/>
              <w:bottom w:val="nil"/>
              <w:right w:val="nil"/>
            </w:tcBorders>
          </w:tcPr>
          <w:p w:rsidR="00A81A14" w:rsidRPr="00C257DF" w:rsidRDefault="00A81A14" w:rsidP="00EB16D8">
            <w:pPr>
              <w:spacing w:before="120" w:after="120" w:line="240" w:lineRule="auto"/>
              <w:ind w:firstLine="567"/>
              <w:jc w:val="both"/>
              <w:rPr>
                <w:rFonts w:ascii="Times New Roman" w:hAnsi="Times New Roman"/>
                <w:b/>
                <w:bCs/>
                <w:sz w:val="24"/>
                <w:szCs w:val="24"/>
              </w:rPr>
            </w:pPr>
          </w:p>
        </w:tc>
        <w:tc>
          <w:tcPr>
            <w:tcW w:w="4790" w:type="dxa"/>
            <w:tcBorders>
              <w:top w:val="nil"/>
              <w:left w:val="nil"/>
              <w:bottom w:val="nil"/>
              <w:right w:val="nil"/>
            </w:tcBorders>
          </w:tcPr>
          <w:p w:rsidR="00A81A14" w:rsidRPr="00C257DF" w:rsidRDefault="00A81A14" w:rsidP="00EB16D8">
            <w:pPr>
              <w:spacing w:before="120" w:after="120" w:line="240" w:lineRule="auto"/>
              <w:ind w:firstLine="567"/>
              <w:jc w:val="both"/>
              <w:rPr>
                <w:rFonts w:ascii="Times New Roman" w:hAnsi="Times New Roman"/>
                <w:b/>
                <w:bCs/>
                <w:sz w:val="24"/>
                <w:szCs w:val="24"/>
              </w:rPr>
            </w:pPr>
            <w:r w:rsidRPr="00C257DF">
              <w:rPr>
                <w:rFonts w:ascii="Times New Roman" w:hAnsi="Times New Roman"/>
                <w:b/>
                <w:sz w:val="24"/>
                <w:szCs w:val="24"/>
              </w:rPr>
              <w:t>Подрядчик</w:t>
            </w:r>
          </w:p>
        </w:tc>
      </w:tr>
    </w:tbl>
    <w:p w:rsidR="00A81A14" w:rsidRDefault="00A81A14" w:rsidP="00EB16D8">
      <w:pPr>
        <w:spacing w:before="120" w:after="0" w:line="240" w:lineRule="auto"/>
        <w:ind w:firstLine="709"/>
        <w:jc w:val="both"/>
        <w:rPr>
          <w:rFonts w:ascii="Times New Roman" w:hAnsi="Times New Roman"/>
          <w:sz w:val="24"/>
          <w:szCs w:val="24"/>
        </w:rPr>
      </w:pPr>
      <w:r w:rsidRPr="00C257DF">
        <w:rPr>
          <w:rFonts w:ascii="Times New Roman" w:hAnsi="Times New Roman"/>
          <w:sz w:val="24"/>
          <w:szCs w:val="24"/>
        </w:rPr>
        <w:lastRenderedPageBreak/>
        <w:t>Настоящий Договор составлен в двух экземплярах, имеющих одинаковую юридическую силу, по одному экземпляру для каждой из сторон.</w:t>
      </w:r>
    </w:p>
    <w:tbl>
      <w:tblPr>
        <w:tblW w:w="0" w:type="auto"/>
        <w:tblLook w:val="00A0"/>
      </w:tblPr>
      <w:tblGrid>
        <w:gridCol w:w="5495"/>
        <w:gridCol w:w="4075"/>
      </w:tblGrid>
      <w:tr w:rsidR="00A81A14" w:rsidRPr="00C257DF">
        <w:tc>
          <w:tcPr>
            <w:tcW w:w="5495" w:type="dxa"/>
            <w:tcBorders>
              <w:top w:val="nil"/>
              <w:left w:val="nil"/>
              <w:bottom w:val="nil"/>
              <w:right w:val="nil"/>
            </w:tcBorders>
          </w:tcPr>
          <w:p w:rsidR="00E46A1E" w:rsidRDefault="00E46A1E" w:rsidP="00EB16D8">
            <w:pPr>
              <w:spacing w:before="120" w:after="120" w:line="240" w:lineRule="auto"/>
              <w:ind w:firstLine="567"/>
              <w:jc w:val="both"/>
              <w:rPr>
                <w:rFonts w:ascii="Times New Roman" w:hAnsi="Times New Roman"/>
                <w:b/>
                <w:bCs/>
                <w:sz w:val="24"/>
                <w:szCs w:val="24"/>
              </w:rPr>
            </w:pPr>
          </w:p>
          <w:p w:rsidR="00A81A14" w:rsidRPr="00C257DF" w:rsidRDefault="00A81A14" w:rsidP="00EB16D8">
            <w:pPr>
              <w:spacing w:before="120" w:after="120" w:line="240" w:lineRule="auto"/>
              <w:ind w:firstLine="567"/>
              <w:jc w:val="both"/>
              <w:rPr>
                <w:rFonts w:ascii="Times New Roman" w:hAnsi="Times New Roman"/>
                <w:sz w:val="24"/>
                <w:szCs w:val="24"/>
              </w:rPr>
            </w:pPr>
            <w:r w:rsidRPr="00C257DF">
              <w:rPr>
                <w:rFonts w:ascii="Times New Roman" w:hAnsi="Times New Roman"/>
                <w:b/>
                <w:bCs/>
                <w:sz w:val="24"/>
                <w:szCs w:val="24"/>
              </w:rPr>
              <w:t xml:space="preserve">Заказчик  </w:t>
            </w:r>
          </w:p>
          <w:p w:rsidR="00A81A14" w:rsidRPr="00C257DF" w:rsidRDefault="00A81A14" w:rsidP="00EB16D8">
            <w:pPr>
              <w:spacing w:before="120" w:after="120" w:line="240" w:lineRule="auto"/>
              <w:ind w:firstLine="567"/>
              <w:jc w:val="both"/>
              <w:rPr>
                <w:rFonts w:ascii="Times New Roman" w:hAnsi="Times New Roman"/>
                <w:sz w:val="24"/>
                <w:szCs w:val="24"/>
              </w:rPr>
            </w:pPr>
            <w:r w:rsidRPr="00C257DF">
              <w:rPr>
                <w:rFonts w:ascii="Times New Roman" w:hAnsi="Times New Roman"/>
                <w:sz w:val="24"/>
                <w:szCs w:val="24"/>
              </w:rPr>
              <w:t>_______________/</w:t>
            </w:r>
            <w:r w:rsidR="000D7B8A">
              <w:rPr>
                <w:rFonts w:ascii="Times New Roman" w:hAnsi="Times New Roman"/>
                <w:sz w:val="24"/>
                <w:szCs w:val="24"/>
              </w:rPr>
              <w:t>_____________</w:t>
            </w:r>
            <w:r w:rsidRPr="00C257DF">
              <w:rPr>
                <w:rFonts w:ascii="Times New Roman" w:hAnsi="Times New Roman"/>
                <w:sz w:val="24"/>
                <w:szCs w:val="24"/>
              </w:rPr>
              <w:t>/</w:t>
            </w:r>
          </w:p>
          <w:p w:rsidR="00A81A14" w:rsidRPr="00C257DF" w:rsidRDefault="00A81A14" w:rsidP="00EB16D8">
            <w:pPr>
              <w:spacing w:before="120" w:after="120" w:line="240" w:lineRule="auto"/>
              <w:ind w:firstLine="567"/>
              <w:jc w:val="both"/>
              <w:rPr>
                <w:rFonts w:ascii="Times New Roman" w:hAnsi="Times New Roman"/>
                <w:sz w:val="24"/>
                <w:szCs w:val="24"/>
              </w:rPr>
            </w:pPr>
            <w:r w:rsidRPr="00C257DF">
              <w:rPr>
                <w:rFonts w:ascii="Times New Roman" w:hAnsi="Times New Roman"/>
                <w:sz w:val="24"/>
                <w:szCs w:val="24"/>
              </w:rPr>
              <w:t>«___» ______________20</w:t>
            </w:r>
            <w:r w:rsidR="000553B8">
              <w:rPr>
                <w:rFonts w:ascii="Times New Roman" w:hAnsi="Times New Roman"/>
                <w:sz w:val="24"/>
                <w:szCs w:val="24"/>
              </w:rPr>
              <w:t>1</w:t>
            </w:r>
            <w:r w:rsidR="004C5D14">
              <w:rPr>
                <w:rFonts w:ascii="Times New Roman" w:hAnsi="Times New Roman"/>
                <w:sz w:val="24"/>
                <w:szCs w:val="24"/>
              </w:rPr>
              <w:t>4</w:t>
            </w:r>
            <w:r w:rsidRPr="00C257DF">
              <w:rPr>
                <w:rFonts w:ascii="Times New Roman" w:hAnsi="Times New Roman"/>
                <w:sz w:val="24"/>
                <w:szCs w:val="24"/>
              </w:rPr>
              <w:t xml:space="preserve"> г.</w:t>
            </w:r>
          </w:p>
        </w:tc>
        <w:tc>
          <w:tcPr>
            <w:tcW w:w="4075" w:type="dxa"/>
            <w:tcBorders>
              <w:top w:val="nil"/>
              <w:left w:val="nil"/>
              <w:bottom w:val="nil"/>
              <w:right w:val="nil"/>
            </w:tcBorders>
          </w:tcPr>
          <w:p w:rsidR="00E46A1E" w:rsidRDefault="00E46A1E" w:rsidP="00EB16D8">
            <w:pPr>
              <w:spacing w:before="120" w:after="120" w:line="240" w:lineRule="auto"/>
              <w:ind w:firstLine="567"/>
              <w:jc w:val="both"/>
              <w:rPr>
                <w:rFonts w:ascii="Times New Roman" w:hAnsi="Times New Roman"/>
                <w:b/>
                <w:sz w:val="24"/>
                <w:szCs w:val="24"/>
              </w:rPr>
            </w:pPr>
          </w:p>
          <w:p w:rsidR="00A81A14" w:rsidRPr="00C257DF" w:rsidRDefault="00A81A14" w:rsidP="00EB16D8">
            <w:pPr>
              <w:spacing w:before="120" w:after="120" w:line="240" w:lineRule="auto"/>
              <w:ind w:firstLine="567"/>
              <w:jc w:val="both"/>
              <w:rPr>
                <w:rFonts w:ascii="Times New Roman" w:hAnsi="Times New Roman"/>
                <w:sz w:val="24"/>
                <w:szCs w:val="24"/>
              </w:rPr>
            </w:pPr>
            <w:r w:rsidRPr="00C257DF">
              <w:rPr>
                <w:rFonts w:ascii="Times New Roman" w:hAnsi="Times New Roman"/>
                <w:b/>
                <w:sz w:val="24"/>
                <w:szCs w:val="24"/>
              </w:rPr>
              <w:t>Подрядчик</w:t>
            </w:r>
          </w:p>
          <w:p w:rsidR="00A81A14" w:rsidRPr="00C257DF" w:rsidRDefault="000553B8" w:rsidP="00EB16D8">
            <w:pPr>
              <w:spacing w:before="120" w:after="120" w:line="240" w:lineRule="auto"/>
              <w:jc w:val="both"/>
              <w:rPr>
                <w:rFonts w:ascii="Times New Roman" w:hAnsi="Times New Roman"/>
                <w:sz w:val="24"/>
                <w:szCs w:val="24"/>
              </w:rPr>
            </w:pPr>
            <w:r>
              <w:rPr>
                <w:rFonts w:ascii="Times New Roman" w:hAnsi="Times New Roman"/>
                <w:sz w:val="24"/>
                <w:szCs w:val="24"/>
              </w:rPr>
              <w:t>___________</w:t>
            </w:r>
            <w:r w:rsidR="00A81A14" w:rsidRPr="00C257DF">
              <w:rPr>
                <w:rFonts w:ascii="Times New Roman" w:hAnsi="Times New Roman"/>
                <w:sz w:val="24"/>
                <w:szCs w:val="24"/>
              </w:rPr>
              <w:t>_/</w:t>
            </w:r>
            <w:r w:rsidR="000D7B8A">
              <w:rPr>
                <w:rFonts w:ascii="Times New Roman" w:hAnsi="Times New Roman"/>
                <w:sz w:val="24"/>
                <w:szCs w:val="24"/>
              </w:rPr>
              <w:t>______________</w:t>
            </w:r>
            <w:r w:rsidR="00A81A14" w:rsidRPr="00C257DF">
              <w:rPr>
                <w:rFonts w:ascii="Times New Roman" w:hAnsi="Times New Roman"/>
                <w:sz w:val="24"/>
                <w:szCs w:val="24"/>
              </w:rPr>
              <w:t>/</w:t>
            </w:r>
          </w:p>
          <w:p w:rsidR="00A81A14" w:rsidRPr="00C257DF" w:rsidRDefault="00A81A14" w:rsidP="00EB16D8">
            <w:pPr>
              <w:spacing w:before="120" w:after="120" w:line="240" w:lineRule="auto"/>
              <w:jc w:val="both"/>
              <w:rPr>
                <w:rFonts w:ascii="Times New Roman" w:hAnsi="Times New Roman"/>
                <w:sz w:val="24"/>
                <w:szCs w:val="24"/>
              </w:rPr>
            </w:pPr>
            <w:r w:rsidRPr="00C257DF">
              <w:rPr>
                <w:rFonts w:ascii="Times New Roman" w:hAnsi="Times New Roman"/>
                <w:sz w:val="24"/>
                <w:szCs w:val="24"/>
              </w:rPr>
              <w:t>«___» ______________20</w:t>
            </w:r>
            <w:r w:rsidR="000553B8">
              <w:rPr>
                <w:rFonts w:ascii="Times New Roman" w:hAnsi="Times New Roman"/>
                <w:sz w:val="24"/>
                <w:szCs w:val="24"/>
              </w:rPr>
              <w:t>1</w:t>
            </w:r>
            <w:r w:rsidR="004C5D14">
              <w:rPr>
                <w:rFonts w:ascii="Times New Roman" w:hAnsi="Times New Roman"/>
                <w:sz w:val="24"/>
                <w:szCs w:val="24"/>
              </w:rPr>
              <w:t>4</w:t>
            </w:r>
            <w:r w:rsidRPr="00C257DF">
              <w:rPr>
                <w:rFonts w:ascii="Times New Roman" w:hAnsi="Times New Roman"/>
                <w:sz w:val="24"/>
                <w:szCs w:val="24"/>
              </w:rPr>
              <w:t xml:space="preserve"> г.</w:t>
            </w:r>
          </w:p>
        </w:tc>
      </w:tr>
    </w:tbl>
    <w:p w:rsidR="00FB2A5C" w:rsidRDefault="00A81A14" w:rsidP="009C4774">
      <w:pPr>
        <w:spacing w:after="0" w:line="240" w:lineRule="auto"/>
        <w:ind w:firstLine="567"/>
        <w:jc w:val="right"/>
        <w:rPr>
          <w:rFonts w:ascii="Times New Roman" w:hAnsi="Times New Roman"/>
          <w:sz w:val="24"/>
          <w:szCs w:val="24"/>
        </w:rPr>
      </w:pPr>
      <w:r w:rsidRPr="00C257DF">
        <w:rPr>
          <w:rFonts w:ascii="Times New Roman" w:hAnsi="Times New Roman"/>
          <w:sz w:val="24"/>
          <w:szCs w:val="24"/>
        </w:rPr>
        <w:br w:type="page"/>
      </w:r>
    </w:p>
    <w:p w:rsidR="00FB2A5C" w:rsidRDefault="00FB2A5C" w:rsidP="009C4774">
      <w:pPr>
        <w:spacing w:after="0" w:line="240" w:lineRule="auto"/>
        <w:ind w:firstLine="567"/>
        <w:jc w:val="right"/>
        <w:rPr>
          <w:rFonts w:ascii="Times New Roman" w:hAnsi="Times New Roman"/>
          <w:sz w:val="24"/>
          <w:szCs w:val="24"/>
        </w:rPr>
      </w:pPr>
    </w:p>
    <w:p w:rsidR="00A81A14" w:rsidRDefault="00A81A14" w:rsidP="009C4774">
      <w:pPr>
        <w:spacing w:after="0" w:line="240" w:lineRule="auto"/>
        <w:ind w:firstLine="567"/>
        <w:jc w:val="right"/>
        <w:rPr>
          <w:rFonts w:ascii="Times New Roman" w:hAnsi="Times New Roman"/>
          <w:sz w:val="24"/>
          <w:szCs w:val="24"/>
        </w:rPr>
      </w:pPr>
      <w:r w:rsidRPr="00C257DF">
        <w:rPr>
          <w:rFonts w:ascii="Times New Roman" w:hAnsi="Times New Roman"/>
          <w:sz w:val="24"/>
          <w:szCs w:val="24"/>
        </w:rPr>
        <w:t xml:space="preserve">Приложение № 1 </w:t>
      </w:r>
    </w:p>
    <w:p w:rsidR="00FB2A5C" w:rsidRPr="00C257DF" w:rsidRDefault="00FB2A5C" w:rsidP="009C4774">
      <w:pPr>
        <w:spacing w:after="0" w:line="240" w:lineRule="auto"/>
        <w:ind w:firstLine="567"/>
        <w:jc w:val="right"/>
        <w:rPr>
          <w:rFonts w:ascii="Times New Roman" w:hAnsi="Times New Roman"/>
          <w:sz w:val="24"/>
          <w:szCs w:val="24"/>
        </w:rPr>
      </w:pPr>
    </w:p>
    <w:p w:rsidR="00A81A14" w:rsidRDefault="00A81A14" w:rsidP="00D15011">
      <w:pPr>
        <w:spacing w:before="60" w:after="0" w:line="240" w:lineRule="auto"/>
        <w:ind w:firstLine="567"/>
        <w:jc w:val="center"/>
        <w:rPr>
          <w:rFonts w:ascii="Times New Roman" w:eastAsia="Arial Unicode MS" w:hAnsi="Times New Roman"/>
          <w:b/>
          <w:sz w:val="24"/>
          <w:szCs w:val="24"/>
        </w:rPr>
      </w:pPr>
      <w:r w:rsidRPr="004F56E2">
        <w:rPr>
          <w:rFonts w:ascii="Times New Roman" w:hAnsi="Times New Roman"/>
          <w:b/>
          <w:bCs/>
          <w:sz w:val="24"/>
          <w:szCs w:val="24"/>
        </w:rPr>
        <w:t>Соглашение</w:t>
      </w:r>
      <w:r w:rsidRPr="004F56E2">
        <w:rPr>
          <w:rFonts w:ascii="Times New Roman" w:eastAsia="Arial Unicode MS" w:hAnsi="Times New Roman"/>
          <w:b/>
          <w:sz w:val="24"/>
          <w:szCs w:val="24"/>
        </w:rPr>
        <w:t xml:space="preserve"> по охране труда,</w:t>
      </w:r>
      <w:r w:rsidR="00A55CA7" w:rsidRPr="00A55CA7">
        <w:rPr>
          <w:rFonts w:ascii="Times New Roman" w:eastAsia="Calibri" w:hAnsi="Times New Roman"/>
          <w:b/>
        </w:rPr>
        <w:t xml:space="preserve"> </w:t>
      </w:r>
      <w:r w:rsidR="00A55CA7" w:rsidRPr="00A55CA7">
        <w:rPr>
          <w:rFonts w:ascii="Times New Roman" w:eastAsia="Arial Unicode MS" w:hAnsi="Times New Roman"/>
          <w:b/>
          <w:sz w:val="24"/>
          <w:szCs w:val="24"/>
        </w:rPr>
        <w:t xml:space="preserve">выполнения требований </w:t>
      </w:r>
      <w:r w:rsidR="00F52C0C" w:rsidRPr="00A55CA7">
        <w:rPr>
          <w:rFonts w:ascii="Times New Roman" w:eastAsia="Arial Unicode MS" w:hAnsi="Times New Roman"/>
          <w:b/>
          <w:sz w:val="24"/>
          <w:szCs w:val="24"/>
        </w:rPr>
        <w:t>внутри объектового</w:t>
      </w:r>
      <w:r w:rsidR="00A55CA7" w:rsidRPr="00A55CA7">
        <w:rPr>
          <w:rFonts w:ascii="Times New Roman" w:eastAsia="Arial Unicode MS" w:hAnsi="Times New Roman"/>
          <w:b/>
          <w:sz w:val="24"/>
          <w:szCs w:val="24"/>
        </w:rPr>
        <w:t xml:space="preserve"> режима</w:t>
      </w:r>
      <w:r w:rsidRPr="004F56E2">
        <w:rPr>
          <w:rFonts w:ascii="Times New Roman" w:eastAsia="Arial Unicode MS" w:hAnsi="Times New Roman"/>
          <w:b/>
          <w:sz w:val="24"/>
          <w:szCs w:val="24"/>
        </w:rPr>
        <w:t xml:space="preserve"> промышленной</w:t>
      </w:r>
      <w:r w:rsidR="004C14A1" w:rsidRPr="004F56E2">
        <w:rPr>
          <w:rFonts w:ascii="Times New Roman" w:eastAsia="Arial Unicode MS" w:hAnsi="Times New Roman"/>
          <w:b/>
          <w:sz w:val="24"/>
          <w:szCs w:val="24"/>
        </w:rPr>
        <w:t xml:space="preserve">, </w:t>
      </w:r>
      <w:r w:rsidRPr="004F56E2">
        <w:rPr>
          <w:rFonts w:ascii="Times New Roman" w:eastAsia="Arial Unicode MS" w:hAnsi="Times New Roman"/>
          <w:b/>
          <w:sz w:val="24"/>
          <w:szCs w:val="24"/>
        </w:rPr>
        <w:t xml:space="preserve">пожарной </w:t>
      </w:r>
      <w:r w:rsidR="004C14A1" w:rsidRPr="004F56E2">
        <w:rPr>
          <w:rFonts w:ascii="Times New Roman" w:eastAsia="Arial Unicode MS" w:hAnsi="Times New Roman"/>
          <w:b/>
          <w:sz w:val="24"/>
          <w:szCs w:val="24"/>
        </w:rPr>
        <w:t xml:space="preserve">и экологической </w:t>
      </w:r>
      <w:r w:rsidRPr="004F56E2">
        <w:rPr>
          <w:rFonts w:ascii="Times New Roman" w:eastAsia="Arial Unicode MS" w:hAnsi="Times New Roman"/>
          <w:b/>
          <w:sz w:val="24"/>
          <w:szCs w:val="24"/>
        </w:rPr>
        <w:t>безопасности</w:t>
      </w:r>
    </w:p>
    <w:p w:rsidR="00FB2A5C" w:rsidRPr="004F56E2" w:rsidRDefault="00FB2A5C" w:rsidP="00EB16D8">
      <w:pPr>
        <w:spacing w:before="60" w:after="0" w:line="240" w:lineRule="auto"/>
        <w:ind w:firstLine="567"/>
        <w:jc w:val="both"/>
        <w:rPr>
          <w:rFonts w:ascii="Times New Roman" w:eastAsia="Arial Unicode MS" w:hAnsi="Times New Roman"/>
          <w:b/>
          <w:sz w:val="24"/>
          <w:szCs w:val="24"/>
        </w:rPr>
      </w:pPr>
    </w:p>
    <w:p w:rsidR="00A81A14" w:rsidRPr="004F56E2" w:rsidRDefault="00A81A14" w:rsidP="00EB16D8">
      <w:pPr>
        <w:tabs>
          <w:tab w:val="left" w:pos="0"/>
          <w:tab w:val="left" w:pos="284"/>
          <w:tab w:val="left" w:pos="540"/>
          <w:tab w:val="left" w:pos="720"/>
          <w:tab w:val="left" w:pos="1260"/>
          <w:tab w:val="left" w:pos="3544"/>
          <w:tab w:val="left" w:pos="4111"/>
          <w:tab w:val="left" w:pos="5103"/>
          <w:tab w:val="left" w:pos="5245"/>
          <w:tab w:val="left" w:pos="7230"/>
        </w:tabs>
        <w:spacing w:before="60" w:after="0" w:line="240" w:lineRule="auto"/>
        <w:ind w:firstLine="567"/>
        <w:jc w:val="both"/>
        <w:rPr>
          <w:rFonts w:ascii="Times New Roman" w:eastAsia="Arial Unicode MS" w:hAnsi="Times New Roman"/>
          <w:sz w:val="24"/>
          <w:szCs w:val="24"/>
        </w:rPr>
      </w:pPr>
      <w:r w:rsidRPr="004F56E2">
        <w:rPr>
          <w:rFonts w:ascii="Times New Roman" w:eastAsia="Arial Unicode MS" w:hAnsi="Times New Roman"/>
          <w:sz w:val="24"/>
          <w:szCs w:val="24"/>
        </w:rPr>
        <w:t>Настоящее Соглашение определяет условия по обеспечению выполнения требований охраны труда, промышленной</w:t>
      </w:r>
      <w:r w:rsidR="00001705" w:rsidRPr="004F56E2">
        <w:rPr>
          <w:rFonts w:ascii="Times New Roman" w:eastAsia="Arial Unicode MS" w:hAnsi="Times New Roman"/>
          <w:sz w:val="24"/>
          <w:szCs w:val="24"/>
        </w:rPr>
        <w:t xml:space="preserve">, </w:t>
      </w:r>
      <w:r w:rsidRPr="004F56E2">
        <w:rPr>
          <w:rFonts w:ascii="Times New Roman" w:eastAsia="Arial Unicode MS" w:hAnsi="Times New Roman"/>
          <w:sz w:val="24"/>
          <w:szCs w:val="24"/>
        </w:rPr>
        <w:t xml:space="preserve">пожарной </w:t>
      </w:r>
      <w:r w:rsidR="00001705" w:rsidRPr="004F56E2">
        <w:rPr>
          <w:rFonts w:ascii="Times New Roman" w:eastAsia="Arial Unicode MS" w:hAnsi="Times New Roman"/>
          <w:sz w:val="24"/>
          <w:szCs w:val="24"/>
        </w:rPr>
        <w:t>и экологической безопасности</w:t>
      </w:r>
      <w:r w:rsidRPr="004F56E2">
        <w:rPr>
          <w:rFonts w:ascii="Times New Roman" w:eastAsia="Arial Unicode MS" w:hAnsi="Times New Roman"/>
          <w:sz w:val="24"/>
          <w:szCs w:val="24"/>
        </w:rPr>
        <w:t>:</w:t>
      </w:r>
    </w:p>
    <w:p w:rsidR="004B40D7" w:rsidRPr="004F56E2" w:rsidRDefault="004B40D7" w:rsidP="00EB16D8">
      <w:pPr>
        <w:pStyle w:val="11"/>
        <w:numPr>
          <w:ilvl w:val="1"/>
          <w:numId w:val="16"/>
        </w:numPr>
        <w:tabs>
          <w:tab w:val="left" w:pos="540"/>
          <w:tab w:val="left" w:pos="720"/>
        </w:tabs>
        <w:spacing w:before="60" w:after="0" w:line="240" w:lineRule="auto"/>
        <w:ind w:left="0" w:firstLine="567"/>
        <w:contextualSpacing w:val="0"/>
        <w:jc w:val="both"/>
        <w:rPr>
          <w:rFonts w:ascii="Times New Roman" w:eastAsia="Arial Unicode MS" w:hAnsi="Times New Roman"/>
          <w:b/>
          <w:sz w:val="24"/>
          <w:szCs w:val="24"/>
        </w:rPr>
      </w:pPr>
      <w:r w:rsidRPr="004F56E2">
        <w:rPr>
          <w:rFonts w:ascii="Times New Roman" w:eastAsia="Arial Unicode MS" w:hAnsi="Times New Roman"/>
          <w:b/>
          <w:sz w:val="24"/>
          <w:szCs w:val="24"/>
        </w:rPr>
        <w:t>Подрядчик обязуется:</w:t>
      </w:r>
    </w:p>
    <w:p w:rsidR="004B40D7" w:rsidRPr="004F56E2" w:rsidRDefault="004B40D7" w:rsidP="00EB16D8">
      <w:pPr>
        <w:pStyle w:val="11"/>
        <w:numPr>
          <w:ilvl w:val="1"/>
          <w:numId w:val="17"/>
        </w:numPr>
        <w:tabs>
          <w:tab w:val="left" w:pos="-240"/>
          <w:tab w:val="left" w:pos="0"/>
          <w:tab w:val="left" w:pos="540"/>
          <w:tab w:val="left" w:pos="720"/>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 xml:space="preserve"> При подготовке к ведению работ и при производстве работ соблюдать требования законов и иных правовых актов по охране труда, ядерной, радиационной, пожарной, промышленной безопасности, охране окружающей среды, включая требования отраслевых и локальных нормативных актов ОАО «УЭХК»:</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 xml:space="preserve">Градостроительный кодекс РФ.  </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 xml:space="preserve">Гражданский кодекс РФ. </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Федеральный закон РФ от 30.12.2009г. № 384-ФЗ «Технический регламент о безопасности зданий и сооружений».</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Федеральный закон РФ от 22.07.2008г. № 123-ФЗ «Технический регламент о требованиях пожарной безопасности».</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Постановление правительства РФ от 21.06.2010г. № 468 «О порядке проведения строительного контроля при осуществлении строительства, реконструкции и капитального ремонта объектов капитального строительства».</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СНиП 12-03-2001 «Безопасность труда в строительстве. Часть I. Общие требования».</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 xml:space="preserve"> СНиП 12-04-2002 «Безопасность труда в строительстве. Часть 2. Строительное производство».</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СП 48.13330.2011 «СНиП 12-01-2004. Организация строительства». » ( в случае выполнения работ на объектах, указанных в статье 48-1 Градостроительного кодекса РФ), СНиП 12-01-2004 «Организация строительства».</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СНиП 3.01.04-87 «Приёмка в эксплуатацию законченных строительством объектов. Основные положения».</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СНиП 3.03.01-87 «Несущие и ограждающие конструкции».</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СНиП 3.05.06-85 «Электротехнические устройства».</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СНиП 21-01-97* «Пожарная безопасность зданий и сооружений».</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СП 12-135-2003 «Безопасность труда в строительстве. Отраслевые типовые инструкции по охране труда».</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СП 12-136-2002 «Решения по охране труда и промышленной безопасности в ПОС и ППР», справочное пособие к СП 12-136-2002.</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СТО СРО-С-60542960-00002-2011 «Общие требования к выполнению работ, оказывающих влияние на безопасность объектов использования атомной энергии и других объектов капитального строительства по строительству, реконструкции и капитальному ремонту».</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СТО СРО-С-60542960 00004-2010 "Организация пусконаладочных работ на объектах  использования атомной энергии (ОИАЭ). Требования к персоналу".</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СТО СРО-С-60542960-00005-2012 "Объекты использования атомной энергии. Разработка ППР. Общие требования.</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СТО СРО-С-60542960-00006-2011 "Охрана труда и промышленная безопасность при выполнении работ на объектах использования атомной энергии и других объектах капитального строительства. Общие требования".</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lastRenderedPageBreak/>
        <w:t>СТО-СРО-С-60542960-00008-2011 "Организация строительно-монтажных работ на объектах использования атомной энергии. Требования к персоналу".</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СТО СРО-С-60542960 00009-2010 "Порядок проведения строительного контроля при строительстве, реконструкции и капитальном ремонте ОИАЭ".</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СТО СРО-С-60542960-00013-2012 "Контроль качества строительных работ при строительстве ОИАЭ".</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 xml:space="preserve"> «Политика ОАО «УЭХК» в области охраны труда» (прил.1 к приказу от 18.02.13г. № 12-49/214-П).</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"Экологическая политика ОАО "УЭХК" (прил.1 к приказу ГДК № 12-23/2402-ВК  от 29.01.2013г.).</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 xml:space="preserve">СТО 00.035-2010 с изм.1. ССБТ. «Охрана труда. Система управления охраной труда в Открытом акционерном обществе «Уральский электрохимический комбинат». </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СТО 00.043-2010 «Пожарная безопасность. Основные положения».</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СТО 00.044-201</w:t>
      </w:r>
      <w:r w:rsidR="00E571EE">
        <w:rPr>
          <w:rFonts w:ascii="Times New Roman" w:eastAsia="Arial Unicode MS" w:hAnsi="Times New Roman"/>
          <w:sz w:val="24"/>
          <w:szCs w:val="24"/>
        </w:rPr>
        <w:t>3</w:t>
      </w:r>
      <w:r w:rsidRPr="004F56E2">
        <w:rPr>
          <w:rFonts w:ascii="Times New Roman" w:eastAsia="Arial Unicode MS" w:hAnsi="Times New Roman"/>
          <w:sz w:val="24"/>
          <w:szCs w:val="24"/>
        </w:rPr>
        <w:t xml:space="preserve"> «Система экологического менеджмента. Управление отходами производства и потребления. Требования к управлению отходами».</w:t>
      </w:r>
    </w:p>
    <w:p w:rsidR="004B40D7"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СТО 00.073-2011 «Перечень нештатных (чрезвычайных) ситуаций в ОАО «УЭХК», подлежащих подготовке и передаче в ОАО «ТВЭЛ».</w:t>
      </w:r>
    </w:p>
    <w:p w:rsidR="00955AEF" w:rsidRPr="004F56E2" w:rsidRDefault="00955AEF"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955AEF">
        <w:rPr>
          <w:rFonts w:ascii="Times New Roman" w:eastAsia="Arial Unicode MS" w:hAnsi="Times New Roman"/>
          <w:sz w:val="24"/>
          <w:szCs w:val="24"/>
        </w:rPr>
        <w:t>СТО 00.092-2012 «Положение об организации технического обслуживания и ремонтов общепромышленного оборудования ОАО «УЭХК», изготовления нестандартного оборудования, выполняемых сторонними организациями»</w:t>
      </w:r>
      <w:r w:rsidR="00040EF4">
        <w:rPr>
          <w:rFonts w:ascii="Times New Roman" w:eastAsia="Arial Unicode MS" w:hAnsi="Times New Roman"/>
          <w:sz w:val="24"/>
          <w:szCs w:val="24"/>
        </w:rPr>
        <w:t>.</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СТО 00.096-2011 «Обеспечение радиационной безопасности персонала и действия в случае радиационных аварий в ОАО «УЭХК».</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СТО 00.101-2012 «Порядок разработки ППР, выполняемых в подразделениях ОАО «УЭХК»</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СТО 00.106-2011 "Порядок взаимодействия подразделений ОАО "УЭХК" со сторонними организациями, выполняющими работы на территории ОАО "УЭХК".</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ПБ 10-382-00 «Правила устройства и безопасной эксплуатации грузоподъёмных кранов».</w:t>
      </w:r>
    </w:p>
    <w:p w:rsidR="004B40D7" w:rsidRPr="00F504DA" w:rsidRDefault="00F504DA"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F504DA">
        <w:rPr>
          <w:rFonts w:ascii="Times New Roman" w:eastAsia="Arial Unicode MS" w:hAnsi="Times New Roman"/>
          <w:sz w:val="24"/>
          <w:szCs w:val="24"/>
        </w:rPr>
        <w:t>СТО 00.041.2-2013 "Порядок проведения производственного радиационного контроля в ОАО «УЭХК»" Часть 2. Радиационный контроль выбросов, сбросов, объектов окружающей среды.</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НП-043-03 «Требования к устройству и безопасной эксплуатации грузоподъёмных кранов для объектов использования атомной энергии».</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НП-044-03 «Правила устройства и безопасной эксплуатации сосудов, работающих под давлением для объектов использования атомной энергии».</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НП-045-03 «Правила устройства и безопасной эксплуатации трубопроводов пара горячей воды  для объектов использования атомной энергии».</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РД-11-02-2006 «Требования к составу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РД-11-05-2007 «Порядок ведения общего и (или) специального журнала учёта выполнения работ при строительстве, реконструкции, капитальном ремонте объектов капитального строительства».</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РД-11-06-2007 «Методические рекомендации о порядке разработки ППР грузоподъёмными машинами  и технологических карт погрузочно-разгрузочных работ».</w:t>
      </w:r>
    </w:p>
    <w:p w:rsidR="004B40D7"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РД 34.03.201-97. «Правила техники безопасности при эксплуатации тепломеханического оборудования электростанций и тепловых сетей». (При работе в цехах 26, 31, а также на теплосетях).</w:t>
      </w:r>
    </w:p>
    <w:p w:rsidR="00874F56" w:rsidRDefault="00874F56"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Pr>
          <w:rFonts w:ascii="Times New Roman" w:eastAsia="Arial Unicode MS" w:hAnsi="Times New Roman"/>
          <w:sz w:val="24"/>
          <w:szCs w:val="24"/>
        </w:rPr>
        <w:lastRenderedPageBreak/>
        <w:t xml:space="preserve">РД 34.03.204 «Правила </w:t>
      </w:r>
      <w:r w:rsidRPr="00874F56">
        <w:rPr>
          <w:rFonts w:ascii="Times New Roman" w:eastAsia="Arial Unicode MS" w:hAnsi="Times New Roman"/>
          <w:sz w:val="24"/>
          <w:szCs w:val="24"/>
        </w:rPr>
        <w:t>безопасности при работе с инструментом и приспособле</w:t>
      </w:r>
      <w:r w:rsidR="00A408DE">
        <w:rPr>
          <w:rFonts w:ascii="Times New Roman" w:eastAsia="Arial Unicode MS" w:hAnsi="Times New Roman"/>
          <w:sz w:val="24"/>
          <w:szCs w:val="24"/>
        </w:rPr>
        <w:t>ниями».</w:t>
      </w:r>
    </w:p>
    <w:p w:rsidR="00874F56" w:rsidRDefault="00874F56"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874F56">
        <w:rPr>
          <w:rFonts w:ascii="Times New Roman" w:eastAsia="Arial Unicode MS" w:hAnsi="Times New Roman"/>
          <w:sz w:val="24"/>
          <w:szCs w:val="24"/>
        </w:rPr>
        <w:t>ПОТ РМ-007-98 «Межотраслевые правила по охране труда при погрузочно-разгрузочн</w:t>
      </w:r>
      <w:r w:rsidR="00A408DE">
        <w:rPr>
          <w:rFonts w:ascii="Times New Roman" w:eastAsia="Arial Unicode MS" w:hAnsi="Times New Roman"/>
          <w:sz w:val="24"/>
          <w:szCs w:val="24"/>
        </w:rPr>
        <w:t>ых работах и размещении грузов».</w:t>
      </w:r>
    </w:p>
    <w:p w:rsidR="00A408DE" w:rsidRPr="004F56E2" w:rsidRDefault="00A408DE"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A408DE">
        <w:rPr>
          <w:rFonts w:ascii="Times New Roman" w:eastAsia="Arial Unicode MS" w:hAnsi="Times New Roman"/>
          <w:sz w:val="24"/>
          <w:szCs w:val="24"/>
        </w:rPr>
        <w:t>ПОТ РМ-006-97 «Правила по охране труда при холодной обработке металлов»;</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ИОТ-К-18-2003 «Инструкция по охране труда при производстве строительно-монтажных и ремонтно-строительных работ по нарядам-допускам формы «Д».</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ИОТ-К-61-2012 «Инструкция по охране труда при проведении работ повышенной опасности»</w:t>
      </w:r>
      <w:r w:rsidR="00A408DE">
        <w:rPr>
          <w:rFonts w:ascii="Times New Roman" w:eastAsia="Arial Unicode MS" w:hAnsi="Times New Roman"/>
          <w:sz w:val="24"/>
          <w:szCs w:val="24"/>
        </w:rPr>
        <w:t>.</w:t>
      </w:r>
    </w:p>
    <w:p w:rsidR="004B40D7"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ПОТ РМ 012-2000. «Межотраслевые правила по охране труда при работе на высоте».</w:t>
      </w:r>
    </w:p>
    <w:p w:rsidR="00A408DE" w:rsidRPr="004F56E2" w:rsidRDefault="00A408DE"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A408DE">
        <w:rPr>
          <w:rFonts w:ascii="Times New Roman" w:eastAsia="Arial Unicode MS" w:hAnsi="Times New Roman"/>
          <w:sz w:val="24"/>
          <w:szCs w:val="24"/>
        </w:rPr>
        <w:t>ПОТ РМ-020-2001 «Межотраслевые правила по охране труда при электро- и газосварочных работах»</w:t>
      </w:r>
      <w:r>
        <w:rPr>
          <w:rFonts w:ascii="Times New Roman" w:eastAsia="Arial Unicode MS" w:hAnsi="Times New Roman"/>
          <w:sz w:val="24"/>
          <w:szCs w:val="24"/>
        </w:rPr>
        <w:t>.</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 xml:space="preserve">ПОТ Р М-016-2001. РД 153-34.0-03.150-00. «Межотраслевые правила по охране труда (правила безопасности) при эксплуатации электроустановок». </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ИП 02.114-2010 раздел 8. «Положение о внутриобъектовом режиме на охраняемых объектах ОАО «УЭХК».</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ППР 01-2012 «Правила противопожарного режима в Российской Федерации»</w:t>
      </w:r>
      <w:r w:rsidR="00955AEF">
        <w:rPr>
          <w:rFonts w:ascii="Times New Roman" w:eastAsia="Arial Unicode MS" w:hAnsi="Times New Roman"/>
          <w:sz w:val="24"/>
          <w:szCs w:val="24"/>
        </w:rPr>
        <w:t>,</w:t>
      </w:r>
      <w:r w:rsidR="00955AEF" w:rsidRPr="00955AEF">
        <w:rPr>
          <w:rFonts w:ascii="Times New Roman" w:eastAsia="Calibri" w:hAnsi="Times New Roman"/>
          <w:sz w:val="24"/>
          <w:highlight w:val="yellow"/>
        </w:rPr>
        <w:t xml:space="preserve"> </w:t>
      </w:r>
      <w:r w:rsidR="00955AEF" w:rsidRPr="00955AEF">
        <w:rPr>
          <w:rFonts w:ascii="Times New Roman" w:eastAsia="Arial Unicode MS" w:hAnsi="Times New Roman"/>
          <w:sz w:val="24"/>
          <w:szCs w:val="24"/>
        </w:rPr>
        <w:t>утвержденных Постановлением Правительства РФ от 25.04.2012 №390</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ИП ГО 223-90 «О мерах пожарной безопасности при проведении огневых работ на объектах Уральского электрохимического комбината».</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ОПБ ОЯТЦ (НП-016-05) «Общие положения обеспечения безопасности объектов ядерного топливного цикла».</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ОСПОРБ-99/2010 (СП 2.6.1.2612-10) «Ионизирующее излучение, радиационная безопасность. Основные санитарные правила обеспечения радиационной безопасности».</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Правила технической эксплуатации электроустановок потребителей.</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Правила устройства электроустановок.</w:t>
      </w:r>
    </w:p>
    <w:p w:rsidR="004B40D7"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 xml:space="preserve"> «Правила безопасности при работе с инструментами и приспособлениями». Москва. 2008г.</w:t>
      </w:r>
    </w:p>
    <w:p w:rsidR="00176530" w:rsidRPr="00176530" w:rsidRDefault="00176530"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jc w:val="both"/>
        <w:rPr>
          <w:rFonts w:ascii="Times New Roman" w:eastAsia="Arial Unicode MS" w:hAnsi="Times New Roman"/>
          <w:sz w:val="24"/>
          <w:szCs w:val="24"/>
        </w:rPr>
      </w:pPr>
      <w:r w:rsidRPr="00176530">
        <w:rPr>
          <w:rFonts w:ascii="Times New Roman" w:eastAsia="Arial Unicode MS" w:hAnsi="Times New Roman"/>
          <w:sz w:val="24"/>
          <w:szCs w:val="24"/>
        </w:rPr>
        <w:t>Инструкция предприятия ГО. 223-90 «О мерах пожарной безопасности при проведении огневых работ на объектах Уральского электрохимического комбината»;</w:t>
      </w:r>
    </w:p>
    <w:p w:rsidR="00176530" w:rsidRDefault="00176530"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Pr>
          <w:rFonts w:ascii="Times New Roman" w:eastAsia="Arial Unicode MS" w:hAnsi="Times New Roman"/>
          <w:sz w:val="24"/>
          <w:szCs w:val="24"/>
        </w:rPr>
        <w:t xml:space="preserve">П </w:t>
      </w:r>
      <w:r w:rsidRPr="00176530">
        <w:rPr>
          <w:rFonts w:ascii="Times New Roman" w:eastAsia="Arial Unicode MS" w:hAnsi="Times New Roman"/>
          <w:sz w:val="24"/>
          <w:szCs w:val="24"/>
        </w:rPr>
        <w:t xml:space="preserve">09.06-2003 «Положение. Эксплуатация вентиляционных систем в подразделениях комбината».     </w:t>
      </w:r>
    </w:p>
    <w:p w:rsidR="00346220" w:rsidRDefault="00346220"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346220">
        <w:rPr>
          <w:rFonts w:ascii="Times New Roman" w:eastAsia="Arial Unicode MS" w:hAnsi="Times New Roman"/>
          <w:sz w:val="24"/>
          <w:szCs w:val="24"/>
        </w:rPr>
        <w:t>Инструкция предприятия ИП 01.676-2008 «Категорированные и режимные помещения ОАО «УЭХК»;</w:t>
      </w:r>
    </w:p>
    <w:p w:rsidR="00A55CA7" w:rsidRPr="00A55CA7" w:rsidRDefault="00A55CA7" w:rsidP="00EB16D8">
      <w:pPr>
        <w:pStyle w:val="11"/>
        <w:numPr>
          <w:ilvl w:val="2"/>
          <w:numId w:val="18"/>
        </w:numPr>
        <w:tabs>
          <w:tab w:val="left" w:pos="-240"/>
          <w:tab w:val="left" w:pos="-180"/>
          <w:tab w:val="left" w:pos="0"/>
          <w:tab w:val="left" w:pos="142"/>
          <w:tab w:val="left" w:pos="284"/>
          <w:tab w:val="left" w:pos="851"/>
          <w:tab w:val="left" w:pos="993"/>
          <w:tab w:val="left" w:pos="1260"/>
          <w:tab w:val="left" w:pos="3544"/>
          <w:tab w:val="left" w:pos="4111"/>
          <w:tab w:val="left" w:pos="5103"/>
          <w:tab w:val="left" w:pos="5245"/>
          <w:tab w:val="left" w:pos="7230"/>
        </w:tabs>
        <w:spacing w:before="60" w:after="0" w:line="240" w:lineRule="auto"/>
        <w:ind w:left="0" w:firstLine="567"/>
        <w:jc w:val="both"/>
        <w:rPr>
          <w:rFonts w:ascii="Times New Roman" w:eastAsia="Arial Unicode MS" w:hAnsi="Times New Roman"/>
          <w:sz w:val="24"/>
          <w:szCs w:val="24"/>
        </w:rPr>
      </w:pPr>
      <w:r w:rsidRPr="00A55CA7">
        <w:rPr>
          <w:rFonts w:ascii="Times New Roman" w:eastAsia="Arial Unicode MS" w:hAnsi="Times New Roman"/>
          <w:sz w:val="24"/>
          <w:szCs w:val="24"/>
        </w:rPr>
        <w:t>Выписка из ИП 02.628-2009 «Пропускной режим на ОАО «УЭХК» для допускной группы отдела по режиму и охране комбината и сторонних организаций»;</w:t>
      </w:r>
    </w:p>
    <w:p w:rsidR="00A55CA7" w:rsidRDefault="00A55CA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A55CA7">
        <w:rPr>
          <w:rFonts w:ascii="Times New Roman" w:eastAsia="Arial Unicode MS" w:hAnsi="Times New Roman"/>
          <w:sz w:val="24"/>
          <w:szCs w:val="24"/>
        </w:rPr>
        <w:t xml:space="preserve">Инструкция предприятия 02.114-2010 «Положение о </w:t>
      </w:r>
      <w:r w:rsidR="00F52C0C" w:rsidRPr="00A55CA7">
        <w:rPr>
          <w:rFonts w:ascii="Times New Roman" w:eastAsia="Arial Unicode MS" w:hAnsi="Times New Roman"/>
          <w:sz w:val="24"/>
          <w:szCs w:val="24"/>
        </w:rPr>
        <w:t>внутри объектовом</w:t>
      </w:r>
      <w:r w:rsidRPr="00A55CA7">
        <w:rPr>
          <w:rFonts w:ascii="Times New Roman" w:eastAsia="Arial Unicode MS" w:hAnsi="Times New Roman"/>
          <w:sz w:val="24"/>
          <w:szCs w:val="24"/>
        </w:rPr>
        <w:t xml:space="preserve"> режиме на охраняемых объектах ОАО «УЭХК» в части касающейся р</w:t>
      </w:r>
      <w:r>
        <w:rPr>
          <w:rFonts w:ascii="Times New Roman" w:eastAsia="Arial Unicode MS" w:hAnsi="Times New Roman"/>
          <w:sz w:val="24"/>
          <w:szCs w:val="24"/>
        </w:rPr>
        <w:t>аботников сторонних организаций.</w:t>
      </w:r>
    </w:p>
    <w:p w:rsidR="004B40D7" w:rsidRPr="004F56E2" w:rsidRDefault="004B40D7" w:rsidP="00EB16D8">
      <w:pPr>
        <w:pStyle w:val="11"/>
        <w:numPr>
          <w:ilvl w:val="1"/>
          <w:numId w:val="17"/>
        </w:numPr>
        <w:tabs>
          <w:tab w:val="left" w:pos="-240"/>
          <w:tab w:val="left" w:pos="0"/>
          <w:tab w:val="left" w:pos="540"/>
          <w:tab w:val="left" w:pos="720"/>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Перед началом выполнения работ:</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 xml:space="preserve">  До заключения Договора подряда на выполнение работ представить Заказчику заполненную анкету по охране труда (приложение “С” к письму ДГИ Госкорпорации «Росатом» исх. № 22.1-966 от 27.11.2009г. и к письму ОТЭКС ОАО «УЭХК» № 69/3344 от 30.12.2009г).</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Ознакомиться с «Политикой ОАО «УЭХК» в области охраны труда» - приказ от 18.02.2013г. № 12-49/214-П, а также с действующим на ОАО «УЭХК» СТО 00.035-2010 с изм.1. для руководства и исполнения при организации и производстве работ.</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 xml:space="preserve">Самостоятельно </w:t>
      </w:r>
      <w:r w:rsidR="00AE0FEE" w:rsidRPr="00AE0FEE">
        <w:rPr>
          <w:rFonts w:ascii="Times New Roman" w:eastAsia="Arial Unicode MS" w:hAnsi="Times New Roman"/>
          <w:sz w:val="24"/>
          <w:szCs w:val="24"/>
        </w:rPr>
        <w:t xml:space="preserve">ознакомить персонал с "Экологической политикой ОАО "УЭХК"- приложением 1 к приказу ГДК от 27.11.2013г. № 12-49/1974-П; а также с действующими на ОАО "УЭХК": СТО 00.044-2011, для строго соблюдения законодательных требований по охране </w:t>
      </w:r>
      <w:r w:rsidR="00AE0FEE" w:rsidRPr="00AE0FEE">
        <w:rPr>
          <w:rFonts w:ascii="Times New Roman" w:eastAsia="Arial Unicode MS" w:hAnsi="Times New Roman"/>
          <w:sz w:val="24"/>
          <w:szCs w:val="24"/>
        </w:rPr>
        <w:lastRenderedPageBreak/>
        <w:t>окружающей среды, а также требований изложенных в нормативных актах ОАО «УЭХК» при проведении работ</w:t>
      </w:r>
      <w:r w:rsidRPr="004F56E2">
        <w:rPr>
          <w:rFonts w:ascii="Times New Roman" w:eastAsia="Arial Unicode MS" w:hAnsi="Times New Roman"/>
          <w:sz w:val="24"/>
          <w:szCs w:val="24"/>
        </w:rPr>
        <w:t>.</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Разработать ППР в соответствии с требованиями:  а)</w:t>
      </w:r>
      <w:r w:rsidR="005F5917">
        <w:rPr>
          <w:rFonts w:ascii="Times New Roman" w:eastAsia="Arial Unicode MS" w:hAnsi="Times New Roman"/>
          <w:sz w:val="24"/>
          <w:szCs w:val="24"/>
        </w:rPr>
        <w:t xml:space="preserve"> </w:t>
      </w:r>
      <w:r w:rsidRPr="004F56E2">
        <w:rPr>
          <w:rFonts w:ascii="Times New Roman" w:eastAsia="Arial Unicode MS" w:hAnsi="Times New Roman"/>
          <w:sz w:val="24"/>
          <w:szCs w:val="24"/>
        </w:rPr>
        <w:t>СП 48.13330.2011 п.п. 5.7.3-:-5.7.7, 5.7.9, 5.7.10;  б)</w:t>
      </w:r>
      <w:r w:rsidR="005F5917">
        <w:rPr>
          <w:rFonts w:ascii="Times New Roman" w:eastAsia="Arial Unicode MS" w:hAnsi="Times New Roman"/>
          <w:sz w:val="24"/>
          <w:szCs w:val="24"/>
        </w:rPr>
        <w:t xml:space="preserve"> </w:t>
      </w:r>
      <w:r w:rsidRPr="004F56E2">
        <w:rPr>
          <w:rFonts w:ascii="Times New Roman" w:eastAsia="Arial Unicode MS" w:hAnsi="Times New Roman"/>
          <w:sz w:val="24"/>
          <w:szCs w:val="24"/>
        </w:rPr>
        <w:t>СНиП 12-03-2001 п.п.4.8-:-4.12 с прил.</w:t>
      </w:r>
      <w:r w:rsidR="005F5917">
        <w:rPr>
          <w:rFonts w:ascii="Times New Roman" w:eastAsia="Arial Unicode MS" w:hAnsi="Times New Roman"/>
          <w:sz w:val="24"/>
          <w:szCs w:val="24"/>
        </w:rPr>
        <w:t xml:space="preserve"> </w:t>
      </w:r>
      <w:r w:rsidRPr="004F56E2">
        <w:rPr>
          <w:rFonts w:ascii="Times New Roman" w:eastAsia="Arial Unicode MS" w:hAnsi="Times New Roman"/>
          <w:sz w:val="24"/>
          <w:szCs w:val="24"/>
        </w:rPr>
        <w:t>Г, п.4.18 с прил.</w:t>
      </w:r>
      <w:r w:rsidR="005F5917">
        <w:rPr>
          <w:rFonts w:ascii="Times New Roman" w:eastAsia="Arial Unicode MS" w:hAnsi="Times New Roman"/>
          <w:sz w:val="24"/>
          <w:szCs w:val="24"/>
        </w:rPr>
        <w:t xml:space="preserve"> </w:t>
      </w:r>
      <w:r w:rsidRPr="004F56E2">
        <w:rPr>
          <w:rFonts w:ascii="Times New Roman" w:eastAsia="Arial Unicode MS" w:hAnsi="Times New Roman"/>
          <w:sz w:val="24"/>
          <w:szCs w:val="24"/>
        </w:rPr>
        <w:t>Ж, п.п.6.2.1-:- 6.4.12;  в)</w:t>
      </w:r>
      <w:r w:rsidR="005F5917">
        <w:rPr>
          <w:rFonts w:ascii="Times New Roman" w:eastAsia="Arial Unicode MS" w:hAnsi="Times New Roman"/>
          <w:sz w:val="24"/>
          <w:szCs w:val="24"/>
        </w:rPr>
        <w:t xml:space="preserve"> </w:t>
      </w:r>
      <w:r w:rsidRPr="004F56E2">
        <w:rPr>
          <w:rFonts w:ascii="Times New Roman" w:eastAsia="Arial Unicode MS" w:hAnsi="Times New Roman"/>
          <w:sz w:val="24"/>
          <w:szCs w:val="24"/>
        </w:rPr>
        <w:t>СНиП 12-04-2002 п.3.5;  г)</w:t>
      </w:r>
      <w:r w:rsidR="005F5917">
        <w:rPr>
          <w:rFonts w:ascii="Times New Roman" w:eastAsia="Arial Unicode MS" w:hAnsi="Times New Roman"/>
          <w:sz w:val="24"/>
          <w:szCs w:val="24"/>
        </w:rPr>
        <w:t xml:space="preserve"> </w:t>
      </w:r>
      <w:r w:rsidRPr="004F56E2">
        <w:rPr>
          <w:rFonts w:ascii="Times New Roman" w:eastAsia="Arial Unicode MS" w:hAnsi="Times New Roman"/>
          <w:sz w:val="24"/>
          <w:szCs w:val="24"/>
        </w:rPr>
        <w:t>СП-12-136-2002 со справочным пособием;  д)</w:t>
      </w:r>
      <w:r w:rsidR="005F5917">
        <w:rPr>
          <w:rFonts w:ascii="Times New Roman" w:eastAsia="Arial Unicode MS" w:hAnsi="Times New Roman"/>
          <w:sz w:val="24"/>
          <w:szCs w:val="24"/>
        </w:rPr>
        <w:t xml:space="preserve"> </w:t>
      </w:r>
      <w:r w:rsidRPr="004F56E2">
        <w:rPr>
          <w:rFonts w:ascii="Times New Roman" w:eastAsia="Arial Unicode MS" w:hAnsi="Times New Roman"/>
          <w:sz w:val="24"/>
          <w:szCs w:val="24"/>
        </w:rPr>
        <w:t>СТО 00.106 -2011 п.п. 5.1, 5.2;    СТО 00.43-2010 п.п. 4.40, 9.12;  ж)</w:t>
      </w:r>
      <w:r w:rsidR="005F5917">
        <w:rPr>
          <w:rFonts w:ascii="Times New Roman" w:eastAsia="Arial Unicode MS" w:hAnsi="Times New Roman"/>
          <w:sz w:val="24"/>
          <w:szCs w:val="24"/>
        </w:rPr>
        <w:t xml:space="preserve"> </w:t>
      </w:r>
      <w:r w:rsidRPr="004F56E2">
        <w:rPr>
          <w:rFonts w:ascii="Times New Roman" w:eastAsia="Arial Unicode MS" w:hAnsi="Times New Roman"/>
          <w:sz w:val="24"/>
          <w:szCs w:val="24"/>
        </w:rPr>
        <w:t>СТО 00.101-2012;  и)СТО СРО-С-60542960-00005-2012.</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При выполнении СМР с использованием грузоподъёмных кранов разработать проект производства работ кранами (ППРк) в соответствии с требованиями:  а) ПБ 10-382-00 п.п.9.5.18, 9.5.19;  б)НП-043-03 п.8.6.7;  в)СНиП 12-03-2001 п.6.1.5;  г)РД-11-06-2007.</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ППР должен разрабатываться лицами, определёнными приказом по организации (подразделению) и прошедшими аттестацию на право разработки ППР с оформлением протокола. (СТО 00.101-2012 п.3.1)</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ППР должен содержать конкретные проектные решения по безопасности труда (БТ), определяющие технические средства и методы работ, обеспечивающие выполнение нормативных требований БТ. Решения ППР должны обеспечивать достижение безопасности объектов капитального строительства.</w:t>
      </w:r>
    </w:p>
    <w:p w:rsidR="001A0F41" w:rsidRDefault="001A0F41"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Pr>
          <w:rFonts w:ascii="Times New Roman" w:eastAsia="Arial Unicode MS" w:hAnsi="Times New Roman"/>
          <w:sz w:val="24"/>
          <w:szCs w:val="24"/>
        </w:rPr>
        <w:t>При разработке ППР:</w:t>
      </w:r>
    </w:p>
    <w:p w:rsidR="001A0F41" w:rsidRDefault="001A0F41" w:rsidP="001A0F41">
      <w:pPr>
        <w:pStyle w:val="11"/>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contextualSpacing w:val="0"/>
        <w:jc w:val="both"/>
        <w:rPr>
          <w:rFonts w:ascii="Times New Roman" w:eastAsia="Arial Unicode MS" w:hAnsi="Times New Roman"/>
          <w:sz w:val="24"/>
          <w:szCs w:val="24"/>
        </w:rPr>
      </w:pPr>
      <w:r>
        <w:rPr>
          <w:rFonts w:ascii="Times New Roman" w:eastAsia="Arial Unicode MS" w:hAnsi="Times New Roman"/>
          <w:sz w:val="24"/>
          <w:szCs w:val="24"/>
        </w:rPr>
        <w:tab/>
      </w:r>
      <w:r w:rsidR="004B40D7" w:rsidRPr="001A0F41">
        <w:rPr>
          <w:rFonts w:ascii="Times New Roman" w:eastAsia="Arial Unicode MS" w:hAnsi="Times New Roman"/>
          <w:sz w:val="24"/>
          <w:szCs w:val="24"/>
        </w:rPr>
        <w:t>а)</w:t>
      </w:r>
      <w:r>
        <w:rPr>
          <w:rFonts w:ascii="Times New Roman" w:eastAsia="Arial Unicode MS" w:hAnsi="Times New Roman"/>
          <w:sz w:val="24"/>
          <w:szCs w:val="24"/>
        </w:rPr>
        <w:t xml:space="preserve">   </w:t>
      </w:r>
      <w:r w:rsidR="004B40D7" w:rsidRPr="001A0F41">
        <w:rPr>
          <w:rFonts w:ascii="Times New Roman" w:eastAsia="Arial Unicode MS" w:hAnsi="Times New Roman"/>
          <w:sz w:val="24"/>
          <w:szCs w:val="24"/>
        </w:rPr>
        <w:t>установить границы территории, выделяемой подр</w:t>
      </w:r>
      <w:r>
        <w:rPr>
          <w:rFonts w:ascii="Times New Roman" w:eastAsia="Arial Unicode MS" w:hAnsi="Times New Roman"/>
          <w:sz w:val="24"/>
          <w:szCs w:val="24"/>
        </w:rPr>
        <w:t>ядчику для производства работ;</w:t>
      </w:r>
    </w:p>
    <w:p w:rsidR="001A0F41" w:rsidRDefault="001A0F41" w:rsidP="001A0F41">
      <w:pPr>
        <w:pStyle w:val="11"/>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contextualSpacing w:val="0"/>
        <w:jc w:val="both"/>
        <w:rPr>
          <w:rFonts w:ascii="Times New Roman" w:eastAsia="Arial Unicode MS" w:hAnsi="Times New Roman"/>
          <w:sz w:val="24"/>
          <w:szCs w:val="24"/>
        </w:rPr>
      </w:pPr>
      <w:r>
        <w:rPr>
          <w:rFonts w:ascii="Times New Roman" w:eastAsia="Arial Unicode MS" w:hAnsi="Times New Roman"/>
          <w:sz w:val="24"/>
          <w:szCs w:val="24"/>
        </w:rPr>
        <w:tab/>
      </w:r>
      <w:r w:rsidR="004B40D7" w:rsidRPr="001A0F41">
        <w:rPr>
          <w:rFonts w:ascii="Times New Roman" w:eastAsia="Arial Unicode MS" w:hAnsi="Times New Roman"/>
          <w:sz w:val="24"/>
          <w:szCs w:val="24"/>
        </w:rPr>
        <w:t>б)</w:t>
      </w:r>
      <w:r>
        <w:rPr>
          <w:rFonts w:ascii="Times New Roman" w:eastAsia="Arial Unicode MS" w:hAnsi="Times New Roman"/>
          <w:sz w:val="24"/>
          <w:szCs w:val="24"/>
        </w:rPr>
        <w:t xml:space="preserve"> </w:t>
      </w:r>
      <w:r w:rsidR="004B40D7" w:rsidRPr="001A0F41">
        <w:rPr>
          <w:rFonts w:ascii="Times New Roman" w:eastAsia="Arial Unicode MS" w:hAnsi="Times New Roman"/>
          <w:sz w:val="24"/>
          <w:szCs w:val="24"/>
        </w:rPr>
        <w:t>определить порядок допуска работников подрядной организации на террит</w:t>
      </w:r>
      <w:r>
        <w:rPr>
          <w:rFonts w:ascii="Times New Roman" w:eastAsia="Arial Unicode MS" w:hAnsi="Times New Roman"/>
          <w:sz w:val="24"/>
          <w:szCs w:val="24"/>
        </w:rPr>
        <w:t>орию действующего предприятия;</w:t>
      </w:r>
    </w:p>
    <w:p w:rsidR="001A0F41" w:rsidRDefault="001A0F41" w:rsidP="001A0F41">
      <w:pPr>
        <w:pStyle w:val="11"/>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contextualSpacing w:val="0"/>
        <w:jc w:val="both"/>
        <w:rPr>
          <w:rFonts w:ascii="Times New Roman" w:eastAsia="Arial Unicode MS" w:hAnsi="Times New Roman"/>
          <w:sz w:val="24"/>
          <w:szCs w:val="24"/>
        </w:rPr>
      </w:pPr>
      <w:r>
        <w:rPr>
          <w:rFonts w:ascii="Times New Roman" w:eastAsia="Arial Unicode MS" w:hAnsi="Times New Roman"/>
          <w:sz w:val="24"/>
          <w:szCs w:val="24"/>
        </w:rPr>
        <w:tab/>
      </w:r>
      <w:r w:rsidR="004B40D7" w:rsidRPr="001A0F41">
        <w:rPr>
          <w:rFonts w:ascii="Times New Roman" w:eastAsia="Arial Unicode MS" w:hAnsi="Times New Roman"/>
          <w:sz w:val="24"/>
          <w:szCs w:val="24"/>
        </w:rPr>
        <w:t>в)</w:t>
      </w:r>
      <w:r>
        <w:rPr>
          <w:rFonts w:ascii="Times New Roman" w:eastAsia="Arial Unicode MS" w:hAnsi="Times New Roman"/>
          <w:sz w:val="24"/>
          <w:szCs w:val="24"/>
        </w:rPr>
        <w:t xml:space="preserve"> </w:t>
      </w:r>
      <w:r w:rsidR="004B40D7" w:rsidRPr="001A0F41">
        <w:rPr>
          <w:rFonts w:ascii="Times New Roman" w:eastAsia="Arial Unicode MS" w:hAnsi="Times New Roman"/>
          <w:sz w:val="24"/>
          <w:szCs w:val="24"/>
        </w:rPr>
        <w:t>разработать решения по проведению необходимых подготовительных р</w:t>
      </w:r>
      <w:r>
        <w:rPr>
          <w:rFonts w:ascii="Times New Roman" w:eastAsia="Arial Unicode MS" w:hAnsi="Times New Roman"/>
          <w:sz w:val="24"/>
          <w:szCs w:val="24"/>
        </w:rPr>
        <w:t>абот на выделенной территории;</w:t>
      </w:r>
    </w:p>
    <w:p w:rsidR="004B40D7" w:rsidRPr="001A0F41" w:rsidRDefault="001A0F41" w:rsidP="001A0F41">
      <w:pPr>
        <w:pStyle w:val="11"/>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contextualSpacing w:val="0"/>
        <w:jc w:val="both"/>
        <w:rPr>
          <w:rFonts w:ascii="Times New Roman" w:eastAsia="Arial Unicode MS" w:hAnsi="Times New Roman"/>
          <w:sz w:val="24"/>
          <w:szCs w:val="24"/>
        </w:rPr>
      </w:pPr>
      <w:r>
        <w:rPr>
          <w:rFonts w:ascii="Times New Roman" w:eastAsia="Arial Unicode MS" w:hAnsi="Times New Roman"/>
          <w:sz w:val="24"/>
          <w:szCs w:val="24"/>
        </w:rPr>
        <w:tab/>
      </w:r>
      <w:r w:rsidR="004B40D7" w:rsidRPr="001A0F41">
        <w:rPr>
          <w:rFonts w:ascii="Times New Roman" w:eastAsia="Arial Unicode MS" w:hAnsi="Times New Roman"/>
          <w:sz w:val="24"/>
          <w:szCs w:val="24"/>
        </w:rPr>
        <w:t>г)</w:t>
      </w:r>
      <w:r>
        <w:rPr>
          <w:rFonts w:ascii="Times New Roman" w:eastAsia="Arial Unicode MS" w:hAnsi="Times New Roman"/>
          <w:sz w:val="24"/>
          <w:szCs w:val="24"/>
        </w:rPr>
        <w:t xml:space="preserve"> </w:t>
      </w:r>
      <w:r w:rsidR="004B40D7" w:rsidRPr="001A0F41">
        <w:rPr>
          <w:rFonts w:ascii="Times New Roman" w:eastAsia="Arial Unicode MS" w:hAnsi="Times New Roman"/>
          <w:sz w:val="24"/>
          <w:szCs w:val="24"/>
        </w:rPr>
        <w:t>определить зоны совмещённых работ и порядок выполнения там работ. Содержание ППР должно соответствовать Приложению</w:t>
      </w:r>
      <w:r w:rsidR="00E82BE8">
        <w:rPr>
          <w:rFonts w:ascii="Times New Roman" w:eastAsia="Arial Unicode MS" w:hAnsi="Times New Roman"/>
          <w:sz w:val="24"/>
          <w:szCs w:val="24"/>
        </w:rPr>
        <w:t xml:space="preserve"> </w:t>
      </w:r>
      <w:r w:rsidR="004B40D7" w:rsidRPr="001A0F41">
        <w:rPr>
          <w:rFonts w:ascii="Times New Roman" w:eastAsia="Arial Unicode MS" w:hAnsi="Times New Roman"/>
          <w:sz w:val="24"/>
          <w:szCs w:val="24"/>
        </w:rPr>
        <w:t>"Б" СТО СРО-С-60542960 00005-2012.</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В условиях производственного  риска: выявить опасные для людей зоны, в которых постоянно действуют или могут действовать опасные факторы, связанные или не связанные с характером выполняемых работ в т.ч. опасные производственные факторы, связанные с технологией и условиями производства работ; определить и указать в ППР зоны их действия. Разработать стройгенплан с расположением опасных зон и решениями по охране труда и промышленной безопасности при выполнении работ в условиях действия опасных производственных факторов.  Осуществление работ без ППР, содержащего указанные решения, не допускается.      (СП 12-136-2002 п. 4.12 , СНиП 12-03-2001 п. 4.18 с п. Ж3 приложения «Ж»).</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При разработке ППР на работы, которые выполняют сторонние организации, в подразделениях ОАО</w:t>
      </w:r>
      <w:r w:rsidR="00AE0FEE">
        <w:rPr>
          <w:rFonts w:ascii="Times New Roman" w:eastAsia="Arial Unicode MS" w:hAnsi="Times New Roman"/>
          <w:sz w:val="24"/>
          <w:szCs w:val="24"/>
        </w:rPr>
        <w:t xml:space="preserve"> </w:t>
      </w:r>
      <w:r w:rsidR="00DB31EB">
        <w:rPr>
          <w:rFonts w:ascii="Times New Roman" w:eastAsia="Arial Unicode MS" w:hAnsi="Times New Roman"/>
          <w:sz w:val="24"/>
          <w:szCs w:val="24"/>
        </w:rPr>
        <w:t>"УЭХК" 7, 16, 19</w:t>
      </w:r>
      <w:r w:rsidRPr="004F56E2">
        <w:rPr>
          <w:rFonts w:ascii="Times New Roman" w:eastAsia="Arial Unicode MS" w:hAnsi="Times New Roman"/>
          <w:sz w:val="24"/>
          <w:szCs w:val="24"/>
        </w:rPr>
        <w:t>, 53, 54, 70</w:t>
      </w:r>
      <w:r w:rsidR="00DB31EB">
        <w:rPr>
          <w:rFonts w:ascii="Times New Roman" w:eastAsia="Arial Unicode MS" w:hAnsi="Times New Roman"/>
          <w:sz w:val="24"/>
          <w:szCs w:val="24"/>
        </w:rPr>
        <w:t xml:space="preserve">, 87 </w:t>
      </w:r>
      <w:r w:rsidRPr="004F56E2">
        <w:rPr>
          <w:rFonts w:ascii="Times New Roman" w:eastAsia="Arial Unicode MS" w:hAnsi="Times New Roman"/>
          <w:sz w:val="24"/>
          <w:szCs w:val="24"/>
        </w:rPr>
        <w:t>или на территориях, закреплённых за ними, в ППР должны быть прописаны требования по обеспечению радиационной безопасности персонала сторонней организации, требования по радиационному контролю строительных отходов, грунта, вывозимого с территории комбината и др. ППР должен быть согласован со службой РБ.   (СТО 00.101-2012 п.3.11)</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ППР должен содержать разделы по пожарной безопасности и согласовываться с руководством СПЧ.   (СТО 00.43-2010 п.4.40).</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При разработке ППР на СМР по строительству ОИАЭ следует учитывать требования по обеспечению качества.   (СТО СРО-С-60542960 00005-2012 п.5.7).</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Разработать на основе проектной и эксплуатационной документации предприятий-изготовителей рабочую программу и проект производства пуско-наладочных работ (ПППНР), включающий мероприятия по технике безопасности.  (СНиП 3.05.06-85 п. 4.6). Мероприятия по охране труда разрабатываются в соответствии с требованиями СНиП 12-03-2001 (прил.“Ж”). Руководствоваться СТО СРО-С-60542960 00004-2010.</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lastRenderedPageBreak/>
        <w:t>При подготовке к строительству в соответствии с требованиями СП 48.13330.2011 п.5.2, СНиП 12-01-2004 п.4.14 своими приказами назначить должностных лиц, а именно производителей работ персонально ответственных за выполнение и качество работ.</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Оформить, совместно с эксплуатационным подразделением ОАО «УЭХК»  акт-допуск в соответствии с требованиями СНиП 12-03-2001 (п. 4.6), СНиП 12-04-2002 (п.п. 3.5, 3.6). Акт- допуск оформлять с обязательным участием представителя Заказчика - ОКС ОАО «УЭХК». Производство работ без оформления акта-допуска категорически запрещается.</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При подготовке к ведению работ на территории действующих производственных объектов совместно с эксплуатационным подразделением (цехом, отделом) ОАО «УЭХК» назначить ответственного за оперативное руководство работами и определить порядок согласованных действий, в т.ч. условия совмещения СМиПН работ с работой действующего цеха (отдела); порядок оперативного руководства, включая действия СМиН персонала, а также эксплуатационного персонала при возникновении аварийных ситуаций и т.п., в соответствии с требованиями СП 48.13330.2011 п. 5.12 и СТО 00.106-2011 п.5.11.</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Разработать совместно с цехом (отделом) ОАО «УЭХК», субподрядными и подрядными организациями, Заказчиком (ОКС ОАО «УЭХК») графики выполнения совмещённых работ, обеспечивающие безопасные условия труда каждого участника, обязательные для всех организаций и лиц на данной территории.   (СНиП 12-03-2001 п. 4.7, СНиП 12-04-2002 п.3.6).</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Представить в подразделение ОАО</w:t>
      </w:r>
      <w:r w:rsidR="00425288">
        <w:rPr>
          <w:rFonts w:ascii="Times New Roman" w:eastAsia="Arial Unicode MS" w:hAnsi="Times New Roman"/>
          <w:sz w:val="24"/>
          <w:szCs w:val="24"/>
        </w:rPr>
        <w:t xml:space="preserve"> </w:t>
      </w:r>
      <w:r w:rsidRPr="004F56E2">
        <w:rPr>
          <w:rFonts w:ascii="Times New Roman" w:eastAsia="Arial Unicode MS" w:hAnsi="Times New Roman"/>
          <w:sz w:val="24"/>
          <w:szCs w:val="24"/>
        </w:rPr>
        <w:t>"УЭХК", на территории которого будут проводиться работы, списки лиц, ответственных за организацию и безопасное проведение работ (начальников участков, прорабов, инженеров, мастеров и т.д.). Этим лицам проводят первичный инструктаж перед началом работ руководители, назначенные начальником подразделения заказчика. Инструктаж должен быть оформлен в «Журнале регистрации инструктажей на рабочем месте». Проверку усвоения инструктажа проводит работник, проводивший инструктаж.</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 xml:space="preserve">Организовать проверку знаний и инструктаж своего персонала согласно раздела 6 СТО 00.106-2011. При выполнении работ на территории ОАО «УЭХК», персонал Подрядчика обязан соблюдать: требования норм, правил и инструкций: </w:t>
      </w:r>
    </w:p>
    <w:p w:rsidR="004B40D7" w:rsidRPr="004F56E2" w:rsidRDefault="004B40D7" w:rsidP="00EB16D8">
      <w:pPr>
        <w:pStyle w:val="11"/>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 xml:space="preserve">а) по охране труда, пожарной и промышленной безопасности по выполняемой работе (Перечень правил и инструкций должен быть определён руководителем подрядной организации); </w:t>
      </w:r>
    </w:p>
    <w:p w:rsidR="004B40D7" w:rsidRPr="004F56E2" w:rsidRDefault="004B40D7" w:rsidP="00EB16D8">
      <w:pPr>
        <w:pStyle w:val="11"/>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 xml:space="preserve">б) по охране труда, ядерной, радиационной, пожарной, промышленной безопасности, охране окружающей среды действующих в подразделении ОАО </w:t>
      </w:r>
      <w:r w:rsidR="00425288">
        <w:rPr>
          <w:rFonts w:ascii="Times New Roman" w:eastAsia="Arial Unicode MS" w:hAnsi="Times New Roman"/>
          <w:sz w:val="24"/>
          <w:szCs w:val="24"/>
        </w:rPr>
        <w:t>«</w:t>
      </w:r>
      <w:r w:rsidRPr="004F56E2">
        <w:rPr>
          <w:rFonts w:ascii="Times New Roman" w:eastAsia="Arial Unicode MS" w:hAnsi="Times New Roman"/>
          <w:sz w:val="24"/>
          <w:szCs w:val="24"/>
        </w:rPr>
        <w:t>УЭХК» на территории кот</w:t>
      </w:r>
      <w:r w:rsidR="00425288">
        <w:rPr>
          <w:rFonts w:ascii="Times New Roman" w:eastAsia="Arial Unicode MS" w:hAnsi="Times New Roman"/>
          <w:sz w:val="24"/>
          <w:szCs w:val="24"/>
        </w:rPr>
        <w:t xml:space="preserve">орого будут проводиться работы, </w:t>
      </w:r>
      <w:r w:rsidRPr="004F56E2">
        <w:rPr>
          <w:rFonts w:ascii="Times New Roman" w:eastAsia="Arial Unicode MS" w:hAnsi="Times New Roman"/>
          <w:sz w:val="24"/>
          <w:szCs w:val="24"/>
        </w:rPr>
        <w:t>и относящихся к выполняемой работе. (Перечень положений и инструкций должен быть определён начальником цеха /отдела. СТО 00.106-2011 раздел 6; СНиП 12-03-2001 п.5.10; СП 12-135-2002).</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Провести первичный инструктаж рабочих и специалистов по «Программе инструктажа для стороннего персонала" и указанным в предыдущем пункте нормам, правилам и инструкциям. Организация и регистрация первичного инструктажа осуществляется руководителями персонала Подрядчика с записью в личных книжках по охране труда или журналах инструктажа подразделений Подрядчика. (Для сторонних организаций в цехах (отделах) эксплуатации, согласно п.п. 6.3, 6.4 СТО 00.106-2011, разрабатывается "Программа инструктажа для стороннего персонала"). Ответственность за своевременность и полноту инструктажа рабочих несут руководители персонала Подрядчика.</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Организовать инструктаж при допуске к работам своего персонала. Инструктаж при допуске к работам персонала Подрядчика по нарядам-допускам (любых форм) проводится ответственными лицами Подрядчика и назначенными лицами из подразделений ОАО «УЭХК» в соответствии с инструкциями, регламентирующими работы по нарядам. Персонал Подрядчика, выполняющий работы по нарядам, должен знать инструкции, касающиеся тех форм нарядов, по которым будут производиться работы.</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Для установления льгот и компенсаций персоналу Подрядчика за работу в подразделениях ОАО</w:t>
      </w:r>
      <w:r w:rsidR="00425288">
        <w:rPr>
          <w:rFonts w:ascii="Times New Roman" w:eastAsia="Arial Unicode MS" w:hAnsi="Times New Roman"/>
          <w:sz w:val="24"/>
          <w:szCs w:val="24"/>
        </w:rPr>
        <w:t xml:space="preserve"> </w:t>
      </w:r>
      <w:r w:rsidRPr="004F56E2">
        <w:rPr>
          <w:rFonts w:ascii="Times New Roman" w:eastAsia="Arial Unicode MS" w:hAnsi="Times New Roman"/>
          <w:sz w:val="24"/>
          <w:szCs w:val="24"/>
        </w:rPr>
        <w:t xml:space="preserve">"УЭХК" с вредными условиями труда, руководство Подрядчика должно </w:t>
      </w:r>
      <w:r w:rsidRPr="004F56E2">
        <w:rPr>
          <w:rFonts w:ascii="Times New Roman" w:eastAsia="Arial Unicode MS" w:hAnsi="Times New Roman"/>
          <w:sz w:val="24"/>
          <w:szCs w:val="24"/>
        </w:rPr>
        <w:lastRenderedPageBreak/>
        <w:t>сделать запрос в подразделение, где будут производиться работы, о действующих в подразделении вредных и опасных производственных факторах.   ( СТО 00.106-2011 п.5.8)</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Обеспечить своих работников талонами предупреждения нарушений правил и норм по охране труда, пожарной и радиационной безопасности.   (СТО 00.106-2011 п.4.10.5)</w:t>
      </w:r>
    </w:p>
    <w:p w:rsidR="004B40D7" w:rsidRPr="004F56E2" w:rsidRDefault="004B40D7" w:rsidP="00EB16D8">
      <w:pPr>
        <w:pStyle w:val="11"/>
        <w:numPr>
          <w:ilvl w:val="2"/>
          <w:numId w:val="18"/>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В соответствии с требованиями ППР:  а)установить ограждение строительной площадки с необходимыми предупреждающими знаками, выполнить временные проходы и проезды для строителей и эксплуатационного персонала, места складирования материалов и конструкций;  б)выполнить мероприятия по санитарно-бытовому обслуживанию строителей, наглядной агитации по охране труда; электробезопасности, экологической и противопожарной безопасности, освещению строительной площадки и др.;  в)произвести другие подготовительные работы. Окончание подготовительных работ на строительной площадке должно быть принято по акту о выполнении мероприятий по безопасности труда, оформленному согласно приложению "И" СНиП 12-03-2001 (п. 6.1.1). Руководитель подрядной организации заранее информирует цех (отдел) эксплуатации и Заказчика (ОКС) о дате и месте комиссии.  (СНиП 12-03-2001 п.6.1.1; СНиП 12-04-2002 п.3.3).</w:t>
      </w:r>
    </w:p>
    <w:p w:rsidR="004B40D7" w:rsidRPr="004F56E2" w:rsidRDefault="004B40D7" w:rsidP="00EB16D8">
      <w:pPr>
        <w:pStyle w:val="11"/>
        <w:numPr>
          <w:ilvl w:val="1"/>
          <w:numId w:val="17"/>
        </w:numPr>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eastAsia="Arial Unicode MS" w:hAnsi="Times New Roman"/>
          <w:sz w:val="24"/>
          <w:szCs w:val="24"/>
        </w:rPr>
        <w:t>При производстве работ:</w:t>
      </w:r>
    </w:p>
    <w:p w:rsidR="004B40D7" w:rsidRPr="004F56E2" w:rsidRDefault="004B40D7" w:rsidP="00EB16D8">
      <w:pPr>
        <w:pStyle w:val="11"/>
        <w:numPr>
          <w:ilvl w:val="2"/>
          <w:numId w:val="23"/>
        </w:numPr>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sz w:val="24"/>
          <w:szCs w:val="24"/>
        </w:rPr>
        <w:t xml:space="preserve">Руководствоваться действующими на ОАО «УЭХК»:  </w:t>
      </w:r>
    </w:p>
    <w:p w:rsidR="004B40D7" w:rsidRPr="004F56E2" w:rsidRDefault="004B40D7" w:rsidP="00EB16D8">
      <w:pPr>
        <w:pStyle w:val="11"/>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sz w:val="24"/>
          <w:szCs w:val="24"/>
        </w:rPr>
        <w:t>а)</w:t>
      </w:r>
      <w:r w:rsidRPr="004F56E2">
        <w:rPr>
          <w:rFonts w:ascii="Times New Roman" w:eastAsia="Arial Unicode MS" w:hAnsi="Times New Roman"/>
          <w:spacing w:val="-2"/>
          <w:sz w:val="24"/>
          <w:szCs w:val="24"/>
        </w:rPr>
        <w:t xml:space="preserve"> СТО СРО-С-60542960-00002-2011 «Общие </w:t>
      </w:r>
      <w:r w:rsidRPr="004F56E2">
        <w:rPr>
          <w:rFonts w:ascii="Times New Roman" w:hAnsi="Times New Roman"/>
          <w:sz w:val="24"/>
          <w:szCs w:val="24"/>
        </w:rPr>
        <w:t>требования</w:t>
      </w:r>
      <w:r w:rsidRPr="004F56E2">
        <w:rPr>
          <w:rFonts w:ascii="Times New Roman" w:eastAsia="Arial Unicode MS" w:hAnsi="Times New Roman"/>
          <w:spacing w:val="-2"/>
          <w:sz w:val="24"/>
          <w:szCs w:val="24"/>
        </w:rPr>
        <w:t xml:space="preserve"> к выполнению работ, оказывающих  влияние на безопасность объектов использования атомной энергии и других объектов капитального строительства по строительству, реконструкции и капитальному ремонту.  </w:t>
      </w:r>
    </w:p>
    <w:p w:rsidR="004B40D7" w:rsidRPr="004F56E2" w:rsidRDefault="004B40D7" w:rsidP="00EB16D8">
      <w:pPr>
        <w:pStyle w:val="11"/>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eastAsia="Arial Unicode MS" w:hAnsi="Times New Roman"/>
          <w:spacing w:val="-2"/>
          <w:sz w:val="24"/>
          <w:szCs w:val="24"/>
        </w:rPr>
        <w:t xml:space="preserve">б) СТО СРО-С-60542960 00004-2010 "Организация пусконаладочных работ на объектах  использования атомной энергии (ОИАЭ). Требования к персоналу". </w:t>
      </w:r>
    </w:p>
    <w:p w:rsidR="004B40D7" w:rsidRPr="004F56E2" w:rsidRDefault="004B40D7" w:rsidP="00EB16D8">
      <w:pPr>
        <w:pStyle w:val="11"/>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eastAsia="Arial Unicode MS" w:hAnsi="Times New Roman"/>
          <w:spacing w:val="-2"/>
          <w:sz w:val="24"/>
          <w:szCs w:val="24"/>
        </w:rPr>
        <w:t>в) СТО СРО-С-60542960-00006-2011 "Охрана труда и промышленная безопасность при выполнении работ на объектах использования атомной энергии и других объектах капитального строительства. Общие требования".</w:t>
      </w:r>
      <w:r w:rsidRPr="004F56E2">
        <w:rPr>
          <w:rFonts w:ascii="Times New Roman" w:hAnsi="Times New Roman"/>
          <w:sz w:val="24"/>
          <w:szCs w:val="24"/>
        </w:rPr>
        <w:t xml:space="preserve">  </w:t>
      </w:r>
    </w:p>
    <w:p w:rsidR="004B40D7" w:rsidRPr="004F56E2" w:rsidRDefault="004B40D7" w:rsidP="00EB16D8">
      <w:pPr>
        <w:pStyle w:val="11"/>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sz w:val="24"/>
          <w:szCs w:val="24"/>
        </w:rPr>
        <w:t>г)</w:t>
      </w:r>
      <w:r w:rsidRPr="004F56E2">
        <w:rPr>
          <w:rFonts w:ascii="Times New Roman" w:hAnsi="Times New Roman"/>
          <w:bCs/>
          <w:sz w:val="24"/>
          <w:szCs w:val="24"/>
        </w:rPr>
        <w:t xml:space="preserve"> СТО-СРО-С-60542960-00008-2011</w:t>
      </w:r>
      <w:r w:rsidRPr="004F56E2">
        <w:rPr>
          <w:rFonts w:ascii="Times New Roman" w:hAnsi="Times New Roman"/>
          <w:sz w:val="24"/>
          <w:szCs w:val="24"/>
        </w:rPr>
        <w:t xml:space="preserve"> "Организация СМР на объектах использования атомной энергии. Требования к персоналу".</w:t>
      </w:r>
    </w:p>
    <w:p w:rsidR="004B40D7" w:rsidRPr="004F56E2" w:rsidRDefault="004B40D7" w:rsidP="00EB16D8">
      <w:pPr>
        <w:pStyle w:val="11"/>
        <w:numPr>
          <w:ilvl w:val="2"/>
          <w:numId w:val="23"/>
        </w:numPr>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sz w:val="24"/>
          <w:szCs w:val="24"/>
        </w:rPr>
        <w:t xml:space="preserve">Обеспечить безопасность работ для третьих лиц и окружающей среды. Нести ответственность:  </w:t>
      </w:r>
    </w:p>
    <w:p w:rsidR="004B40D7" w:rsidRPr="004F56E2" w:rsidRDefault="004B40D7" w:rsidP="00EB16D8">
      <w:pPr>
        <w:pStyle w:val="11"/>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sz w:val="24"/>
          <w:szCs w:val="24"/>
        </w:rPr>
        <w:t xml:space="preserve">а) за безопасность действий на территории, предоставленной для производства работ, для окружающей среды и третьих лиц, за безопасность  труда и безопасность работ в соответствии с действующим законодательством;  </w:t>
      </w:r>
    </w:p>
    <w:p w:rsidR="004B40D7" w:rsidRPr="004F56E2" w:rsidRDefault="004B40D7" w:rsidP="00EB16D8">
      <w:pPr>
        <w:pStyle w:val="11"/>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sz w:val="24"/>
          <w:szCs w:val="24"/>
        </w:rPr>
        <w:t xml:space="preserve">б) за соблюдение требований пожарной безопасности на объектах производства работ и на объектах, принадлежащих Подрядчику, включая мобильные (инвентарные) здания;  </w:t>
      </w:r>
    </w:p>
    <w:p w:rsidR="004B40D7" w:rsidRPr="004F56E2" w:rsidRDefault="004B40D7" w:rsidP="00EB16D8">
      <w:pPr>
        <w:pStyle w:val="11"/>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sz w:val="24"/>
          <w:szCs w:val="24"/>
        </w:rPr>
        <w:t>в) за принятие мер по защите персонала Подрядчика от пожаров и чрезвычайных ситуаций.  (Гражданский кодекс РФ ч. II ст.751; Градостроительный кодекс РФ статья 52 п.6, ст.60;  СП. 48. 13330.2011 п.п.4.6, 6.2.3, 6.6.5).</w:t>
      </w:r>
    </w:p>
    <w:p w:rsidR="004B40D7" w:rsidRPr="004F56E2" w:rsidRDefault="004B40D7" w:rsidP="00EB16D8">
      <w:pPr>
        <w:pStyle w:val="11"/>
        <w:numPr>
          <w:ilvl w:val="2"/>
          <w:numId w:val="23"/>
        </w:numPr>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sz w:val="24"/>
          <w:szCs w:val="24"/>
        </w:rPr>
        <w:t>Обеспечить безопасность зданий, сооружений и производственной территории ОАО «УЭХК», путём соблюдения требований ФЗ РФ от 30.12.2009г. № 384-ФЗ «Технический регламент о безопасности зданий и сооружений» и СТО 00.035-2010 с изм.1. «ОХРАНА ТРУДА. СУОТ в ОАО «УЭХК».</w:t>
      </w:r>
    </w:p>
    <w:p w:rsidR="004B40D7" w:rsidRPr="004F56E2" w:rsidRDefault="004B40D7" w:rsidP="00EB16D8">
      <w:pPr>
        <w:pStyle w:val="11"/>
        <w:numPr>
          <w:ilvl w:val="2"/>
          <w:numId w:val="23"/>
        </w:numPr>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sz w:val="24"/>
          <w:szCs w:val="24"/>
        </w:rPr>
        <w:t xml:space="preserve">Осуществлять строительный контроль в соответствии с требованиями:  </w:t>
      </w:r>
    </w:p>
    <w:p w:rsidR="004B40D7" w:rsidRPr="004F56E2" w:rsidRDefault="004B40D7" w:rsidP="00EB16D8">
      <w:pPr>
        <w:pStyle w:val="11"/>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sz w:val="24"/>
          <w:szCs w:val="24"/>
        </w:rPr>
        <w:t xml:space="preserve">а) Градостроительного кодекса РФ ст.53;  </w:t>
      </w:r>
    </w:p>
    <w:p w:rsidR="004B40D7" w:rsidRPr="004F56E2" w:rsidRDefault="004B40D7" w:rsidP="00EB16D8">
      <w:pPr>
        <w:pStyle w:val="11"/>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sz w:val="24"/>
          <w:szCs w:val="24"/>
        </w:rPr>
        <w:t xml:space="preserve">б) Постановления правительства РФ от 21.06.2010г. № 468 «О порядке проведения строительного контроля при осуществлении строительства, реконструкции и капитального ремонта объектов капитального строительства»;  </w:t>
      </w:r>
    </w:p>
    <w:p w:rsidR="004B40D7" w:rsidRPr="004F56E2" w:rsidRDefault="004B40D7" w:rsidP="00EB16D8">
      <w:pPr>
        <w:pStyle w:val="11"/>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sz w:val="24"/>
          <w:szCs w:val="24"/>
        </w:rPr>
        <w:t xml:space="preserve">в) СТО СРО-С-60542960 00009-2010 "Порядок проведения строительного контроля при строительстве, реконструкции и капитальном ремонте ОИАЭ";  </w:t>
      </w:r>
    </w:p>
    <w:p w:rsidR="004B40D7" w:rsidRPr="004F56E2" w:rsidRDefault="004B40D7" w:rsidP="00EB16D8">
      <w:pPr>
        <w:pStyle w:val="11"/>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sz w:val="24"/>
          <w:szCs w:val="24"/>
        </w:rPr>
        <w:lastRenderedPageBreak/>
        <w:t xml:space="preserve">г) СТО СРО-С-60542960-00013-2012 "Контроль качества строительных работ при строительстве ОИАЭ»;  </w:t>
      </w:r>
    </w:p>
    <w:p w:rsidR="004B40D7" w:rsidRPr="004F56E2" w:rsidRDefault="004B40D7" w:rsidP="00EB16D8">
      <w:pPr>
        <w:pStyle w:val="11"/>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sz w:val="24"/>
          <w:szCs w:val="24"/>
        </w:rPr>
        <w:t>д) «СП 48.1330.2011 «СНиП 12-01-2004. Организация строительства» гл.7. п.п.7.1 - 7.2.4.</w:t>
      </w:r>
    </w:p>
    <w:p w:rsidR="004B40D7" w:rsidRPr="004F56E2" w:rsidRDefault="004B40D7" w:rsidP="00EB16D8">
      <w:pPr>
        <w:pStyle w:val="11"/>
        <w:numPr>
          <w:ilvl w:val="2"/>
          <w:numId w:val="23"/>
        </w:numPr>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sz w:val="24"/>
          <w:szCs w:val="24"/>
        </w:rPr>
        <w:t>Вести исполнительную документацию в соответствии с требованиями:  Градостроительного кодекса РФ ст.52-:-53;  РД-11-02-2006,  РД-11-05-2007;  СТО СРО-С-60542960-00002-2011 п.п.4.6-:-4.6.3;  СТО СРО-С-60542960-00009-2010 п.п.7.6.3, 7.7.9-:-7.13; СТО СРО-С-60542960-00013-2012;  СП 48.13330.2011 п.п.4.6, 6.13, 7.1.6-:-7.2.4;  СНиП 12-01-2004 п.п. 5.14, 5.15, 6.1.6, 6.2-:-6.5;  СНиП 3.01.04-87 п.3.5;  СНиП 3.03.01-87 п.п.1.5, 1.22.</w:t>
      </w:r>
    </w:p>
    <w:p w:rsidR="004B40D7" w:rsidRPr="004F56E2" w:rsidRDefault="004B40D7" w:rsidP="00EB16D8">
      <w:pPr>
        <w:pStyle w:val="11"/>
        <w:numPr>
          <w:ilvl w:val="2"/>
          <w:numId w:val="23"/>
        </w:numPr>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sz w:val="24"/>
          <w:szCs w:val="24"/>
        </w:rPr>
        <w:t>Немедленно информировать и.о. заместителя ГД ОАО «УЭХК» по капстроительству и ремонту В.П. Захарченко - (34370) 9-22-35, м.т. 8-922-123-0075; секретаря ОКС: 9-80-33, диспетчера ОАО «УЭХК»: 9-24-77 (круглосут.) - о всех нештатных ситуациях на месте проведения работ: авариях, несчастных случаях, повреждениях, возгораниях и пожарах, и т.д., и принимаемых решениях.</w:t>
      </w:r>
    </w:p>
    <w:p w:rsidR="004B40D7" w:rsidRPr="004F56E2" w:rsidRDefault="004B40D7" w:rsidP="00EB16D8">
      <w:pPr>
        <w:pStyle w:val="11"/>
        <w:numPr>
          <w:ilvl w:val="2"/>
          <w:numId w:val="23"/>
        </w:numPr>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u w:val="single"/>
          <w:lang w:eastAsia="ru-RU"/>
        </w:rPr>
      </w:pPr>
      <w:r w:rsidRPr="004F56E2">
        <w:rPr>
          <w:rFonts w:ascii="Times New Roman" w:hAnsi="Times New Roman"/>
          <w:sz w:val="24"/>
          <w:szCs w:val="24"/>
        </w:rPr>
        <w:t>Обеспечить выполнение</w:t>
      </w:r>
      <w:r w:rsidRPr="004F56E2">
        <w:rPr>
          <w:rFonts w:ascii="Times New Roman" w:hAnsi="Times New Roman"/>
          <w:sz w:val="24"/>
          <w:szCs w:val="24"/>
          <w:lang w:eastAsia="ru-RU"/>
        </w:rPr>
        <w:t xml:space="preserve"> общих для всех подрядных организаций мероприятий по охране труда, ядерной, радиационной, пожарной и промышленной безопасности согласно акту-допуску, графику выполнения совмещенных работ и ППР, а также координацию действий подрядчиков в части выполнения этих мероприятий.  </w:t>
      </w:r>
      <w:r w:rsidRPr="004F56E2">
        <w:rPr>
          <w:rFonts w:ascii="Times New Roman" w:hAnsi="Times New Roman"/>
          <w:bCs/>
          <w:sz w:val="24"/>
          <w:szCs w:val="24"/>
          <w:lang w:eastAsia="ru-RU"/>
        </w:rPr>
        <w:t>б)</w:t>
      </w:r>
      <w:r w:rsidR="000D7B8A">
        <w:rPr>
          <w:rFonts w:ascii="Times New Roman" w:hAnsi="Times New Roman"/>
          <w:bCs/>
          <w:sz w:val="24"/>
          <w:szCs w:val="24"/>
          <w:lang w:eastAsia="ru-RU"/>
        </w:rPr>
        <w:t xml:space="preserve"> </w:t>
      </w:r>
      <w:r w:rsidRPr="004F56E2">
        <w:rPr>
          <w:rFonts w:ascii="Times New Roman" w:hAnsi="Times New Roman"/>
          <w:sz w:val="24"/>
          <w:szCs w:val="24"/>
          <w:lang w:eastAsia="ru-RU"/>
        </w:rPr>
        <w:t>Осуществлять контроль за состоянием условий труда на строительном объекте.  в)</w:t>
      </w:r>
      <w:r w:rsidR="000D7B8A">
        <w:rPr>
          <w:rFonts w:ascii="Times New Roman" w:hAnsi="Times New Roman"/>
          <w:sz w:val="24"/>
          <w:szCs w:val="24"/>
          <w:lang w:eastAsia="ru-RU"/>
        </w:rPr>
        <w:t xml:space="preserve"> </w:t>
      </w:r>
      <w:r w:rsidRPr="004F56E2">
        <w:rPr>
          <w:rFonts w:ascii="Times New Roman" w:hAnsi="Times New Roman"/>
          <w:sz w:val="24"/>
          <w:szCs w:val="24"/>
          <w:lang w:eastAsia="ru-RU"/>
        </w:rPr>
        <w:t>В случае возникновения на объекте опасных условий, вызывающих реальную угрозу жизни и здоровью работников, оповестить об этом всех участников строительства и предпринять необходимые меры для вывода людей из опасной зоны.  (СНиП 12-03-2001 п.4.7; СНиП 12-04-2002 п.3.6; СТО 00.106-2011 п.5.12)</w:t>
      </w:r>
    </w:p>
    <w:p w:rsidR="004B40D7" w:rsidRPr="004F56E2" w:rsidRDefault="004B40D7" w:rsidP="00EB16D8">
      <w:pPr>
        <w:pStyle w:val="11"/>
        <w:numPr>
          <w:ilvl w:val="2"/>
          <w:numId w:val="23"/>
        </w:numPr>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sz w:val="24"/>
          <w:szCs w:val="24"/>
        </w:rPr>
        <w:t>Выполнять работы силами подготовленного и аттестованного персонала. Назначить лиц, ответственных за обеспечение  охраны труда, требований ядерной, радиационной, пожарной, промышленной и экологической безопасности. Организовать допуск персонала к работам, в том числе в зонах постоянно действующих и потенциально опасных производственных факторов. Персонал Подрядчика обязан находиться в установленной зоне проведения работ или в местах установленных переходов к месту работы. Находиться в других местах действующего подразделения персоналу сторонних организаций запрещается. (СНиП 12-03-2001 п.п.5.10, 6.1.7; СТО 00.106-2011 п.п.4.12.1, 4.13)</w:t>
      </w:r>
    </w:p>
    <w:p w:rsidR="004B40D7" w:rsidRPr="004F56E2" w:rsidRDefault="004B40D7" w:rsidP="00EB16D8">
      <w:pPr>
        <w:pStyle w:val="11"/>
        <w:numPr>
          <w:ilvl w:val="2"/>
          <w:numId w:val="23"/>
        </w:numPr>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sz w:val="24"/>
          <w:szCs w:val="24"/>
        </w:rPr>
        <w:t>Обеспечить безаварийную работу цехов (отделов) ОАО «УЭХК». Запрещается выполнять работы, не предусмотренные договором с ОАО «УЭХК». Персонал Подрядчика не имеет права вмешиваться в технологические процессы, осуществляемые в подразделениях ОАО «УЭХК».  Подрядчик обязан сохранить в работоспособном состоянии все действующие коммуникации и оборудование, а в случае их повреждения незамедлительно принять меры по их восстановлению по согласованию с соответствующими подразделениями ОАО "УЭХК."  (СНиП 12-03-2001 п.6.1.7; СТО 00.106-2011 п.п.4.6, 4.7)</w:t>
      </w:r>
    </w:p>
    <w:p w:rsidR="004B40D7" w:rsidRPr="004F56E2" w:rsidRDefault="004B40D7" w:rsidP="00EB16D8">
      <w:pPr>
        <w:pStyle w:val="11"/>
        <w:numPr>
          <w:ilvl w:val="2"/>
          <w:numId w:val="23"/>
        </w:numPr>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sz w:val="24"/>
          <w:szCs w:val="24"/>
        </w:rPr>
        <w:t xml:space="preserve"> При работе на действующих производственных участках и в помещениях, а также при введении эксплуатационного режима на электроустановках в помещениях и на участках, ежедневно производить оформление работ в соответствии с действующими на ОАО «УЭХК» правилами и инструкциями по нарядной системе, включая оформление нарядов-допусков.</w:t>
      </w:r>
    </w:p>
    <w:p w:rsidR="004B40D7" w:rsidRPr="004F56E2" w:rsidRDefault="004B40D7" w:rsidP="00EB16D8">
      <w:pPr>
        <w:pStyle w:val="11"/>
        <w:numPr>
          <w:ilvl w:val="2"/>
          <w:numId w:val="23"/>
        </w:numPr>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sz w:val="24"/>
          <w:szCs w:val="24"/>
        </w:rPr>
        <w:t xml:space="preserve"> Нести ответственность за соответствие квалификации своего персонала присвоенной ему группы по электробезопасности и за выполнение персоналом Подрядчика правил охраны труда и производственных инструкций.   (СТО 00.106-2011 п.7.6)</w:t>
      </w:r>
    </w:p>
    <w:p w:rsidR="004B40D7" w:rsidRPr="004F56E2" w:rsidRDefault="004B40D7" w:rsidP="00EB16D8">
      <w:pPr>
        <w:pStyle w:val="11"/>
        <w:numPr>
          <w:ilvl w:val="2"/>
          <w:numId w:val="23"/>
        </w:numPr>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sz w:val="24"/>
          <w:szCs w:val="24"/>
        </w:rPr>
        <w:t>Самостоятельно проводить аттестацию рабочих мест. (СНиП 12-03-2001 п.5.17; СТО 00.106-2011 п.4.10.6)</w:t>
      </w:r>
    </w:p>
    <w:p w:rsidR="004B40D7" w:rsidRPr="004F56E2" w:rsidRDefault="004B40D7" w:rsidP="00EB16D8">
      <w:pPr>
        <w:pStyle w:val="11"/>
        <w:numPr>
          <w:ilvl w:val="2"/>
          <w:numId w:val="23"/>
        </w:numPr>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sz w:val="24"/>
          <w:szCs w:val="24"/>
        </w:rPr>
        <w:t xml:space="preserve">Обеспечить своих работников исправными средствами индивидуальной и коллективной защиты, спецодеждой и спецобувью, лечебно-профилактическим питанием и контролировать правильное их применение. Применять только сертифицированные средства индивидуальной и коллективной защиты. Обеспечение спецодеждой, спецобувью и другими средствами индивидуальной    защиты осуществляется за счёт средств работодателя. </w:t>
      </w:r>
    </w:p>
    <w:p w:rsidR="004B40D7" w:rsidRPr="004F56E2" w:rsidRDefault="004B40D7" w:rsidP="00EB16D8">
      <w:pPr>
        <w:pStyle w:val="11"/>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i/>
          <w:sz w:val="24"/>
          <w:szCs w:val="24"/>
        </w:rPr>
        <w:lastRenderedPageBreak/>
        <w:t>Примечание</w:t>
      </w:r>
      <w:r w:rsidRPr="004F56E2">
        <w:rPr>
          <w:rFonts w:ascii="Times New Roman" w:hAnsi="Times New Roman"/>
          <w:sz w:val="24"/>
          <w:szCs w:val="24"/>
        </w:rPr>
        <w:t>:  При выполнении ра</w:t>
      </w:r>
      <w:r w:rsidR="0010507F">
        <w:rPr>
          <w:rFonts w:ascii="Times New Roman" w:hAnsi="Times New Roman"/>
          <w:sz w:val="24"/>
          <w:szCs w:val="24"/>
        </w:rPr>
        <w:t>бот в подразделениях 7, 16, 19</w:t>
      </w:r>
      <w:r w:rsidRPr="004F56E2">
        <w:rPr>
          <w:rFonts w:ascii="Times New Roman" w:hAnsi="Times New Roman"/>
          <w:sz w:val="24"/>
          <w:szCs w:val="24"/>
        </w:rPr>
        <w:t>, 53, 54, 70</w:t>
      </w:r>
      <w:r w:rsidR="0010507F">
        <w:rPr>
          <w:rFonts w:ascii="Times New Roman" w:hAnsi="Times New Roman"/>
          <w:sz w:val="24"/>
          <w:szCs w:val="24"/>
        </w:rPr>
        <w:t>, 87</w:t>
      </w:r>
      <w:r w:rsidRPr="004F56E2">
        <w:rPr>
          <w:rFonts w:ascii="Times New Roman" w:hAnsi="Times New Roman"/>
          <w:sz w:val="24"/>
          <w:szCs w:val="24"/>
        </w:rPr>
        <w:t xml:space="preserve"> ОАО</w:t>
      </w:r>
      <w:r w:rsidR="00AE0FEE">
        <w:rPr>
          <w:rFonts w:ascii="Times New Roman" w:hAnsi="Times New Roman"/>
          <w:sz w:val="24"/>
          <w:szCs w:val="24"/>
        </w:rPr>
        <w:t xml:space="preserve"> </w:t>
      </w:r>
      <w:r w:rsidRPr="004F56E2">
        <w:rPr>
          <w:rFonts w:ascii="Times New Roman" w:hAnsi="Times New Roman"/>
          <w:sz w:val="24"/>
          <w:szCs w:val="24"/>
        </w:rPr>
        <w:t>"УЭХК" организация выдачи, замены, ремонта и стирки спецодежды, дополнительных СИЗ осуществляется через ОАО "УЭХК". Вопрос об организации и затратах на обеспечение СИЗ оговаривается в договоре между сторонней организацией и ОАО "УЭХК". (СНиП 12-03-2001 п.5.13;  СТО 00.106-2011п.4.10.3)</w:t>
      </w:r>
    </w:p>
    <w:p w:rsidR="004B40D7" w:rsidRPr="004F56E2" w:rsidRDefault="004B40D7" w:rsidP="00EB16D8">
      <w:pPr>
        <w:pStyle w:val="11"/>
        <w:numPr>
          <w:ilvl w:val="2"/>
          <w:numId w:val="23"/>
        </w:numPr>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sz w:val="24"/>
          <w:szCs w:val="24"/>
        </w:rPr>
        <w:t>Обеспечить ношение защитных касок всеми лицами, находящимися на строительной площадке. Не допускать работников без защитных касок и других средств индивидуальной защиты к выполнению работ.   (СНиП 12-03-2001 п.5.13)</w:t>
      </w:r>
    </w:p>
    <w:p w:rsidR="004B40D7" w:rsidRPr="004F56E2" w:rsidRDefault="004B40D7" w:rsidP="00EB16D8">
      <w:pPr>
        <w:pStyle w:val="11"/>
        <w:numPr>
          <w:ilvl w:val="2"/>
          <w:numId w:val="23"/>
        </w:numPr>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sz w:val="24"/>
          <w:szCs w:val="24"/>
        </w:rPr>
        <w:t>Не допускать к исполнению трудовых обязанностей работников, появившихся на рабочем месте в состоянии алкогольного, наркотического или токсического опьянения. Не допускать пронос и нахождение на территории ОАО "УЭХК" веществ, вызывающих алкогольное, наркотическое или токсическое опьянение, за исключением веществ, необходимых для осуществления производственной деятельности. (СНиП 12-03-2001 п.6.1.7; СТО 00.106-2011 п.п.4.10.8, 4.10.9)</w:t>
      </w:r>
    </w:p>
    <w:p w:rsidR="004B40D7" w:rsidRPr="004F56E2" w:rsidRDefault="004B40D7" w:rsidP="00EB16D8">
      <w:pPr>
        <w:pStyle w:val="11"/>
        <w:numPr>
          <w:ilvl w:val="2"/>
          <w:numId w:val="23"/>
        </w:numPr>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sz w:val="24"/>
          <w:szCs w:val="24"/>
        </w:rPr>
        <w:t>При использовании персоналом Подрядчика грузоподъёмных механизмов, принадлежащих цеху (отделу) эксплуатации, соблюдать требования СТО 00.106-2011 п.п.8.1-:-8.10.</w:t>
      </w:r>
    </w:p>
    <w:p w:rsidR="004B40D7" w:rsidRPr="004F56E2" w:rsidRDefault="004B40D7" w:rsidP="00EB16D8">
      <w:pPr>
        <w:pStyle w:val="11"/>
        <w:numPr>
          <w:ilvl w:val="2"/>
          <w:numId w:val="23"/>
        </w:numPr>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sz w:val="24"/>
          <w:szCs w:val="24"/>
        </w:rPr>
        <w:t>Обеспечить исправное техническое состояние и безопасную эксплуатацию строительных машин, транспортных средств, производственного оборудования, средств механизации, средств подмащивания, оснастки, ручных машин и инструмента, включая переносные токоприемники, являющихся собственностью Подрядчика. Работники Подрядчика, допускаемые к работе с оборудованием, должны иметь необходимые навыки, квалификацию, пройти соответствующее обучение и иметь в наличии удостоверения на право выполнения работ.   (СНиП 12-03-2001 п.п.4.5, 6.1.2, 7.1-:-7.4.40; СТО 00.106-2011 п.п.4.9, 4.10.4)</w:t>
      </w:r>
    </w:p>
    <w:p w:rsidR="004B40D7" w:rsidRPr="004F56E2" w:rsidRDefault="004B40D7" w:rsidP="00EB16D8">
      <w:pPr>
        <w:pStyle w:val="11"/>
        <w:numPr>
          <w:ilvl w:val="2"/>
          <w:numId w:val="23"/>
        </w:numPr>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sz w:val="24"/>
          <w:szCs w:val="24"/>
        </w:rPr>
        <w:t>Перед проведением работ по перемещению грузоподъёмными кранами крупногабаритных грузов (Инструкция ИОТ-К-61-2012. Приложение А, пункт А.2), обеспечить проведение проверок технического состояния грузоподъёмных кранов, грузозахватных приспособлений, выполнения требований технологических карт на погрузо-разгрузочные работы, схем строповки комиссией (п.8.3.5 НП-043-03) с составлением актов готовности оборудования.    (Приказ ОАО "УЭХК" от 28.08.2012г. № 12-49/1068-П п.1.1/ГДК/).</w:t>
      </w:r>
    </w:p>
    <w:p w:rsidR="004B40D7" w:rsidRPr="004F56E2" w:rsidRDefault="004B40D7" w:rsidP="00EB16D8">
      <w:pPr>
        <w:pStyle w:val="11"/>
        <w:numPr>
          <w:ilvl w:val="2"/>
          <w:numId w:val="23"/>
        </w:numPr>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sz w:val="24"/>
          <w:szCs w:val="24"/>
        </w:rPr>
        <w:t>Земляные работы производить в соответствии с требованиями СП 48.13330.2011 п.п. 6.11-:-6.12.3, СНиП 12-03-2001 п.п.6.2.2, 6.2.9; СНиП 12-04-2002 гл. 5, СТО 00.106-2011 п.5.13 и "Правил благоустройства и озеленения на территории Новоуральского городского округа". До начала производства земляных работ необходимо оформить специальное разрешение. Производство земляных работ без ППР и оформления специального разрешения запрещено.</w:t>
      </w:r>
    </w:p>
    <w:p w:rsidR="004B40D7" w:rsidRPr="004F56E2" w:rsidRDefault="004B40D7" w:rsidP="00EB16D8">
      <w:pPr>
        <w:pStyle w:val="11"/>
        <w:numPr>
          <w:ilvl w:val="2"/>
          <w:numId w:val="23"/>
        </w:numPr>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sz w:val="24"/>
          <w:szCs w:val="24"/>
        </w:rPr>
        <w:t>Места временного или постоянного нахождения работников должны располагаться за пределами опасных зон. На границах зон постоянно действующих опасных производственных факторов должны быть установлены защитные ограждения, а зон потенциально опасных производственных факторов - сигнальные ограждения и знаки безопасности. (СНиП 12-03-2001 п.п. 4.10, /4.9/).</w:t>
      </w:r>
    </w:p>
    <w:p w:rsidR="004B40D7" w:rsidRPr="004F56E2" w:rsidRDefault="004B40D7" w:rsidP="00EB16D8">
      <w:pPr>
        <w:pStyle w:val="11"/>
        <w:numPr>
          <w:ilvl w:val="2"/>
          <w:numId w:val="23"/>
        </w:numPr>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sz w:val="24"/>
          <w:szCs w:val="24"/>
        </w:rPr>
        <w:t>Содержать производственные территории, участки работ и рабочие места, предоставляемые для производства договорных работ, в чистоте и порядке. По окончании работ персонал Подрядчика должен убрать своё рабочее место в соответствии с требованиями раздела 10 СТО 00.106-2011 и пункта 6.1.6 СНиП 12-03-2001.</w:t>
      </w:r>
    </w:p>
    <w:p w:rsidR="004B40D7" w:rsidRPr="004F56E2" w:rsidRDefault="004B40D7" w:rsidP="00EB16D8">
      <w:pPr>
        <w:pStyle w:val="11"/>
        <w:numPr>
          <w:ilvl w:val="2"/>
          <w:numId w:val="23"/>
        </w:numPr>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sz w:val="24"/>
          <w:szCs w:val="24"/>
        </w:rPr>
        <w:t>Разработать, при необходимости, дополнительные меры по обеспечению безопасных условий труда и выполнять их в процессе работы.   (СТО 00.106-2011 п.4.10.7)</w:t>
      </w:r>
    </w:p>
    <w:p w:rsidR="004B40D7" w:rsidRPr="004F56E2" w:rsidRDefault="004B40D7" w:rsidP="00EB16D8">
      <w:pPr>
        <w:pStyle w:val="11"/>
        <w:numPr>
          <w:ilvl w:val="2"/>
          <w:numId w:val="23"/>
        </w:numPr>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sz w:val="24"/>
          <w:szCs w:val="24"/>
        </w:rPr>
        <w:t xml:space="preserve">Обеспечить:  </w:t>
      </w:r>
    </w:p>
    <w:p w:rsidR="004B40D7" w:rsidRPr="004F56E2" w:rsidRDefault="004B40D7" w:rsidP="00EB16D8">
      <w:pPr>
        <w:pStyle w:val="11"/>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sz w:val="24"/>
          <w:szCs w:val="24"/>
        </w:rPr>
        <w:t>а) приоритетное выполнение противопожарных мероприятий предусмотренных проектом и ППР.</w:t>
      </w:r>
    </w:p>
    <w:p w:rsidR="004B40D7" w:rsidRPr="004F56E2" w:rsidRDefault="004B40D7" w:rsidP="00EB16D8">
      <w:pPr>
        <w:pStyle w:val="11"/>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sz w:val="24"/>
          <w:szCs w:val="24"/>
        </w:rPr>
        <w:lastRenderedPageBreak/>
        <w:t xml:space="preserve">б) соблюдение противопожарных правил, предусмотренных ППР 01-2012; СТО 00.43-2010; СНиП 12-03-2001 п.п.6.5-:-6.5.6.;  </w:t>
      </w:r>
    </w:p>
    <w:p w:rsidR="004B40D7" w:rsidRPr="004F56E2" w:rsidRDefault="004B40D7" w:rsidP="00EB16D8">
      <w:pPr>
        <w:pStyle w:val="11"/>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sz w:val="24"/>
          <w:szCs w:val="24"/>
        </w:rPr>
        <w:t xml:space="preserve">в) охрану от пожара строящегося и вспомогательных объектов и пожаробезопасное проведение СМР; </w:t>
      </w:r>
    </w:p>
    <w:p w:rsidR="004B40D7" w:rsidRPr="004F56E2" w:rsidRDefault="004B40D7" w:rsidP="00EB16D8">
      <w:pPr>
        <w:pStyle w:val="11"/>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sz w:val="24"/>
          <w:szCs w:val="24"/>
        </w:rPr>
        <w:t xml:space="preserve">г) наличие и исправное содержание средств борьбы с пожаром;  </w:t>
      </w:r>
    </w:p>
    <w:p w:rsidR="004B40D7" w:rsidRPr="004F56E2" w:rsidRDefault="004B40D7" w:rsidP="00EB16D8">
      <w:pPr>
        <w:pStyle w:val="11"/>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sz w:val="24"/>
          <w:szCs w:val="24"/>
        </w:rPr>
        <w:t>д) возможность безопасной эвакуации и спасения людей, а также защиты материальных ценностей при пожаре на строящемся (реконструируемом) объекте и на строительной площадке. (СНиП 21-01-97*" п.4.2;  СНиП 12-03-2001;  ППР 01-2012;  СТО 00.43-2010).</w:t>
      </w:r>
    </w:p>
    <w:p w:rsidR="004B40D7" w:rsidRPr="004F56E2" w:rsidRDefault="004B40D7" w:rsidP="00EB16D8">
      <w:pPr>
        <w:pStyle w:val="11"/>
        <w:numPr>
          <w:ilvl w:val="2"/>
          <w:numId w:val="23"/>
        </w:numPr>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sz w:val="24"/>
          <w:szCs w:val="24"/>
        </w:rPr>
        <w:t>Все газо-электросварочные и другие огневые работы производить в соответствии с требованиями ППР 01-2012 и ИП ГО 223-90. Пожароопасные работы вне специально предназначенных для этого местах должны проводиться в соответствии с требованиями инструкции ИОТ-К-61-2012 по нарядам для работ повышенной опасности. Все огневые работы производить только при наличии оформленного наряда-допуска и заявки-разрешения на огневые работы. При производстве огневых работ сторонние организации обеспечивают свой персонал первичными средствами пожаротушения. (СТО 00.43-2010 п.9.4.3; ИП ГО 223-90; 3.СТО 00.106-2011 п.п.12.6, 12.7)</w:t>
      </w:r>
    </w:p>
    <w:p w:rsidR="004B40D7" w:rsidRPr="004F56E2" w:rsidRDefault="004B40D7" w:rsidP="00EB16D8">
      <w:pPr>
        <w:pStyle w:val="11"/>
        <w:numPr>
          <w:ilvl w:val="2"/>
          <w:numId w:val="23"/>
        </w:numPr>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sz w:val="24"/>
          <w:szCs w:val="24"/>
        </w:rPr>
        <w:t>Персонал Подрядчика при возникновении аварийных ситуаций, в т.ч. при появлении признаков загазованности воздуха рабочей зоны, а также при срабатывании системы аварийной сигнализации немедленно покинет производственный участок (здание) через ближайший выход (запасной выход) и по установленному маршруту бегом направится в пункт сбора персонала. В пункте сбора персонала работники Подрядчика будут действовать по указанию ответственного руководителя работ. (СТО 00.096-2011, СТО 00.106-2011 п.п.11.1-:-11.4)</w:t>
      </w:r>
    </w:p>
    <w:p w:rsidR="004B40D7" w:rsidRPr="004F56E2" w:rsidRDefault="004B40D7" w:rsidP="00EB16D8">
      <w:pPr>
        <w:pStyle w:val="11"/>
        <w:numPr>
          <w:ilvl w:val="2"/>
          <w:numId w:val="23"/>
        </w:numPr>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sz w:val="24"/>
          <w:szCs w:val="24"/>
        </w:rPr>
        <w:t>В случае возникновения пожара в подразделении или на его территории, работники Подрядчика, заметившие пожар, немедленно сообщат о пожаре в пожарную охрану по телефону 01. В дальнейшем будут действовать в соответствии с инструкцией СТО 00.106-2011 (п.12.12).</w:t>
      </w:r>
    </w:p>
    <w:p w:rsidR="004B40D7" w:rsidRPr="004F56E2" w:rsidRDefault="004B40D7" w:rsidP="00EB16D8">
      <w:pPr>
        <w:pStyle w:val="11"/>
        <w:numPr>
          <w:ilvl w:val="2"/>
          <w:numId w:val="23"/>
        </w:numPr>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sz w:val="24"/>
          <w:szCs w:val="24"/>
        </w:rPr>
        <w:t>В помещениях, зданиях (сооружениях) и на территории ОАО</w:t>
      </w:r>
      <w:r w:rsidR="00752F7F">
        <w:rPr>
          <w:rFonts w:ascii="Times New Roman" w:hAnsi="Times New Roman"/>
          <w:sz w:val="24"/>
          <w:szCs w:val="24"/>
        </w:rPr>
        <w:t xml:space="preserve"> </w:t>
      </w:r>
      <w:r w:rsidRPr="004F56E2">
        <w:rPr>
          <w:rFonts w:ascii="Times New Roman" w:hAnsi="Times New Roman"/>
          <w:sz w:val="24"/>
          <w:szCs w:val="24"/>
        </w:rPr>
        <w:t>"УЭХК":</w:t>
      </w:r>
    </w:p>
    <w:p w:rsidR="004B40D7" w:rsidRPr="004F56E2" w:rsidRDefault="004B40D7" w:rsidP="00EB16D8">
      <w:pPr>
        <w:pStyle w:val="11"/>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sz w:val="24"/>
          <w:szCs w:val="24"/>
        </w:rPr>
        <w:t>а) строго соблюдать законодательные требования по охране окружающей среды (включая получение разрешений на выброс загрязняющих веществ в атмосферный воздух, сброс загрязняющих веществ, лимитов на размещение отходов производства и осуществление экологических платежей за негативное воздействие на окружающую среду в процессе выполнения работ), а также требования, изложенные в нормативных ак</w:t>
      </w:r>
      <w:r w:rsidR="00752F7F">
        <w:rPr>
          <w:rFonts w:ascii="Times New Roman" w:hAnsi="Times New Roman"/>
          <w:sz w:val="24"/>
          <w:szCs w:val="24"/>
        </w:rPr>
        <w:t xml:space="preserve">тах ОАО "УЭХК": </w:t>
      </w:r>
      <w:r w:rsidR="00752F7F" w:rsidRPr="00752F7F">
        <w:rPr>
          <w:rFonts w:ascii="Times New Roman" w:hAnsi="Times New Roman"/>
          <w:sz w:val="24"/>
          <w:szCs w:val="24"/>
        </w:rPr>
        <w:t xml:space="preserve">СТО 00.044-2013 </w:t>
      </w:r>
      <w:r w:rsidRPr="004F56E2">
        <w:rPr>
          <w:rFonts w:ascii="Times New Roman" w:hAnsi="Times New Roman"/>
          <w:sz w:val="24"/>
          <w:szCs w:val="24"/>
        </w:rPr>
        <w:t xml:space="preserve">(в том числе ведение производственного экологического контроля, предоставления отчётов); </w:t>
      </w:r>
    </w:p>
    <w:p w:rsidR="004B40D7" w:rsidRPr="004F56E2" w:rsidRDefault="004B40D7" w:rsidP="00EB16D8">
      <w:pPr>
        <w:pStyle w:val="11"/>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sz w:val="24"/>
          <w:szCs w:val="24"/>
        </w:rPr>
        <w:t>б) принимать меры к сокращению отходов.</w:t>
      </w:r>
      <w:r w:rsidR="002F41B2">
        <w:rPr>
          <w:rFonts w:ascii="Times New Roman" w:hAnsi="Times New Roman"/>
          <w:sz w:val="24"/>
          <w:szCs w:val="24"/>
        </w:rPr>
        <w:t xml:space="preserve"> </w:t>
      </w:r>
      <w:r w:rsidRPr="004F56E2">
        <w:rPr>
          <w:rFonts w:ascii="Times New Roman" w:hAnsi="Times New Roman"/>
          <w:sz w:val="24"/>
          <w:szCs w:val="24"/>
        </w:rPr>
        <w:t>(СТО 00.106-2011 п.п.9.1, 9.3, 15.1, 17.1)</w:t>
      </w:r>
    </w:p>
    <w:p w:rsidR="004B40D7" w:rsidRPr="004F56E2" w:rsidRDefault="004B40D7" w:rsidP="00EB16D8">
      <w:pPr>
        <w:pStyle w:val="11"/>
        <w:numPr>
          <w:ilvl w:val="2"/>
          <w:numId w:val="23"/>
        </w:numPr>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sz w:val="24"/>
          <w:szCs w:val="24"/>
        </w:rPr>
        <w:t>В случае невыполнения Подрядчиком требований природоохранного законодательства и нормативных актов комбината, ОАО</w:t>
      </w:r>
      <w:r w:rsidR="002F41B2">
        <w:rPr>
          <w:rFonts w:ascii="Times New Roman" w:hAnsi="Times New Roman"/>
          <w:sz w:val="24"/>
          <w:szCs w:val="24"/>
        </w:rPr>
        <w:t xml:space="preserve"> </w:t>
      </w:r>
      <w:r w:rsidRPr="004F56E2">
        <w:rPr>
          <w:rFonts w:ascii="Times New Roman" w:hAnsi="Times New Roman"/>
          <w:sz w:val="24"/>
          <w:szCs w:val="24"/>
        </w:rPr>
        <w:t>"УЭХК" вправе уведомить Подрядчика о таких нарушениях. Подрядчик обязан незамедлительно устранить данные нарушения. В противном случае ОАО</w:t>
      </w:r>
      <w:r w:rsidR="0010507F">
        <w:rPr>
          <w:rFonts w:ascii="Times New Roman" w:hAnsi="Times New Roman"/>
          <w:sz w:val="24"/>
          <w:szCs w:val="24"/>
        </w:rPr>
        <w:t xml:space="preserve"> </w:t>
      </w:r>
      <w:r w:rsidRPr="004F56E2">
        <w:rPr>
          <w:rFonts w:ascii="Times New Roman" w:hAnsi="Times New Roman"/>
          <w:sz w:val="24"/>
          <w:szCs w:val="24"/>
        </w:rPr>
        <w:t>"УЭХК" может приостановить выполнение работ, либо расторгнуть договор в одностороннем порядке без обязательств по возмещению убытков Подрядчику, вызванных таким расторжением.   (СТО 00.106-2011 п.9.2)</w:t>
      </w:r>
    </w:p>
    <w:p w:rsidR="004B40D7" w:rsidRPr="004F56E2" w:rsidRDefault="004B40D7" w:rsidP="00EB16D8">
      <w:pPr>
        <w:pStyle w:val="11"/>
        <w:numPr>
          <w:ilvl w:val="2"/>
          <w:numId w:val="23"/>
        </w:numPr>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sz w:val="24"/>
          <w:szCs w:val="24"/>
        </w:rPr>
        <w:t>Обеспечить выполнение мероприятий общего характера по пожарной безопасности. Нести ответственность за соблюдение требований пожарной безопасности на объектах производства работ и за принятие мер по защите персонала от пожаров и чрезвычайных ситуаций в соответствии с законодательством РФ.</w:t>
      </w:r>
    </w:p>
    <w:p w:rsidR="004B40D7" w:rsidRPr="004F56E2" w:rsidRDefault="004B40D7" w:rsidP="00EB16D8">
      <w:pPr>
        <w:pStyle w:val="11"/>
        <w:numPr>
          <w:ilvl w:val="2"/>
          <w:numId w:val="23"/>
        </w:numPr>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sz w:val="24"/>
          <w:szCs w:val="24"/>
        </w:rPr>
        <w:t>Не производить без соответствующего разрешения отдела 2 на территории ОАО «УЭХК» и на прилегающей территории СМР перечисленные в разделе 8 «Положения о внутриобъектовом режиме на охраняемых объектах ОАО «УЭХК» ИП 02.114-2010. Вышеперечисленные СМР разрешается производить на основании согласованных со службой эксплуатации и отделом 2 ППР и актом-допуском на производство СМР, предварительно оформив заявку-разрешение в 4х экземплярах.</w:t>
      </w:r>
    </w:p>
    <w:p w:rsidR="004B40D7" w:rsidRPr="004F56E2" w:rsidRDefault="004B40D7" w:rsidP="00EB16D8">
      <w:pPr>
        <w:pStyle w:val="11"/>
        <w:numPr>
          <w:ilvl w:val="2"/>
          <w:numId w:val="23"/>
        </w:numPr>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sz w:val="24"/>
          <w:szCs w:val="24"/>
        </w:rPr>
        <w:lastRenderedPageBreak/>
        <w:t>Обеспечить организацию и проведение совместных «Дней охраны труда» по графику цеха (отдела) ОАО «УЭХК», с оформлением соответствующих актов, и участием представителей цеха (отдела), субподрядчиков и подрядчиков в работе итоговых совещаний с принятием конкретных мер по фактам нарушения работниками и должностными лицами правил безопасности.   (СТО 00.106-2011 п.4.12.1)</w:t>
      </w:r>
    </w:p>
    <w:p w:rsidR="004B40D7" w:rsidRPr="004F56E2" w:rsidRDefault="004B40D7" w:rsidP="00EB16D8">
      <w:pPr>
        <w:pStyle w:val="11"/>
        <w:numPr>
          <w:ilvl w:val="2"/>
          <w:numId w:val="23"/>
        </w:numPr>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sz w:val="24"/>
          <w:szCs w:val="24"/>
        </w:rPr>
        <w:t>Обеспечить необходимые условия для проведения совместных проверок организации работ по охране труда в подразделениях  Генподрядчика (Подрядчика) комиссиями Заказчика и Генеральной инспекции Госкорпорации "Росатом". Обеспечить разработку и выполнение мероприятий по устранению выявленных комиссий замечаний.</w:t>
      </w:r>
    </w:p>
    <w:p w:rsidR="004B40D7" w:rsidRPr="004F56E2" w:rsidRDefault="004B40D7" w:rsidP="00EB16D8">
      <w:pPr>
        <w:pStyle w:val="11"/>
        <w:numPr>
          <w:ilvl w:val="2"/>
          <w:numId w:val="23"/>
        </w:numPr>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sz w:val="24"/>
          <w:szCs w:val="24"/>
        </w:rPr>
        <w:t xml:space="preserve">В соответствии с действующим законодательством РФ, нести ответственность: </w:t>
      </w:r>
    </w:p>
    <w:p w:rsidR="004B40D7" w:rsidRPr="004F56E2" w:rsidRDefault="004B40D7" w:rsidP="00EB16D8">
      <w:pPr>
        <w:pStyle w:val="11"/>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sz w:val="24"/>
          <w:szCs w:val="24"/>
        </w:rPr>
        <w:t xml:space="preserve">а) за безопасность действий на территории, предоставленной для производства работ, для окружающей среды и третьих лиц, за безопасность труда и безопасность работ;  </w:t>
      </w:r>
    </w:p>
    <w:p w:rsidR="004B40D7" w:rsidRPr="004F56E2" w:rsidRDefault="004B40D7" w:rsidP="00EB16D8">
      <w:pPr>
        <w:pStyle w:val="11"/>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sz w:val="24"/>
          <w:szCs w:val="24"/>
        </w:rPr>
        <w:t xml:space="preserve">б) за соблюдение требований пожарной безопасности на объектах производства работ и на объектах, принадлежащих Подрядчику, включая мобильные (инвентарные) здания (МИЗ);  </w:t>
      </w:r>
    </w:p>
    <w:p w:rsidR="004B40D7" w:rsidRPr="004F56E2" w:rsidRDefault="004B40D7" w:rsidP="00EB16D8">
      <w:pPr>
        <w:pStyle w:val="11"/>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sz w:val="24"/>
          <w:szCs w:val="24"/>
        </w:rPr>
        <w:t xml:space="preserve">в) за принятие мер по защите персонала организаций от пожаров и чрезвычайных ситуаций. </w:t>
      </w:r>
    </w:p>
    <w:p w:rsidR="004B40D7" w:rsidRPr="004F56E2" w:rsidRDefault="004B40D7" w:rsidP="00EB16D8">
      <w:pPr>
        <w:pStyle w:val="11"/>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sz w:val="24"/>
          <w:szCs w:val="24"/>
        </w:rPr>
        <w:t>г) за соблюдение требований инструктажа и инструкций, действующих в подразделениях комбината, где проводятся СМР; за соблюдение нарядно-допускной системы; а также за выполнение мероприятий ППР и акта-допуска, исполнителем которых он является.   (Гражданский кодекс РФ часть II статья 751;  Градостроительный кодекс РФ статья 52 п.6;  СП.48.13330.2011 п.4.6, 6.6.5;  СНиП 12-03-2001 п.4.4; СНиП 12-01-2004 п.3.4;  СТО 00.106-2011 п.13.2)</w:t>
      </w:r>
    </w:p>
    <w:p w:rsidR="004B40D7" w:rsidRPr="004F56E2" w:rsidRDefault="004B40D7" w:rsidP="00EB16D8">
      <w:pPr>
        <w:pStyle w:val="11"/>
        <w:numPr>
          <w:ilvl w:val="2"/>
          <w:numId w:val="23"/>
        </w:numPr>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sz w:val="24"/>
          <w:szCs w:val="24"/>
        </w:rPr>
        <w:t>Факт нарушения Подрядчиком положений подпунктов 1.1., 1.2., 1.3. пункта 1 «Соглашения по охране труда, промышленной и пожарной безопасности» устанавливает представитель Заказчика, кандидатура которого согласовывается с Подрядчиком.</w:t>
      </w:r>
    </w:p>
    <w:p w:rsidR="004B40D7" w:rsidRPr="004F56E2" w:rsidRDefault="004B40D7" w:rsidP="00EB16D8">
      <w:pPr>
        <w:pStyle w:val="11"/>
        <w:numPr>
          <w:ilvl w:val="2"/>
          <w:numId w:val="23"/>
        </w:numPr>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sz w:val="24"/>
          <w:szCs w:val="24"/>
        </w:rPr>
        <w:t>Заказчик в срок не позднее 1 (одного) дня с даты установления факта нарушения положений подпунктов 1.1., 1.2., 1.3. пункта 1 «Соглашения по охране труда, промышленной и пожарной безопасности» направляет Подрядчику требование об устранении нарушений.</w:t>
      </w:r>
    </w:p>
    <w:p w:rsidR="004B40D7" w:rsidRPr="004F56E2" w:rsidRDefault="004B40D7" w:rsidP="00EB16D8">
      <w:pPr>
        <w:pStyle w:val="11"/>
        <w:numPr>
          <w:ilvl w:val="2"/>
          <w:numId w:val="23"/>
        </w:numPr>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sz w:val="24"/>
          <w:szCs w:val="24"/>
        </w:rPr>
        <w:t>В случае ненадлежащего исполнения или неисполнения Подрядчиком положений подпунктов 1.1., 1.2., 1.3. пункта 1 «Соглашения по охране труда, промышленной и пожарной безопасности» Подрядчик уплачивает Заказчику штраф в размере 0,1 % от стоимости работ по настоящему Договору, но не более 10 000 руб. ежедневно, начиная с даты получения требования об устранении нарушений, до дня устранения нарушений по каждому случаю ненадлежащего исполнения или неисполнения.</w:t>
      </w:r>
    </w:p>
    <w:p w:rsidR="004B40D7" w:rsidRPr="004F56E2" w:rsidRDefault="004B40D7" w:rsidP="00EB16D8">
      <w:pPr>
        <w:pStyle w:val="11"/>
        <w:numPr>
          <w:ilvl w:val="2"/>
          <w:numId w:val="23"/>
        </w:numPr>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sz w:val="24"/>
          <w:szCs w:val="24"/>
        </w:rPr>
        <w:t>В случае нарушения Подрядчиком положений подпункта 1.3.6. пункта 1 «Соглашения по охране труда, промышленной и пожарной безопасности» Подрядчик уплачивает Заказчику штраф в размере 30 000 руб. по каждому случаю нарушения.</w:t>
      </w:r>
    </w:p>
    <w:p w:rsidR="004B40D7" w:rsidRPr="004F56E2" w:rsidRDefault="004B40D7" w:rsidP="00EB16D8">
      <w:pPr>
        <w:pStyle w:val="11"/>
        <w:numPr>
          <w:ilvl w:val="1"/>
          <w:numId w:val="17"/>
        </w:numPr>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hAnsi="Times New Roman"/>
          <w:sz w:val="24"/>
          <w:szCs w:val="24"/>
        </w:rPr>
        <w:t>В случае выявления представителями ОАО</w:t>
      </w:r>
      <w:r w:rsidR="00AB7BB7">
        <w:rPr>
          <w:rFonts w:ascii="Times New Roman" w:hAnsi="Times New Roman"/>
          <w:sz w:val="24"/>
          <w:szCs w:val="24"/>
        </w:rPr>
        <w:t xml:space="preserve"> </w:t>
      </w:r>
      <w:r w:rsidRPr="004F56E2">
        <w:rPr>
          <w:rFonts w:ascii="Times New Roman" w:hAnsi="Times New Roman"/>
          <w:sz w:val="24"/>
          <w:szCs w:val="24"/>
        </w:rPr>
        <w:t>"УЭХК" в результате проверки или иным образом, фактов несоблюдения Подрядчиком (Генподрядчиком-координатором работ по ОиБТ) требований охраны труда; Подрядчик (Генподрядчик-координатор работ по ОиБТ) устраняет нарушения, либо согласует план мероприятий со сроками устранения нарушений. Неспособность Подрядчика (Генподрядчика-координатора работ по ОиБТ) принять надлежащие меры к выполнению таких согласованных сторонами целей и задач является основанием для одностороннего расторжения комбинатом договоров с Подрядчиком (Генподрядчиком- координатором работ по ОиБТ). (СНиП 12-03-2001 п.5.8;  СТО 00.035-2010 с изм.1. п.8.15.3).</w:t>
      </w:r>
    </w:p>
    <w:p w:rsidR="00A81A14" w:rsidRPr="004F56E2" w:rsidRDefault="00A81A14" w:rsidP="00EB16D8">
      <w:pPr>
        <w:pStyle w:val="11"/>
        <w:numPr>
          <w:ilvl w:val="1"/>
          <w:numId w:val="16"/>
        </w:numPr>
        <w:tabs>
          <w:tab w:val="left" w:pos="540"/>
          <w:tab w:val="left" w:pos="720"/>
        </w:tabs>
        <w:spacing w:before="60" w:after="0" w:line="240" w:lineRule="auto"/>
        <w:ind w:left="0" w:firstLine="567"/>
        <w:contextualSpacing w:val="0"/>
        <w:jc w:val="both"/>
        <w:rPr>
          <w:rFonts w:ascii="Times New Roman" w:eastAsia="Arial Unicode MS" w:hAnsi="Times New Roman"/>
          <w:b/>
          <w:sz w:val="24"/>
          <w:szCs w:val="24"/>
        </w:rPr>
      </w:pPr>
      <w:r w:rsidRPr="004F56E2">
        <w:rPr>
          <w:rFonts w:ascii="Times New Roman" w:eastAsia="Arial Unicode MS" w:hAnsi="Times New Roman"/>
          <w:b/>
          <w:sz w:val="24"/>
          <w:szCs w:val="24"/>
        </w:rPr>
        <w:t xml:space="preserve"> Заказчик обязуется:</w:t>
      </w:r>
    </w:p>
    <w:p w:rsidR="00E037B1" w:rsidRPr="004F56E2" w:rsidRDefault="00E037B1" w:rsidP="00EB16D8">
      <w:pPr>
        <w:pStyle w:val="11"/>
        <w:numPr>
          <w:ilvl w:val="1"/>
          <w:numId w:val="24"/>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При составлении акта допуска и согласовании ППР определить, совместно с эксплуатационным подразделением (цехом, объектом, отделом) ОАО «УЭХК» границы производственных территорий, участков работ, предоставляемых Подрядчику для производства договорных работ. Границы рабочих мест в действующих цехах (отделах, объектах) определяются при оформлении нарядов и нарядов-допусков.</w:t>
      </w:r>
    </w:p>
    <w:p w:rsidR="00E037B1" w:rsidRPr="004F56E2" w:rsidRDefault="00E037B1" w:rsidP="00EB16D8">
      <w:pPr>
        <w:pStyle w:val="11"/>
        <w:numPr>
          <w:ilvl w:val="1"/>
          <w:numId w:val="24"/>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lastRenderedPageBreak/>
        <w:t xml:space="preserve"> Предоставить необходимую техническую документацию для производства работ Подрядчику.</w:t>
      </w:r>
    </w:p>
    <w:p w:rsidR="00E037B1" w:rsidRPr="004F56E2" w:rsidRDefault="00E037B1" w:rsidP="00EB16D8">
      <w:pPr>
        <w:pStyle w:val="11"/>
        <w:numPr>
          <w:ilvl w:val="1"/>
          <w:numId w:val="24"/>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При подготовке к ведению работ на территории действующих производственных объектов, эксплуатационное подразделение (цех, отдел) ОАО «УЭХК» совместно с Подрядчиком назначит ответственного за оперативное руководство работами и определит порядок согласованных действий, в т.ч. условия совмещения строительно-монтажных и пуско-наладочных работ с работой действующего цеха (отдела). (СП 48.13330.2011 п.5.12)</w:t>
      </w:r>
    </w:p>
    <w:p w:rsidR="00E037B1" w:rsidRPr="004F56E2" w:rsidRDefault="00E037B1" w:rsidP="00EB16D8">
      <w:pPr>
        <w:pStyle w:val="11"/>
        <w:numPr>
          <w:ilvl w:val="1"/>
          <w:numId w:val="24"/>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 xml:space="preserve"> Цех (отдел) ОАО «УЭХК», на территории которого согласно акту-допуску производятся работы:  </w:t>
      </w:r>
    </w:p>
    <w:p w:rsidR="00E037B1" w:rsidRPr="004F56E2" w:rsidRDefault="00E037B1" w:rsidP="00EB16D8">
      <w:pPr>
        <w:pStyle w:val="11"/>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sz w:val="24"/>
          <w:szCs w:val="24"/>
        </w:rPr>
        <w:t xml:space="preserve">а) обеспечит подготовку рабочих мест для производства работ согласно ППР или наряду. Вывесит предупреждающие плакаты;  </w:t>
      </w:r>
    </w:p>
    <w:p w:rsidR="00E037B1" w:rsidRPr="004F56E2" w:rsidRDefault="00E037B1" w:rsidP="00EB16D8">
      <w:pPr>
        <w:pStyle w:val="11"/>
        <w:tabs>
          <w:tab w:val="left" w:pos="-240"/>
          <w:tab w:val="left" w:pos="0"/>
          <w:tab w:val="left" w:pos="540"/>
          <w:tab w:val="left" w:pos="720"/>
          <w:tab w:val="left" w:pos="993"/>
          <w:tab w:val="left" w:pos="1134"/>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hAnsi="Times New Roman"/>
          <w:sz w:val="24"/>
          <w:szCs w:val="24"/>
        </w:rPr>
      </w:pPr>
      <w:r w:rsidRPr="004F56E2">
        <w:rPr>
          <w:rFonts w:ascii="Times New Roman" w:hAnsi="Times New Roman"/>
          <w:sz w:val="24"/>
          <w:szCs w:val="24"/>
        </w:rPr>
        <w:t xml:space="preserve">б) обеспечит на территории цеха (отдела) подготовку действующего оборудования, своевременное отключение (включение) оборудования и коммуникаций, поддержание установленных режимов их работы для обеспечения безопасного производства работ Подрядчику </w:t>
      </w:r>
      <w:r w:rsidR="00AB7BB7">
        <w:rPr>
          <w:rFonts w:ascii="Times New Roman" w:hAnsi="Times New Roman"/>
          <w:sz w:val="24"/>
          <w:szCs w:val="24"/>
        </w:rPr>
        <w:t>о</w:t>
      </w:r>
      <w:r w:rsidRPr="004F56E2">
        <w:rPr>
          <w:rFonts w:ascii="Times New Roman" w:hAnsi="Times New Roman"/>
          <w:sz w:val="24"/>
          <w:szCs w:val="24"/>
        </w:rPr>
        <w:t>беспечит допуск персонала Подрядчика к работам на оборудования или вблизи его. (СТО 00.106 2011 п.п.4.11.2, 4.11.3).</w:t>
      </w:r>
    </w:p>
    <w:p w:rsidR="00E037B1" w:rsidRPr="004F56E2" w:rsidRDefault="00E037B1" w:rsidP="00EB16D8">
      <w:pPr>
        <w:pStyle w:val="11"/>
        <w:numPr>
          <w:ilvl w:val="1"/>
          <w:numId w:val="24"/>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 xml:space="preserve"> Подразделение, в помещениях которого производит работы персонал сторонней организации, несёт ответственность за выполнение мер безопасности, обеспечивающих защиту работающих от поражения электрическим током реконструируемой установки.   (СТО 00.106-2011 п.7.6)</w:t>
      </w:r>
    </w:p>
    <w:p w:rsidR="00E037B1" w:rsidRPr="004F56E2" w:rsidRDefault="00E037B1" w:rsidP="00EB16D8">
      <w:pPr>
        <w:pStyle w:val="11"/>
        <w:numPr>
          <w:ilvl w:val="1"/>
          <w:numId w:val="24"/>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 xml:space="preserve"> Перед началом работ начальник подразделения ОАО «УЭХК», на территории которого будут проводиться работы, определит «Перечень норм, правил и инструкций по охране труда, ядерной, радиационной, пожарной, промышленной безопасности, охране окружающей среды», действующих в подразделении ОАО УЭХК» и относящихся к выполняемой работе. (СТО 00.106-2011 п.6.1)</w:t>
      </w:r>
    </w:p>
    <w:p w:rsidR="00E037B1" w:rsidRPr="004F56E2" w:rsidRDefault="00E037B1" w:rsidP="00EB16D8">
      <w:pPr>
        <w:pStyle w:val="11"/>
        <w:numPr>
          <w:ilvl w:val="1"/>
          <w:numId w:val="24"/>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 xml:space="preserve"> Перед началом работ провести первичный инструктаж лиц, ответственных за организацию и безопасное проведение работ (начальников участков, прорабов, инженеров, мастеров и т.д., внесённых в список, представленный руководителем Подрядчика), при допуске к работам в подразделение ОАО «УЭХК», на территории которого будут проводиться работы. Эти лица пройдут первичный инструктаж у руководителей, назначенных начальником подразделения заказчика. Инструктаж должен быть оформлен в «Журнале регистрации инструктажей на рабочем месте». Проверку усвоения инструктажа проводит работник, проводивший инструктаж.   (СТО 00.106-2011 п.6.2)</w:t>
      </w:r>
    </w:p>
    <w:p w:rsidR="00E037B1" w:rsidRPr="004F56E2" w:rsidRDefault="00E037B1" w:rsidP="00EB16D8">
      <w:pPr>
        <w:pStyle w:val="11"/>
        <w:numPr>
          <w:ilvl w:val="1"/>
          <w:numId w:val="24"/>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 xml:space="preserve"> Для сторонних организаций в цехах (отделах) эксплуатации, согласно п.п. 6.3, 6.4 СТО 00.106-2011, разработать "Программу инструктажа для стороннего персонала".   (СТО 00.106-2011 п.6.2)</w:t>
      </w:r>
    </w:p>
    <w:p w:rsidR="00E037B1" w:rsidRPr="004F56E2" w:rsidRDefault="00E037B1" w:rsidP="00EB16D8">
      <w:pPr>
        <w:pStyle w:val="11"/>
        <w:numPr>
          <w:ilvl w:val="1"/>
          <w:numId w:val="24"/>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 xml:space="preserve"> Провести инструктаж при допуске к работам персонала Подрядчика по нарядам-допускам (любых форм). (Проводится ответственными лицами сторонних организаций и назначенными лицами из подразделений ОАО «УЭХК» в соответствии с инструкциями, регламентирующими работы по нарядам). (СТО 00.106-2011 п.6.5)</w:t>
      </w:r>
    </w:p>
    <w:p w:rsidR="00425288" w:rsidRDefault="00E037B1" w:rsidP="00EB16D8">
      <w:pPr>
        <w:pStyle w:val="11"/>
        <w:numPr>
          <w:ilvl w:val="1"/>
          <w:numId w:val="24"/>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Электротехническим персоналом подразделения ОАО «УЭХК», на территории которого будут проводиться работы согласно акту-допуску, перед началом работ по наряду-допуску должны быть вы</w:t>
      </w:r>
      <w:r w:rsidR="00425288">
        <w:rPr>
          <w:rFonts w:ascii="Times New Roman" w:eastAsia="Arial Unicode MS" w:hAnsi="Times New Roman"/>
          <w:sz w:val="24"/>
          <w:szCs w:val="24"/>
        </w:rPr>
        <w:t xml:space="preserve">полнены следующие мероприятия: </w:t>
      </w:r>
    </w:p>
    <w:p w:rsidR="00425288" w:rsidRDefault="00425288" w:rsidP="00425288">
      <w:pPr>
        <w:pStyle w:val="11"/>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contextualSpacing w:val="0"/>
        <w:jc w:val="both"/>
        <w:rPr>
          <w:rFonts w:ascii="Times New Roman" w:eastAsia="Arial Unicode MS" w:hAnsi="Times New Roman"/>
          <w:sz w:val="24"/>
          <w:szCs w:val="24"/>
        </w:rPr>
      </w:pPr>
      <w:r>
        <w:rPr>
          <w:rFonts w:ascii="Times New Roman" w:eastAsia="Arial Unicode MS" w:hAnsi="Times New Roman"/>
          <w:sz w:val="24"/>
          <w:szCs w:val="24"/>
        </w:rPr>
        <w:tab/>
      </w:r>
      <w:r w:rsidR="00E037B1" w:rsidRPr="004F56E2">
        <w:rPr>
          <w:rFonts w:ascii="Times New Roman" w:eastAsia="Arial Unicode MS" w:hAnsi="Times New Roman"/>
          <w:sz w:val="24"/>
          <w:szCs w:val="24"/>
        </w:rPr>
        <w:t>а)</w:t>
      </w:r>
      <w:r w:rsidR="00481A07" w:rsidRPr="004F56E2">
        <w:rPr>
          <w:rFonts w:ascii="Times New Roman" w:eastAsia="Arial Unicode MS" w:hAnsi="Times New Roman"/>
          <w:sz w:val="24"/>
          <w:szCs w:val="24"/>
        </w:rPr>
        <w:t xml:space="preserve"> </w:t>
      </w:r>
      <w:r w:rsidR="00E037B1" w:rsidRPr="004F56E2">
        <w:rPr>
          <w:rFonts w:ascii="Times New Roman" w:eastAsia="Arial Unicode MS" w:hAnsi="Times New Roman"/>
          <w:sz w:val="24"/>
          <w:szCs w:val="24"/>
        </w:rPr>
        <w:t>по снятию напряжения со всех токоведущих частей, находящихся в зоне производства работ и отсоединения их от действ</w:t>
      </w:r>
      <w:r>
        <w:rPr>
          <w:rFonts w:ascii="Times New Roman" w:eastAsia="Arial Unicode MS" w:hAnsi="Times New Roman"/>
          <w:sz w:val="24"/>
          <w:szCs w:val="24"/>
        </w:rPr>
        <w:t>ующих частей электроустановок;</w:t>
      </w:r>
    </w:p>
    <w:p w:rsidR="00425288" w:rsidRDefault="00425288" w:rsidP="00425288">
      <w:pPr>
        <w:pStyle w:val="11"/>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contextualSpacing w:val="0"/>
        <w:jc w:val="both"/>
        <w:rPr>
          <w:rFonts w:ascii="Times New Roman" w:eastAsia="Arial Unicode MS" w:hAnsi="Times New Roman"/>
          <w:sz w:val="24"/>
          <w:szCs w:val="24"/>
        </w:rPr>
      </w:pPr>
      <w:r>
        <w:rPr>
          <w:rFonts w:ascii="Times New Roman" w:eastAsia="Arial Unicode MS" w:hAnsi="Times New Roman"/>
          <w:sz w:val="24"/>
          <w:szCs w:val="24"/>
        </w:rPr>
        <w:tab/>
      </w:r>
      <w:r w:rsidR="00E037B1" w:rsidRPr="004F56E2">
        <w:rPr>
          <w:rFonts w:ascii="Times New Roman" w:eastAsia="Arial Unicode MS" w:hAnsi="Times New Roman"/>
          <w:sz w:val="24"/>
          <w:szCs w:val="24"/>
        </w:rPr>
        <w:t>б)</w:t>
      </w:r>
      <w:r w:rsidR="00481A07" w:rsidRPr="004F56E2">
        <w:rPr>
          <w:rFonts w:ascii="Times New Roman" w:eastAsia="Arial Unicode MS" w:hAnsi="Times New Roman"/>
          <w:sz w:val="24"/>
          <w:szCs w:val="24"/>
        </w:rPr>
        <w:t xml:space="preserve"> </w:t>
      </w:r>
      <w:r w:rsidR="00E037B1" w:rsidRPr="004F56E2">
        <w:rPr>
          <w:rFonts w:ascii="Times New Roman" w:eastAsia="Arial Unicode MS" w:hAnsi="Times New Roman"/>
          <w:sz w:val="24"/>
          <w:szCs w:val="24"/>
        </w:rPr>
        <w:t>по обеспечению видимых разрывов электрических цепей и заземления отс</w:t>
      </w:r>
      <w:r>
        <w:rPr>
          <w:rFonts w:ascii="Times New Roman" w:eastAsia="Arial Unicode MS" w:hAnsi="Times New Roman"/>
          <w:sz w:val="24"/>
          <w:szCs w:val="24"/>
        </w:rPr>
        <w:t>оединённых токоведущих частей;</w:t>
      </w:r>
    </w:p>
    <w:p w:rsidR="00E037B1" w:rsidRPr="004F56E2" w:rsidRDefault="00425288" w:rsidP="00425288">
      <w:pPr>
        <w:pStyle w:val="11"/>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contextualSpacing w:val="0"/>
        <w:jc w:val="both"/>
        <w:rPr>
          <w:rFonts w:ascii="Times New Roman" w:eastAsia="Arial Unicode MS" w:hAnsi="Times New Roman"/>
          <w:sz w:val="24"/>
          <w:szCs w:val="24"/>
        </w:rPr>
      </w:pPr>
      <w:r>
        <w:rPr>
          <w:rFonts w:ascii="Times New Roman" w:eastAsia="Arial Unicode MS" w:hAnsi="Times New Roman"/>
          <w:sz w:val="24"/>
          <w:szCs w:val="24"/>
        </w:rPr>
        <w:lastRenderedPageBreak/>
        <w:tab/>
      </w:r>
      <w:r w:rsidR="00E037B1" w:rsidRPr="004F56E2">
        <w:rPr>
          <w:rFonts w:ascii="Times New Roman" w:eastAsia="Arial Unicode MS" w:hAnsi="Times New Roman"/>
          <w:sz w:val="24"/>
          <w:szCs w:val="24"/>
        </w:rPr>
        <w:t>в)</w:t>
      </w:r>
      <w:r w:rsidR="00481A07" w:rsidRPr="004F56E2">
        <w:rPr>
          <w:rFonts w:ascii="Times New Roman" w:eastAsia="Arial Unicode MS" w:hAnsi="Times New Roman"/>
          <w:sz w:val="24"/>
          <w:szCs w:val="24"/>
        </w:rPr>
        <w:t xml:space="preserve"> </w:t>
      </w:r>
      <w:r w:rsidR="00E037B1" w:rsidRPr="004F56E2">
        <w:rPr>
          <w:rFonts w:ascii="Times New Roman" w:eastAsia="Arial Unicode MS" w:hAnsi="Times New Roman"/>
          <w:sz w:val="24"/>
          <w:szCs w:val="24"/>
        </w:rPr>
        <w:t>по отделению зоны производства работ от действующих частей электроустановок сплошным или сетчатым ограждением, препятствующим случайному проникновению в действующую часть персонала сторонних организаций.  (СТО 00.106-2011 п.7.10).</w:t>
      </w:r>
    </w:p>
    <w:p w:rsidR="00E037B1" w:rsidRPr="004F56E2" w:rsidRDefault="00E037B1" w:rsidP="00EB16D8">
      <w:pPr>
        <w:pStyle w:val="11"/>
        <w:numPr>
          <w:ilvl w:val="1"/>
          <w:numId w:val="24"/>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 xml:space="preserve">Провести инструктаж персонала цеха (отдела) ОАО "УЭХК" о соблюдении максимальной осторожности при работах вблизи зоны производства строительно-монтажных работ (СМР) и  запрещении нахождения посторонних лиц </w:t>
      </w:r>
      <w:r w:rsidR="00775464" w:rsidRPr="004F56E2">
        <w:rPr>
          <w:rFonts w:ascii="Times New Roman" w:eastAsia="Arial Unicode MS" w:hAnsi="Times New Roman"/>
          <w:sz w:val="24"/>
          <w:szCs w:val="24"/>
        </w:rPr>
        <w:t xml:space="preserve">(не занятых на работах на данной территории) </w:t>
      </w:r>
      <w:r w:rsidRPr="004F56E2">
        <w:rPr>
          <w:rFonts w:ascii="Times New Roman" w:eastAsia="Arial Unicode MS" w:hAnsi="Times New Roman"/>
          <w:sz w:val="24"/>
          <w:szCs w:val="24"/>
        </w:rPr>
        <w:t>в зоне производства СМР. (СНиП 12-03-2001 п.6.1.7).</w:t>
      </w:r>
    </w:p>
    <w:p w:rsidR="00E037B1" w:rsidRPr="004F56E2" w:rsidRDefault="00E037B1" w:rsidP="00EB16D8">
      <w:pPr>
        <w:pStyle w:val="11"/>
        <w:numPr>
          <w:ilvl w:val="1"/>
          <w:numId w:val="24"/>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При производстве работ в помещениях с сетями АПС, использующих в работе дымовые датчики всех типов, перед началом производства работ, вызывающих изменения окружающей среды (образование пыли, ветра, повышения температуры, возникновения загазованности, влажности, горения), сотрясение конструкций, на которых установлены датчики, по заявкам руководителей работ цех (отдел) эксплуатации отключит в установленном порядке лучи АПС в данных и смежных помещениях с обеспечением пожарной  безопасности организационными мероприятиями.</w:t>
      </w:r>
      <w:r w:rsidR="00157A28" w:rsidRPr="004F56E2">
        <w:rPr>
          <w:rFonts w:ascii="Times New Roman" w:eastAsia="Arial Unicode MS" w:hAnsi="Times New Roman"/>
          <w:sz w:val="24"/>
          <w:szCs w:val="24"/>
        </w:rPr>
        <w:t xml:space="preserve"> (Приказ ОАО «УЭХК» от 23.12.2009 № 1092 п.п.1, 2 (ГИК)</w:t>
      </w:r>
    </w:p>
    <w:p w:rsidR="00E037B1" w:rsidRPr="004F56E2" w:rsidRDefault="00E037B1" w:rsidP="00EB16D8">
      <w:pPr>
        <w:pStyle w:val="11"/>
        <w:numPr>
          <w:ilvl w:val="1"/>
          <w:numId w:val="24"/>
        </w:numPr>
        <w:tabs>
          <w:tab w:val="left" w:pos="-240"/>
          <w:tab w:val="left" w:pos="-180"/>
          <w:tab w:val="left" w:pos="0"/>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 xml:space="preserve"> По графику, согласованному с Подрядчиком, цеху (отделу) ОАО "УЭХК" обеспечить проведение проверок организации работ по охране труда в подразделениях Исполнителя с оформлением по их результатам Актов. Проконтролировать разработку и выполнение мероприятий по устранению замечаний комиссий.</w:t>
      </w:r>
    </w:p>
    <w:p w:rsidR="00A81A14" w:rsidRDefault="00E037B1" w:rsidP="00EB16D8">
      <w:pPr>
        <w:pStyle w:val="11"/>
        <w:numPr>
          <w:ilvl w:val="1"/>
          <w:numId w:val="24"/>
        </w:numPr>
        <w:tabs>
          <w:tab w:val="left" w:pos="-240"/>
          <w:tab w:val="left" w:pos="-180"/>
          <w:tab w:val="left" w:pos="0"/>
          <w:tab w:val="left" w:pos="284"/>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0" w:firstLine="567"/>
        <w:contextualSpacing w:val="0"/>
        <w:jc w:val="both"/>
        <w:rPr>
          <w:rFonts w:ascii="Times New Roman" w:eastAsia="Arial Unicode MS" w:hAnsi="Times New Roman"/>
          <w:sz w:val="24"/>
          <w:szCs w:val="24"/>
        </w:rPr>
      </w:pPr>
      <w:r w:rsidRPr="004F56E2">
        <w:rPr>
          <w:rFonts w:ascii="Times New Roman" w:eastAsia="Arial Unicode MS" w:hAnsi="Times New Roman"/>
          <w:sz w:val="24"/>
          <w:szCs w:val="24"/>
        </w:rPr>
        <w:t xml:space="preserve"> Эксплуатационный персонал подразделений ОАО</w:t>
      </w:r>
      <w:r w:rsidR="00DF3333" w:rsidRPr="004F56E2">
        <w:rPr>
          <w:rFonts w:ascii="Times New Roman" w:eastAsia="Arial Unicode MS" w:hAnsi="Times New Roman"/>
          <w:sz w:val="24"/>
          <w:szCs w:val="24"/>
        </w:rPr>
        <w:t xml:space="preserve"> </w:t>
      </w:r>
      <w:r w:rsidRPr="004F56E2">
        <w:rPr>
          <w:rFonts w:ascii="Times New Roman" w:eastAsia="Arial Unicode MS" w:hAnsi="Times New Roman"/>
          <w:sz w:val="24"/>
          <w:szCs w:val="24"/>
        </w:rPr>
        <w:t>"УЭХК", в которых проводятся строительно-монтажные работы несёт ответственность за выполнение мероприятий предусмотренных в ППР, акте-допуске и нарядах, исполнителем которых он является.   (СТО 00.106-2011 п.13.1)</w:t>
      </w:r>
      <w:r w:rsidR="001C76FD" w:rsidRPr="004F56E2">
        <w:rPr>
          <w:rFonts w:ascii="Times New Roman" w:eastAsia="Arial Unicode MS" w:hAnsi="Times New Roman"/>
          <w:sz w:val="24"/>
          <w:szCs w:val="24"/>
        </w:rPr>
        <w:t>.</w:t>
      </w:r>
    </w:p>
    <w:p w:rsidR="00EF4C96" w:rsidRPr="004F56E2" w:rsidRDefault="00EF4C96" w:rsidP="00A13FEC">
      <w:pPr>
        <w:pStyle w:val="11"/>
        <w:tabs>
          <w:tab w:val="left" w:pos="-240"/>
          <w:tab w:val="left" w:pos="-180"/>
          <w:tab w:val="left" w:pos="0"/>
          <w:tab w:val="left" w:pos="284"/>
          <w:tab w:val="left" w:pos="540"/>
          <w:tab w:val="left" w:pos="720"/>
          <w:tab w:val="left" w:pos="851"/>
          <w:tab w:val="left" w:pos="993"/>
          <w:tab w:val="left" w:pos="1260"/>
          <w:tab w:val="left" w:pos="3544"/>
          <w:tab w:val="left" w:pos="4111"/>
          <w:tab w:val="left" w:pos="5103"/>
          <w:tab w:val="left" w:pos="5245"/>
          <w:tab w:val="left" w:pos="7230"/>
        </w:tabs>
        <w:spacing w:before="60" w:after="0" w:line="240" w:lineRule="auto"/>
        <w:ind w:left="567"/>
        <w:contextualSpacing w:val="0"/>
        <w:jc w:val="both"/>
        <w:rPr>
          <w:rFonts w:ascii="Times New Roman" w:eastAsia="Arial Unicode MS" w:hAnsi="Times New Roman"/>
          <w:sz w:val="24"/>
          <w:szCs w:val="24"/>
        </w:rPr>
      </w:pPr>
    </w:p>
    <w:tbl>
      <w:tblPr>
        <w:tblW w:w="0" w:type="auto"/>
        <w:tblLook w:val="00A0"/>
      </w:tblPr>
      <w:tblGrid>
        <w:gridCol w:w="5495"/>
        <w:gridCol w:w="4075"/>
      </w:tblGrid>
      <w:tr w:rsidR="00A81A14" w:rsidRPr="00C257DF">
        <w:tc>
          <w:tcPr>
            <w:tcW w:w="5495" w:type="dxa"/>
            <w:tcBorders>
              <w:top w:val="nil"/>
              <w:left w:val="nil"/>
              <w:bottom w:val="nil"/>
              <w:right w:val="nil"/>
            </w:tcBorders>
          </w:tcPr>
          <w:p w:rsidR="00E82BE8" w:rsidRDefault="00E82BE8" w:rsidP="00EB16D8">
            <w:pPr>
              <w:spacing w:before="120" w:after="120" w:line="240" w:lineRule="auto"/>
              <w:ind w:firstLine="567"/>
              <w:jc w:val="both"/>
              <w:rPr>
                <w:rFonts w:ascii="Times New Roman" w:hAnsi="Times New Roman"/>
                <w:b/>
                <w:bCs/>
                <w:sz w:val="24"/>
                <w:szCs w:val="24"/>
              </w:rPr>
            </w:pPr>
          </w:p>
          <w:p w:rsidR="00A81A14" w:rsidRPr="00C257DF" w:rsidRDefault="00A81A14" w:rsidP="00EB16D8">
            <w:pPr>
              <w:spacing w:before="120" w:after="120" w:line="240" w:lineRule="auto"/>
              <w:ind w:firstLine="567"/>
              <w:jc w:val="both"/>
              <w:rPr>
                <w:rFonts w:ascii="Times New Roman" w:hAnsi="Times New Roman"/>
                <w:sz w:val="24"/>
                <w:szCs w:val="24"/>
              </w:rPr>
            </w:pPr>
            <w:r w:rsidRPr="00C257DF">
              <w:rPr>
                <w:rFonts w:ascii="Times New Roman" w:hAnsi="Times New Roman"/>
                <w:b/>
                <w:bCs/>
                <w:sz w:val="24"/>
                <w:szCs w:val="24"/>
              </w:rPr>
              <w:t>Заказчик</w:t>
            </w:r>
          </w:p>
          <w:p w:rsidR="00A81A14" w:rsidRPr="00C257DF" w:rsidRDefault="00A81A14" w:rsidP="00EB16D8">
            <w:pPr>
              <w:spacing w:before="120" w:after="120" w:line="240" w:lineRule="auto"/>
              <w:ind w:firstLine="567"/>
              <w:jc w:val="both"/>
              <w:rPr>
                <w:rFonts w:ascii="Times New Roman" w:hAnsi="Times New Roman"/>
                <w:sz w:val="24"/>
                <w:szCs w:val="24"/>
              </w:rPr>
            </w:pPr>
          </w:p>
          <w:p w:rsidR="00A81A14" w:rsidRPr="00C257DF" w:rsidRDefault="00A81A14" w:rsidP="00EB16D8">
            <w:pPr>
              <w:spacing w:before="120" w:after="120" w:line="240" w:lineRule="auto"/>
              <w:ind w:firstLine="567"/>
              <w:jc w:val="both"/>
              <w:rPr>
                <w:rFonts w:ascii="Times New Roman" w:hAnsi="Times New Roman"/>
                <w:sz w:val="24"/>
                <w:szCs w:val="24"/>
              </w:rPr>
            </w:pPr>
            <w:r w:rsidRPr="00C257DF">
              <w:rPr>
                <w:rFonts w:ascii="Times New Roman" w:hAnsi="Times New Roman"/>
                <w:sz w:val="24"/>
                <w:szCs w:val="24"/>
              </w:rPr>
              <w:t>_______________/</w:t>
            </w:r>
            <w:r w:rsidR="000553B8">
              <w:rPr>
                <w:rFonts w:ascii="Times New Roman" w:hAnsi="Times New Roman"/>
                <w:sz w:val="24"/>
                <w:szCs w:val="24"/>
              </w:rPr>
              <w:t xml:space="preserve"> </w:t>
            </w:r>
            <w:r w:rsidR="000D7B8A">
              <w:rPr>
                <w:rFonts w:ascii="Times New Roman" w:hAnsi="Times New Roman"/>
                <w:sz w:val="24"/>
                <w:szCs w:val="24"/>
              </w:rPr>
              <w:t>_____________</w:t>
            </w:r>
            <w:r w:rsidR="000553B8" w:rsidRPr="00C257DF">
              <w:rPr>
                <w:rFonts w:ascii="Times New Roman" w:hAnsi="Times New Roman"/>
                <w:sz w:val="24"/>
                <w:szCs w:val="24"/>
              </w:rPr>
              <w:t xml:space="preserve"> </w:t>
            </w:r>
            <w:r w:rsidRPr="00C257DF">
              <w:rPr>
                <w:rFonts w:ascii="Times New Roman" w:hAnsi="Times New Roman"/>
                <w:sz w:val="24"/>
                <w:szCs w:val="24"/>
              </w:rPr>
              <w:t>/</w:t>
            </w:r>
          </w:p>
          <w:p w:rsidR="00A81A14" w:rsidRPr="00C257DF" w:rsidRDefault="00A81A14" w:rsidP="00EB16D8">
            <w:pPr>
              <w:spacing w:before="120" w:after="120" w:line="240" w:lineRule="auto"/>
              <w:ind w:firstLine="567"/>
              <w:jc w:val="both"/>
              <w:rPr>
                <w:rFonts w:ascii="Times New Roman" w:hAnsi="Times New Roman"/>
                <w:sz w:val="24"/>
                <w:szCs w:val="24"/>
              </w:rPr>
            </w:pPr>
            <w:r w:rsidRPr="00C257DF">
              <w:rPr>
                <w:rFonts w:ascii="Times New Roman" w:hAnsi="Times New Roman"/>
                <w:sz w:val="24"/>
                <w:szCs w:val="24"/>
              </w:rPr>
              <w:t>«___» ______________20</w:t>
            </w:r>
            <w:r w:rsidR="00DF3333" w:rsidRPr="00C257DF">
              <w:rPr>
                <w:rFonts w:ascii="Times New Roman" w:hAnsi="Times New Roman"/>
                <w:sz w:val="24"/>
                <w:szCs w:val="24"/>
              </w:rPr>
              <w:t>1</w:t>
            </w:r>
            <w:r w:rsidR="00826EC6">
              <w:rPr>
                <w:rFonts w:ascii="Times New Roman" w:hAnsi="Times New Roman"/>
                <w:sz w:val="24"/>
                <w:szCs w:val="24"/>
              </w:rPr>
              <w:t>4</w:t>
            </w:r>
            <w:r w:rsidRPr="00C257DF">
              <w:rPr>
                <w:rFonts w:ascii="Times New Roman" w:hAnsi="Times New Roman"/>
                <w:sz w:val="24"/>
                <w:szCs w:val="24"/>
              </w:rPr>
              <w:t xml:space="preserve"> г.</w:t>
            </w:r>
          </w:p>
        </w:tc>
        <w:tc>
          <w:tcPr>
            <w:tcW w:w="4075" w:type="dxa"/>
            <w:tcBorders>
              <w:top w:val="nil"/>
              <w:left w:val="nil"/>
              <w:bottom w:val="nil"/>
              <w:right w:val="nil"/>
            </w:tcBorders>
          </w:tcPr>
          <w:p w:rsidR="00E82BE8" w:rsidRDefault="00E82BE8" w:rsidP="00EB16D8">
            <w:pPr>
              <w:spacing w:before="120" w:after="120" w:line="240" w:lineRule="auto"/>
              <w:ind w:firstLine="567"/>
              <w:jc w:val="both"/>
              <w:rPr>
                <w:rFonts w:ascii="Times New Roman" w:hAnsi="Times New Roman"/>
                <w:b/>
                <w:sz w:val="24"/>
                <w:szCs w:val="24"/>
              </w:rPr>
            </w:pPr>
          </w:p>
          <w:p w:rsidR="00A81A14" w:rsidRPr="00C257DF" w:rsidRDefault="00A81A14" w:rsidP="00EB16D8">
            <w:pPr>
              <w:spacing w:before="120" w:after="120" w:line="240" w:lineRule="auto"/>
              <w:ind w:firstLine="567"/>
              <w:jc w:val="both"/>
              <w:rPr>
                <w:rFonts w:ascii="Times New Roman" w:hAnsi="Times New Roman"/>
                <w:sz w:val="24"/>
                <w:szCs w:val="24"/>
              </w:rPr>
            </w:pPr>
            <w:r w:rsidRPr="00C257DF">
              <w:rPr>
                <w:rFonts w:ascii="Times New Roman" w:hAnsi="Times New Roman"/>
                <w:b/>
                <w:sz w:val="24"/>
                <w:szCs w:val="24"/>
              </w:rPr>
              <w:t>Подрядчик</w:t>
            </w:r>
          </w:p>
          <w:p w:rsidR="00A81A14" w:rsidRPr="00C257DF" w:rsidRDefault="00A81A14" w:rsidP="00EB16D8">
            <w:pPr>
              <w:spacing w:before="120" w:after="120" w:line="240" w:lineRule="auto"/>
              <w:ind w:firstLine="567"/>
              <w:jc w:val="both"/>
              <w:rPr>
                <w:rFonts w:ascii="Times New Roman" w:hAnsi="Times New Roman"/>
                <w:sz w:val="24"/>
                <w:szCs w:val="24"/>
              </w:rPr>
            </w:pPr>
          </w:p>
          <w:p w:rsidR="00A81A14" w:rsidRPr="00C257DF" w:rsidRDefault="000553B8" w:rsidP="00EB16D8">
            <w:pPr>
              <w:spacing w:before="120" w:after="120" w:line="240" w:lineRule="auto"/>
              <w:ind w:firstLine="567"/>
              <w:jc w:val="both"/>
              <w:rPr>
                <w:rFonts w:ascii="Times New Roman" w:hAnsi="Times New Roman"/>
                <w:sz w:val="24"/>
                <w:szCs w:val="24"/>
              </w:rPr>
            </w:pPr>
            <w:r>
              <w:rPr>
                <w:rFonts w:ascii="Times New Roman" w:hAnsi="Times New Roman"/>
                <w:sz w:val="24"/>
                <w:szCs w:val="24"/>
              </w:rPr>
              <w:t>_________</w:t>
            </w:r>
            <w:r w:rsidR="00A81A14" w:rsidRPr="00C257DF">
              <w:rPr>
                <w:rFonts w:ascii="Times New Roman" w:hAnsi="Times New Roman"/>
                <w:sz w:val="24"/>
                <w:szCs w:val="24"/>
              </w:rPr>
              <w:t>__/</w:t>
            </w:r>
            <w:r w:rsidR="000D7B8A">
              <w:rPr>
                <w:rFonts w:ascii="Times New Roman" w:hAnsi="Times New Roman"/>
                <w:sz w:val="24"/>
                <w:szCs w:val="24"/>
              </w:rPr>
              <w:t>_______________</w:t>
            </w:r>
            <w:r w:rsidR="00A81A14" w:rsidRPr="00C257DF">
              <w:rPr>
                <w:rFonts w:ascii="Times New Roman" w:hAnsi="Times New Roman"/>
                <w:sz w:val="24"/>
                <w:szCs w:val="24"/>
              </w:rPr>
              <w:t>/</w:t>
            </w:r>
          </w:p>
          <w:p w:rsidR="00A81A14" w:rsidRPr="00C257DF" w:rsidRDefault="00A81A14" w:rsidP="00EB16D8">
            <w:pPr>
              <w:spacing w:before="120" w:after="120" w:line="240" w:lineRule="auto"/>
              <w:ind w:firstLine="567"/>
              <w:jc w:val="both"/>
              <w:rPr>
                <w:rFonts w:ascii="Times New Roman" w:hAnsi="Times New Roman"/>
                <w:sz w:val="24"/>
                <w:szCs w:val="24"/>
              </w:rPr>
            </w:pPr>
            <w:r w:rsidRPr="00C257DF">
              <w:rPr>
                <w:rFonts w:ascii="Times New Roman" w:hAnsi="Times New Roman"/>
                <w:sz w:val="24"/>
                <w:szCs w:val="24"/>
              </w:rPr>
              <w:t>«___» ______________20</w:t>
            </w:r>
            <w:r w:rsidR="00DF3333" w:rsidRPr="00C257DF">
              <w:rPr>
                <w:rFonts w:ascii="Times New Roman" w:hAnsi="Times New Roman"/>
                <w:sz w:val="24"/>
                <w:szCs w:val="24"/>
              </w:rPr>
              <w:t>1</w:t>
            </w:r>
            <w:r w:rsidR="00826EC6">
              <w:rPr>
                <w:rFonts w:ascii="Times New Roman" w:hAnsi="Times New Roman"/>
                <w:sz w:val="24"/>
                <w:szCs w:val="24"/>
              </w:rPr>
              <w:t>4</w:t>
            </w:r>
            <w:r w:rsidRPr="00C257DF">
              <w:rPr>
                <w:rFonts w:ascii="Times New Roman" w:hAnsi="Times New Roman"/>
                <w:sz w:val="24"/>
                <w:szCs w:val="24"/>
              </w:rPr>
              <w:t xml:space="preserve"> г.</w:t>
            </w:r>
          </w:p>
        </w:tc>
      </w:tr>
    </w:tbl>
    <w:p w:rsidR="00A81A14" w:rsidRPr="00C257DF" w:rsidRDefault="00A81A14" w:rsidP="00EB16D8">
      <w:pPr>
        <w:spacing w:before="120" w:after="120" w:line="240" w:lineRule="auto"/>
        <w:ind w:firstLine="567"/>
        <w:jc w:val="both"/>
        <w:rPr>
          <w:rFonts w:ascii="Times New Roman" w:hAnsi="Times New Roman"/>
          <w:sz w:val="24"/>
          <w:szCs w:val="24"/>
        </w:rPr>
      </w:pPr>
    </w:p>
    <w:p w:rsidR="00A81A14" w:rsidRPr="00C257DF" w:rsidRDefault="00A81A14" w:rsidP="00EB16D8">
      <w:pPr>
        <w:spacing w:before="120" w:after="120" w:line="240" w:lineRule="auto"/>
        <w:ind w:firstLine="567"/>
        <w:jc w:val="both"/>
        <w:rPr>
          <w:rFonts w:ascii="Times New Roman" w:hAnsi="Times New Roman"/>
          <w:sz w:val="24"/>
          <w:szCs w:val="24"/>
        </w:rPr>
      </w:pPr>
    </w:p>
    <w:p w:rsidR="00EE6721" w:rsidRDefault="00EE6721" w:rsidP="00EB16D8">
      <w:pPr>
        <w:spacing w:after="0" w:line="240" w:lineRule="auto"/>
        <w:ind w:firstLine="567"/>
        <w:jc w:val="both"/>
        <w:rPr>
          <w:rFonts w:ascii="Times New Roman" w:hAnsi="Times New Roman"/>
          <w:sz w:val="24"/>
          <w:szCs w:val="24"/>
        </w:rPr>
      </w:pPr>
    </w:p>
    <w:p w:rsidR="00EE6721" w:rsidRDefault="00EE6721" w:rsidP="00EB16D8">
      <w:pPr>
        <w:spacing w:after="0" w:line="240" w:lineRule="auto"/>
        <w:ind w:firstLine="567"/>
        <w:jc w:val="both"/>
        <w:rPr>
          <w:rFonts w:ascii="Times New Roman" w:hAnsi="Times New Roman"/>
          <w:sz w:val="24"/>
          <w:szCs w:val="24"/>
        </w:rPr>
      </w:pPr>
    </w:p>
    <w:p w:rsidR="00EE6721" w:rsidRDefault="00EE6721" w:rsidP="00EB16D8">
      <w:pPr>
        <w:spacing w:after="0" w:line="240" w:lineRule="auto"/>
        <w:ind w:firstLine="567"/>
        <w:jc w:val="both"/>
        <w:rPr>
          <w:rFonts w:ascii="Times New Roman" w:hAnsi="Times New Roman"/>
          <w:sz w:val="24"/>
          <w:szCs w:val="24"/>
        </w:rPr>
      </w:pPr>
    </w:p>
    <w:p w:rsidR="00EE6721" w:rsidRDefault="00EE6721" w:rsidP="00EB16D8">
      <w:pPr>
        <w:spacing w:after="0" w:line="240" w:lineRule="auto"/>
        <w:ind w:firstLine="567"/>
        <w:jc w:val="both"/>
        <w:rPr>
          <w:rFonts w:ascii="Times New Roman" w:hAnsi="Times New Roman"/>
          <w:sz w:val="24"/>
          <w:szCs w:val="24"/>
        </w:rPr>
      </w:pPr>
    </w:p>
    <w:p w:rsidR="00EE6721" w:rsidRDefault="00EE6721" w:rsidP="00EB16D8">
      <w:pPr>
        <w:spacing w:after="0" w:line="240" w:lineRule="auto"/>
        <w:ind w:firstLine="567"/>
        <w:jc w:val="both"/>
        <w:rPr>
          <w:rFonts w:ascii="Times New Roman" w:hAnsi="Times New Roman"/>
          <w:sz w:val="24"/>
          <w:szCs w:val="24"/>
        </w:rPr>
      </w:pPr>
    </w:p>
    <w:p w:rsidR="00EE6721" w:rsidRDefault="00EE6721" w:rsidP="00EB16D8">
      <w:pPr>
        <w:spacing w:after="0" w:line="240" w:lineRule="auto"/>
        <w:ind w:firstLine="567"/>
        <w:jc w:val="both"/>
        <w:rPr>
          <w:rFonts w:ascii="Times New Roman" w:hAnsi="Times New Roman"/>
          <w:sz w:val="24"/>
          <w:szCs w:val="24"/>
        </w:rPr>
      </w:pPr>
    </w:p>
    <w:p w:rsidR="00EE6721" w:rsidRDefault="00EE6721" w:rsidP="00EB16D8">
      <w:pPr>
        <w:spacing w:after="0" w:line="240" w:lineRule="auto"/>
        <w:ind w:firstLine="567"/>
        <w:jc w:val="both"/>
        <w:rPr>
          <w:rFonts w:ascii="Times New Roman" w:hAnsi="Times New Roman"/>
          <w:sz w:val="24"/>
          <w:szCs w:val="24"/>
        </w:rPr>
      </w:pPr>
    </w:p>
    <w:p w:rsidR="00EE6721" w:rsidRDefault="00EE6721" w:rsidP="00EB16D8">
      <w:pPr>
        <w:spacing w:after="0" w:line="240" w:lineRule="auto"/>
        <w:ind w:firstLine="567"/>
        <w:jc w:val="both"/>
        <w:rPr>
          <w:rFonts w:ascii="Times New Roman" w:hAnsi="Times New Roman"/>
          <w:sz w:val="24"/>
          <w:szCs w:val="24"/>
        </w:rPr>
      </w:pPr>
    </w:p>
    <w:p w:rsidR="00EE6721" w:rsidRDefault="00EE6721" w:rsidP="00EB16D8">
      <w:pPr>
        <w:spacing w:after="0" w:line="240" w:lineRule="auto"/>
        <w:ind w:firstLine="567"/>
        <w:jc w:val="both"/>
        <w:rPr>
          <w:rFonts w:ascii="Times New Roman" w:hAnsi="Times New Roman"/>
          <w:sz w:val="24"/>
          <w:szCs w:val="24"/>
        </w:rPr>
      </w:pPr>
    </w:p>
    <w:p w:rsidR="00EE6721" w:rsidRDefault="00EE6721" w:rsidP="00EB16D8">
      <w:pPr>
        <w:spacing w:after="0" w:line="240" w:lineRule="auto"/>
        <w:ind w:firstLine="567"/>
        <w:jc w:val="both"/>
        <w:rPr>
          <w:rFonts w:ascii="Times New Roman" w:hAnsi="Times New Roman"/>
          <w:sz w:val="24"/>
          <w:szCs w:val="24"/>
        </w:rPr>
      </w:pPr>
    </w:p>
    <w:p w:rsidR="00EE6721" w:rsidRDefault="00EE6721" w:rsidP="00EB16D8">
      <w:pPr>
        <w:spacing w:after="0" w:line="240" w:lineRule="auto"/>
        <w:ind w:firstLine="567"/>
        <w:jc w:val="both"/>
        <w:rPr>
          <w:rFonts w:ascii="Times New Roman" w:hAnsi="Times New Roman"/>
          <w:sz w:val="24"/>
          <w:szCs w:val="24"/>
        </w:rPr>
      </w:pPr>
    </w:p>
    <w:p w:rsidR="00EE6721" w:rsidRDefault="00EE6721" w:rsidP="00EB16D8">
      <w:pPr>
        <w:spacing w:after="0" w:line="240" w:lineRule="auto"/>
        <w:ind w:firstLine="567"/>
        <w:jc w:val="both"/>
        <w:rPr>
          <w:rFonts w:ascii="Times New Roman" w:hAnsi="Times New Roman"/>
          <w:sz w:val="24"/>
          <w:szCs w:val="24"/>
        </w:rPr>
      </w:pPr>
    </w:p>
    <w:p w:rsidR="00EE6721" w:rsidRDefault="00EE6721" w:rsidP="00EB16D8">
      <w:pPr>
        <w:spacing w:after="0" w:line="240" w:lineRule="auto"/>
        <w:ind w:firstLine="567"/>
        <w:jc w:val="both"/>
        <w:rPr>
          <w:rFonts w:ascii="Times New Roman" w:hAnsi="Times New Roman"/>
          <w:sz w:val="24"/>
          <w:szCs w:val="24"/>
        </w:rPr>
      </w:pPr>
    </w:p>
    <w:p w:rsidR="00EE6721" w:rsidRDefault="00EE6721" w:rsidP="00EB16D8">
      <w:pPr>
        <w:spacing w:after="0" w:line="240" w:lineRule="auto"/>
        <w:ind w:firstLine="567"/>
        <w:jc w:val="both"/>
        <w:rPr>
          <w:rFonts w:ascii="Times New Roman" w:hAnsi="Times New Roman"/>
          <w:sz w:val="24"/>
          <w:szCs w:val="24"/>
        </w:rPr>
      </w:pPr>
    </w:p>
    <w:p w:rsidR="00EE6721" w:rsidRDefault="00EE6721" w:rsidP="00EB16D8">
      <w:pPr>
        <w:spacing w:after="0" w:line="240" w:lineRule="auto"/>
        <w:ind w:firstLine="567"/>
        <w:jc w:val="both"/>
        <w:rPr>
          <w:rFonts w:ascii="Times New Roman" w:hAnsi="Times New Roman"/>
          <w:sz w:val="24"/>
          <w:szCs w:val="24"/>
        </w:rPr>
      </w:pPr>
    </w:p>
    <w:p w:rsidR="00EE6721" w:rsidRDefault="00EE6721" w:rsidP="00EB16D8">
      <w:pPr>
        <w:spacing w:after="0" w:line="240" w:lineRule="auto"/>
        <w:ind w:firstLine="567"/>
        <w:jc w:val="both"/>
        <w:rPr>
          <w:rFonts w:ascii="Times New Roman" w:hAnsi="Times New Roman"/>
          <w:sz w:val="24"/>
          <w:szCs w:val="24"/>
        </w:rPr>
      </w:pPr>
    </w:p>
    <w:p w:rsidR="00EE6721" w:rsidRDefault="00EE6721" w:rsidP="00EB16D8">
      <w:pPr>
        <w:spacing w:after="0" w:line="240" w:lineRule="auto"/>
        <w:ind w:firstLine="567"/>
        <w:jc w:val="both"/>
        <w:rPr>
          <w:rFonts w:ascii="Times New Roman" w:hAnsi="Times New Roman"/>
          <w:sz w:val="24"/>
          <w:szCs w:val="24"/>
        </w:rPr>
      </w:pPr>
    </w:p>
    <w:p w:rsidR="00EE6721" w:rsidRDefault="00EE6721" w:rsidP="00EB16D8">
      <w:pPr>
        <w:spacing w:after="0" w:line="240" w:lineRule="auto"/>
        <w:ind w:firstLine="567"/>
        <w:jc w:val="both"/>
        <w:rPr>
          <w:rFonts w:ascii="Times New Roman" w:hAnsi="Times New Roman"/>
          <w:sz w:val="24"/>
          <w:szCs w:val="24"/>
        </w:rPr>
      </w:pPr>
    </w:p>
    <w:p w:rsidR="00826EC6" w:rsidRPr="00C257DF" w:rsidRDefault="00826EC6" w:rsidP="00FB2A5C">
      <w:pPr>
        <w:spacing w:after="0" w:line="240" w:lineRule="auto"/>
        <w:ind w:firstLine="567"/>
        <w:jc w:val="right"/>
        <w:rPr>
          <w:rFonts w:ascii="Times New Roman" w:hAnsi="Times New Roman"/>
          <w:sz w:val="24"/>
          <w:szCs w:val="24"/>
        </w:rPr>
      </w:pPr>
      <w:r w:rsidRPr="00C257DF">
        <w:rPr>
          <w:rFonts w:ascii="Times New Roman" w:hAnsi="Times New Roman"/>
          <w:sz w:val="24"/>
          <w:szCs w:val="24"/>
        </w:rPr>
        <w:t xml:space="preserve">Приложение № </w:t>
      </w:r>
      <w:r>
        <w:rPr>
          <w:rFonts w:ascii="Times New Roman" w:hAnsi="Times New Roman"/>
          <w:sz w:val="24"/>
          <w:szCs w:val="24"/>
        </w:rPr>
        <w:t>2</w:t>
      </w:r>
    </w:p>
    <w:p w:rsidR="00A81A14" w:rsidRPr="00C257DF" w:rsidRDefault="00A81A14" w:rsidP="00EB16D8">
      <w:pPr>
        <w:spacing w:before="120" w:after="120" w:line="240" w:lineRule="auto"/>
        <w:ind w:firstLine="567"/>
        <w:jc w:val="both"/>
        <w:rPr>
          <w:rFonts w:ascii="Times New Roman" w:hAnsi="Times New Roman"/>
          <w:sz w:val="24"/>
          <w:szCs w:val="24"/>
        </w:rPr>
      </w:pPr>
    </w:p>
    <w:p w:rsidR="00A81A14" w:rsidRPr="00C257DF" w:rsidRDefault="00A81A14" w:rsidP="00EB16D8">
      <w:pPr>
        <w:spacing w:before="120" w:after="120" w:line="240" w:lineRule="auto"/>
        <w:ind w:firstLine="567"/>
        <w:jc w:val="both"/>
        <w:rPr>
          <w:rFonts w:ascii="Times New Roman" w:hAnsi="Times New Roman"/>
          <w:sz w:val="24"/>
          <w:szCs w:val="24"/>
        </w:rPr>
      </w:pPr>
    </w:p>
    <w:p w:rsidR="00A81A14" w:rsidRPr="00C257DF" w:rsidRDefault="00A81A14" w:rsidP="00E82BE8">
      <w:pPr>
        <w:spacing w:before="120" w:after="120" w:line="240" w:lineRule="auto"/>
        <w:ind w:firstLine="567"/>
        <w:jc w:val="center"/>
        <w:rPr>
          <w:rFonts w:ascii="Times New Roman" w:hAnsi="Times New Roman"/>
          <w:b/>
          <w:bCs/>
          <w:sz w:val="24"/>
          <w:szCs w:val="24"/>
        </w:rPr>
      </w:pPr>
      <w:r w:rsidRPr="00C257DF">
        <w:rPr>
          <w:rFonts w:ascii="Times New Roman" w:hAnsi="Times New Roman"/>
          <w:b/>
          <w:bCs/>
          <w:sz w:val="24"/>
          <w:szCs w:val="24"/>
        </w:rPr>
        <w:t>ГРАФИК ОСВОЕНИЯ СРЕДСТВ</w:t>
      </w:r>
    </w:p>
    <w:p w:rsidR="00E82BE8" w:rsidRDefault="006755D1" w:rsidP="00E82BE8">
      <w:pPr>
        <w:spacing w:before="120" w:after="120" w:line="240" w:lineRule="auto"/>
        <w:ind w:firstLine="567"/>
        <w:jc w:val="center"/>
        <w:rPr>
          <w:rFonts w:ascii="Times New Roman" w:hAnsi="Times New Roman"/>
          <w:sz w:val="24"/>
          <w:szCs w:val="24"/>
        </w:rPr>
      </w:pPr>
      <w:r>
        <w:rPr>
          <w:rFonts w:ascii="Times New Roman" w:hAnsi="Times New Roman"/>
          <w:sz w:val="24"/>
          <w:szCs w:val="24"/>
        </w:rPr>
        <w:t>на</w:t>
      </w:r>
      <w:r w:rsidR="002F41B2">
        <w:rPr>
          <w:rFonts w:ascii="Times New Roman" w:hAnsi="Times New Roman"/>
          <w:sz w:val="24"/>
          <w:szCs w:val="24"/>
        </w:rPr>
        <w:t xml:space="preserve"> </w:t>
      </w:r>
      <w:r w:rsidRPr="006755D1">
        <w:rPr>
          <w:rFonts w:ascii="Times New Roman" w:hAnsi="Times New Roman"/>
          <w:sz w:val="24"/>
          <w:szCs w:val="24"/>
        </w:rPr>
        <w:t>строитель</w:t>
      </w:r>
      <w:r w:rsidR="00E82BE8">
        <w:rPr>
          <w:rFonts w:ascii="Times New Roman" w:hAnsi="Times New Roman"/>
          <w:sz w:val="24"/>
          <w:szCs w:val="24"/>
        </w:rPr>
        <w:t xml:space="preserve">но-монтажные </w:t>
      </w:r>
      <w:r w:rsidR="00075DC8">
        <w:rPr>
          <w:rFonts w:ascii="Times New Roman" w:hAnsi="Times New Roman"/>
          <w:sz w:val="24"/>
          <w:szCs w:val="24"/>
        </w:rPr>
        <w:t xml:space="preserve">и пусконаладочные </w:t>
      </w:r>
      <w:r w:rsidR="00E82BE8">
        <w:rPr>
          <w:rFonts w:ascii="Times New Roman" w:hAnsi="Times New Roman"/>
          <w:sz w:val="24"/>
          <w:szCs w:val="24"/>
        </w:rPr>
        <w:t>работы по объекту:</w:t>
      </w:r>
    </w:p>
    <w:p w:rsidR="00A81A14" w:rsidRPr="00C257DF" w:rsidRDefault="006755D1" w:rsidP="00E82BE8">
      <w:pPr>
        <w:spacing w:before="120" w:after="120" w:line="240" w:lineRule="auto"/>
        <w:ind w:firstLine="567"/>
        <w:jc w:val="center"/>
        <w:rPr>
          <w:rFonts w:ascii="Times New Roman" w:hAnsi="Times New Roman"/>
          <w:b/>
          <w:sz w:val="24"/>
          <w:szCs w:val="24"/>
        </w:rPr>
      </w:pPr>
      <w:r w:rsidRPr="006755D1">
        <w:rPr>
          <w:rFonts w:ascii="Times New Roman" w:hAnsi="Times New Roman"/>
          <w:sz w:val="24"/>
          <w:szCs w:val="24"/>
        </w:rPr>
        <w:t>«</w:t>
      </w:r>
      <w:r w:rsidR="000D7B8A">
        <w:rPr>
          <w:rFonts w:ascii="Times New Roman" w:hAnsi="Times New Roman"/>
          <w:sz w:val="24"/>
          <w:szCs w:val="24"/>
        </w:rPr>
        <w:t>______</w:t>
      </w:r>
      <w:r w:rsidRPr="006755D1">
        <w:rPr>
          <w:rFonts w:ascii="Times New Roman" w:hAnsi="Times New Roman"/>
          <w:sz w:val="24"/>
          <w:szCs w:val="24"/>
        </w:rPr>
        <w:t>»</w:t>
      </w:r>
    </w:p>
    <w:p w:rsidR="00A81A14" w:rsidRPr="00C257DF" w:rsidRDefault="00A81A14" w:rsidP="00E82BE8">
      <w:pPr>
        <w:tabs>
          <w:tab w:val="left" w:pos="9063"/>
        </w:tabs>
        <w:spacing w:before="120" w:after="120" w:line="240" w:lineRule="auto"/>
        <w:ind w:firstLine="567"/>
        <w:jc w:val="right"/>
        <w:rPr>
          <w:rFonts w:ascii="Times New Roman" w:hAnsi="Times New Roman"/>
          <w:sz w:val="24"/>
          <w:szCs w:val="24"/>
        </w:rPr>
      </w:pPr>
      <w:r w:rsidRPr="00C257DF">
        <w:rPr>
          <w:rFonts w:ascii="Times New Roman" w:hAnsi="Times New Roman"/>
          <w:sz w:val="24"/>
          <w:szCs w:val="24"/>
        </w:rPr>
        <w:t>в руб., с НДС</w:t>
      </w:r>
    </w:p>
    <w:tbl>
      <w:tblPr>
        <w:tblW w:w="51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120"/>
        <w:gridCol w:w="949"/>
        <w:gridCol w:w="951"/>
        <w:gridCol w:w="792"/>
        <w:gridCol w:w="1106"/>
        <w:gridCol w:w="950"/>
        <w:gridCol w:w="950"/>
        <w:gridCol w:w="950"/>
        <w:gridCol w:w="863"/>
      </w:tblGrid>
      <w:tr w:rsidR="00075DC8" w:rsidRPr="0079420A" w:rsidTr="00075DC8">
        <w:trPr>
          <w:trHeight w:val="480"/>
        </w:trPr>
        <w:tc>
          <w:tcPr>
            <w:tcW w:w="1467" w:type="pct"/>
            <w:vAlign w:val="center"/>
          </w:tcPr>
          <w:p w:rsidR="000D7B8A" w:rsidRPr="0079420A" w:rsidRDefault="000D7B8A" w:rsidP="00EB16D8">
            <w:pPr>
              <w:spacing w:after="0" w:line="240" w:lineRule="auto"/>
              <w:jc w:val="both"/>
              <w:rPr>
                <w:rFonts w:ascii="Times New Roman" w:hAnsi="Times New Roman"/>
                <w:sz w:val="20"/>
                <w:szCs w:val="20"/>
              </w:rPr>
            </w:pPr>
            <w:r w:rsidRPr="0079420A">
              <w:rPr>
                <w:rFonts w:ascii="Times New Roman" w:hAnsi="Times New Roman"/>
                <w:sz w:val="20"/>
                <w:szCs w:val="20"/>
              </w:rPr>
              <w:t>Наименование работ</w:t>
            </w:r>
          </w:p>
        </w:tc>
        <w:tc>
          <w:tcPr>
            <w:tcW w:w="446" w:type="pct"/>
            <w:vAlign w:val="center"/>
          </w:tcPr>
          <w:p w:rsidR="000D7B8A" w:rsidRPr="0079420A" w:rsidRDefault="000D7B8A" w:rsidP="00075DC8">
            <w:pPr>
              <w:spacing w:after="0" w:line="240" w:lineRule="auto"/>
              <w:jc w:val="center"/>
              <w:rPr>
                <w:rFonts w:ascii="Times New Roman" w:hAnsi="Times New Roman"/>
                <w:sz w:val="20"/>
                <w:szCs w:val="20"/>
              </w:rPr>
            </w:pPr>
            <w:r>
              <w:rPr>
                <w:rFonts w:ascii="Times New Roman" w:hAnsi="Times New Roman"/>
                <w:sz w:val="20"/>
                <w:szCs w:val="20"/>
              </w:rPr>
              <w:t>июнь</w:t>
            </w:r>
          </w:p>
        </w:tc>
        <w:tc>
          <w:tcPr>
            <w:tcW w:w="447" w:type="pct"/>
            <w:vAlign w:val="center"/>
          </w:tcPr>
          <w:p w:rsidR="000D7B8A" w:rsidRPr="0079420A" w:rsidRDefault="000D7B8A" w:rsidP="00075DC8">
            <w:pPr>
              <w:spacing w:after="0" w:line="240" w:lineRule="auto"/>
              <w:jc w:val="center"/>
              <w:rPr>
                <w:rFonts w:ascii="Times New Roman" w:hAnsi="Times New Roman"/>
                <w:sz w:val="20"/>
                <w:szCs w:val="20"/>
              </w:rPr>
            </w:pPr>
            <w:r>
              <w:rPr>
                <w:rFonts w:ascii="Times New Roman" w:hAnsi="Times New Roman"/>
                <w:sz w:val="20"/>
                <w:szCs w:val="20"/>
              </w:rPr>
              <w:t>июль</w:t>
            </w:r>
          </w:p>
        </w:tc>
        <w:tc>
          <w:tcPr>
            <w:tcW w:w="372" w:type="pct"/>
            <w:vAlign w:val="center"/>
          </w:tcPr>
          <w:p w:rsidR="000D7B8A" w:rsidRPr="0079420A" w:rsidRDefault="000D7B8A" w:rsidP="00075DC8">
            <w:pPr>
              <w:spacing w:after="0" w:line="240" w:lineRule="auto"/>
              <w:jc w:val="center"/>
              <w:rPr>
                <w:rFonts w:ascii="Times New Roman" w:hAnsi="Times New Roman"/>
                <w:sz w:val="20"/>
                <w:szCs w:val="20"/>
              </w:rPr>
            </w:pPr>
            <w:r>
              <w:rPr>
                <w:rFonts w:ascii="Times New Roman" w:hAnsi="Times New Roman"/>
                <w:sz w:val="20"/>
                <w:szCs w:val="20"/>
              </w:rPr>
              <w:t>август</w:t>
            </w:r>
          </w:p>
        </w:tc>
        <w:tc>
          <w:tcPr>
            <w:tcW w:w="520" w:type="pct"/>
            <w:vAlign w:val="center"/>
          </w:tcPr>
          <w:p w:rsidR="000D7B8A" w:rsidRPr="0079420A" w:rsidRDefault="000D7B8A" w:rsidP="00075DC8">
            <w:pPr>
              <w:spacing w:after="0" w:line="240" w:lineRule="auto"/>
              <w:jc w:val="center"/>
              <w:rPr>
                <w:rFonts w:ascii="Times New Roman" w:hAnsi="Times New Roman"/>
                <w:sz w:val="20"/>
                <w:szCs w:val="20"/>
              </w:rPr>
            </w:pPr>
            <w:r>
              <w:rPr>
                <w:rFonts w:ascii="Times New Roman" w:hAnsi="Times New Roman"/>
                <w:sz w:val="20"/>
                <w:szCs w:val="20"/>
              </w:rPr>
              <w:t>сентябрь</w:t>
            </w:r>
          </w:p>
        </w:tc>
        <w:tc>
          <w:tcPr>
            <w:tcW w:w="447" w:type="pct"/>
            <w:vAlign w:val="center"/>
          </w:tcPr>
          <w:p w:rsidR="000D7B8A" w:rsidRPr="0079420A" w:rsidRDefault="000D7B8A" w:rsidP="00075DC8">
            <w:pPr>
              <w:spacing w:after="0" w:line="240" w:lineRule="auto"/>
              <w:jc w:val="center"/>
              <w:rPr>
                <w:rFonts w:ascii="Times New Roman" w:hAnsi="Times New Roman"/>
                <w:sz w:val="20"/>
                <w:szCs w:val="20"/>
              </w:rPr>
            </w:pPr>
            <w:r>
              <w:rPr>
                <w:rFonts w:ascii="Times New Roman" w:hAnsi="Times New Roman"/>
                <w:sz w:val="20"/>
                <w:szCs w:val="20"/>
              </w:rPr>
              <w:t>октябрь</w:t>
            </w:r>
          </w:p>
        </w:tc>
        <w:tc>
          <w:tcPr>
            <w:tcW w:w="447" w:type="pct"/>
            <w:vAlign w:val="center"/>
          </w:tcPr>
          <w:p w:rsidR="000D7B8A" w:rsidRPr="0079420A" w:rsidRDefault="000D7B8A" w:rsidP="00075DC8">
            <w:pPr>
              <w:spacing w:after="0" w:line="240" w:lineRule="auto"/>
              <w:jc w:val="center"/>
              <w:rPr>
                <w:rFonts w:ascii="Times New Roman" w:hAnsi="Times New Roman"/>
                <w:sz w:val="20"/>
                <w:szCs w:val="20"/>
              </w:rPr>
            </w:pPr>
            <w:r>
              <w:rPr>
                <w:rFonts w:ascii="Times New Roman" w:hAnsi="Times New Roman"/>
                <w:sz w:val="20"/>
                <w:szCs w:val="20"/>
              </w:rPr>
              <w:t>ноябрь</w:t>
            </w:r>
          </w:p>
        </w:tc>
        <w:tc>
          <w:tcPr>
            <w:tcW w:w="447" w:type="pct"/>
            <w:vAlign w:val="center"/>
          </w:tcPr>
          <w:p w:rsidR="000D7B8A" w:rsidRPr="0079420A" w:rsidRDefault="000D7B8A" w:rsidP="00075DC8">
            <w:pPr>
              <w:spacing w:after="0" w:line="240" w:lineRule="auto"/>
              <w:jc w:val="center"/>
              <w:rPr>
                <w:rFonts w:ascii="Times New Roman" w:hAnsi="Times New Roman"/>
                <w:sz w:val="20"/>
                <w:szCs w:val="20"/>
              </w:rPr>
            </w:pPr>
            <w:r>
              <w:rPr>
                <w:rFonts w:ascii="Times New Roman" w:hAnsi="Times New Roman"/>
                <w:sz w:val="20"/>
                <w:szCs w:val="20"/>
              </w:rPr>
              <w:t>декабрь</w:t>
            </w:r>
          </w:p>
        </w:tc>
        <w:tc>
          <w:tcPr>
            <w:tcW w:w="406" w:type="pct"/>
            <w:vAlign w:val="center"/>
          </w:tcPr>
          <w:p w:rsidR="000D7B8A" w:rsidRPr="0079420A" w:rsidRDefault="000D7B8A" w:rsidP="00075DC8">
            <w:pPr>
              <w:spacing w:after="0" w:line="240" w:lineRule="auto"/>
              <w:jc w:val="center"/>
              <w:rPr>
                <w:rFonts w:ascii="Times New Roman" w:hAnsi="Times New Roman"/>
                <w:sz w:val="20"/>
                <w:szCs w:val="20"/>
              </w:rPr>
            </w:pPr>
            <w:r w:rsidRPr="0079420A">
              <w:rPr>
                <w:rFonts w:ascii="Times New Roman" w:hAnsi="Times New Roman"/>
                <w:sz w:val="20"/>
                <w:szCs w:val="20"/>
              </w:rPr>
              <w:t>Всего</w:t>
            </w:r>
          </w:p>
        </w:tc>
      </w:tr>
      <w:tr w:rsidR="00075DC8" w:rsidRPr="00C257DF" w:rsidTr="00075DC8">
        <w:trPr>
          <w:trHeight w:val="434"/>
        </w:trPr>
        <w:tc>
          <w:tcPr>
            <w:tcW w:w="1467" w:type="pct"/>
            <w:vAlign w:val="center"/>
          </w:tcPr>
          <w:p w:rsidR="000D7B8A" w:rsidRPr="008D777B" w:rsidRDefault="004360D1" w:rsidP="00EB16D8">
            <w:pPr>
              <w:spacing w:after="0" w:line="240" w:lineRule="auto"/>
              <w:jc w:val="both"/>
              <w:rPr>
                <w:rFonts w:ascii="Times New Roman" w:hAnsi="Times New Roman"/>
                <w:sz w:val="24"/>
                <w:szCs w:val="24"/>
              </w:rPr>
            </w:pPr>
            <w:r>
              <w:rPr>
                <w:rFonts w:ascii="Times New Roman" w:hAnsi="Times New Roman"/>
                <w:sz w:val="24"/>
                <w:szCs w:val="24"/>
              </w:rPr>
              <w:t>…</w:t>
            </w:r>
          </w:p>
        </w:tc>
        <w:tc>
          <w:tcPr>
            <w:tcW w:w="446" w:type="pct"/>
            <w:vAlign w:val="center"/>
          </w:tcPr>
          <w:p w:rsidR="000D7B8A" w:rsidRDefault="000D7B8A" w:rsidP="00075DC8">
            <w:pPr>
              <w:spacing w:after="0" w:line="240" w:lineRule="auto"/>
              <w:jc w:val="center"/>
              <w:rPr>
                <w:rFonts w:ascii="Times New Roman" w:hAnsi="Times New Roman"/>
                <w:sz w:val="24"/>
                <w:szCs w:val="24"/>
              </w:rPr>
            </w:pPr>
            <w:r>
              <w:rPr>
                <w:rFonts w:ascii="Times New Roman" w:hAnsi="Times New Roman"/>
                <w:sz w:val="24"/>
                <w:szCs w:val="24"/>
              </w:rPr>
              <w:t>…</w:t>
            </w:r>
          </w:p>
        </w:tc>
        <w:tc>
          <w:tcPr>
            <w:tcW w:w="447" w:type="pct"/>
            <w:vAlign w:val="center"/>
          </w:tcPr>
          <w:p w:rsidR="000D7B8A" w:rsidRDefault="000D7B8A" w:rsidP="00075DC8">
            <w:pPr>
              <w:spacing w:after="0" w:line="240" w:lineRule="auto"/>
              <w:jc w:val="center"/>
              <w:rPr>
                <w:rFonts w:ascii="Times New Roman" w:hAnsi="Times New Roman"/>
                <w:sz w:val="24"/>
                <w:szCs w:val="24"/>
              </w:rPr>
            </w:pPr>
            <w:r>
              <w:rPr>
                <w:rFonts w:ascii="Times New Roman" w:hAnsi="Times New Roman"/>
                <w:sz w:val="24"/>
                <w:szCs w:val="24"/>
              </w:rPr>
              <w:t>…</w:t>
            </w:r>
          </w:p>
        </w:tc>
        <w:tc>
          <w:tcPr>
            <w:tcW w:w="372" w:type="pct"/>
            <w:vAlign w:val="center"/>
          </w:tcPr>
          <w:p w:rsidR="000D7B8A" w:rsidRDefault="00075DC8" w:rsidP="00075DC8">
            <w:pPr>
              <w:spacing w:after="0" w:line="240" w:lineRule="auto"/>
              <w:jc w:val="center"/>
              <w:rPr>
                <w:rFonts w:ascii="Times New Roman" w:hAnsi="Times New Roman"/>
                <w:sz w:val="24"/>
                <w:szCs w:val="24"/>
              </w:rPr>
            </w:pPr>
            <w:r>
              <w:rPr>
                <w:rFonts w:ascii="Times New Roman" w:hAnsi="Times New Roman"/>
                <w:sz w:val="24"/>
                <w:szCs w:val="24"/>
              </w:rPr>
              <w:t>…</w:t>
            </w:r>
          </w:p>
        </w:tc>
        <w:tc>
          <w:tcPr>
            <w:tcW w:w="520" w:type="pct"/>
            <w:vAlign w:val="center"/>
          </w:tcPr>
          <w:p w:rsidR="000D7B8A" w:rsidRDefault="00075DC8" w:rsidP="00075DC8">
            <w:pPr>
              <w:spacing w:after="0" w:line="240" w:lineRule="auto"/>
              <w:jc w:val="center"/>
              <w:rPr>
                <w:rFonts w:ascii="Times New Roman" w:hAnsi="Times New Roman"/>
                <w:sz w:val="24"/>
                <w:szCs w:val="24"/>
              </w:rPr>
            </w:pPr>
            <w:r>
              <w:rPr>
                <w:rFonts w:ascii="Times New Roman" w:hAnsi="Times New Roman"/>
                <w:sz w:val="24"/>
                <w:szCs w:val="24"/>
              </w:rPr>
              <w:t>…</w:t>
            </w:r>
          </w:p>
        </w:tc>
        <w:tc>
          <w:tcPr>
            <w:tcW w:w="447" w:type="pct"/>
            <w:vAlign w:val="center"/>
          </w:tcPr>
          <w:p w:rsidR="000D7B8A" w:rsidRDefault="00075DC8" w:rsidP="00075DC8">
            <w:pPr>
              <w:spacing w:after="0" w:line="240" w:lineRule="auto"/>
              <w:jc w:val="center"/>
              <w:rPr>
                <w:rFonts w:ascii="Times New Roman" w:hAnsi="Times New Roman"/>
                <w:sz w:val="24"/>
                <w:szCs w:val="24"/>
              </w:rPr>
            </w:pPr>
            <w:r>
              <w:rPr>
                <w:rFonts w:ascii="Times New Roman" w:hAnsi="Times New Roman"/>
                <w:sz w:val="24"/>
                <w:szCs w:val="24"/>
              </w:rPr>
              <w:t>…</w:t>
            </w:r>
          </w:p>
        </w:tc>
        <w:tc>
          <w:tcPr>
            <w:tcW w:w="447" w:type="pct"/>
            <w:vAlign w:val="center"/>
          </w:tcPr>
          <w:p w:rsidR="000D7B8A" w:rsidRDefault="00075DC8" w:rsidP="00075DC8">
            <w:pPr>
              <w:spacing w:after="0" w:line="240" w:lineRule="auto"/>
              <w:jc w:val="center"/>
              <w:rPr>
                <w:rFonts w:ascii="Times New Roman" w:hAnsi="Times New Roman"/>
                <w:sz w:val="24"/>
                <w:szCs w:val="24"/>
              </w:rPr>
            </w:pPr>
            <w:r>
              <w:rPr>
                <w:rFonts w:ascii="Times New Roman" w:hAnsi="Times New Roman"/>
                <w:sz w:val="24"/>
                <w:szCs w:val="24"/>
              </w:rPr>
              <w:t>…</w:t>
            </w:r>
          </w:p>
        </w:tc>
        <w:tc>
          <w:tcPr>
            <w:tcW w:w="447" w:type="pct"/>
            <w:vAlign w:val="center"/>
          </w:tcPr>
          <w:p w:rsidR="000D7B8A" w:rsidRDefault="00075DC8" w:rsidP="00075DC8">
            <w:pPr>
              <w:spacing w:after="0" w:line="240" w:lineRule="auto"/>
              <w:jc w:val="center"/>
              <w:rPr>
                <w:rFonts w:ascii="Times New Roman" w:hAnsi="Times New Roman"/>
                <w:sz w:val="24"/>
                <w:szCs w:val="24"/>
              </w:rPr>
            </w:pPr>
            <w:r>
              <w:rPr>
                <w:rFonts w:ascii="Times New Roman" w:hAnsi="Times New Roman"/>
                <w:sz w:val="24"/>
                <w:szCs w:val="24"/>
              </w:rPr>
              <w:t>…</w:t>
            </w:r>
          </w:p>
        </w:tc>
        <w:tc>
          <w:tcPr>
            <w:tcW w:w="406" w:type="pct"/>
            <w:vAlign w:val="center"/>
          </w:tcPr>
          <w:p w:rsidR="000D7B8A" w:rsidRPr="00C257DF" w:rsidRDefault="000D7B8A" w:rsidP="00075DC8">
            <w:pPr>
              <w:spacing w:after="0" w:line="240" w:lineRule="auto"/>
              <w:jc w:val="center"/>
              <w:rPr>
                <w:rFonts w:ascii="Times New Roman" w:hAnsi="Times New Roman"/>
                <w:sz w:val="24"/>
                <w:szCs w:val="24"/>
              </w:rPr>
            </w:pPr>
            <w:r>
              <w:rPr>
                <w:rFonts w:ascii="Times New Roman" w:hAnsi="Times New Roman"/>
                <w:b/>
                <w:sz w:val="24"/>
                <w:szCs w:val="24"/>
              </w:rPr>
              <w:t>…</w:t>
            </w:r>
          </w:p>
        </w:tc>
      </w:tr>
    </w:tbl>
    <w:p w:rsidR="00A81A14" w:rsidRPr="00C257DF" w:rsidRDefault="00A81A14" w:rsidP="00EB16D8">
      <w:pPr>
        <w:spacing w:before="120" w:after="120" w:line="240" w:lineRule="auto"/>
        <w:ind w:firstLine="567"/>
        <w:jc w:val="both"/>
        <w:rPr>
          <w:rFonts w:ascii="Times New Roman" w:hAnsi="Times New Roman"/>
          <w:sz w:val="24"/>
          <w:szCs w:val="24"/>
        </w:rPr>
      </w:pPr>
    </w:p>
    <w:p w:rsidR="00A81A14" w:rsidRDefault="00A81A14" w:rsidP="00EB16D8">
      <w:pPr>
        <w:spacing w:before="120" w:after="120" w:line="240" w:lineRule="auto"/>
        <w:ind w:firstLine="567"/>
        <w:jc w:val="both"/>
        <w:rPr>
          <w:rFonts w:ascii="Times New Roman" w:hAnsi="Times New Roman"/>
          <w:sz w:val="24"/>
          <w:szCs w:val="24"/>
        </w:rPr>
      </w:pPr>
    </w:p>
    <w:tbl>
      <w:tblPr>
        <w:tblW w:w="5000" w:type="pct"/>
        <w:tblLook w:val="00A0"/>
      </w:tblPr>
      <w:tblGrid>
        <w:gridCol w:w="6062"/>
        <w:gridCol w:w="4361"/>
      </w:tblGrid>
      <w:tr w:rsidR="008D777B" w:rsidRPr="00C257DF" w:rsidTr="00A112C2">
        <w:tc>
          <w:tcPr>
            <w:tcW w:w="2908" w:type="pct"/>
          </w:tcPr>
          <w:p w:rsidR="008D777B" w:rsidRPr="00C257DF" w:rsidRDefault="008D777B" w:rsidP="00EB16D8">
            <w:pPr>
              <w:spacing w:after="0" w:line="240" w:lineRule="auto"/>
              <w:jc w:val="both"/>
              <w:rPr>
                <w:rFonts w:ascii="Times New Roman" w:hAnsi="Times New Roman"/>
                <w:sz w:val="24"/>
                <w:szCs w:val="24"/>
              </w:rPr>
            </w:pPr>
            <w:r w:rsidRPr="008D777B">
              <w:rPr>
                <w:rFonts w:ascii="Times New Roman" w:hAnsi="Times New Roman"/>
                <w:sz w:val="24"/>
                <w:szCs w:val="24"/>
              </w:rPr>
              <w:t>Заказчик</w:t>
            </w:r>
          </w:p>
          <w:p w:rsidR="008D777B" w:rsidRPr="00C257DF" w:rsidRDefault="008D777B" w:rsidP="00EB16D8">
            <w:pPr>
              <w:spacing w:after="0" w:line="240" w:lineRule="auto"/>
              <w:jc w:val="both"/>
              <w:rPr>
                <w:rFonts w:ascii="Times New Roman" w:hAnsi="Times New Roman"/>
                <w:sz w:val="24"/>
                <w:szCs w:val="24"/>
              </w:rPr>
            </w:pPr>
          </w:p>
          <w:p w:rsidR="008D777B" w:rsidRPr="00C257DF" w:rsidRDefault="008D777B" w:rsidP="00EB16D8">
            <w:pPr>
              <w:spacing w:after="0" w:line="240" w:lineRule="auto"/>
              <w:jc w:val="both"/>
              <w:rPr>
                <w:rFonts w:ascii="Times New Roman" w:hAnsi="Times New Roman"/>
                <w:sz w:val="24"/>
                <w:szCs w:val="24"/>
              </w:rPr>
            </w:pPr>
            <w:r w:rsidRPr="00C257DF">
              <w:rPr>
                <w:rFonts w:ascii="Times New Roman" w:hAnsi="Times New Roman"/>
                <w:sz w:val="24"/>
                <w:szCs w:val="24"/>
              </w:rPr>
              <w:t>_____________/</w:t>
            </w:r>
            <w:r>
              <w:rPr>
                <w:rFonts w:ascii="Times New Roman" w:hAnsi="Times New Roman"/>
                <w:sz w:val="24"/>
                <w:szCs w:val="24"/>
              </w:rPr>
              <w:t xml:space="preserve"> </w:t>
            </w:r>
            <w:r w:rsidR="00075DC8">
              <w:rPr>
                <w:rFonts w:ascii="Times New Roman" w:hAnsi="Times New Roman"/>
                <w:sz w:val="24"/>
                <w:szCs w:val="24"/>
              </w:rPr>
              <w:t>_____________</w:t>
            </w:r>
            <w:r w:rsidRPr="00C257DF">
              <w:rPr>
                <w:rFonts w:ascii="Times New Roman" w:hAnsi="Times New Roman"/>
                <w:sz w:val="24"/>
                <w:szCs w:val="24"/>
              </w:rPr>
              <w:t xml:space="preserve"> /</w:t>
            </w:r>
          </w:p>
          <w:p w:rsidR="008D777B" w:rsidRPr="00C257DF" w:rsidRDefault="008D777B" w:rsidP="00EB16D8">
            <w:pPr>
              <w:spacing w:after="0" w:line="240" w:lineRule="auto"/>
              <w:jc w:val="both"/>
              <w:rPr>
                <w:rFonts w:ascii="Times New Roman" w:hAnsi="Times New Roman"/>
                <w:sz w:val="24"/>
                <w:szCs w:val="24"/>
              </w:rPr>
            </w:pPr>
            <w:r w:rsidRPr="00C257DF">
              <w:rPr>
                <w:rFonts w:ascii="Times New Roman" w:hAnsi="Times New Roman"/>
                <w:sz w:val="24"/>
                <w:szCs w:val="24"/>
              </w:rPr>
              <w:t>«___» ______________201</w:t>
            </w:r>
            <w:r>
              <w:rPr>
                <w:rFonts w:ascii="Times New Roman" w:hAnsi="Times New Roman"/>
                <w:sz w:val="24"/>
                <w:szCs w:val="24"/>
              </w:rPr>
              <w:t>4</w:t>
            </w:r>
            <w:r w:rsidRPr="00C257DF">
              <w:rPr>
                <w:rFonts w:ascii="Times New Roman" w:hAnsi="Times New Roman"/>
                <w:sz w:val="24"/>
                <w:szCs w:val="24"/>
              </w:rPr>
              <w:t xml:space="preserve"> г.</w:t>
            </w:r>
          </w:p>
        </w:tc>
        <w:tc>
          <w:tcPr>
            <w:tcW w:w="2092" w:type="pct"/>
          </w:tcPr>
          <w:p w:rsidR="008D777B" w:rsidRPr="00C257DF" w:rsidRDefault="008D777B" w:rsidP="00EB16D8">
            <w:pPr>
              <w:spacing w:after="0" w:line="240" w:lineRule="auto"/>
              <w:jc w:val="both"/>
              <w:rPr>
                <w:rFonts w:ascii="Times New Roman" w:hAnsi="Times New Roman"/>
                <w:sz w:val="24"/>
                <w:szCs w:val="24"/>
              </w:rPr>
            </w:pPr>
            <w:r w:rsidRPr="008D777B">
              <w:rPr>
                <w:rFonts w:ascii="Times New Roman" w:hAnsi="Times New Roman"/>
                <w:sz w:val="24"/>
                <w:szCs w:val="24"/>
              </w:rPr>
              <w:t>Подрядчик</w:t>
            </w:r>
          </w:p>
          <w:p w:rsidR="008D777B" w:rsidRPr="00C257DF" w:rsidRDefault="008D777B" w:rsidP="00EB16D8">
            <w:pPr>
              <w:spacing w:after="0" w:line="240" w:lineRule="auto"/>
              <w:jc w:val="both"/>
              <w:rPr>
                <w:rFonts w:ascii="Times New Roman" w:hAnsi="Times New Roman"/>
                <w:sz w:val="24"/>
                <w:szCs w:val="24"/>
              </w:rPr>
            </w:pPr>
          </w:p>
          <w:p w:rsidR="008D777B" w:rsidRPr="00C257DF" w:rsidRDefault="00247A68" w:rsidP="00EB16D8">
            <w:pPr>
              <w:spacing w:after="0" w:line="240" w:lineRule="auto"/>
              <w:jc w:val="both"/>
              <w:rPr>
                <w:rFonts w:ascii="Times New Roman" w:hAnsi="Times New Roman"/>
                <w:sz w:val="24"/>
                <w:szCs w:val="24"/>
              </w:rPr>
            </w:pPr>
            <w:r w:rsidRPr="00C257DF">
              <w:rPr>
                <w:rFonts w:ascii="Times New Roman" w:hAnsi="Times New Roman"/>
                <w:sz w:val="24"/>
                <w:szCs w:val="24"/>
              </w:rPr>
              <w:t>_____________</w:t>
            </w:r>
            <w:r w:rsidR="008D777B" w:rsidRPr="00C257DF">
              <w:rPr>
                <w:rFonts w:ascii="Times New Roman" w:hAnsi="Times New Roman"/>
                <w:sz w:val="24"/>
                <w:szCs w:val="24"/>
              </w:rPr>
              <w:t>/</w:t>
            </w:r>
            <w:r w:rsidR="00075DC8">
              <w:rPr>
                <w:rFonts w:ascii="Times New Roman" w:hAnsi="Times New Roman"/>
                <w:sz w:val="24"/>
                <w:szCs w:val="24"/>
              </w:rPr>
              <w:t>_______________</w:t>
            </w:r>
            <w:r w:rsidR="008D777B" w:rsidRPr="00C257DF">
              <w:rPr>
                <w:rFonts w:ascii="Times New Roman" w:hAnsi="Times New Roman"/>
                <w:sz w:val="24"/>
                <w:szCs w:val="24"/>
              </w:rPr>
              <w:t>/</w:t>
            </w:r>
          </w:p>
          <w:p w:rsidR="008D777B" w:rsidRPr="00C257DF" w:rsidRDefault="008D777B" w:rsidP="00EB16D8">
            <w:pPr>
              <w:spacing w:after="0" w:line="240" w:lineRule="auto"/>
              <w:jc w:val="both"/>
              <w:rPr>
                <w:rFonts w:ascii="Times New Roman" w:hAnsi="Times New Roman"/>
                <w:sz w:val="24"/>
                <w:szCs w:val="24"/>
              </w:rPr>
            </w:pPr>
            <w:r w:rsidRPr="00C257DF">
              <w:rPr>
                <w:rFonts w:ascii="Times New Roman" w:hAnsi="Times New Roman"/>
                <w:sz w:val="24"/>
                <w:szCs w:val="24"/>
              </w:rPr>
              <w:t>«___» ______________201</w:t>
            </w:r>
            <w:r>
              <w:rPr>
                <w:rFonts w:ascii="Times New Roman" w:hAnsi="Times New Roman"/>
                <w:sz w:val="24"/>
                <w:szCs w:val="24"/>
              </w:rPr>
              <w:t>4</w:t>
            </w:r>
            <w:r w:rsidRPr="00C257DF">
              <w:rPr>
                <w:rFonts w:ascii="Times New Roman" w:hAnsi="Times New Roman"/>
                <w:sz w:val="24"/>
                <w:szCs w:val="24"/>
              </w:rPr>
              <w:t xml:space="preserve"> г.</w:t>
            </w:r>
          </w:p>
        </w:tc>
      </w:tr>
    </w:tbl>
    <w:p w:rsidR="00087E3D" w:rsidRDefault="00087E3D" w:rsidP="00EB16D8">
      <w:pPr>
        <w:spacing w:after="0" w:line="240" w:lineRule="auto"/>
        <w:ind w:firstLine="567"/>
        <w:jc w:val="both"/>
        <w:rPr>
          <w:rFonts w:ascii="Times New Roman" w:hAnsi="Times New Roman"/>
          <w:bCs/>
          <w:sz w:val="24"/>
          <w:szCs w:val="24"/>
        </w:rPr>
      </w:pPr>
    </w:p>
    <w:p w:rsidR="00087E3D" w:rsidRDefault="00087E3D" w:rsidP="00EB16D8">
      <w:pPr>
        <w:spacing w:after="0" w:line="240" w:lineRule="auto"/>
        <w:jc w:val="both"/>
        <w:rPr>
          <w:rFonts w:ascii="Times New Roman" w:hAnsi="Times New Roman"/>
          <w:bCs/>
          <w:sz w:val="24"/>
          <w:szCs w:val="24"/>
        </w:rPr>
      </w:pPr>
      <w:r>
        <w:rPr>
          <w:rFonts w:ascii="Times New Roman" w:hAnsi="Times New Roman"/>
          <w:bCs/>
          <w:sz w:val="24"/>
          <w:szCs w:val="24"/>
        </w:rPr>
        <w:br w:type="page"/>
      </w:r>
    </w:p>
    <w:p w:rsidR="00087E3D" w:rsidRDefault="00087E3D" w:rsidP="00EB16D8">
      <w:pPr>
        <w:spacing w:after="0" w:line="240" w:lineRule="auto"/>
        <w:ind w:firstLine="567"/>
        <w:jc w:val="both"/>
        <w:rPr>
          <w:rFonts w:ascii="Times New Roman" w:hAnsi="Times New Roman"/>
          <w:sz w:val="24"/>
          <w:szCs w:val="24"/>
        </w:rPr>
        <w:sectPr w:rsidR="00087E3D" w:rsidSect="00E82BE8">
          <w:headerReference w:type="default" r:id="rId11"/>
          <w:footerReference w:type="default" r:id="rId12"/>
          <w:footerReference w:type="first" r:id="rId13"/>
          <w:pgSz w:w="11909" w:h="16834"/>
          <w:pgMar w:top="1134" w:right="851" w:bottom="1134" w:left="851" w:header="720" w:footer="720" w:gutter="0"/>
          <w:cols w:space="60"/>
          <w:noEndnote/>
          <w:titlePg/>
          <w:docGrid w:linePitch="299"/>
        </w:sectPr>
      </w:pPr>
    </w:p>
    <w:p w:rsidR="002C1775" w:rsidRPr="00C257DF" w:rsidRDefault="002C1775" w:rsidP="008671BD">
      <w:pPr>
        <w:spacing w:after="0" w:line="240" w:lineRule="auto"/>
        <w:ind w:firstLine="567"/>
        <w:jc w:val="right"/>
        <w:rPr>
          <w:rFonts w:ascii="Times New Roman" w:hAnsi="Times New Roman"/>
          <w:sz w:val="24"/>
          <w:szCs w:val="24"/>
        </w:rPr>
      </w:pPr>
      <w:r w:rsidRPr="00C257DF">
        <w:rPr>
          <w:rFonts w:ascii="Times New Roman" w:hAnsi="Times New Roman"/>
          <w:sz w:val="24"/>
          <w:szCs w:val="24"/>
        </w:rPr>
        <w:lastRenderedPageBreak/>
        <w:t xml:space="preserve">Приложение № </w:t>
      </w:r>
      <w:r>
        <w:rPr>
          <w:rFonts w:ascii="Times New Roman" w:hAnsi="Times New Roman"/>
          <w:sz w:val="24"/>
          <w:szCs w:val="24"/>
        </w:rPr>
        <w:t>3</w:t>
      </w:r>
    </w:p>
    <w:p w:rsidR="00A81A14" w:rsidRDefault="00A81A14" w:rsidP="00EB16D8">
      <w:pPr>
        <w:spacing w:after="0" w:line="240" w:lineRule="auto"/>
        <w:ind w:firstLine="567"/>
        <w:jc w:val="both"/>
        <w:rPr>
          <w:rFonts w:ascii="Times New Roman" w:hAnsi="Times New Roman"/>
          <w:sz w:val="24"/>
          <w:szCs w:val="24"/>
        </w:rPr>
      </w:pPr>
    </w:p>
    <w:p w:rsidR="000057E6" w:rsidRPr="00C257DF" w:rsidRDefault="000057E6" w:rsidP="00EB16D8">
      <w:pPr>
        <w:spacing w:after="0" w:line="240" w:lineRule="auto"/>
        <w:ind w:firstLine="567"/>
        <w:jc w:val="both"/>
        <w:rPr>
          <w:rFonts w:ascii="Times New Roman" w:hAnsi="Times New Roman"/>
          <w:sz w:val="24"/>
          <w:szCs w:val="24"/>
        </w:rPr>
      </w:pPr>
    </w:p>
    <w:tbl>
      <w:tblPr>
        <w:tblW w:w="5000" w:type="pct"/>
        <w:tblLook w:val="00A0"/>
      </w:tblPr>
      <w:tblGrid>
        <w:gridCol w:w="448"/>
        <w:gridCol w:w="593"/>
        <w:gridCol w:w="666"/>
        <w:gridCol w:w="1308"/>
        <w:gridCol w:w="810"/>
        <w:gridCol w:w="1238"/>
        <w:gridCol w:w="1555"/>
        <w:gridCol w:w="380"/>
        <w:gridCol w:w="594"/>
        <w:gridCol w:w="666"/>
        <w:gridCol w:w="1308"/>
        <w:gridCol w:w="1148"/>
        <w:gridCol w:w="1555"/>
        <w:gridCol w:w="1247"/>
        <w:gridCol w:w="1549"/>
      </w:tblGrid>
      <w:tr w:rsidR="00A81A14" w:rsidRPr="00C257DF">
        <w:trPr>
          <w:trHeight w:val="450"/>
        </w:trPr>
        <w:tc>
          <w:tcPr>
            <w:tcW w:w="5000" w:type="pct"/>
            <w:gridSpan w:val="15"/>
            <w:tcBorders>
              <w:top w:val="nil"/>
              <w:left w:val="nil"/>
              <w:bottom w:val="nil"/>
              <w:right w:val="nil"/>
            </w:tcBorders>
            <w:noWrap/>
            <w:vAlign w:val="bottom"/>
          </w:tcPr>
          <w:p w:rsidR="00A81A14" w:rsidRPr="00C257DF" w:rsidRDefault="00A81A14" w:rsidP="004360D1">
            <w:pPr>
              <w:spacing w:after="0" w:line="240" w:lineRule="auto"/>
              <w:jc w:val="center"/>
              <w:rPr>
                <w:rFonts w:ascii="Times New Roman" w:hAnsi="Times New Roman"/>
                <w:b/>
                <w:bCs/>
                <w:sz w:val="24"/>
                <w:szCs w:val="24"/>
              </w:rPr>
            </w:pPr>
            <w:r w:rsidRPr="00C257DF">
              <w:rPr>
                <w:rFonts w:ascii="Times New Roman" w:hAnsi="Times New Roman"/>
                <w:b/>
                <w:bCs/>
                <w:sz w:val="24"/>
                <w:szCs w:val="24"/>
              </w:rPr>
              <w:t>Информация о Подрядчике</w:t>
            </w:r>
          </w:p>
        </w:tc>
      </w:tr>
      <w:tr w:rsidR="00A81A14" w:rsidRPr="000553B8">
        <w:trPr>
          <w:trHeight w:val="220"/>
        </w:trPr>
        <w:tc>
          <w:tcPr>
            <w:tcW w:w="5000" w:type="pct"/>
            <w:gridSpan w:val="15"/>
            <w:tcBorders>
              <w:top w:val="single" w:sz="4" w:space="0" w:color="auto"/>
              <w:left w:val="single" w:sz="4" w:space="0" w:color="auto"/>
              <w:bottom w:val="single" w:sz="4" w:space="0" w:color="auto"/>
              <w:right w:val="single" w:sz="4" w:space="0" w:color="auto"/>
            </w:tcBorders>
            <w:noWrap/>
          </w:tcPr>
          <w:p w:rsidR="00A81A14" w:rsidRPr="000553B8" w:rsidRDefault="00A81A14" w:rsidP="00EB16D8">
            <w:pPr>
              <w:spacing w:after="0" w:line="240" w:lineRule="auto"/>
              <w:jc w:val="both"/>
              <w:rPr>
                <w:rFonts w:ascii="Times New Roman" w:hAnsi="Times New Roman"/>
                <w:sz w:val="16"/>
                <w:szCs w:val="24"/>
              </w:rPr>
            </w:pPr>
            <w:r w:rsidRPr="000553B8">
              <w:rPr>
                <w:rFonts w:ascii="Times New Roman" w:hAnsi="Times New Roman"/>
                <w:sz w:val="16"/>
                <w:szCs w:val="24"/>
              </w:rPr>
              <w:t>(</w:t>
            </w:r>
            <w:r w:rsidRPr="000553B8">
              <w:rPr>
                <w:rFonts w:ascii="Times New Roman" w:hAnsi="Times New Roman"/>
                <w:i/>
                <w:iCs/>
                <w:sz w:val="16"/>
                <w:szCs w:val="24"/>
              </w:rPr>
              <w:t>наименование организации, представляющей информацию)</w:t>
            </w:r>
          </w:p>
        </w:tc>
      </w:tr>
      <w:tr w:rsidR="00A81A14" w:rsidRPr="000553B8">
        <w:trPr>
          <w:trHeight w:val="270"/>
        </w:trPr>
        <w:tc>
          <w:tcPr>
            <w:tcW w:w="149" w:type="pct"/>
            <w:tcBorders>
              <w:top w:val="single" w:sz="4" w:space="0" w:color="auto"/>
              <w:left w:val="single" w:sz="4" w:space="0" w:color="auto"/>
              <w:bottom w:val="single" w:sz="4" w:space="0" w:color="auto"/>
              <w:right w:val="single" w:sz="4" w:space="0" w:color="auto"/>
            </w:tcBorders>
            <w:noWrap/>
            <w:vAlign w:val="center"/>
          </w:tcPr>
          <w:p w:rsidR="00A81A14" w:rsidRPr="000553B8" w:rsidRDefault="00A81A14" w:rsidP="00EB16D8">
            <w:pPr>
              <w:spacing w:after="0" w:line="240" w:lineRule="auto"/>
              <w:jc w:val="both"/>
              <w:rPr>
                <w:rFonts w:ascii="Times New Roman" w:hAnsi="Times New Roman"/>
                <w:sz w:val="16"/>
                <w:szCs w:val="24"/>
              </w:rPr>
            </w:pPr>
            <w:r w:rsidRPr="000553B8">
              <w:rPr>
                <w:rFonts w:ascii="Times New Roman" w:hAnsi="Times New Roman"/>
                <w:sz w:val="16"/>
                <w:szCs w:val="24"/>
              </w:rPr>
              <w:t>1</w:t>
            </w:r>
          </w:p>
        </w:tc>
        <w:tc>
          <w:tcPr>
            <w:tcW w:w="2048" w:type="pct"/>
            <w:gridSpan w:val="6"/>
            <w:tcBorders>
              <w:top w:val="single" w:sz="4" w:space="0" w:color="auto"/>
              <w:left w:val="nil"/>
              <w:bottom w:val="single" w:sz="4" w:space="0" w:color="auto"/>
              <w:right w:val="single" w:sz="4" w:space="0" w:color="auto"/>
            </w:tcBorders>
            <w:noWrap/>
            <w:vAlign w:val="center"/>
          </w:tcPr>
          <w:p w:rsidR="00A81A14" w:rsidRPr="000553B8" w:rsidRDefault="00A81A14" w:rsidP="00EB16D8">
            <w:pPr>
              <w:spacing w:after="0" w:line="240" w:lineRule="auto"/>
              <w:jc w:val="both"/>
              <w:rPr>
                <w:rFonts w:ascii="Times New Roman" w:hAnsi="Times New Roman"/>
                <w:sz w:val="16"/>
                <w:szCs w:val="24"/>
              </w:rPr>
            </w:pPr>
            <w:r w:rsidRPr="000553B8">
              <w:rPr>
                <w:rFonts w:ascii="Times New Roman" w:hAnsi="Times New Roman"/>
                <w:sz w:val="16"/>
                <w:szCs w:val="24"/>
              </w:rPr>
              <w:t>2</w:t>
            </w:r>
          </w:p>
        </w:tc>
        <w:tc>
          <w:tcPr>
            <w:tcW w:w="2289" w:type="pct"/>
            <w:gridSpan w:val="7"/>
            <w:tcBorders>
              <w:top w:val="single" w:sz="4" w:space="0" w:color="auto"/>
              <w:left w:val="nil"/>
              <w:bottom w:val="single" w:sz="4" w:space="0" w:color="auto"/>
              <w:right w:val="single" w:sz="4" w:space="0" w:color="auto"/>
            </w:tcBorders>
            <w:noWrap/>
            <w:vAlign w:val="center"/>
          </w:tcPr>
          <w:p w:rsidR="00A81A14" w:rsidRPr="000553B8" w:rsidRDefault="00A81A14" w:rsidP="00EB16D8">
            <w:pPr>
              <w:spacing w:after="0" w:line="240" w:lineRule="auto"/>
              <w:jc w:val="both"/>
              <w:rPr>
                <w:rFonts w:ascii="Times New Roman" w:hAnsi="Times New Roman"/>
                <w:sz w:val="16"/>
                <w:szCs w:val="24"/>
              </w:rPr>
            </w:pPr>
            <w:r w:rsidRPr="000553B8">
              <w:rPr>
                <w:rFonts w:ascii="Times New Roman" w:hAnsi="Times New Roman"/>
                <w:sz w:val="16"/>
                <w:szCs w:val="24"/>
              </w:rPr>
              <w:t>3</w:t>
            </w:r>
          </w:p>
        </w:tc>
        <w:tc>
          <w:tcPr>
            <w:tcW w:w="514" w:type="pct"/>
            <w:tcBorders>
              <w:top w:val="single" w:sz="4" w:space="0" w:color="auto"/>
              <w:left w:val="nil"/>
              <w:bottom w:val="single" w:sz="4" w:space="0" w:color="auto"/>
              <w:right w:val="single" w:sz="4" w:space="0" w:color="auto"/>
            </w:tcBorders>
            <w:noWrap/>
            <w:vAlign w:val="center"/>
          </w:tcPr>
          <w:p w:rsidR="00A81A14" w:rsidRPr="000553B8" w:rsidRDefault="00A81A14" w:rsidP="00EB16D8">
            <w:pPr>
              <w:spacing w:after="0" w:line="240" w:lineRule="auto"/>
              <w:jc w:val="both"/>
              <w:rPr>
                <w:rFonts w:ascii="Times New Roman" w:hAnsi="Times New Roman"/>
                <w:sz w:val="16"/>
                <w:szCs w:val="24"/>
              </w:rPr>
            </w:pPr>
            <w:r w:rsidRPr="000553B8">
              <w:rPr>
                <w:rFonts w:ascii="Times New Roman" w:hAnsi="Times New Roman"/>
                <w:sz w:val="16"/>
                <w:szCs w:val="24"/>
              </w:rPr>
              <w:t>4</w:t>
            </w:r>
          </w:p>
        </w:tc>
      </w:tr>
      <w:tr w:rsidR="00A81A14" w:rsidRPr="000553B8">
        <w:trPr>
          <w:trHeight w:val="543"/>
        </w:trPr>
        <w:tc>
          <w:tcPr>
            <w:tcW w:w="149" w:type="pct"/>
            <w:vMerge w:val="restart"/>
            <w:tcBorders>
              <w:top w:val="single" w:sz="4" w:space="0" w:color="auto"/>
              <w:left w:val="single" w:sz="4" w:space="0" w:color="auto"/>
              <w:bottom w:val="single" w:sz="4" w:space="0" w:color="auto"/>
              <w:right w:val="single" w:sz="4" w:space="0" w:color="auto"/>
            </w:tcBorders>
            <w:vAlign w:val="center"/>
          </w:tcPr>
          <w:p w:rsidR="00A81A14" w:rsidRPr="000553B8" w:rsidRDefault="00A81A14" w:rsidP="00EB16D8">
            <w:pPr>
              <w:spacing w:after="0" w:line="240" w:lineRule="auto"/>
              <w:jc w:val="both"/>
              <w:rPr>
                <w:rFonts w:ascii="Times New Roman" w:hAnsi="Times New Roman"/>
                <w:sz w:val="16"/>
                <w:szCs w:val="24"/>
              </w:rPr>
            </w:pPr>
            <w:r w:rsidRPr="000553B8">
              <w:rPr>
                <w:rFonts w:ascii="Times New Roman" w:hAnsi="Times New Roman"/>
                <w:sz w:val="16"/>
                <w:szCs w:val="24"/>
              </w:rPr>
              <w:t>№ п/п</w:t>
            </w:r>
          </w:p>
        </w:tc>
        <w:tc>
          <w:tcPr>
            <w:tcW w:w="2048" w:type="pct"/>
            <w:gridSpan w:val="6"/>
            <w:tcBorders>
              <w:top w:val="single" w:sz="4" w:space="0" w:color="auto"/>
              <w:left w:val="single" w:sz="4" w:space="0" w:color="auto"/>
              <w:bottom w:val="single" w:sz="4" w:space="0" w:color="auto"/>
              <w:right w:val="single" w:sz="4" w:space="0" w:color="auto"/>
            </w:tcBorders>
            <w:vAlign w:val="center"/>
          </w:tcPr>
          <w:p w:rsidR="00A81A14" w:rsidRPr="000553B8" w:rsidRDefault="00A81A14" w:rsidP="00EB16D8">
            <w:pPr>
              <w:spacing w:after="0" w:line="240" w:lineRule="auto"/>
              <w:jc w:val="both"/>
              <w:rPr>
                <w:rFonts w:ascii="Times New Roman" w:hAnsi="Times New Roman"/>
                <w:sz w:val="16"/>
                <w:szCs w:val="24"/>
              </w:rPr>
            </w:pPr>
            <w:r w:rsidRPr="000553B8">
              <w:rPr>
                <w:rFonts w:ascii="Times New Roman" w:hAnsi="Times New Roman"/>
                <w:sz w:val="16"/>
                <w:szCs w:val="24"/>
              </w:rPr>
              <w:t>Наименование контрагента (ИНН, вид деятельности)</w:t>
            </w:r>
          </w:p>
        </w:tc>
        <w:tc>
          <w:tcPr>
            <w:tcW w:w="2289" w:type="pct"/>
            <w:gridSpan w:val="7"/>
            <w:tcBorders>
              <w:top w:val="single" w:sz="4" w:space="0" w:color="auto"/>
              <w:left w:val="single" w:sz="4" w:space="0" w:color="auto"/>
              <w:bottom w:val="single" w:sz="4" w:space="0" w:color="auto"/>
              <w:right w:val="single" w:sz="4" w:space="0" w:color="auto"/>
            </w:tcBorders>
            <w:vAlign w:val="center"/>
          </w:tcPr>
          <w:p w:rsidR="00A81A14" w:rsidRPr="000553B8" w:rsidRDefault="00A81A14" w:rsidP="00EB16D8">
            <w:pPr>
              <w:spacing w:after="0" w:line="240" w:lineRule="auto"/>
              <w:jc w:val="both"/>
              <w:rPr>
                <w:rFonts w:ascii="Times New Roman" w:hAnsi="Times New Roman"/>
                <w:sz w:val="16"/>
                <w:szCs w:val="24"/>
              </w:rPr>
            </w:pPr>
            <w:r w:rsidRPr="000553B8">
              <w:rPr>
                <w:rFonts w:ascii="Times New Roman" w:hAnsi="Times New Roman"/>
                <w:sz w:val="16"/>
                <w:szCs w:val="24"/>
              </w:rPr>
              <w:t>Информация о цепочке собственников контрагента, включая бенефициаров (в том числе, конечных)</w:t>
            </w:r>
          </w:p>
        </w:tc>
        <w:tc>
          <w:tcPr>
            <w:tcW w:w="514" w:type="pct"/>
            <w:vMerge w:val="restart"/>
            <w:tcBorders>
              <w:top w:val="single" w:sz="4" w:space="0" w:color="auto"/>
              <w:left w:val="single" w:sz="4" w:space="0" w:color="auto"/>
              <w:bottom w:val="single" w:sz="4" w:space="0" w:color="auto"/>
              <w:right w:val="single" w:sz="4" w:space="0" w:color="auto"/>
            </w:tcBorders>
            <w:vAlign w:val="center"/>
          </w:tcPr>
          <w:p w:rsidR="00A81A14" w:rsidRPr="000553B8" w:rsidRDefault="00A81A14" w:rsidP="00EB16D8">
            <w:pPr>
              <w:spacing w:after="0" w:line="240" w:lineRule="auto"/>
              <w:jc w:val="both"/>
              <w:rPr>
                <w:rFonts w:ascii="Times New Roman" w:hAnsi="Times New Roman"/>
                <w:sz w:val="16"/>
                <w:szCs w:val="24"/>
              </w:rPr>
            </w:pPr>
            <w:r w:rsidRPr="000553B8">
              <w:rPr>
                <w:rFonts w:ascii="Times New Roman" w:hAnsi="Times New Roman"/>
                <w:sz w:val="16"/>
                <w:szCs w:val="24"/>
              </w:rPr>
              <w:t>Информация о подтверждающих документах (наименование, реквизиты и т.д.)</w:t>
            </w:r>
          </w:p>
        </w:tc>
      </w:tr>
      <w:tr w:rsidR="00A81A14" w:rsidRPr="000553B8">
        <w:trPr>
          <w:trHeight w:val="1284"/>
        </w:trPr>
        <w:tc>
          <w:tcPr>
            <w:tcW w:w="149" w:type="pct"/>
            <w:vMerge/>
            <w:tcBorders>
              <w:top w:val="single" w:sz="4" w:space="0" w:color="auto"/>
              <w:left w:val="single" w:sz="4" w:space="0" w:color="auto"/>
              <w:bottom w:val="single" w:sz="4" w:space="0" w:color="auto"/>
              <w:right w:val="single" w:sz="4" w:space="0" w:color="auto"/>
            </w:tcBorders>
            <w:vAlign w:val="center"/>
          </w:tcPr>
          <w:p w:rsidR="00A81A14" w:rsidRPr="000553B8" w:rsidRDefault="00A81A14" w:rsidP="00EB16D8">
            <w:pPr>
              <w:spacing w:after="0" w:line="240" w:lineRule="auto"/>
              <w:jc w:val="both"/>
              <w:rPr>
                <w:rFonts w:ascii="Times New Roman" w:hAnsi="Times New Roman"/>
                <w:sz w:val="16"/>
                <w:szCs w:val="24"/>
              </w:rPr>
            </w:pPr>
          </w:p>
        </w:tc>
        <w:tc>
          <w:tcPr>
            <w:tcW w:w="197" w:type="pct"/>
            <w:tcBorders>
              <w:top w:val="single" w:sz="4" w:space="0" w:color="auto"/>
              <w:left w:val="nil"/>
              <w:bottom w:val="single" w:sz="4" w:space="0" w:color="auto"/>
              <w:right w:val="single" w:sz="4" w:space="0" w:color="auto"/>
            </w:tcBorders>
            <w:vAlign w:val="center"/>
          </w:tcPr>
          <w:p w:rsidR="00A81A14" w:rsidRPr="000553B8" w:rsidRDefault="00A81A14" w:rsidP="00EB16D8">
            <w:pPr>
              <w:spacing w:after="0" w:line="240" w:lineRule="auto"/>
              <w:jc w:val="both"/>
              <w:rPr>
                <w:rFonts w:ascii="Times New Roman" w:hAnsi="Times New Roman"/>
                <w:sz w:val="16"/>
                <w:szCs w:val="24"/>
              </w:rPr>
            </w:pPr>
            <w:r w:rsidRPr="000553B8">
              <w:rPr>
                <w:rFonts w:ascii="Times New Roman" w:hAnsi="Times New Roman"/>
                <w:sz w:val="16"/>
                <w:szCs w:val="24"/>
              </w:rPr>
              <w:t>ИНН</w:t>
            </w:r>
          </w:p>
        </w:tc>
        <w:tc>
          <w:tcPr>
            <w:tcW w:w="221" w:type="pct"/>
            <w:tcBorders>
              <w:top w:val="single" w:sz="4" w:space="0" w:color="auto"/>
              <w:left w:val="nil"/>
              <w:bottom w:val="single" w:sz="4" w:space="0" w:color="auto"/>
              <w:right w:val="single" w:sz="4" w:space="0" w:color="auto"/>
            </w:tcBorders>
            <w:vAlign w:val="center"/>
          </w:tcPr>
          <w:p w:rsidR="00A81A14" w:rsidRPr="000553B8" w:rsidRDefault="00A81A14" w:rsidP="00EB16D8">
            <w:pPr>
              <w:spacing w:after="0" w:line="240" w:lineRule="auto"/>
              <w:jc w:val="both"/>
              <w:rPr>
                <w:rFonts w:ascii="Times New Roman" w:hAnsi="Times New Roman"/>
                <w:sz w:val="16"/>
                <w:szCs w:val="24"/>
              </w:rPr>
            </w:pPr>
            <w:r w:rsidRPr="000553B8">
              <w:rPr>
                <w:rFonts w:ascii="Times New Roman" w:hAnsi="Times New Roman"/>
                <w:sz w:val="16"/>
                <w:szCs w:val="24"/>
              </w:rPr>
              <w:t>ОГРН</w:t>
            </w:r>
          </w:p>
        </w:tc>
        <w:tc>
          <w:tcPr>
            <w:tcW w:w="434" w:type="pct"/>
            <w:tcBorders>
              <w:top w:val="single" w:sz="4" w:space="0" w:color="auto"/>
              <w:left w:val="nil"/>
              <w:bottom w:val="single" w:sz="4" w:space="0" w:color="auto"/>
              <w:right w:val="single" w:sz="4" w:space="0" w:color="auto"/>
            </w:tcBorders>
            <w:vAlign w:val="center"/>
          </w:tcPr>
          <w:p w:rsidR="00A81A14" w:rsidRPr="000553B8" w:rsidRDefault="00A81A14" w:rsidP="00EB16D8">
            <w:pPr>
              <w:spacing w:after="0" w:line="240" w:lineRule="auto"/>
              <w:jc w:val="both"/>
              <w:rPr>
                <w:rFonts w:ascii="Times New Roman" w:hAnsi="Times New Roman"/>
                <w:sz w:val="16"/>
                <w:szCs w:val="24"/>
              </w:rPr>
            </w:pPr>
            <w:r w:rsidRPr="000553B8">
              <w:rPr>
                <w:rFonts w:ascii="Times New Roman" w:hAnsi="Times New Roman"/>
                <w:sz w:val="16"/>
                <w:szCs w:val="24"/>
              </w:rPr>
              <w:t>Наименование краткое</w:t>
            </w:r>
          </w:p>
        </w:tc>
        <w:tc>
          <w:tcPr>
            <w:tcW w:w="269" w:type="pct"/>
            <w:tcBorders>
              <w:top w:val="single" w:sz="4" w:space="0" w:color="auto"/>
              <w:left w:val="nil"/>
              <w:bottom w:val="single" w:sz="4" w:space="0" w:color="auto"/>
              <w:right w:val="single" w:sz="4" w:space="0" w:color="auto"/>
            </w:tcBorders>
            <w:vAlign w:val="center"/>
          </w:tcPr>
          <w:p w:rsidR="00A81A14" w:rsidRPr="000553B8" w:rsidRDefault="00A81A14" w:rsidP="00EB16D8">
            <w:pPr>
              <w:spacing w:after="0" w:line="240" w:lineRule="auto"/>
              <w:jc w:val="both"/>
              <w:rPr>
                <w:rFonts w:ascii="Times New Roman" w:hAnsi="Times New Roman"/>
                <w:sz w:val="16"/>
                <w:szCs w:val="24"/>
              </w:rPr>
            </w:pPr>
            <w:r w:rsidRPr="000553B8">
              <w:rPr>
                <w:rFonts w:ascii="Times New Roman" w:hAnsi="Times New Roman"/>
                <w:sz w:val="16"/>
                <w:szCs w:val="24"/>
              </w:rPr>
              <w:t>Код ОКВЭД</w:t>
            </w:r>
          </w:p>
        </w:tc>
        <w:tc>
          <w:tcPr>
            <w:tcW w:w="411" w:type="pct"/>
            <w:tcBorders>
              <w:top w:val="single" w:sz="4" w:space="0" w:color="auto"/>
              <w:left w:val="nil"/>
              <w:bottom w:val="single" w:sz="4" w:space="0" w:color="auto"/>
              <w:right w:val="single" w:sz="4" w:space="0" w:color="auto"/>
            </w:tcBorders>
            <w:vAlign w:val="center"/>
          </w:tcPr>
          <w:p w:rsidR="00A81A14" w:rsidRPr="000553B8" w:rsidRDefault="00A81A14" w:rsidP="00EB16D8">
            <w:pPr>
              <w:spacing w:after="0" w:line="240" w:lineRule="auto"/>
              <w:jc w:val="both"/>
              <w:rPr>
                <w:rFonts w:ascii="Times New Roman" w:hAnsi="Times New Roman"/>
                <w:sz w:val="16"/>
                <w:szCs w:val="24"/>
              </w:rPr>
            </w:pPr>
            <w:r w:rsidRPr="000553B8">
              <w:rPr>
                <w:rFonts w:ascii="Times New Roman" w:hAnsi="Times New Roman"/>
                <w:sz w:val="16"/>
                <w:szCs w:val="24"/>
              </w:rPr>
              <w:t>Фамилия, Имя, Отчество руководителя</w:t>
            </w:r>
          </w:p>
        </w:tc>
        <w:tc>
          <w:tcPr>
            <w:tcW w:w="516" w:type="pct"/>
            <w:tcBorders>
              <w:top w:val="single" w:sz="4" w:space="0" w:color="auto"/>
              <w:left w:val="nil"/>
              <w:bottom w:val="single" w:sz="4" w:space="0" w:color="auto"/>
              <w:right w:val="single" w:sz="4" w:space="0" w:color="auto"/>
            </w:tcBorders>
            <w:vAlign w:val="center"/>
          </w:tcPr>
          <w:p w:rsidR="00A81A14" w:rsidRPr="000553B8" w:rsidRDefault="00A81A14" w:rsidP="00EB16D8">
            <w:pPr>
              <w:spacing w:after="0" w:line="240" w:lineRule="auto"/>
              <w:jc w:val="both"/>
              <w:rPr>
                <w:rFonts w:ascii="Times New Roman" w:hAnsi="Times New Roman"/>
                <w:sz w:val="16"/>
                <w:szCs w:val="24"/>
              </w:rPr>
            </w:pPr>
            <w:r w:rsidRPr="000553B8">
              <w:rPr>
                <w:rFonts w:ascii="Times New Roman" w:hAnsi="Times New Roman"/>
                <w:sz w:val="16"/>
                <w:szCs w:val="24"/>
              </w:rPr>
              <w:t>Серия и номер документа, удостоверяющего личность руководителя</w:t>
            </w:r>
          </w:p>
        </w:tc>
        <w:tc>
          <w:tcPr>
            <w:tcW w:w="126" w:type="pct"/>
            <w:tcBorders>
              <w:top w:val="single" w:sz="4" w:space="0" w:color="auto"/>
              <w:left w:val="nil"/>
              <w:bottom w:val="single" w:sz="4" w:space="0" w:color="auto"/>
              <w:right w:val="single" w:sz="4" w:space="0" w:color="auto"/>
            </w:tcBorders>
            <w:vAlign w:val="center"/>
          </w:tcPr>
          <w:p w:rsidR="00A81A14" w:rsidRPr="000553B8" w:rsidRDefault="00A81A14" w:rsidP="00EB16D8">
            <w:pPr>
              <w:spacing w:after="0" w:line="240" w:lineRule="auto"/>
              <w:jc w:val="both"/>
              <w:rPr>
                <w:rFonts w:ascii="Times New Roman" w:hAnsi="Times New Roman"/>
                <w:sz w:val="16"/>
                <w:szCs w:val="24"/>
              </w:rPr>
            </w:pPr>
            <w:r w:rsidRPr="000553B8">
              <w:rPr>
                <w:rFonts w:ascii="Times New Roman" w:hAnsi="Times New Roman"/>
                <w:sz w:val="16"/>
                <w:szCs w:val="24"/>
              </w:rPr>
              <w:t>№</w:t>
            </w:r>
          </w:p>
        </w:tc>
        <w:tc>
          <w:tcPr>
            <w:tcW w:w="197" w:type="pct"/>
            <w:tcBorders>
              <w:top w:val="single" w:sz="4" w:space="0" w:color="auto"/>
              <w:left w:val="nil"/>
              <w:bottom w:val="single" w:sz="4" w:space="0" w:color="auto"/>
              <w:right w:val="single" w:sz="4" w:space="0" w:color="auto"/>
            </w:tcBorders>
            <w:vAlign w:val="center"/>
          </w:tcPr>
          <w:p w:rsidR="00A81A14" w:rsidRPr="000553B8" w:rsidRDefault="000553B8" w:rsidP="00EB16D8">
            <w:pPr>
              <w:spacing w:after="0" w:line="240" w:lineRule="auto"/>
              <w:jc w:val="both"/>
              <w:rPr>
                <w:rFonts w:ascii="Times New Roman" w:hAnsi="Times New Roman"/>
                <w:sz w:val="16"/>
                <w:szCs w:val="24"/>
              </w:rPr>
            </w:pPr>
            <w:r>
              <w:rPr>
                <w:rFonts w:ascii="Times New Roman" w:hAnsi="Times New Roman"/>
                <w:sz w:val="16"/>
                <w:szCs w:val="24"/>
              </w:rPr>
              <w:t>И</w:t>
            </w:r>
            <w:r w:rsidR="00A81A14" w:rsidRPr="000553B8">
              <w:rPr>
                <w:rFonts w:ascii="Times New Roman" w:hAnsi="Times New Roman"/>
                <w:sz w:val="16"/>
                <w:szCs w:val="24"/>
              </w:rPr>
              <w:t>НН</w:t>
            </w:r>
          </w:p>
        </w:tc>
        <w:tc>
          <w:tcPr>
            <w:tcW w:w="221" w:type="pct"/>
            <w:tcBorders>
              <w:top w:val="single" w:sz="4" w:space="0" w:color="auto"/>
              <w:left w:val="nil"/>
              <w:bottom w:val="single" w:sz="4" w:space="0" w:color="auto"/>
              <w:right w:val="single" w:sz="4" w:space="0" w:color="auto"/>
            </w:tcBorders>
            <w:vAlign w:val="center"/>
          </w:tcPr>
          <w:p w:rsidR="00A81A14" w:rsidRPr="000553B8" w:rsidRDefault="000553B8" w:rsidP="00EB16D8">
            <w:pPr>
              <w:spacing w:after="0" w:line="240" w:lineRule="auto"/>
              <w:jc w:val="both"/>
              <w:rPr>
                <w:rFonts w:ascii="Times New Roman" w:hAnsi="Times New Roman"/>
                <w:sz w:val="16"/>
                <w:szCs w:val="24"/>
              </w:rPr>
            </w:pPr>
            <w:r>
              <w:rPr>
                <w:rFonts w:ascii="Times New Roman" w:hAnsi="Times New Roman"/>
                <w:sz w:val="16"/>
                <w:szCs w:val="24"/>
              </w:rPr>
              <w:t>О</w:t>
            </w:r>
            <w:r w:rsidR="00A81A14" w:rsidRPr="000553B8">
              <w:rPr>
                <w:rFonts w:ascii="Times New Roman" w:hAnsi="Times New Roman"/>
                <w:sz w:val="16"/>
                <w:szCs w:val="24"/>
              </w:rPr>
              <w:t>ГРН</w:t>
            </w:r>
          </w:p>
        </w:tc>
        <w:tc>
          <w:tcPr>
            <w:tcW w:w="434" w:type="pct"/>
            <w:tcBorders>
              <w:top w:val="single" w:sz="4" w:space="0" w:color="auto"/>
              <w:left w:val="nil"/>
              <w:bottom w:val="single" w:sz="4" w:space="0" w:color="auto"/>
              <w:right w:val="single" w:sz="4" w:space="0" w:color="auto"/>
            </w:tcBorders>
            <w:vAlign w:val="center"/>
          </w:tcPr>
          <w:p w:rsidR="00A81A14" w:rsidRPr="000553B8" w:rsidRDefault="00A81A14" w:rsidP="00EB16D8">
            <w:pPr>
              <w:spacing w:after="0" w:line="240" w:lineRule="auto"/>
              <w:jc w:val="both"/>
              <w:rPr>
                <w:rFonts w:ascii="Times New Roman" w:hAnsi="Times New Roman"/>
                <w:sz w:val="16"/>
                <w:szCs w:val="24"/>
              </w:rPr>
            </w:pPr>
            <w:r w:rsidRPr="000553B8">
              <w:rPr>
                <w:rFonts w:ascii="Times New Roman" w:hAnsi="Times New Roman"/>
                <w:sz w:val="16"/>
                <w:szCs w:val="24"/>
              </w:rPr>
              <w:t>Наименование / ФИО</w:t>
            </w:r>
          </w:p>
        </w:tc>
        <w:tc>
          <w:tcPr>
            <w:tcW w:w="381" w:type="pct"/>
            <w:tcBorders>
              <w:top w:val="single" w:sz="4" w:space="0" w:color="auto"/>
              <w:left w:val="nil"/>
              <w:bottom w:val="single" w:sz="4" w:space="0" w:color="auto"/>
              <w:right w:val="single" w:sz="4" w:space="0" w:color="auto"/>
            </w:tcBorders>
            <w:vAlign w:val="center"/>
          </w:tcPr>
          <w:p w:rsidR="00A81A14" w:rsidRPr="000553B8" w:rsidRDefault="00A81A14" w:rsidP="00EB16D8">
            <w:pPr>
              <w:spacing w:after="0" w:line="240" w:lineRule="auto"/>
              <w:jc w:val="both"/>
              <w:rPr>
                <w:rFonts w:ascii="Times New Roman" w:hAnsi="Times New Roman"/>
                <w:sz w:val="16"/>
                <w:szCs w:val="24"/>
              </w:rPr>
            </w:pPr>
            <w:r w:rsidRPr="000553B8">
              <w:rPr>
                <w:rFonts w:ascii="Times New Roman" w:hAnsi="Times New Roman"/>
                <w:sz w:val="16"/>
                <w:szCs w:val="24"/>
              </w:rPr>
              <w:t>Адрес регистрации</w:t>
            </w:r>
          </w:p>
        </w:tc>
        <w:tc>
          <w:tcPr>
            <w:tcW w:w="516" w:type="pct"/>
            <w:tcBorders>
              <w:top w:val="single" w:sz="4" w:space="0" w:color="auto"/>
              <w:left w:val="nil"/>
              <w:bottom w:val="single" w:sz="4" w:space="0" w:color="auto"/>
              <w:right w:val="single" w:sz="4" w:space="0" w:color="auto"/>
            </w:tcBorders>
            <w:vAlign w:val="center"/>
          </w:tcPr>
          <w:p w:rsidR="00A81A14" w:rsidRPr="000553B8" w:rsidRDefault="00A81A14" w:rsidP="00EB16D8">
            <w:pPr>
              <w:spacing w:after="0" w:line="240" w:lineRule="auto"/>
              <w:jc w:val="both"/>
              <w:rPr>
                <w:rFonts w:ascii="Times New Roman" w:hAnsi="Times New Roman"/>
                <w:sz w:val="16"/>
                <w:szCs w:val="24"/>
              </w:rPr>
            </w:pPr>
            <w:r w:rsidRPr="000553B8">
              <w:rPr>
                <w:rFonts w:ascii="Times New Roman" w:hAnsi="Times New Roman"/>
                <w:sz w:val="16"/>
                <w:szCs w:val="24"/>
              </w:rPr>
              <w:t>Серия и номер документа, удостоверяющего личность (для физического лица)</w:t>
            </w:r>
          </w:p>
        </w:tc>
        <w:tc>
          <w:tcPr>
            <w:tcW w:w="414" w:type="pct"/>
            <w:tcBorders>
              <w:top w:val="single" w:sz="4" w:space="0" w:color="auto"/>
              <w:left w:val="nil"/>
              <w:bottom w:val="single" w:sz="4" w:space="0" w:color="auto"/>
              <w:right w:val="single" w:sz="4" w:space="0" w:color="auto"/>
            </w:tcBorders>
            <w:vAlign w:val="center"/>
          </w:tcPr>
          <w:p w:rsidR="00A81A14" w:rsidRPr="000553B8" w:rsidRDefault="00A81A14" w:rsidP="00EB16D8">
            <w:pPr>
              <w:spacing w:after="0" w:line="240" w:lineRule="auto"/>
              <w:jc w:val="both"/>
              <w:rPr>
                <w:rFonts w:ascii="Times New Roman" w:hAnsi="Times New Roman"/>
                <w:sz w:val="16"/>
                <w:szCs w:val="24"/>
              </w:rPr>
            </w:pPr>
            <w:r w:rsidRPr="000553B8">
              <w:rPr>
                <w:rFonts w:ascii="Times New Roman" w:hAnsi="Times New Roman"/>
                <w:sz w:val="16"/>
                <w:szCs w:val="24"/>
              </w:rPr>
              <w:t>Руководитель / участник / акционер / бенефициар</w:t>
            </w:r>
          </w:p>
        </w:tc>
        <w:tc>
          <w:tcPr>
            <w:tcW w:w="514" w:type="pct"/>
            <w:vMerge/>
            <w:tcBorders>
              <w:top w:val="single" w:sz="4" w:space="0" w:color="auto"/>
              <w:left w:val="single" w:sz="4" w:space="0" w:color="auto"/>
              <w:bottom w:val="single" w:sz="4" w:space="0" w:color="auto"/>
              <w:right w:val="single" w:sz="4" w:space="0" w:color="auto"/>
            </w:tcBorders>
            <w:vAlign w:val="center"/>
          </w:tcPr>
          <w:p w:rsidR="00A81A14" w:rsidRPr="000553B8" w:rsidRDefault="00A81A14" w:rsidP="00EB16D8">
            <w:pPr>
              <w:spacing w:after="0" w:line="240" w:lineRule="auto"/>
              <w:jc w:val="both"/>
              <w:rPr>
                <w:rFonts w:ascii="Times New Roman" w:hAnsi="Times New Roman"/>
                <w:sz w:val="16"/>
                <w:szCs w:val="24"/>
              </w:rPr>
            </w:pPr>
          </w:p>
        </w:tc>
      </w:tr>
      <w:tr w:rsidR="00A81A14" w:rsidRPr="000553B8">
        <w:trPr>
          <w:trHeight w:val="219"/>
        </w:trPr>
        <w:tc>
          <w:tcPr>
            <w:tcW w:w="149" w:type="pct"/>
            <w:tcBorders>
              <w:top w:val="single" w:sz="4" w:space="0" w:color="auto"/>
              <w:left w:val="single" w:sz="4" w:space="0" w:color="auto"/>
              <w:bottom w:val="single" w:sz="4" w:space="0" w:color="auto"/>
              <w:right w:val="single" w:sz="4" w:space="0" w:color="auto"/>
            </w:tcBorders>
            <w:noWrap/>
            <w:vAlign w:val="center"/>
          </w:tcPr>
          <w:p w:rsidR="00A81A14" w:rsidRPr="000553B8" w:rsidRDefault="00A81A14" w:rsidP="00EB16D8">
            <w:pPr>
              <w:spacing w:after="0" w:line="240" w:lineRule="auto"/>
              <w:jc w:val="both"/>
              <w:rPr>
                <w:rFonts w:ascii="Times New Roman" w:hAnsi="Times New Roman"/>
                <w:sz w:val="16"/>
                <w:szCs w:val="24"/>
              </w:rPr>
            </w:pPr>
            <w:r w:rsidRPr="000553B8">
              <w:rPr>
                <w:rFonts w:ascii="Times New Roman" w:hAnsi="Times New Roman"/>
                <w:sz w:val="16"/>
                <w:szCs w:val="24"/>
              </w:rPr>
              <w:t>1</w:t>
            </w:r>
          </w:p>
        </w:tc>
        <w:tc>
          <w:tcPr>
            <w:tcW w:w="197" w:type="pct"/>
            <w:tcBorders>
              <w:top w:val="single" w:sz="4" w:space="0" w:color="auto"/>
              <w:left w:val="nil"/>
              <w:bottom w:val="single" w:sz="4" w:space="0" w:color="auto"/>
              <w:right w:val="single" w:sz="4" w:space="0" w:color="auto"/>
            </w:tcBorders>
            <w:noWrap/>
            <w:vAlign w:val="center"/>
          </w:tcPr>
          <w:p w:rsidR="00A81A14" w:rsidRPr="000553B8" w:rsidRDefault="00A81A14" w:rsidP="00EB16D8">
            <w:pPr>
              <w:spacing w:after="0" w:line="240" w:lineRule="auto"/>
              <w:jc w:val="both"/>
              <w:rPr>
                <w:rFonts w:ascii="Times New Roman" w:hAnsi="Times New Roman"/>
                <w:sz w:val="16"/>
                <w:szCs w:val="24"/>
              </w:rPr>
            </w:pPr>
            <w:r w:rsidRPr="000553B8">
              <w:rPr>
                <w:rFonts w:ascii="Times New Roman" w:hAnsi="Times New Roman"/>
                <w:sz w:val="16"/>
                <w:szCs w:val="24"/>
              </w:rPr>
              <w:t>2</w:t>
            </w:r>
          </w:p>
        </w:tc>
        <w:tc>
          <w:tcPr>
            <w:tcW w:w="221" w:type="pct"/>
            <w:tcBorders>
              <w:top w:val="single" w:sz="4" w:space="0" w:color="auto"/>
              <w:left w:val="nil"/>
              <w:bottom w:val="single" w:sz="4" w:space="0" w:color="auto"/>
              <w:right w:val="single" w:sz="4" w:space="0" w:color="auto"/>
            </w:tcBorders>
            <w:noWrap/>
            <w:vAlign w:val="center"/>
          </w:tcPr>
          <w:p w:rsidR="00A81A14" w:rsidRPr="000553B8" w:rsidRDefault="00A81A14" w:rsidP="00EB16D8">
            <w:pPr>
              <w:spacing w:after="0" w:line="240" w:lineRule="auto"/>
              <w:jc w:val="both"/>
              <w:rPr>
                <w:rFonts w:ascii="Times New Roman" w:hAnsi="Times New Roman"/>
                <w:sz w:val="16"/>
                <w:szCs w:val="24"/>
              </w:rPr>
            </w:pPr>
            <w:r w:rsidRPr="000553B8">
              <w:rPr>
                <w:rFonts w:ascii="Times New Roman" w:hAnsi="Times New Roman"/>
                <w:sz w:val="16"/>
                <w:szCs w:val="24"/>
              </w:rPr>
              <w:t>3</w:t>
            </w:r>
          </w:p>
        </w:tc>
        <w:tc>
          <w:tcPr>
            <w:tcW w:w="434" w:type="pct"/>
            <w:tcBorders>
              <w:top w:val="single" w:sz="4" w:space="0" w:color="auto"/>
              <w:left w:val="nil"/>
              <w:bottom w:val="single" w:sz="4" w:space="0" w:color="auto"/>
              <w:right w:val="single" w:sz="4" w:space="0" w:color="auto"/>
            </w:tcBorders>
            <w:noWrap/>
            <w:vAlign w:val="center"/>
          </w:tcPr>
          <w:p w:rsidR="00A81A14" w:rsidRPr="000553B8" w:rsidRDefault="00A81A14" w:rsidP="00EB16D8">
            <w:pPr>
              <w:spacing w:after="0" w:line="240" w:lineRule="auto"/>
              <w:jc w:val="both"/>
              <w:rPr>
                <w:rFonts w:ascii="Times New Roman" w:hAnsi="Times New Roman"/>
                <w:sz w:val="16"/>
                <w:szCs w:val="24"/>
              </w:rPr>
            </w:pPr>
            <w:r w:rsidRPr="000553B8">
              <w:rPr>
                <w:rFonts w:ascii="Times New Roman" w:hAnsi="Times New Roman"/>
                <w:sz w:val="16"/>
                <w:szCs w:val="24"/>
              </w:rPr>
              <w:t>4</w:t>
            </w:r>
          </w:p>
        </w:tc>
        <w:tc>
          <w:tcPr>
            <w:tcW w:w="269" w:type="pct"/>
            <w:tcBorders>
              <w:top w:val="single" w:sz="4" w:space="0" w:color="auto"/>
              <w:left w:val="nil"/>
              <w:bottom w:val="single" w:sz="4" w:space="0" w:color="auto"/>
              <w:right w:val="single" w:sz="4" w:space="0" w:color="auto"/>
            </w:tcBorders>
            <w:noWrap/>
            <w:vAlign w:val="center"/>
          </w:tcPr>
          <w:p w:rsidR="00A81A14" w:rsidRPr="000553B8" w:rsidRDefault="00A81A14" w:rsidP="00EB16D8">
            <w:pPr>
              <w:spacing w:after="0" w:line="240" w:lineRule="auto"/>
              <w:jc w:val="both"/>
              <w:rPr>
                <w:rFonts w:ascii="Times New Roman" w:hAnsi="Times New Roman"/>
                <w:sz w:val="16"/>
                <w:szCs w:val="24"/>
              </w:rPr>
            </w:pPr>
            <w:r w:rsidRPr="000553B8">
              <w:rPr>
                <w:rFonts w:ascii="Times New Roman" w:hAnsi="Times New Roman"/>
                <w:sz w:val="16"/>
                <w:szCs w:val="24"/>
              </w:rPr>
              <w:t>5</w:t>
            </w:r>
          </w:p>
        </w:tc>
        <w:tc>
          <w:tcPr>
            <w:tcW w:w="411" w:type="pct"/>
            <w:tcBorders>
              <w:top w:val="single" w:sz="4" w:space="0" w:color="auto"/>
              <w:left w:val="nil"/>
              <w:bottom w:val="single" w:sz="4" w:space="0" w:color="auto"/>
              <w:right w:val="single" w:sz="4" w:space="0" w:color="auto"/>
            </w:tcBorders>
            <w:noWrap/>
            <w:vAlign w:val="center"/>
          </w:tcPr>
          <w:p w:rsidR="00A81A14" w:rsidRPr="000553B8" w:rsidRDefault="00A81A14" w:rsidP="00EB16D8">
            <w:pPr>
              <w:spacing w:after="0" w:line="240" w:lineRule="auto"/>
              <w:jc w:val="both"/>
              <w:rPr>
                <w:rFonts w:ascii="Times New Roman" w:hAnsi="Times New Roman"/>
                <w:sz w:val="16"/>
                <w:szCs w:val="24"/>
              </w:rPr>
            </w:pPr>
            <w:r w:rsidRPr="000553B8">
              <w:rPr>
                <w:rFonts w:ascii="Times New Roman" w:hAnsi="Times New Roman"/>
                <w:sz w:val="16"/>
                <w:szCs w:val="24"/>
              </w:rPr>
              <w:t>6</w:t>
            </w:r>
          </w:p>
        </w:tc>
        <w:tc>
          <w:tcPr>
            <w:tcW w:w="516" w:type="pct"/>
            <w:tcBorders>
              <w:top w:val="single" w:sz="4" w:space="0" w:color="auto"/>
              <w:left w:val="nil"/>
              <w:bottom w:val="single" w:sz="4" w:space="0" w:color="auto"/>
              <w:right w:val="single" w:sz="4" w:space="0" w:color="auto"/>
            </w:tcBorders>
            <w:noWrap/>
            <w:vAlign w:val="center"/>
          </w:tcPr>
          <w:p w:rsidR="00A81A14" w:rsidRPr="000553B8" w:rsidRDefault="00A81A14" w:rsidP="00EB16D8">
            <w:pPr>
              <w:spacing w:after="0" w:line="240" w:lineRule="auto"/>
              <w:jc w:val="both"/>
              <w:rPr>
                <w:rFonts w:ascii="Times New Roman" w:hAnsi="Times New Roman"/>
                <w:sz w:val="16"/>
                <w:szCs w:val="24"/>
              </w:rPr>
            </w:pPr>
            <w:r w:rsidRPr="000553B8">
              <w:rPr>
                <w:rFonts w:ascii="Times New Roman" w:hAnsi="Times New Roman"/>
                <w:sz w:val="16"/>
                <w:szCs w:val="24"/>
              </w:rPr>
              <w:t>7</w:t>
            </w:r>
          </w:p>
        </w:tc>
        <w:tc>
          <w:tcPr>
            <w:tcW w:w="126" w:type="pct"/>
            <w:tcBorders>
              <w:top w:val="single" w:sz="4" w:space="0" w:color="auto"/>
              <w:left w:val="nil"/>
              <w:bottom w:val="single" w:sz="4" w:space="0" w:color="auto"/>
              <w:right w:val="single" w:sz="4" w:space="0" w:color="auto"/>
            </w:tcBorders>
            <w:noWrap/>
            <w:vAlign w:val="center"/>
          </w:tcPr>
          <w:p w:rsidR="00A81A14" w:rsidRPr="000553B8" w:rsidRDefault="00A81A14" w:rsidP="00EB16D8">
            <w:pPr>
              <w:spacing w:after="0" w:line="240" w:lineRule="auto"/>
              <w:jc w:val="both"/>
              <w:rPr>
                <w:rFonts w:ascii="Times New Roman" w:hAnsi="Times New Roman"/>
                <w:sz w:val="16"/>
                <w:szCs w:val="24"/>
              </w:rPr>
            </w:pPr>
            <w:r w:rsidRPr="000553B8">
              <w:rPr>
                <w:rFonts w:ascii="Times New Roman" w:hAnsi="Times New Roman"/>
                <w:sz w:val="16"/>
                <w:szCs w:val="24"/>
              </w:rPr>
              <w:t>8</w:t>
            </w:r>
          </w:p>
        </w:tc>
        <w:tc>
          <w:tcPr>
            <w:tcW w:w="197" w:type="pct"/>
            <w:tcBorders>
              <w:top w:val="single" w:sz="4" w:space="0" w:color="auto"/>
              <w:left w:val="nil"/>
              <w:bottom w:val="single" w:sz="4" w:space="0" w:color="auto"/>
              <w:right w:val="single" w:sz="4" w:space="0" w:color="auto"/>
            </w:tcBorders>
            <w:noWrap/>
            <w:vAlign w:val="center"/>
          </w:tcPr>
          <w:p w:rsidR="00A81A14" w:rsidRPr="000553B8" w:rsidRDefault="00A81A14" w:rsidP="00EB16D8">
            <w:pPr>
              <w:spacing w:after="0" w:line="240" w:lineRule="auto"/>
              <w:jc w:val="both"/>
              <w:rPr>
                <w:rFonts w:ascii="Times New Roman" w:hAnsi="Times New Roman"/>
                <w:sz w:val="16"/>
                <w:szCs w:val="24"/>
              </w:rPr>
            </w:pPr>
            <w:r w:rsidRPr="000553B8">
              <w:rPr>
                <w:rFonts w:ascii="Times New Roman" w:hAnsi="Times New Roman"/>
                <w:sz w:val="16"/>
                <w:szCs w:val="24"/>
              </w:rPr>
              <w:t>9</w:t>
            </w:r>
          </w:p>
        </w:tc>
        <w:tc>
          <w:tcPr>
            <w:tcW w:w="221" w:type="pct"/>
            <w:tcBorders>
              <w:top w:val="single" w:sz="4" w:space="0" w:color="auto"/>
              <w:left w:val="nil"/>
              <w:bottom w:val="single" w:sz="4" w:space="0" w:color="auto"/>
              <w:right w:val="single" w:sz="4" w:space="0" w:color="auto"/>
            </w:tcBorders>
            <w:noWrap/>
            <w:vAlign w:val="center"/>
          </w:tcPr>
          <w:p w:rsidR="00A81A14" w:rsidRPr="000553B8" w:rsidRDefault="00A81A14" w:rsidP="00EB16D8">
            <w:pPr>
              <w:spacing w:after="0" w:line="240" w:lineRule="auto"/>
              <w:jc w:val="both"/>
              <w:rPr>
                <w:rFonts w:ascii="Times New Roman" w:hAnsi="Times New Roman"/>
                <w:sz w:val="16"/>
                <w:szCs w:val="24"/>
              </w:rPr>
            </w:pPr>
            <w:r w:rsidRPr="000553B8">
              <w:rPr>
                <w:rFonts w:ascii="Times New Roman" w:hAnsi="Times New Roman"/>
                <w:sz w:val="16"/>
                <w:szCs w:val="24"/>
              </w:rPr>
              <w:t>10</w:t>
            </w:r>
          </w:p>
        </w:tc>
        <w:tc>
          <w:tcPr>
            <w:tcW w:w="434" w:type="pct"/>
            <w:tcBorders>
              <w:top w:val="single" w:sz="4" w:space="0" w:color="auto"/>
              <w:left w:val="nil"/>
              <w:bottom w:val="single" w:sz="4" w:space="0" w:color="auto"/>
              <w:right w:val="single" w:sz="4" w:space="0" w:color="auto"/>
            </w:tcBorders>
            <w:noWrap/>
            <w:vAlign w:val="center"/>
          </w:tcPr>
          <w:p w:rsidR="00A81A14" w:rsidRPr="000553B8" w:rsidRDefault="00A81A14" w:rsidP="00EB16D8">
            <w:pPr>
              <w:spacing w:after="0" w:line="240" w:lineRule="auto"/>
              <w:jc w:val="both"/>
              <w:rPr>
                <w:rFonts w:ascii="Times New Roman" w:hAnsi="Times New Roman"/>
                <w:sz w:val="16"/>
                <w:szCs w:val="24"/>
              </w:rPr>
            </w:pPr>
            <w:r w:rsidRPr="000553B8">
              <w:rPr>
                <w:rFonts w:ascii="Times New Roman" w:hAnsi="Times New Roman"/>
                <w:sz w:val="16"/>
                <w:szCs w:val="24"/>
              </w:rPr>
              <w:t>11</w:t>
            </w:r>
          </w:p>
        </w:tc>
        <w:tc>
          <w:tcPr>
            <w:tcW w:w="381" w:type="pct"/>
            <w:tcBorders>
              <w:top w:val="single" w:sz="4" w:space="0" w:color="auto"/>
              <w:left w:val="nil"/>
              <w:bottom w:val="single" w:sz="4" w:space="0" w:color="auto"/>
              <w:right w:val="single" w:sz="4" w:space="0" w:color="auto"/>
            </w:tcBorders>
            <w:noWrap/>
            <w:vAlign w:val="center"/>
          </w:tcPr>
          <w:p w:rsidR="00A81A14" w:rsidRPr="000553B8" w:rsidRDefault="00A81A14" w:rsidP="00EB16D8">
            <w:pPr>
              <w:spacing w:after="0" w:line="240" w:lineRule="auto"/>
              <w:jc w:val="both"/>
              <w:rPr>
                <w:rFonts w:ascii="Times New Roman" w:hAnsi="Times New Roman"/>
                <w:sz w:val="16"/>
                <w:szCs w:val="24"/>
              </w:rPr>
            </w:pPr>
            <w:r w:rsidRPr="000553B8">
              <w:rPr>
                <w:rFonts w:ascii="Times New Roman" w:hAnsi="Times New Roman"/>
                <w:sz w:val="16"/>
                <w:szCs w:val="24"/>
              </w:rPr>
              <w:t>12</w:t>
            </w:r>
          </w:p>
        </w:tc>
        <w:tc>
          <w:tcPr>
            <w:tcW w:w="516" w:type="pct"/>
            <w:tcBorders>
              <w:top w:val="single" w:sz="4" w:space="0" w:color="auto"/>
              <w:left w:val="nil"/>
              <w:bottom w:val="single" w:sz="4" w:space="0" w:color="auto"/>
              <w:right w:val="single" w:sz="4" w:space="0" w:color="auto"/>
            </w:tcBorders>
            <w:noWrap/>
            <w:vAlign w:val="center"/>
          </w:tcPr>
          <w:p w:rsidR="00A81A14" w:rsidRPr="000553B8" w:rsidRDefault="00A81A14" w:rsidP="00EB16D8">
            <w:pPr>
              <w:spacing w:after="0" w:line="240" w:lineRule="auto"/>
              <w:jc w:val="both"/>
              <w:rPr>
                <w:rFonts w:ascii="Times New Roman" w:hAnsi="Times New Roman"/>
                <w:sz w:val="16"/>
                <w:szCs w:val="24"/>
              </w:rPr>
            </w:pPr>
            <w:r w:rsidRPr="000553B8">
              <w:rPr>
                <w:rFonts w:ascii="Times New Roman" w:hAnsi="Times New Roman"/>
                <w:sz w:val="16"/>
                <w:szCs w:val="24"/>
              </w:rPr>
              <w:t>13</w:t>
            </w:r>
          </w:p>
        </w:tc>
        <w:tc>
          <w:tcPr>
            <w:tcW w:w="414" w:type="pct"/>
            <w:tcBorders>
              <w:top w:val="single" w:sz="4" w:space="0" w:color="auto"/>
              <w:left w:val="nil"/>
              <w:bottom w:val="single" w:sz="4" w:space="0" w:color="auto"/>
              <w:right w:val="single" w:sz="4" w:space="0" w:color="auto"/>
            </w:tcBorders>
            <w:noWrap/>
            <w:vAlign w:val="center"/>
          </w:tcPr>
          <w:p w:rsidR="00A81A14" w:rsidRPr="000553B8" w:rsidRDefault="00A81A14" w:rsidP="00EB16D8">
            <w:pPr>
              <w:spacing w:after="0" w:line="240" w:lineRule="auto"/>
              <w:jc w:val="both"/>
              <w:rPr>
                <w:rFonts w:ascii="Times New Roman" w:hAnsi="Times New Roman"/>
                <w:sz w:val="16"/>
                <w:szCs w:val="24"/>
              </w:rPr>
            </w:pPr>
            <w:r w:rsidRPr="000553B8">
              <w:rPr>
                <w:rFonts w:ascii="Times New Roman" w:hAnsi="Times New Roman"/>
                <w:sz w:val="16"/>
                <w:szCs w:val="24"/>
              </w:rPr>
              <w:t>14</w:t>
            </w:r>
          </w:p>
        </w:tc>
        <w:tc>
          <w:tcPr>
            <w:tcW w:w="514" w:type="pct"/>
            <w:tcBorders>
              <w:top w:val="single" w:sz="4" w:space="0" w:color="auto"/>
              <w:left w:val="nil"/>
              <w:bottom w:val="single" w:sz="4" w:space="0" w:color="auto"/>
              <w:right w:val="single" w:sz="4" w:space="0" w:color="auto"/>
            </w:tcBorders>
            <w:noWrap/>
            <w:vAlign w:val="center"/>
          </w:tcPr>
          <w:p w:rsidR="00A81A14" w:rsidRPr="000553B8" w:rsidRDefault="00A81A14" w:rsidP="00EB16D8">
            <w:pPr>
              <w:spacing w:after="0" w:line="240" w:lineRule="auto"/>
              <w:jc w:val="both"/>
              <w:rPr>
                <w:rFonts w:ascii="Times New Roman" w:hAnsi="Times New Roman"/>
                <w:sz w:val="16"/>
                <w:szCs w:val="24"/>
              </w:rPr>
            </w:pPr>
            <w:r w:rsidRPr="000553B8">
              <w:rPr>
                <w:rFonts w:ascii="Times New Roman" w:hAnsi="Times New Roman"/>
                <w:sz w:val="16"/>
                <w:szCs w:val="24"/>
              </w:rPr>
              <w:t>15</w:t>
            </w:r>
          </w:p>
        </w:tc>
      </w:tr>
      <w:tr w:rsidR="00A81A14" w:rsidRPr="000553B8">
        <w:trPr>
          <w:trHeight w:val="315"/>
        </w:trPr>
        <w:tc>
          <w:tcPr>
            <w:tcW w:w="149" w:type="pct"/>
            <w:tcBorders>
              <w:top w:val="single" w:sz="4" w:space="0" w:color="auto"/>
              <w:left w:val="single" w:sz="4" w:space="0" w:color="auto"/>
              <w:bottom w:val="single" w:sz="4" w:space="0" w:color="auto"/>
              <w:right w:val="single" w:sz="4" w:space="0" w:color="auto"/>
            </w:tcBorders>
            <w:noWrap/>
            <w:vAlign w:val="center"/>
          </w:tcPr>
          <w:p w:rsidR="00A81A14" w:rsidRPr="000553B8" w:rsidRDefault="00A81A14" w:rsidP="00EB16D8">
            <w:pPr>
              <w:spacing w:after="0" w:line="240" w:lineRule="auto"/>
              <w:jc w:val="both"/>
              <w:rPr>
                <w:rFonts w:ascii="Times New Roman" w:hAnsi="Times New Roman"/>
                <w:i/>
                <w:iCs/>
                <w:color w:val="31849B"/>
                <w:sz w:val="16"/>
                <w:szCs w:val="24"/>
              </w:rPr>
            </w:pPr>
          </w:p>
        </w:tc>
        <w:tc>
          <w:tcPr>
            <w:tcW w:w="197" w:type="pct"/>
            <w:tcBorders>
              <w:top w:val="single" w:sz="4" w:space="0" w:color="auto"/>
              <w:left w:val="nil"/>
              <w:bottom w:val="single" w:sz="4" w:space="0" w:color="auto"/>
              <w:right w:val="single" w:sz="4" w:space="0" w:color="auto"/>
            </w:tcBorders>
            <w:noWrap/>
            <w:vAlign w:val="center"/>
          </w:tcPr>
          <w:p w:rsidR="00A81A14" w:rsidRPr="000553B8" w:rsidRDefault="00A81A14" w:rsidP="00EB16D8">
            <w:pPr>
              <w:spacing w:after="0" w:line="240" w:lineRule="auto"/>
              <w:jc w:val="both"/>
              <w:rPr>
                <w:rFonts w:ascii="Times New Roman" w:hAnsi="Times New Roman"/>
                <w:i/>
                <w:iCs/>
                <w:color w:val="31849B"/>
                <w:sz w:val="16"/>
                <w:szCs w:val="24"/>
              </w:rPr>
            </w:pPr>
          </w:p>
        </w:tc>
        <w:tc>
          <w:tcPr>
            <w:tcW w:w="221" w:type="pct"/>
            <w:tcBorders>
              <w:top w:val="single" w:sz="4" w:space="0" w:color="auto"/>
              <w:left w:val="nil"/>
              <w:bottom w:val="single" w:sz="4" w:space="0" w:color="auto"/>
              <w:right w:val="single" w:sz="4" w:space="0" w:color="auto"/>
            </w:tcBorders>
            <w:noWrap/>
            <w:vAlign w:val="center"/>
          </w:tcPr>
          <w:p w:rsidR="00A81A14" w:rsidRPr="000553B8" w:rsidRDefault="00A81A14" w:rsidP="00EB16D8">
            <w:pPr>
              <w:spacing w:after="0" w:line="240" w:lineRule="auto"/>
              <w:jc w:val="both"/>
              <w:rPr>
                <w:rFonts w:ascii="Times New Roman" w:hAnsi="Times New Roman"/>
                <w:i/>
                <w:iCs/>
                <w:color w:val="31849B"/>
                <w:sz w:val="16"/>
                <w:szCs w:val="24"/>
              </w:rPr>
            </w:pPr>
          </w:p>
        </w:tc>
        <w:tc>
          <w:tcPr>
            <w:tcW w:w="434" w:type="pct"/>
            <w:tcBorders>
              <w:top w:val="single" w:sz="4" w:space="0" w:color="auto"/>
              <w:left w:val="nil"/>
              <w:bottom w:val="single" w:sz="4" w:space="0" w:color="auto"/>
              <w:right w:val="single" w:sz="4" w:space="0" w:color="auto"/>
            </w:tcBorders>
            <w:noWrap/>
            <w:vAlign w:val="center"/>
          </w:tcPr>
          <w:p w:rsidR="00A81A14" w:rsidRPr="000553B8" w:rsidRDefault="00A81A14" w:rsidP="00EB16D8">
            <w:pPr>
              <w:spacing w:after="0" w:line="240" w:lineRule="auto"/>
              <w:jc w:val="both"/>
              <w:rPr>
                <w:rFonts w:ascii="Times New Roman" w:hAnsi="Times New Roman"/>
                <w:i/>
                <w:iCs/>
                <w:color w:val="31849B"/>
                <w:sz w:val="16"/>
                <w:szCs w:val="24"/>
              </w:rPr>
            </w:pPr>
          </w:p>
        </w:tc>
        <w:tc>
          <w:tcPr>
            <w:tcW w:w="269" w:type="pct"/>
            <w:tcBorders>
              <w:top w:val="single" w:sz="4" w:space="0" w:color="auto"/>
              <w:left w:val="nil"/>
              <w:bottom w:val="single" w:sz="4" w:space="0" w:color="auto"/>
              <w:right w:val="single" w:sz="4" w:space="0" w:color="auto"/>
            </w:tcBorders>
            <w:noWrap/>
            <w:vAlign w:val="center"/>
          </w:tcPr>
          <w:p w:rsidR="00A81A14" w:rsidRPr="000553B8" w:rsidRDefault="00A81A14" w:rsidP="00EB16D8">
            <w:pPr>
              <w:spacing w:after="0" w:line="240" w:lineRule="auto"/>
              <w:jc w:val="both"/>
              <w:rPr>
                <w:rFonts w:ascii="Times New Roman" w:hAnsi="Times New Roman"/>
                <w:i/>
                <w:iCs/>
                <w:color w:val="31849B"/>
                <w:sz w:val="16"/>
                <w:szCs w:val="24"/>
              </w:rPr>
            </w:pPr>
          </w:p>
        </w:tc>
        <w:tc>
          <w:tcPr>
            <w:tcW w:w="411" w:type="pct"/>
            <w:tcBorders>
              <w:top w:val="single" w:sz="4" w:space="0" w:color="auto"/>
              <w:left w:val="nil"/>
              <w:bottom w:val="single" w:sz="4" w:space="0" w:color="auto"/>
              <w:right w:val="single" w:sz="4" w:space="0" w:color="auto"/>
            </w:tcBorders>
            <w:noWrap/>
            <w:vAlign w:val="center"/>
          </w:tcPr>
          <w:p w:rsidR="00A81A14" w:rsidRPr="000553B8" w:rsidRDefault="00A81A14" w:rsidP="00EB16D8">
            <w:pPr>
              <w:spacing w:after="0" w:line="240" w:lineRule="auto"/>
              <w:jc w:val="both"/>
              <w:rPr>
                <w:rFonts w:ascii="Times New Roman" w:hAnsi="Times New Roman"/>
                <w:i/>
                <w:iCs/>
                <w:color w:val="31849B"/>
                <w:sz w:val="16"/>
                <w:szCs w:val="24"/>
              </w:rPr>
            </w:pPr>
          </w:p>
        </w:tc>
        <w:tc>
          <w:tcPr>
            <w:tcW w:w="516" w:type="pct"/>
            <w:tcBorders>
              <w:top w:val="single" w:sz="4" w:space="0" w:color="auto"/>
              <w:left w:val="nil"/>
              <w:bottom w:val="single" w:sz="4" w:space="0" w:color="auto"/>
              <w:right w:val="single" w:sz="4" w:space="0" w:color="auto"/>
            </w:tcBorders>
            <w:noWrap/>
            <w:vAlign w:val="center"/>
          </w:tcPr>
          <w:p w:rsidR="00A81A14" w:rsidRPr="000553B8" w:rsidRDefault="00A81A14" w:rsidP="00EB16D8">
            <w:pPr>
              <w:spacing w:after="0" w:line="240" w:lineRule="auto"/>
              <w:jc w:val="both"/>
              <w:rPr>
                <w:rFonts w:ascii="Times New Roman" w:hAnsi="Times New Roman"/>
                <w:i/>
                <w:iCs/>
                <w:color w:val="31849B"/>
                <w:sz w:val="16"/>
                <w:szCs w:val="24"/>
              </w:rPr>
            </w:pPr>
          </w:p>
        </w:tc>
        <w:tc>
          <w:tcPr>
            <w:tcW w:w="126" w:type="pct"/>
            <w:tcBorders>
              <w:top w:val="single" w:sz="4" w:space="0" w:color="auto"/>
              <w:left w:val="nil"/>
              <w:bottom w:val="single" w:sz="4" w:space="0" w:color="auto"/>
              <w:right w:val="single" w:sz="4" w:space="0" w:color="auto"/>
            </w:tcBorders>
            <w:noWrap/>
            <w:vAlign w:val="center"/>
          </w:tcPr>
          <w:p w:rsidR="00A81A14" w:rsidRPr="000553B8" w:rsidRDefault="00A81A14" w:rsidP="00EB16D8">
            <w:pPr>
              <w:spacing w:after="0" w:line="240" w:lineRule="auto"/>
              <w:jc w:val="both"/>
              <w:rPr>
                <w:rFonts w:ascii="Times New Roman" w:hAnsi="Times New Roman"/>
                <w:i/>
                <w:iCs/>
                <w:color w:val="31849B"/>
                <w:sz w:val="16"/>
                <w:szCs w:val="24"/>
              </w:rPr>
            </w:pPr>
          </w:p>
        </w:tc>
        <w:tc>
          <w:tcPr>
            <w:tcW w:w="197" w:type="pct"/>
            <w:tcBorders>
              <w:top w:val="single" w:sz="4" w:space="0" w:color="auto"/>
              <w:left w:val="nil"/>
              <w:bottom w:val="single" w:sz="4" w:space="0" w:color="auto"/>
              <w:right w:val="single" w:sz="4" w:space="0" w:color="auto"/>
            </w:tcBorders>
            <w:noWrap/>
            <w:vAlign w:val="center"/>
          </w:tcPr>
          <w:p w:rsidR="00A81A14" w:rsidRPr="000553B8" w:rsidRDefault="00A81A14" w:rsidP="00EB16D8">
            <w:pPr>
              <w:spacing w:after="0" w:line="240" w:lineRule="auto"/>
              <w:jc w:val="both"/>
              <w:rPr>
                <w:rFonts w:ascii="Times New Roman" w:hAnsi="Times New Roman"/>
                <w:i/>
                <w:iCs/>
                <w:color w:val="31849B"/>
                <w:sz w:val="16"/>
                <w:szCs w:val="24"/>
              </w:rPr>
            </w:pPr>
          </w:p>
        </w:tc>
        <w:tc>
          <w:tcPr>
            <w:tcW w:w="221" w:type="pct"/>
            <w:tcBorders>
              <w:top w:val="single" w:sz="4" w:space="0" w:color="auto"/>
              <w:left w:val="nil"/>
              <w:bottom w:val="single" w:sz="4" w:space="0" w:color="auto"/>
              <w:right w:val="single" w:sz="4" w:space="0" w:color="auto"/>
            </w:tcBorders>
            <w:noWrap/>
            <w:vAlign w:val="center"/>
          </w:tcPr>
          <w:p w:rsidR="00A81A14" w:rsidRPr="000553B8" w:rsidRDefault="00A81A14" w:rsidP="00EB16D8">
            <w:pPr>
              <w:spacing w:after="0" w:line="240" w:lineRule="auto"/>
              <w:jc w:val="both"/>
              <w:rPr>
                <w:rFonts w:ascii="Times New Roman" w:hAnsi="Times New Roman"/>
                <w:i/>
                <w:iCs/>
                <w:color w:val="31849B"/>
                <w:sz w:val="16"/>
                <w:szCs w:val="24"/>
              </w:rPr>
            </w:pPr>
          </w:p>
        </w:tc>
        <w:tc>
          <w:tcPr>
            <w:tcW w:w="434" w:type="pct"/>
            <w:tcBorders>
              <w:top w:val="single" w:sz="4" w:space="0" w:color="auto"/>
              <w:left w:val="nil"/>
              <w:bottom w:val="single" w:sz="4" w:space="0" w:color="auto"/>
              <w:right w:val="single" w:sz="4" w:space="0" w:color="auto"/>
            </w:tcBorders>
            <w:noWrap/>
            <w:vAlign w:val="center"/>
          </w:tcPr>
          <w:p w:rsidR="00A81A14" w:rsidRPr="000553B8" w:rsidRDefault="00A81A14" w:rsidP="00EB16D8">
            <w:pPr>
              <w:spacing w:after="0" w:line="240" w:lineRule="auto"/>
              <w:jc w:val="both"/>
              <w:rPr>
                <w:rFonts w:ascii="Times New Roman" w:hAnsi="Times New Roman"/>
                <w:i/>
                <w:iCs/>
                <w:color w:val="31849B"/>
                <w:sz w:val="16"/>
                <w:szCs w:val="24"/>
              </w:rPr>
            </w:pPr>
          </w:p>
        </w:tc>
        <w:tc>
          <w:tcPr>
            <w:tcW w:w="381" w:type="pct"/>
            <w:tcBorders>
              <w:top w:val="single" w:sz="4" w:space="0" w:color="auto"/>
              <w:left w:val="nil"/>
              <w:bottom w:val="single" w:sz="4" w:space="0" w:color="auto"/>
              <w:right w:val="single" w:sz="4" w:space="0" w:color="auto"/>
            </w:tcBorders>
            <w:noWrap/>
            <w:vAlign w:val="center"/>
          </w:tcPr>
          <w:p w:rsidR="00A81A14" w:rsidRPr="000553B8" w:rsidRDefault="00A81A14" w:rsidP="00EB16D8">
            <w:pPr>
              <w:spacing w:after="0" w:line="240" w:lineRule="auto"/>
              <w:jc w:val="both"/>
              <w:rPr>
                <w:rFonts w:ascii="Times New Roman" w:hAnsi="Times New Roman"/>
                <w:i/>
                <w:iCs/>
                <w:color w:val="31849B"/>
                <w:sz w:val="16"/>
                <w:szCs w:val="24"/>
              </w:rPr>
            </w:pPr>
          </w:p>
        </w:tc>
        <w:tc>
          <w:tcPr>
            <w:tcW w:w="516" w:type="pct"/>
            <w:tcBorders>
              <w:top w:val="single" w:sz="4" w:space="0" w:color="auto"/>
              <w:left w:val="nil"/>
              <w:bottom w:val="single" w:sz="4" w:space="0" w:color="auto"/>
              <w:right w:val="single" w:sz="4" w:space="0" w:color="auto"/>
            </w:tcBorders>
            <w:noWrap/>
            <w:vAlign w:val="center"/>
          </w:tcPr>
          <w:p w:rsidR="00A81A14" w:rsidRPr="000553B8" w:rsidRDefault="00A81A14" w:rsidP="00EB16D8">
            <w:pPr>
              <w:spacing w:after="0" w:line="240" w:lineRule="auto"/>
              <w:jc w:val="both"/>
              <w:rPr>
                <w:rFonts w:ascii="Times New Roman" w:hAnsi="Times New Roman"/>
                <w:i/>
                <w:iCs/>
                <w:color w:val="31849B"/>
                <w:sz w:val="16"/>
                <w:szCs w:val="24"/>
              </w:rPr>
            </w:pPr>
          </w:p>
        </w:tc>
        <w:tc>
          <w:tcPr>
            <w:tcW w:w="414" w:type="pct"/>
            <w:tcBorders>
              <w:top w:val="single" w:sz="4" w:space="0" w:color="auto"/>
              <w:left w:val="nil"/>
              <w:bottom w:val="single" w:sz="4" w:space="0" w:color="auto"/>
              <w:right w:val="single" w:sz="4" w:space="0" w:color="auto"/>
            </w:tcBorders>
            <w:noWrap/>
            <w:vAlign w:val="center"/>
          </w:tcPr>
          <w:p w:rsidR="00A81A14" w:rsidRPr="000553B8" w:rsidRDefault="00A81A14" w:rsidP="00EB16D8">
            <w:pPr>
              <w:spacing w:after="0" w:line="240" w:lineRule="auto"/>
              <w:jc w:val="both"/>
              <w:rPr>
                <w:rFonts w:ascii="Times New Roman" w:hAnsi="Times New Roman"/>
                <w:i/>
                <w:iCs/>
                <w:color w:val="31849B"/>
                <w:sz w:val="16"/>
                <w:szCs w:val="24"/>
              </w:rPr>
            </w:pPr>
          </w:p>
        </w:tc>
        <w:tc>
          <w:tcPr>
            <w:tcW w:w="514" w:type="pct"/>
            <w:tcBorders>
              <w:top w:val="single" w:sz="4" w:space="0" w:color="auto"/>
              <w:left w:val="nil"/>
              <w:bottom w:val="single" w:sz="4" w:space="0" w:color="auto"/>
              <w:right w:val="single" w:sz="4" w:space="0" w:color="auto"/>
            </w:tcBorders>
            <w:noWrap/>
            <w:vAlign w:val="center"/>
          </w:tcPr>
          <w:p w:rsidR="00A81A14" w:rsidRPr="000553B8" w:rsidRDefault="00A81A14" w:rsidP="00EB16D8">
            <w:pPr>
              <w:spacing w:after="0" w:line="240" w:lineRule="auto"/>
              <w:jc w:val="both"/>
              <w:rPr>
                <w:rFonts w:ascii="Times New Roman" w:hAnsi="Times New Roman"/>
                <w:i/>
                <w:iCs/>
                <w:color w:val="31849B"/>
                <w:sz w:val="16"/>
                <w:szCs w:val="24"/>
              </w:rPr>
            </w:pPr>
          </w:p>
        </w:tc>
      </w:tr>
      <w:tr w:rsidR="00A81A14" w:rsidRPr="000553B8">
        <w:trPr>
          <w:trHeight w:val="1065"/>
        </w:trPr>
        <w:tc>
          <w:tcPr>
            <w:tcW w:w="149" w:type="pct"/>
            <w:tcBorders>
              <w:top w:val="nil"/>
              <w:left w:val="nil"/>
              <w:bottom w:val="nil"/>
              <w:right w:val="nil"/>
            </w:tcBorders>
            <w:noWrap/>
            <w:vAlign w:val="bottom"/>
          </w:tcPr>
          <w:p w:rsidR="00A81A14" w:rsidRPr="000553B8" w:rsidRDefault="00A81A14" w:rsidP="00EB16D8">
            <w:pPr>
              <w:spacing w:after="0" w:line="240" w:lineRule="auto"/>
              <w:jc w:val="both"/>
              <w:rPr>
                <w:rFonts w:ascii="Times New Roman" w:hAnsi="Times New Roman"/>
                <w:sz w:val="18"/>
                <w:szCs w:val="24"/>
              </w:rPr>
            </w:pPr>
          </w:p>
        </w:tc>
        <w:tc>
          <w:tcPr>
            <w:tcW w:w="4851" w:type="pct"/>
            <w:gridSpan w:val="14"/>
            <w:vMerge w:val="restart"/>
            <w:tcBorders>
              <w:top w:val="nil"/>
              <w:left w:val="nil"/>
              <w:right w:val="nil"/>
            </w:tcBorders>
            <w:vAlign w:val="bottom"/>
          </w:tcPr>
          <w:p w:rsidR="00A81A14" w:rsidRPr="000553B8" w:rsidRDefault="00A81A14" w:rsidP="00EB16D8">
            <w:pPr>
              <w:spacing w:after="0" w:line="240" w:lineRule="auto"/>
              <w:jc w:val="both"/>
              <w:rPr>
                <w:rFonts w:ascii="Times New Roman" w:hAnsi="Times New Roman"/>
                <w:color w:val="000000"/>
                <w:sz w:val="18"/>
                <w:szCs w:val="24"/>
              </w:rPr>
            </w:pPr>
            <w:r w:rsidRPr="000553B8">
              <w:rPr>
                <w:rFonts w:ascii="Times New Roman" w:hAnsi="Times New Roman"/>
                <w:color w:val="000000"/>
                <w:sz w:val="18"/>
                <w:szCs w:val="24"/>
              </w:rPr>
              <w:t>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предоставления настоящей информации.</w:t>
            </w:r>
          </w:p>
          <w:p w:rsidR="00A81A14" w:rsidRPr="000553B8" w:rsidRDefault="00A81A14" w:rsidP="00EB16D8">
            <w:pPr>
              <w:spacing w:after="0" w:line="240" w:lineRule="auto"/>
              <w:jc w:val="both"/>
              <w:rPr>
                <w:rFonts w:ascii="Times New Roman" w:hAnsi="Times New Roman"/>
                <w:color w:val="000000"/>
                <w:sz w:val="18"/>
                <w:szCs w:val="24"/>
              </w:rPr>
            </w:pPr>
            <w:r w:rsidRPr="000553B8">
              <w:rPr>
                <w:rFonts w:ascii="Times New Roman" w:hAnsi="Times New Roman"/>
                <w:color w:val="000000"/>
                <w:sz w:val="18"/>
                <w:szCs w:val="24"/>
              </w:rPr>
              <w:t>В случае,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A81A14" w:rsidRPr="000553B8" w:rsidRDefault="00A81A14" w:rsidP="00EB16D8">
            <w:pPr>
              <w:spacing w:after="0" w:line="240" w:lineRule="auto"/>
              <w:jc w:val="both"/>
              <w:rPr>
                <w:rFonts w:ascii="Times New Roman" w:hAnsi="Times New Roman"/>
                <w:color w:val="000000"/>
                <w:sz w:val="18"/>
                <w:szCs w:val="24"/>
              </w:rPr>
            </w:pPr>
            <w:r w:rsidRPr="000553B8">
              <w:rPr>
                <w:rFonts w:ascii="Times New Roman" w:hAnsi="Times New Roman"/>
                <w:color w:val="000000"/>
                <w:sz w:val="18"/>
                <w:szCs w:val="24"/>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
          <w:p w:rsidR="00A81A14" w:rsidRPr="000553B8" w:rsidRDefault="00A81A14" w:rsidP="00EB16D8">
            <w:pPr>
              <w:spacing w:after="0" w:line="240" w:lineRule="auto"/>
              <w:jc w:val="both"/>
              <w:rPr>
                <w:rFonts w:ascii="Times New Roman" w:hAnsi="Times New Roman"/>
                <w:sz w:val="18"/>
                <w:szCs w:val="24"/>
              </w:rPr>
            </w:pPr>
          </w:p>
        </w:tc>
      </w:tr>
      <w:tr w:rsidR="00A81A14" w:rsidRPr="000553B8">
        <w:trPr>
          <w:trHeight w:val="202"/>
        </w:trPr>
        <w:tc>
          <w:tcPr>
            <w:tcW w:w="149" w:type="pct"/>
            <w:tcBorders>
              <w:top w:val="nil"/>
              <w:left w:val="nil"/>
              <w:bottom w:val="nil"/>
              <w:right w:val="nil"/>
            </w:tcBorders>
            <w:noWrap/>
            <w:vAlign w:val="bottom"/>
          </w:tcPr>
          <w:p w:rsidR="00A81A14" w:rsidRPr="000553B8" w:rsidRDefault="00A81A14" w:rsidP="00EB16D8">
            <w:pPr>
              <w:spacing w:after="0" w:line="240" w:lineRule="auto"/>
              <w:jc w:val="both"/>
              <w:rPr>
                <w:rFonts w:ascii="Times New Roman" w:hAnsi="Times New Roman"/>
                <w:sz w:val="18"/>
                <w:szCs w:val="24"/>
              </w:rPr>
            </w:pPr>
          </w:p>
        </w:tc>
        <w:tc>
          <w:tcPr>
            <w:tcW w:w="4851" w:type="pct"/>
            <w:gridSpan w:val="14"/>
            <w:vMerge/>
            <w:tcBorders>
              <w:left w:val="nil"/>
              <w:right w:val="nil"/>
            </w:tcBorders>
            <w:vAlign w:val="bottom"/>
          </w:tcPr>
          <w:p w:rsidR="00A81A14" w:rsidRPr="000553B8" w:rsidRDefault="00A81A14" w:rsidP="00EB16D8">
            <w:pPr>
              <w:spacing w:after="0" w:line="240" w:lineRule="auto"/>
              <w:jc w:val="both"/>
              <w:rPr>
                <w:rFonts w:ascii="Times New Roman" w:hAnsi="Times New Roman"/>
                <w:sz w:val="18"/>
                <w:szCs w:val="24"/>
              </w:rPr>
            </w:pPr>
          </w:p>
        </w:tc>
      </w:tr>
    </w:tbl>
    <w:p w:rsidR="00A81A14" w:rsidRPr="000553B8" w:rsidRDefault="00A81A14" w:rsidP="00EB16D8">
      <w:pPr>
        <w:shd w:val="clear" w:color="auto" w:fill="FFFFFF"/>
        <w:tabs>
          <w:tab w:val="left" w:pos="851"/>
        </w:tabs>
        <w:spacing w:before="120" w:after="120" w:line="240" w:lineRule="auto"/>
        <w:ind w:firstLine="567"/>
        <w:jc w:val="both"/>
        <w:rPr>
          <w:rFonts w:ascii="Times New Roman" w:hAnsi="Times New Roman"/>
          <w:i/>
          <w:szCs w:val="24"/>
          <w:vertAlign w:val="subscript"/>
        </w:rPr>
      </w:pPr>
      <w:r w:rsidRPr="000553B8">
        <w:rPr>
          <w:rFonts w:ascii="Times New Roman" w:hAnsi="Times New Roman"/>
          <w:b/>
          <w:szCs w:val="24"/>
        </w:rPr>
        <w:t xml:space="preserve"> Руководитель</w:t>
      </w:r>
      <w:r w:rsidRPr="000553B8">
        <w:rPr>
          <w:rFonts w:ascii="Times New Roman" w:hAnsi="Times New Roman"/>
          <w:szCs w:val="24"/>
        </w:rPr>
        <w:t xml:space="preserve">  </w:t>
      </w:r>
      <w:r w:rsidRPr="000553B8">
        <w:rPr>
          <w:rFonts w:ascii="Times New Roman" w:hAnsi="Times New Roman"/>
          <w:b/>
          <w:szCs w:val="24"/>
        </w:rPr>
        <w:t xml:space="preserve">контрагента </w:t>
      </w:r>
      <w:r w:rsidRPr="000553B8">
        <w:rPr>
          <w:rFonts w:ascii="Times New Roman" w:hAnsi="Times New Roman"/>
          <w:szCs w:val="24"/>
        </w:rPr>
        <w:t>____________________________(ФИО)</w:t>
      </w:r>
      <w:r w:rsidRPr="000553B8">
        <w:rPr>
          <w:rFonts w:ascii="Times New Roman" w:hAnsi="Times New Roman"/>
          <w:i/>
          <w:szCs w:val="24"/>
          <w:vertAlign w:val="subscript"/>
        </w:rPr>
        <w:t xml:space="preserve">                                                                подпись</w:t>
      </w:r>
    </w:p>
    <w:p w:rsidR="00A81A14" w:rsidRDefault="00A81A14" w:rsidP="00EB16D8">
      <w:pPr>
        <w:shd w:val="clear" w:color="auto" w:fill="FFFFFF"/>
        <w:tabs>
          <w:tab w:val="left" w:pos="851"/>
        </w:tabs>
        <w:spacing w:before="120" w:after="120" w:line="240" w:lineRule="auto"/>
        <w:ind w:firstLine="567"/>
        <w:jc w:val="both"/>
        <w:rPr>
          <w:rFonts w:ascii="Times New Roman" w:hAnsi="Times New Roman"/>
          <w:szCs w:val="24"/>
        </w:rPr>
      </w:pPr>
      <w:r w:rsidRPr="000553B8">
        <w:rPr>
          <w:rFonts w:ascii="Times New Roman" w:hAnsi="Times New Roman"/>
          <w:szCs w:val="24"/>
        </w:rPr>
        <w:t>МП</w:t>
      </w:r>
    </w:p>
    <w:p w:rsidR="00087E3D" w:rsidRDefault="00087E3D" w:rsidP="00EB16D8">
      <w:pPr>
        <w:shd w:val="clear" w:color="auto" w:fill="FFFFFF"/>
        <w:tabs>
          <w:tab w:val="left" w:pos="851"/>
        </w:tabs>
        <w:spacing w:before="120" w:after="120" w:line="240" w:lineRule="auto"/>
        <w:ind w:firstLine="567"/>
        <w:jc w:val="both"/>
        <w:rPr>
          <w:rFonts w:ascii="Times New Roman" w:hAnsi="Times New Roman"/>
          <w:szCs w:val="24"/>
        </w:rPr>
      </w:pPr>
    </w:p>
    <w:p w:rsidR="00DD49AA" w:rsidRPr="00FD1F00" w:rsidRDefault="00DD49AA" w:rsidP="00EB16D8">
      <w:pPr>
        <w:jc w:val="both"/>
        <w:rPr>
          <w:rFonts w:ascii="Times New Roman" w:hAnsi="Times New Roman"/>
          <w:sz w:val="24"/>
          <w:szCs w:val="24"/>
        </w:rPr>
      </w:pPr>
      <w:r w:rsidRPr="00FD1F00">
        <w:rPr>
          <w:rFonts w:ascii="Times New Roman" w:hAnsi="Times New Roman"/>
          <w:color w:val="000000"/>
          <w:sz w:val="24"/>
          <w:szCs w:val="24"/>
        </w:rPr>
        <w:t>Форму утверждаем:</w:t>
      </w:r>
    </w:p>
    <w:tbl>
      <w:tblPr>
        <w:tblW w:w="5000" w:type="pct"/>
        <w:tblLook w:val="00A0"/>
      </w:tblPr>
      <w:tblGrid>
        <w:gridCol w:w="10597"/>
        <w:gridCol w:w="4468"/>
      </w:tblGrid>
      <w:tr w:rsidR="00DD49AA" w:rsidRPr="00C257DF" w:rsidTr="005057B5">
        <w:tc>
          <w:tcPr>
            <w:tcW w:w="3517" w:type="pct"/>
            <w:tcBorders>
              <w:top w:val="nil"/>
              <w:left w:val="nil"/>
              <w:bottom w:val="nil"/>
              <w:right w:val="nil"/>
            </w:tcBorders>
          </w:tcPr>
          <w:p w:rsidR="00DD49AA" w:rsidRDefault="00DD49AA" w:rsidP="00EB16D8">
            <w:pPr>
              <w:spacing w:before="120" w:after="120" w:line="240" w:lineRule="auto"/>
              <w:ind w:firstLine="567"/>
              <w:jc w:val="both"/>
              <w:rPr>
                <w:rFonts w:ascii="Times New Roman" w:hAnsi="Times New Roman"/>
                <w:sz w:val="24"/>
                <w:szCs w:val="24"/>
              </w:rPr>
            </w:pPr>
            <w:r w:rsidRPr="00C257DF">
              <w:rPr>
                <w:rFonts w:ascii="Times New Roman" w:hAnsi="Times New Roman"/>
                <w:b/>
                <w:bCs/>
                <w:sz w:val="24"/>
                <w:szCs w:val="24"/>
              </w:rPr>
              <w:t>Заказчик</w:t>
            </w:r>
          </w:p>
          <w:p w:rsidR="00CC02DC" w:rsidRPr="00C257DF" w:rsidRDefault="00CC02DC" w:rsidP="00EB16D8">
            <w:pPr>
              <w:spacing w:before="120" w:after="120" w:line="240" w:lineRule="auto"/>
              <w:ind w:firstLine="567"/>
              <w:jc w:val="both"/>
              <w:rPr>
                <w:rFonts w:ascii="Times New Roman" w:hAnsi="Times New Roman"/>
                <w:sz w:val="24"/>
                <w:szCs w:val="24"/>
              </w:rPr>
            </w:pPr>
          </w:p>
          <w:p w:rsidR="00DD49AA" w:rsidRPr="00C257DF" w:rsidRDefault="00DD49AA" w:rsidP="00EB16D8">
            <w:pPr>
              <w:spacing w:before="120" w:after="120" w:line="240" w:lineRule="auto"/>
              <w:ind w:firstLine="567"/>
              <w:jc w:val="both"/>
              <w:rPr>
                <w:rFonts w:ascii="Times New Roman" w:hAnsi="Times New Roman"/>
                <w:sz w:val="24"/>
                <w:szCs w:val="24"/>
              </w:rPr>
            </w:pPr>
            <w:r w:rsidRPr="00C257DF">
              <w:rPr>
                <w:rFonts w:ascii="Times New Roman" w:hAnsi="Times New Roman"/>
                <w:sz w:val="24"/>
                <w:szCs w:val="24"/>
              </w:rPr>
              <w:t>_______________/</w:t>
            </w:r>
            <w:r>
              <w:rPr>
                <w:rFonts w:ascii="Times New Roman" w:hAnsi="Times New Roman"/>
                <w:sz w:val="24"/>
                <w:szCs w:val="24"/>
              </w:rPr>
              <w:t xml:space="preserve"> </w:t>
            </w:r>
            <w:r w:rsidR="008671BD">
              <w:rPr>
                <w:rFonts w:ascii="Times New Roman" w:hAnsi="Times New Roman"/>
                <w:sz w:val="24"/>
                <w:szCs w:val="24"/>
              </w:rPr>
              <w:t>____________</w:t>
            </w:r>
            <w:r w:rsidRPr="00C257DF">
              <w:rPr>
                <w:rFonts w:ascii="Times New Roman" w:hAnsi="Times New Roman"/>
                <w:sz w:val="24"/>
                <w:szCs w:val="24"/>
              </w:rPr>
              <w:t xml:space="preserve"> /</w:t>
            </w:r>
          </w:p>
          <w:p w:rsidR="00DD49AA" w:rsidRPr="00C257DF" w:rsidRDefault="00DD49AA" w:rsidP="00EB16D8">
            <w:pPr>
              <w:spacing w:before="120" w:after="120" w:line="240" w:lineRule="auto"/>
              <w:ind w:firstLine="567"/>
              <w:jc w:val="both"/>
              <w:rPr>
                <w:rFonts w:ascii="Times New Roman" w:hAnsi="Times New Roman"/>
                <w:sz w:val="24"/>
                <w:szCs w:val="24"/>
              </w:rPr>
            </w:pPr>
            <w:r w:rsidRPr="00C257DF">
              <w:rPr>
                <w:rFonts w:ascii="Times New Roman" w:hAnsi="Times New Roman"/>
                <w:sz w:val="24"/>
                <w:szCs w:val="24"/>
              </w:rPr>
              <w:t>«___» ______________201</w:t>
            </w:r>
            <w:r>
              <w:rPr>
                <w:rFonts w:ascii="Times New Roman" w:hAnsi="Times New Roman"/>
                <w:sz w:val="24"/>
                <w:szCs w:val="24"/>
              </w:rPr>
              <w:t>4</w:t>
            </w:r>
            <w:r w:rsidRPr="00C257DF">
              <w:rPr>
                <w:rFonts w:ascii="Times New Roman" w:hAnsi="Times New Roman"/>
                <w:sz w:val="24"/>
                <w:szCs w:val="24"/>
              </w:rPr>
              <w:t xml:space="preserve"> г.</w:t>
            </w:r>
          </w:p>
        </w:tc>
        <w:tc>
          <w:tcPr>
            <w:tcW w:w="1483" w:type="pct"/>
            <w:tcBorders>
              <w:top w:val="nil"/>
              <w:left w:val="nil"/>
              <w:bottom w:val="nil"/>
              <w:right w:val="nil"/>
            </w:tcBorders>
          </w:tcPr>
          <w:p w:rsidR="00DD49AA" w:rsidRDefault="00DD49AA" w:rsidP="00EB16D8">
            <w:pPr>
              <w:spacing w:before="120" w:after="120" w:line="240" w:lineRule="auto"/>
              <w:ind w:firstLine="567"/>
              <w:jc w:val="both"/>
              <w:rPr>
                <w:rFonts w:ascii="Times New Roman" w:hAnsi="Times New Roman"/>
                <w:sz w:val="24"/>
                <w:szCs w:val="24"/>
              </w:rPr>
            </w:pPr>
            <w:r w:rsidRPr="00C257DF">
              <w:rPr>
                <w:rFonts w:ascii="Times New Roman" w:hAnsi="Times New Roman"/>
                <w:b/>
                <w:sz w:val="24"/>
                <w:szCs w:val="24"/>
              </w:rPr>
              <w:t>Подрядчик</w:t>
            </w:r>
          </w:p>
          <w:p w:rsidR="00CC02DC" w:rsidRPr="00C257DF" w:rsidRDefault="00CC02DC" w:rsidP="00EB16D8">
            <w:pPr>
              <w:spacing w:before="120" w:after="120" w:line="240" w:lineRule="auto"/>
              <w:ind w:firstLine="567"/>
              <w:jc w:val="both"/>
              <w:rPr>
                <w:rFonts w:ascii="Times New Roman" w:hAnsi="Times New Roman"/>
                <w:sz w:val="24"/>
                <w:szCs w:val="24"/>
              </w:rPr>
            </w:pPr>
          </w:p>
          <w:p w:rsidR="00DD49AA" w:rsidRPr="00C257DF" w:rsidRDefault="00DD49AA" w:rsidP="00EB16D8">
            <w:pPr>
              <w:spacing w:before="120" w:after="120" w:line="240" w:lineRule="auto"/>
              <w:ind w:firstLine="567"/>
              <w:jc w:val="both"/>
              <w:rPr>
                <w:rFonts w:ascii="Times New Roman" w:hAnsi="Times New Roman"/>
                <w:sz w:val="24"/>
                <w:szCs w:val="24"/>
              </w:rPr>
            </w:pPr>
            <w:r>
              <w:rPr>
                <w:rFonts w:ascii="Times New Roman" w:hAnsi="Times New Roman"/>
                <w:sz w:val="24"/>
                <w:szCs w:val="24"/>
              </w:rPr>
              <w:t>_________</w:t>
            </w:r>
            <w:r w:rsidRPr="00C257DF">
              <w:rPr>
                <w:rFonts w:ascii="Times New Roman" w:hAnsi="Times New Roman"/>
                <w:sz w:val="24"/>
                <w:szCs w:val="24"/>
              </w:rPr>
              <w:t>__/</w:t>
            </w:r>
            <w:r w:rsidR="008671BD">
              <w:rPr>
                <w:rFonts w:ascii="Times New Roman" w:hAnsi="Times New Roman"/>
                <w:sz w:val="24"/>
                <w:szCs w:val="24"/>
              </w:rPr>
              <w:t>_______________</w:t>
            </w:r>
            <w:r w:rsidRPr="00C257DF">
              <w:rPr>
                <w:rFonts w:ascii="Times New Roman" w:hAnsi="Times New Roman"/>
                <w:sz w:val="24"/>
                <w:szCs w:val="24"/>
              </w:rPr>
              <w:t>/</w:t>
            </w:r>
          </w:p>
          <w:p w:rsidR="00DD49AA" w:rsidRPr="00C257DF" w:rsidRDefault="00DD49AA" w:rsidP="00EB16D8">
            <w:pPr>
              <w:spacing w:before="120" w:after="120" w:line="240" w:lineRule="auto"/>
              <w:ind w:firstLine="567"/>
              <w:jc w:val="both"/>
              <w:rPr>
                <w:rFonts w:ascii="Times New Roman" w:hAnsi="Times New Roman"/>
                <w:sz w:val="24"/>
                <w:szCs w:val="24"/>
              </w:rPr>
            </w:pPr>
            <w:r w:rsidRPr="00C257DF">
              <w:rPr>
                <w:rFonts w:ascii="Times New Roman" w:hAnsi="Times New Roman"/>
                <w:sz w:val="24"/>
                <w:szCs w:val="24"/>
              </w:rPr>
              <w:t>«___» ______________201</w:t>
            </w:r>
            <w:r>
              <w:rPr>
                <w:rFonts w:ascii="Times New Roman" w:hAnsi="Times New Roman"/>
                <w:sz w:val="24"/>
                <w:szCs w:val="24"/>
              </w:rPr>
              <w:t>4</w:t>
            </w:r>
            <w:r w:rsidRPr="00C257DF">
              <w:rPr>
                <w:rFonts w:ascii="Times New Roman" w:hAnsi="Times New Roman"/>
                <w:sz w:val="24"/>
                <w:szCs w:val="24"/>
              </w:rPr>
              <w:t xml:space="preserve"> г.</w:t>
            </w:r>
          </w:p>
        </w:tc>
      </w:tr>
    </w:tbl>
    <w:p w:rsidR="00DD49AA" w:rsidRDefault="00DD49AA" w:rsidP="00EB16D8">
      <w:pPr>
        <w:shd w:val="clear" w:color="auto" w:fill="FFFFFF"/>
        <w:tabs>
          <w:tab w:val="left" w:pos="851"/>
        </w:tabs>
        <w:spacing w:before="120" w:after="120" w:line="240" w:lineRule="auto"/>
        <w:ind w:firstLine="567"/>
        <w:jc w:val="both"/>
        <w:rPr>
          <w:rFonts w:ascii="Times New Roman" w:hAnsi="Times New Roman"/>
          <w:szCs w:val="24"/>
        </w:rPr>
        <w:sectPr w:rsidR="00DD49AA" w:rsidSect="00087E3D">
          <w:pgSz w:w="16834" w:h="11909" w:orient="landscape"/>
          <w:pgMar w:top="851" w:right="851" w:bottom="851" w:left="1134" w:header="720" w:footer="720" w:gutter="0"/>
          <w:cols w:space="60"/>
          <w:noEndnote/>
        </w:sectPr>
      </w:pPr>
    </w:p>
    <w:p w:rsidR="005C443A" w:rsidRPr="00C257DF" w:rsidRDefault="005C443A" w:rsidP="005E0D7C">
      <w:pPr>
        <w:spacing w:after="0" w:line="240" w:lineRule="auto"/>
        <w:ind w:firstLine="567"/>
        <w:jc w:val="right"/>
        <w:rPr>
          <w:rFonts w:ascii="Times New Roman" w:hAnsi="Times New Roman"/>
          <w:sz w:val="24"/>
          <w:szCs w:val="24"/>
        </w:rPr>
      </w:pPr>
      <w:r w:rsidRPr="00C257DF">
        <w:rPr>
          <w:rFonts w:ascii="Times New Roman" w:hAnsi="Times New Roman"/>
          <w:sz w:val="24"/>
          <w:szCs w:val="24"/>
        </w:rPr>
        <w:lastRenderedPageBreak/>
        <w:t xml:space="preserve">Приложение № </w:t>
      </w:r>
      <w:r>
        <w:rPr>
          <w:rFonts w:ascii="Times New Roman" w:hAnsi="Times New Roman"/>
          <w:sz w:val="24"/>
          <w:szCs w:val="24"/>
        </w:rPr>
        <w:t>4</w:t>
      </w:r>
    </w:p>
    <w:p w:rsidR="00A81A14" w:rsidRPr="00C257DF" w:rsidRDefault="00A81A14" w:rsidP="00EB16D8">
      <w:pPr>
        <w:pStyle w:val="Style6"/>
        <w:widowControl/>
        <w:spacing w:before="120" w:after="120" w:line="240" w:lineRule="auto"/>
        <w:ind w:firstLine="567"/>
        <w:rPr>
          <w:b/>
          <w:lang w:eastAsia="en-US"/>
        </w:rPr>
      </w:pPr>
    </w:p>
    <w:p w:rsidR="00A81A14" w:rsidRPr="00C257DF" w:rsidRDefault="00A81A14" w:rsidP="005E0D7C">
      <w:pPr>
        <w:pStyle w:val="Style6"/>
        <w:widowControl/>
        <w:spacing w:before="120" w:after="120" w:line="240" w:lineRule="auto"/>
        <w:ind w:firstLine="567"/>
        <w:jc w:val="center"/>
        <w:rPr>
          <w:b/>
          <w:lang w:eastAsia="en-US"/>
        </w:rPr>
      </w:pPr>
      <w:r w:rsidRPr="00C257DF">
        <w:rPr>
          <w:b/>
          <w:lang w:eastAsia="en-US"/>
        </w:rPr>
        <w:t>Форма Акта</w:t>
      </w:r>
    </w:p>
    <w:p w:rsidR="00A81A14" w:rsidRPr="00C257DF" w:rsidRDefault="00A81A14" w:rsidP="005E0D7C">
      <w:pPr>
        <w:pStyle w:val="Style10"/>
        <w:widowControl/>
        <w:spacing w:before="120" w:after="120" w:line="240" w:lineRule="auto"/>
        <w:ind w:right="141" w:firstLine="567"/>
        <w:jc w:val="center"/>
        <w:rPr>
          <w:b/>
          <w:lang w:eastAsia="en-US"/>
        </w:rPr>
      </w:pPr>
      <w:r w:rsidRPr="00C257DF">
        <w:rPr>
          <w:b/>
          <w:lang w:eastAsia="en-US"/>
        </w:rPr>
        <w:t>приема-передачи сведений о контрагенте</w:t>
      </w:r>
    </w:p>
    <w:p w:rsidR="00A81A14" w:rsidRPr="00C257DF" w:rsidRDefault="00A81A14" w:rsidP="005E0D7C">
      <w:pPr>
        <w:pStyle w:val="Style10"/>
        <w:widowControl/>
        <w:spacing w:before="120" w:after="120" w:line="240" w:lineRule="auto"/>
        <w:ind w:right="141" w:firstLine="567"/>
        <w:jc w:val="center"/>
        <w:rPr>
          <w:lang w:eastAsia="en-US"/>
        </w:rPr>
      </w:pPr>
      <w:r w:rsidRPr="00C257DF">
        <w:rPr>
          <w:lang w:eastAsia="en-US"/>
        </w:rPr>
        <w:t>от «__»_</w:t>
      </w:r>
      <w:r w:rsidR="00E601E1">
        <w:rPr>
          <w:lang w:eastAsia="en-US"/>
        </w:rPr>
        <w:t>______</w:t>
      </w:r>
      <w:r w:rsidRPr="00C257DF">
        <w:rPr>
          <w:lang w:eastAsia="en-US"/>
        </w:rPr>
        <w:t>___201</w:t>
      </w:r>
      <w:r w:rsidR="0038530C">
        <w:rPr>
          <w:lang w:eastAsia="en-US"/>
        </w:rPr>
        <w:t>__</w:t>
      </w:r>
      <w:r w:rsidRPr="00C257DF">
        <w:rPr>
          <w:lang w:eastAsia="en-US"/>
        </w:rPr>
        <w:t>г.</w:t>
      </w:r>
    </w:p>
    <w:p w:rsidR="00A81A14" w:rsidRPr="00C257DF" w:rsidRDefault="00A81A14" w:rsidP="00EB16D8">
      <w:pPr>
        <w:pStyle w:val="ab"/>
        <w:spacing w:before="120" w:after="120"/>
        <w:ind w:firstLine="567"/>
        <w:jc w:val="both"/>
        <w:rPr>
          <w:rStyle w:val="FontStyle24"/>
          <w:b w:val="0"/>
          <w:sz w:val="24"/>
          <w:szCs w:val="24"/>
          <w:lang w:val="ru-RU" w:eastAsia="ru-RU"/>
        </w:rPr>
      </w:pPr>
    </w:p>
    <w:p w:rsidR="00A81A14" w:rsidRPr="00432DC1" w:rsidRDefault="00A81A14" w:rsidP="00EB16D8">
      <w:pPr>
        <w:pStyle w:val="ab"/>
        <w:ind w:firstLine="567"/>
        <w:jc w:val="both"/>
        <w:rPr>
          <w:rStyle w:val="FontStyle24"/>
          <w:b w:val="0"/>
          <w:sz w:val="22"/>
          <w:szCs w:val="22"/>
          <w:lang w:val="ru-RU" w:eastAsia="ru-RU"/>
        </w:rPr>
      </w:pPr>
      <w:r w:rsidRPr="00432DC1">
        <w:rPr>
          <w:rStyle w:val="FontStyle24"/>
          <w:b w:val="0"/>
          <w:bCs w:val="0"/>
          <w:sz w:val="22"/>
          <w:szCs w:val="22"/>
          <w:lang w:val="ru-RU" w:eastAsia="ru-RU"/>
        </w:rPr>
        <w:t xml:space="preserve">Открытое акционерное общество «Уральский электрохимический комбинат» (ОАО «УЭХК») в лице </w:t>
      </w:r>
      <w:r w:rsidR="008671BD">
        <w:rPr>
          <w:rStyle w:val="FontStyle24"/>
          <w:b w:val="0"/>
          <w:bCs w:val="0"/>
          <w:sz w:val="22"/>
          <w:szCs w:val="22"/>
          <w:lang w:val="ru-RU" w:eastAsia="ru-RU"/>
        </w:rPr>
        <w:t>____</w:t>
      </w:r>
      <w:r w:rsidRPr="00432DC1">
        <w:rPr>
          <w:rStyle w:val="FontStyle24"/>
          <w:b w:val="0"/>
          <w:bCs w:val="0"/>
          <w:sz w:val="22"/>
          <w:szCs w:val="22"/>
          <w:lang w:val="ru-RU" w:eastAsia="ru-RU"/>
        </w:rPr>
        <w:t xml:space="preserve">, действующего на основании </w:t>
      </w:r>
      <w:r w:rsidR="008671BD">
        <w:rPr>
          <w:b w:val="0"/>
          <w:sz w:val="22"/>
          <w:lang w:val="ru-RU"/>
        </w:rPr>
        <w:t>______</w:t>
      </w:r>
      <w:r w:rsidRPr="00432DC1">
        <w:rPr>
          <w:rStyle w:val="FontStyle24"/>
          <w:b w:val="0"/>
          <w:bCs w:val="0"/>
          <w:sz w:val="22"/>
          <w:szCs w:val="22"/>
          <w:lang w:val="ru-RU" w:eastAsia="ru-RU"/>
        </w:rPr>
        <w:t xml:space="preserve">, именуемое в дальнейшем Принимающая сторона и </w:t>
      </w:r>
      <w:r w:rsidR="008671BD">
        <w:rPr>
          <w:b w:val="0"/>
          <w:sz w:val="22"/>
          <w:szCs w:val="22"/>
          <w:lang w:val="ru-RU"/>
        </w:rPr>
        <w:t>______</w:t>
      </w:r>
      <w:r w:rsidR="00432DC1" w:rsidRPr="00432DC1">
        <w:rPr>
          <w:b w:val="0"/>
          <w:sz w:val="22"/>
          <w:szCs w:val="22"/>
          <w:lang w:val="ru-RU"/>
        </w:rPr>
        <w:t xml:space="preserve">, именуемое в дальнейшем Подрядчик, в лице </w:t>
      </w:r>
      <w:r w:rsidR="008671BD">
        <w:rPr>
          <w:b w:val="0"/>
          <w:sz w:val="22"/>
          <w:szCs w:val="22"/>
          <w:lang w:val="ru-RU"/>
        </w:rPr>
        <w:t>______</w:t>
      </w:r>
      <w:r w:rsidR="00432DC1" w:rsidRPr="00432DC1">
        <w:rPr>
          <w:b w:val="0"/>
          <w:sz w:val="22"/>
          <w:szCs w:val="22"/>
          <w:lang w:val="ru-RU"/>
        </w:rPr>
        <w:t xml:space="preserve">, действующего на основании </w:t>
      </w:r>
      <w:r w:rsidR="008671BD">
        <w:rPr>
          <w:b w:val="0"/>
          <w:sz w:val="22"/>
          <w:szCs w:val="22"/>
          <w:lang w:val="ru-RU"/>
        </w:rPr>
        <w:t>_____</w:t>
      </w:r>
      <w:r w:rsidRPr="00432DC1">
        <w:rPr>
          <w:rStyle w:val="FontStyle24"/>
          <w:b w:val="0"/>
          <w:bCs w:val="0"/>
          <w:sz w:val="22"/>
          <w:szCs w:val="22"/>
          <w:lang w:val="ru-RU" w:eastAsia="ru-RU"/>
        </w:rPr>
        <w:t>, именуемое в дальнейшем Передающая сторона, подтверждают, что:</w:t>
      </w:r>
    </w:p>
    <w:p w:rsidR="00A81A14" w:rsidRPr="00432DC1" w:rsidRDefault="00A81A14" w:rsidP="00EB16D8">
      <w:pPr>
        <w:pStyle w:val="ab"/>
        <w:ind w:firstLine="567"/>
        <w:jc w:val="both"/>
        <w:rPr>
          <w:rStyle w:val="FontStyle24"/>
          <w:b w:val="0"/>
          <w:sz w:val="22"/>
          <w:szCs w:val="22"/>
          <w:lang w:val="ru-RU" w:eastAsia="ru-RU"/>
        </w:rPr>
      </w:pPr>
      <w:r w:rsidRPr="00432DC1">
        <w:rPr>
          <w:rStyle w:val="FontStyle24"/>
          <w:b w:val="0"/>
          <w:sz w:val="22"/>
          <w:szCs w:val="22"/>
          <w:lang w:val="ru-RU" w:eastAsia="ru-RU"/>
        </w:rPr>
        <w:t>Передающая Сторона передала, а принимающая сторона приняла следующие документы:</w:t>
      </w:r>
    </w:p>
    <w:tbl>
      <w:tblPr>
        <w:tblW w:w="5000" w:type="pct"/>
        <w:tblCellMar>
          <w:left w:w="40" w:type="dxa"/>
          <w:right w:w="40" w:type="dxa"/>
        </w:tblCellMar>
        <w:tblLook w:val="0000"/>
      </w:tblPr>
      <w:tblGrid>
        <w:gridCol w:w="717"/>
        <w:gridCol w:w="6102"/>
        <w:gridCol w:w="2615"/>
      </w:tblGrid>
      <w:tr w:rsidR="00A81A14" w:rsidRPr="00432DC1">
        <w:tc>
          <w:tcPr>
            <w:tcW w:w="380" w:type="pct"/>
            <w:tcBorders>
              <w:top w:val="single" w:sz="6" w:space="0" w:color="auto"/>
              <w:left w:val="single" w:sz="6" w:space="0" w:color="auto"/>
              <w:bottom w:val="single" w:sz="6" w:space="0" w:color="auto"/>
              <w:right w:val="single" w:sz="6" w:space="0" w:color="auto"/>
            </w:tcBorders>
            <w:vAlign w:val="center"/>
          </w:tcPr>
          <w:p w:rsidR="00A81A14" w:rsidRPr="00432DC1" w:rsidRDefault="00A81A14" w:rsidP="00EB16D8">
            <w:pPr>
              <w:pStyle w:val="ab"/>
              <w:jc w:val="both"/>
              <w:rPr>
                <w:b w:val="0"/>
                <w:bCs w:val="0"/>
                <w:sz w:val="22"/>
                <w:szCs w:val="22"/>
                <w:lang w:val="ru-RU"/>
              </w:rPr>
            </w:pPr>
            <w:r w:rsidRPr="00432DC1">
              <w:rPr>
                <w:b w:val="0"/>
                <w:bCs w:val="0"/>
                <w:sz w:val="22"/>
                <w:szCs w:val="22"/>
                <w:lang w:val="ru-RU"/>
              </w:rPr>
              <w:t>№ п/п</w:t>
            </w:r>
          </w:p>
        </w:tc>
        <w:tc>
          <w:tcPr>
            <w:tcW w:w="3234" w:type="pct"/>
            <w:tcBorders>
              <w:top w:val="single" w:sz="6" w:space="0" w:color="auto"/>
              <w:left w:val="single" w:sz="6" w:space="0" w:color="auto"/>
              <w:bottom w:val="single" w:sz="6" w:space="0" w:color="auto"/>
              <w:right w:val="single" w:sz="6" w:space="0" w:color="auto"/>
            </w:tcBorders>
            <w:vAlign w:val="center"/>
          </w:tcPr>
          <w:p w:rsidR="00A81A14" w:rsidRPr="00432DC1" w:rsidRDefault="00A81A14" w:rsidP="00EB16D8">
            <w:pPr>
              <w:pStyle w:val="ab"/>
              <w:jc w:val="both"/>
              <w:rPr>
                <w:b w:val="0"/>
                <w:bCs w:val="0"/>
                <w:sz w:val="22"/>
                <w:szCs w:val="22"/>
                <w:lang w:val="ru-RU"/>
              </w:rPr>
            </w:pPr>
            <w:r w:rsidRPr="00432DC1">
              <w:rPr>
                <w:b w:val="0"/>
                <w:bCs w:val="0"/>
                <w:sz w:val="22"/>
                <w:szCs w:val="22"/>
                <w:lang w:val="ru-RU"/>
              </w:rPr>
              <w:t>Наименование документа</w:t>
            </w:r>
          </w:p>
        </w:tc>
        <w:tc>
          <w:tcPr>
            <w:tcW w:w="1386" w:type="pct"/>
            <w:tcBorders>
              <w:top w:val="single" w:sz="6" w:space="0" w:color="auto"/>
              <w:left w:val="single" w:sz="6" w:space="0" w:color="auto"/>
              <w:bottom w:val="single" w:sz="6" w:space="0" w:color="auto"/>
              <w:right w:val="single" w:sz="6" w:space="0" w:color="auto"/>
            </w:tcBorders>
            <w:vAlign w:val="center"/>
          </w:tcPr>
          <w:p w:rsidR="00A81A14" w:rsidRPr="00432DC1" w:rsidRDefault="00A81A14" w:rsidP="00EB16D8">
            <w:pPr>
              <w:pStyle w:val="ab"/>
              <w:jc w:val="both"/>
              <w:rPr>
                <w:b w:val="0"/>
                <w:bCs w:val="0"/>
                <w:sz w:val="22"/>
                <w:szCs w:val="22"/>
                <w:lang w:val="ru-RU"/>
              </w:rPr>
            </w:pPr>
            <w:r w:rsidRPr="00432DC1">
              <w:rPr>
                <w:b w:val="0"/>
                <w:bCs w:val="0"/>
                <w:sz w:val="22"/>
                <w:szCs w:val="22"/>
                <w:lang w:val="ru-RU"/>
              </w:rPr>
              <w:t>Кол-во страниц</w:t>
            </w:r>
          </w:p>
        </w:tc>
      </w:tr>
      <w:tr w:rsidR="00A81A14" w:rsidRPr="00432DC1">
        <w:tc>
          <w:tcPr>
            <w:tcW w:w="380" w:type="pct"/>
            <w:tcBorders>
              <w:top w:val="single" w:sz="6" w:space="0" w:color="auto"/>
              <w:left w:val="single" w:sz="6" w:space="0" w:color="auto"/>
              <w:bottom w:val="single" w:sz="6" w:space="0" w:color="auto"/>
              <w:right w:val="single" w:sz="6" w:space="0" w:color="auto"/>
            </w:tcBorders>
          </w:tcPr>
          <w:p w:rsidR="00A81A14" w:rsidRPr="00432DC1" w:rsidRDefault="00A81A14" w:rsidP="00EB16D8">
            <w:pPr>
              <w:pStyle w:val="ab"/>
              <w:jc w:val="both"/>
              <w:rPr>
                <w:b w:val="0"/>
                <w:bCs w:val="0"/>
                <w:sz w:val="22"/>
                <w:szCs w:val="22"/>
                <w:lang w:val="ru-RU"/>
              </w:rPr>
            </w:pPr>
          </w:p>
        </w:tc>
        <w:tc>
          <w:tcPr>
            <w:tcW w:w="3234" w:type="pct"/>
            <w:tcBorders>
              <w:top w:val="single" w:sz="6" w:space="0" w:color="auto"/>
              <w:left w:val="single" w:sz="6" w:space="0" w:color="auto"/>
              <w:bottom w:val="single" w:sz="6" w:space="0" w:color="auto"/>
              <w:right w:val="single" w:sz="6" w:space="0" w:color="auto"/>
            </w:tcBorders>
          </w:tcPr>
          <w:p w:rsidR="00A81A14" w:rsidRPr="00432DC1" w:rsidRDefault="00A81A14" w:rsidP="00EB16D8">
            <w:pPr>
              <w:pStyle w:val="ab"/>
              <w:jc w:val="both"/>
              <w:rPr>
                <w:b w:val="0"/>
                <w:bCs w:val="0"/>
                <w:sz w:val="22"/>
                <w:szCs w:val="22"/>
                <w:lang w:val="ru-RU"/>
              </w:rPr>
            </w:pPr>
          </w:p>
        </w:tc>
        <w:tc>
          <w:tcPr>
            <w:tcW w:w="1386" w:type="pct"/>
            <w:tcBorders>
              <w:top w:val="single" w:sz="6" w:space="0" w:color="auto"/>
              <w:left w:val="single" w:sz="6" w:space="0" w:color="auto"/>
              <w:bottom w:val="single" w:sz="6" w:space="0" w:color="auto"/>
              <w:right w:val="single" w:sz="6" w:space="0" w:color="auto"/>
            </w:tcBorders>
          </w:tcPr>
          <w:p w:rsidR="00A81A14" w:rsidRPr="00432DC1" w:rsidRDefault="00A81A14" w:rsidP="00EB16D8">
            <w:pPr>
              <w:pStyle w:val="ab"/>
              <w:jc w:val="both"/>
              <w:rPr>
                <w:b w:val="0"/>
                <w:bCs w:val="0"/>
                <w:sz w:val="22"/>
                <w:szCs w:val="22"/>
                <w:lang w:val="ru-RU"/>
              </w:rPr>
            </w:pPr>
          </w:p>
        </w:tc>
      </w:tr>
      <w:tr w:rsidR="00A81A14" w:rsidRPr="00432DC1">
        <w:tc>
          <w:tcPr>
            <w:tcW w:w="380" w:type="pct"/>
            <w:tcBorders>
              <w:top w:val="single" w:sz="6" w:space="0" w:color="auto"/>
              <w:left w:val="single" w:sz="6" w:space="0" w:color="auto"/>
              <w:bottom w:val="single" w:sz="6" w:space="0" w:color="auto"/>
              <w:right w:val="single" w:sz="6" w:space="0" w:color="auto"/>
            </w:tcBorders>
          </w:tcPr>
          <w:p w:rsidR="00A81A14" w:rsidRPr="00432DC1" w:rsidRDefault="00A81A14" w:rsidP="00EB16D8">
            <w:pPr>
              <w:pStyle w:val="ab"/>
              <w:jc w:val="both"/>
              <w:rPr>
                <w:b w:val="0"/>
                <w:bCs w:val="0"/>
                <w:sz w:val="22"/>
                <w:szCs w:val="22"/>
                <w:lang w:val="ru-RU"/>
              </w:rPr>
            </w:pPr>
          </w:p>
        </w:tc>
        <w:tc>
          <w:tcPr>
            <w:tcW w:w="3234" w:type="pct"/>
            <w:tcBorders>
              <w:top w:val="single" w:sz="6" w:space="0" w:color="auto"/>
              <w:left w:val="single" w:sz="6" w:space="0" w:color="auto"/>
              <w:bottom w:val="single" w:sz="6" w:space="0" w:color="auto"/>
              <w:right w:val="single" w:sz="6" w:space="0" w:color="auto"/>
            </w:tcBorders>
          </w:tcPr>
          <w:p w:rsidR="00A81A14" w:rsidRPr="00432DC1" w:rsidRDefault="00A81A14" w:rsidP="00EB16D8">
            <w:pPr>
              <w:pStyle w:val="ab"/>
              <w:jc w:val="both"/>
              <w:rPr>
                <w:b w:val="0"/>
                <w:bCs w:val="0"/>
                <w:sz w:val="22"/>
                <w:szCs w:val="22"/>
                <w:lang w:val="ru-RU"/>
              </w:rPr>
            </w:pPr>
          </w:p>
        </w:tc>
        <w:tc>
          <w:tcPr>
            <w:tcW w:w="1386" w:type="pct"/>
            <w:tcBorders>
              <w:top w:val="single" w:sz="6" w:space="0" w:color="auto"/>
              <w:left w:val="single" w:sz="6" w:space="0" w:color="auto"/>
              <w:bottom w:val="single" w:sz="6" w:space="0" w:color="auto"/>
              <w:right w:val="single" w:sz="6" w:space="0" w:color="auto"/>
            </w:tcBorders>
          </w:tcPr>
          <w:p w:rsidR="00A81A14" w:rsidRPr="00432DC1" w:rsidRDefault="00A81A14" w:rsidP="00EB16D8">
            <w:pPr>
              <w:pStyle w:val="ab"/>
              <w:jc w:val="both"/>
              <w:rPr>
                <w:b w:val="0"/>
                <w:bCs w:val="0"/>
                <w:sz w:val="22"/>
                <w:szCs w:val="22"/>
                <w:lang w:val="ru-RU"/>
              </w:rPr>
            </w:pPr>
          </w:p>
        </w:tc>
      </w:tr>
    </w:tbl>
    <w:p w:rsidR="00A81A14" w:rsidRPr="00432DC1" w:rsidRDefault="00A81A14" w:rsidP="00EB16D8">
      <w:pPr>
        <w:pStyle w:val="ab"/>
        <w:ind w:firstLine="567"/>
        <w:jc w:val="both"/>
        <w:rPr>
          <w:rStyle w:val="FontStyle24"/>
          <w:b w:val="0"/>
          <w:bCs w:val="0"/>
          <w:sz w:val="22"/>
          <w:szCs w:val="22"/>
          <w:lang w:val="ru-RU" w:eastAsia="ru-RU"/>
        </w:rPr>
      </w:pPr>
      <w:r w:rsidRPr="00432DC1">
        <w:rPr>
          <w:rStyle w:val="FontStyle24"/>
          <w:b w:val="0"/>
          <w:bCs w:val="0"/>
          <w:sz w:val="22"/>
          <w:szCs w:val="22"/>
          <w:lang w:val="ru-RU" w:eastAsia="ru-RU"/>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A81A14" w:rsidRPr="00432DC1" w:rsidRDefault="00A81A14" w:rsidP="00EB16D8">
      <w:pPr>
        <w:pStyle w:val="ab"/>
        <w:ind w:firstLine="567"/>
        <w:jc w:val="both"/>
        <w:rPr>
          <w:rStyle w:val="FontStyle24"/>
          <w:b w:val="0"/>
          <w:bCs w:val="0"/>
          <w:sz w:val="22"/>
          <w:szCs w:val="22"/>
          <w:lang w:val="ru-RU" w:eastAsia="ru-RU"/>
        </w:rPr>
      </w:pPr>
      <w:r w:rsidRPr="00432DC1">
        <w:rPr>
          <w:rStyle w:val="FontStyle24"/>
          <w:b w:val="0"/>
          <w:bCs w:val="0"/>
          <w:sz w:val="22"/>
          <w:szCs w:val="22"/>
          <w:lang w:val="ru-RU" w:eastAsia="ru-RU"/>
        </w:rPr>
        <w:t xml:space="preserve">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p>
    <w:p w:rsidR="00A81A14" w:rsidRPr="00432DC1" w:rsidRDefault="00A81A14" w:rsidP="00EB16D8">
      <w:pPr>
        <w:pStyle w:val="ab"/>
        <w:ind w:firstLine="567"/>
        <w:jc w:val="both"/>
        <w:rPr>
          <w:rStyle w:val="FontStyle24"/>
          <w:b w:val="0"/>
          <w:bCs w:val="0"/>
          <w:sz w:val="22"/>
          <w:szCs w:val="22"/>
          <w:lang w:val="ru-RU" w:eastAsia="ru-RU"/>
        </w:rPr>
      </w:pPr>
      <w:r w:rsidRPr="00432DC1">
        <w:rPr>
          <w:rStyle w:val="FontStyle24"/>
          <w:b w:val="0"/>
          <w:bCs w:val="0"/>
          <w:sz w:val="22"/>
          <w:szCs w:val="22"/>
          <w:lang w:val="ru-RU" w:eastAsia="ru-RU"/>
        </w:rPr>
        <w:t>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p>
    <w:p w:rsidR="00A81A14" w:rsidRPr="00432DC1" w:rsidRDefault="00A81A14" w:rsidP="00EB16D8">
      <w:pPr>
        <w:pStyle w:val="Style6"/>
        <w:widowControl/>
        <w:spacing w:line="240" w:lineRule="auto"/>
        <w:ind w:firstLine="567"/>
        <w:rPr>
          <w:rStyle w:val="FontStyle24"/>
          <w:sz w:val="22"/>
          <w:szCs w:val="22"/>
        </w:rPr>
      </w:pPr>
    </w:p>
    <w:p w:rsidR="00A81A14" w:rsidRPr="00C257DF" w:rsidRDefault="00A81A14" w:rsidP="00EB16D8">
      <w:pPr>
        <w:pStyle w:val="Style6"/>
        <w:widowControl/>
        <w:spacing w:line="240" w:lineRule="auto"/>
        <w:ind w:firstLine="567"/>
        <w:rPr>
          <w:rStyle w:val="FontStyle24"/>
          <w:b/>
          <w:sz w:val="24"/>
          <w:szCs w:val="24"/>
        </w:rPr>
      </w:pPr>
      <w:r w:rsidRPr="00C257DF">
        <w:rPr>
          <w:rStyle w:val="FontStyle24"/>
          <w:b/>
          <w:sz w:val="24"/>
          <w:szCs w:val="24"/>
        </w:rPr>
        <w:t>Подписи сторон:</w:t>
      </w:r>
    </w:p>
    <w:p w:rsidR="00A81A14" w:rsidRPr="00C257DF" w:rsidRDefault="00A81A14" w:rsidP="00EB16D8">
      <w:pPr>
        <w:shd w:val="clear" w:color="auto" w:fill="FFFFFF"/>
        <w:tabs>
          <w:tab w:val="left" w:pos="851"/>
        </w:tabs>
        <w:spacing w:after="0" w:line="240" w:lineRule="auto"/>
        <w:ind w:firstLine="567"/>
        <w:jc w:val="both"/>
        <w:rPr>
          <w:rStyle w:val="FontStyle24"/>
          <w:sz w:val="24"/>
          <w:szCs w:val="24"/>
        </w:rPr>
      </w:pPr>
    </w:p>
    <w:tbl>
      <w:tblPr>
        <w:tblW w:w="5000" w:type="pct"/>
        <w:tblLook w:val="00A0"/>
      </w:tblPr>
      <w:tblGrid>
        <w:gridCol w:w="5905"/>
        <w:gridCol w:w="3665"/>
      </w:tblGrid>
      <w:tr w:rsidR="00A81A14" w:rsidRPr="00432DC1">
        <w:tc>
          <w:tcPr>
            <w:tcW w:w="3085" w:type="pct"/>
          </w:tcPr>
          <w:p w:rsidR="00A81A14" w:rsidRPr="00432DC1" w:rsidRDefault="00A81A14" w:rsidP="00EB16D8">
            <w:pPr>
              <w:spacing w:after="0" w:line="240" w:lineRule="auto"/>
              <w:ind w:firstLine="567"/>
              <w:jc w:val="both"/>
              <w:rPr>
                <w:rFonts w:ascii="Times New Roman" w:hAnsi="Times New Roman"/>
                <w:szCs w:val="24"/>
              </w:rPr>
            </w:pPr>
            <w:r w:rsidRPr="00432DC1">
              <w:rPr>
                <w:rStyle w:val="FontStyle24"/>
                <w:sz w:val="22"/>
                <w:szCs w:val="24"/>
              </w:rPr>
              <w:t>Передающая Сторона:</w:t>
            </w:r>
          </w:p>
          <w:p w:rsidR="00A81A14" w:rsidRPr="00432DC1" w:rsidRDefault="00A81A14" w:rsidP="00EB16D8">
            <w:pPr>
              <w:spacing w:after="0" w:line="240" w:lineRule="auto"/>
              <w:ind w:firstLine="567"/>
              <w:jc w:val="both"/>
              <w:rPr>
                <w:rFonts w:ascii="Times New Roman" w:hAnsi="Times New Roman"/>
                <w:szCs w:val="24"/>
              </w:rPr>
            </w:pPr>
            <w:r w:rsidRPr="00432DC1">
              <w:rPr>
                <w:rFonts w:ascii="Times New Roman" w:hAnsi="Times New Roman"/>
                <w:szCs w:val="24"/>
              </w:rPr>
              <w:t>_____________________</w:t>
            </w:r>
          </w:p>
          <w:p w:rsidR="00A81A14" w:rsidRPr="00432DC1" w:rsidRDefault="00A81A14" w:rsidP="00EB16D8">
            <w:pPr>
              <w:spacing w:after="0" w:line="240" w:lineRule="auto"/>
              <w:ind w:firstLine="567"/>
              <w:jc w:val="both"/>
              <w:rPr>
                <w:rFonts w:ascii="Times New Roman" w:hAnsi="Times New Roman"/>
                <w:szCs w:val="24"/>
              </w:rPr>
            </w:pPr>
            <w:r w:rsidRPr="00432DC1">
              <w:rPr>
                <w:rFonts w:ascii="Times New Roman" w:hAnsi="Times New Roman"/>
                <w:szCs w:val="24"/>
              </w:rPr>
              <w:t xml:space="preserve">____________________ </w:t>
            </w:r>
          </w:p>
          <w:p w:rsidR="00A81A14" w:rsidRPr="00432DC1" w:rsidRDefault="00432DC1" w:rsidP="00EB16D8">
            <w:pPr>
              <w:spacing w:after="0" w:line="240" w:lineRule="auto"/>
              <w:ind w:firstLine="567"/>
              <w:jc w:val="both"/>
              <w:rPr>
                <w:rFonts w:ascii="Times New Roman" w:hAnsi="Times New Roman"/>
                <w:szCs w:val="24"/>
              </w:rPr>
            </w:pPr>
            <w:r>
              <w:rPr>
                <w:rFonts w:ascii="Times New Roman" w:hAnsi="Times New Roman"/>
                <w:sz w:val="20"/>
                <w:szCs w:val="24"/>
              </w:rPr>
              <w:t xml:space="preserve">           </w:t>
            </w:r>
            <w:r w:rsidR="00A81A14" w:rsidRPr="00432DC1">
              <w:rPr>
                <w:rFonts w:ascii="Times New Roman" w:hAnsi="Times New Roman"/>
                <w:sz w:val="20"/>
                <w:szCs w:val="24"/>
              </w:rPr>
              <w:t>(подпись)</w:t>
            </w:r>
            <w:r w:rsidR="00A81A14" w:rsidRPr="00432DC1">
              <w:rPr>
                <w:rFonts w:ascii="Times New Roman" w:hAnsi="Times New Roman"/>
                <w:szCs w:val="24"/>
              </w:rPr>
              <w:t xml:space="preserve">м.п.  </w:t>
            </w:r>
          </w:p>
          <w:p w:rsidR="00A81A14" w:rsidRPr="00432DC1" w:rsidRDefault="00A81A14" w:rsidP="00EB16D8">
            <w:pPr>
              <w:spacing w:after="0" w:line="240" w:lineRule="auto"/>
              <w:ind w:firstLine="567"/>
              <w:jc w:val="both"/>
              <w:rPr>
                <w:rFonts w:ascii="Times New Roman" w:hAnsi="Times New Roman"/>
                <w:szCs w:val="24"/>
              </w:rPr>
            </w:pPr>
          </w:p>
        </w:tc>
        <w:tc>
          <w:tcPr>
            <w:tcW w:w="1915" w:type="pct"/>
          </w:tcPr>
          <w:p w:rsidR="00A81A14" w:rsidRPr="00432DC1" w:rsidRDefault="00A81A14" w:rsidP="00EB16D8">
            <w:pPr>
              <w:spacing w:after="0" w:line="240" w:lineRule="auto"/>
              <w:ind w:firstLine="567"/>
              <w:jc w:val="both"/>
              <w:rPr>
                <w:rFonts w:ascii="Times New Roman" w:hAnsi="Times New Roman"/>
                <w:szCs w:val="24"/>
              </w:rPr>
            </w:pPr>
            <w:r w:rsidRPr="00432DC1">
              <w:rPr>
                <w:rStyle w:val="FontStyle24"/>
                <w:sz w:val="22"/>
                <w:szCs w:val="24"/>
              </w:rPr>
              <w:t>Принимающая Сторона:</w:t>
            </w:r>
          </w:p>
          <w:p w:rsidR="00A81A14" w:rsidRPr="00432DC1" w:rsidRDefault="00A81A14" w:rsidP="00EB16D8">
            <w:pPr>
              <w:spacing w:after="0" w:line="240" w:lineRule="auto"/>
              <w:ind w:firstLine="567"/>
              <w:jc w:val="both"/>
              <w:rPr>
                <w:rFonts w:ascii="Times New Roman" w:hAnsi="Times New Roman"/>
                <w:szCs w:val="24"/>
              </w:rPr>
            </w:pPr>
            <w:r w:rsidRPr="00432DC1">
              <w:rPr>
                <w:rFonts w:ascii="Times New Roman" w:hAnsi="Times New Roman"/>
                <w:szCs w:val="24"/>
              </w:rPr>
              <w:t>_____________________</w:t>
            </w:r>
          </w:p>
          <w:p w:rsidR="00A81A14" w:rsidRPr="00432DC1" w:rsidRDefault="00A81A14" w:rsidP="00EB16D8">
            <w:pPr>
              <w:spacing w:after="0" w:line="240" w:lineRule="auto"/>
              <w:ind w:firstLine="567"/>
              <w:jc w:val="both"/>
              <w:rPr>
                <w:rFonts w:ascii="Times New Roman" w:hAnsi="Times New Roman"/>
                <w:szCs w:val="24"/>
              </w:rPr>
            </w:pPr>
            <w:r w:rsidRPr="00432DC1">
              <w:rPr>
                <w:rFonts w:ascii="Times New Roman" w:hAnsi="Times New Roman"/>
                <w:szCs w:val="24"/>
              </w:rPr>
              <w:t xml:space="preserve">_____________________ </w:t>
            </w:r>
          </w:p>
          <w:p w:rsidR="00A81A14" w:rsidRPr="00432DC1" w:rsidRDefault="00432DC1" w:rsidP="00EB16D8">
            <w:pPr>
              <w:spacing w:after="0" w:line="240" w:lineRule="auto"/>
              <w:ind w:firstLine="567"/>
              <w:jc w:val="both"/>
              <w:rPr>
                <w:rFonts w:ascii="Times New Roman" w:hAnsi="Times New Roman"/>
                <w:szCs w:val="24"/>
              </w:rPr>
            </w:pPr>
            <w:r>
              <w:rPr>
                <w:rFonts w:ascii="Times New Roman" w:hAnsi="Times New Roman"/>
                <w:szCs w:val="24"/>
              </w:rPr>
              <w:t xml:space="preserve">            </w:t>
            </w:r>
            <w:r w:rsidR="00A81A14" w:rsidRPr="00432DC1">
              <w:rPr>
                <w:rFonts w:ascii="Times New Roman" w:hAnsi="Times New Roman"/>
                <w:szCs w:val="24"/>
              </w:rPr>
              <w:t xml:space="preserve"> </w:t>
            </w:r>
            <w:r w:rsidR="00A81A14" w:rsidRPr="00432DC1">
              <w:rPr>
                <w:rFonts w:ascii="Times New Roman" w:hAnsi="Times New Roman"/>
                <w:sz w:val="20"/>
                <w:szCs w:val="24"/>
              </w:rPr>
              <w:t>(подпись)</w:t>
            </w:r>
            <w:r w:rsidR="00A81A14" w:rsidRPr="00432DC1">
              <w:rPr>
                <w:rFonts w:ascii="Times New Roman" w:hAnsi="Times New Roman"/>
                <w:szCs w:val="24"/>
              </w:rPr>
              <w:t xml:space="preserve">м.п </w:t>
            </w:r>
          </w:p>
        </w:tc>
      </w:tr>
    </w:tbl>
    <w:p w:rsidR="008D31A6" w:rsidRPr="00FD1F00" w:rsidRDefault="008D31A6" w:rsidP="00EB16D8">
      <w:pPr>
        <w:jc w:val="both"/>
        <w:rPr>
          <w:rFonts w:ascii="Times New Roman" w:hAnsi="Times New Roman"/>
          <w:sz w:val="24"/>
          <w:szCs w:val="24"/>
        </w:rPr>
      </w:pPr>
      <w:r w:rsidRPr="00FD1F00">
        <w:rPr>
          <w:rFonts w:ascii="Times New Roman" w:hAnsi="Times New Roman"/>
          <w:color w:val="000000"/>
          <w:sz w:val="24"/>
          <w:szCs w:val="24"/>
        </w:rPr>
        <w:t>Форму утверждаем:</w:t>
      </w:r>
    </w:p>
    <w:tbl>
      <w:tblPr>
        <w:tblW w:w="0" w:type="auto"/>
        <w:tblLook w:val="00A0"/>
      </w:tblPr>
      <w:tblGrid>
        <w:gridCol w:w="5495"/>
        <w:gridCol w:w="4075"/>
      </w:tblGrid>
      <w:tr w:rsidR="00FD1F00" w:rsidRPr="00C257DF" w:rsidTr="00394312">
        <w:tc>
          <w:tcPr>
            <w:tcW w:w="5495" w:type="dxa"/>
            <w:tcBorders>
              <w:top w:val="nil"/>
              <w:left w:val="nil"/>
              <w:bottom w:val="nil"/>
              <w:right w:val="nil"/>
            </w:tcBorders>
          </w:tcPr>
          <w:p w:rsidR="00FD1F00" w:rsidRDefault="00FD1F00" w:rsidP="00EB16D8">
            <w:pPr>
              <w:spacing w:before="120" w:after="120" w:line="240" w:lineRule="auto"/>
              <w:ind w:firstLine="567"/>
              <w:jc w:val="both"/>
              <w:rPr>
                <w:rFonts w:ascii="Times New Roman" w:hAnsi="Times New Roman"/>
                <w:sz w:val="24"/>
                <w:szCs w:val="24"/>
              </w:rPr>
            </w:pPr>
            <w:r w:rsidRPr="00C257DF">
              <w:rPr>
                <w:rFonts w:ascii="Times New Roman" w:hAnsi="Times New Roman"/>
                <w:b/>
                <w:bCs/>
                <w:sz w:val="24"/>
                <w:szCs w:val="24"/>
              </w:rPr>
              <w:t>Заказчик</w:t>
            </w:r>
          </w:p>
          <w:p w:rsidR="00CC02DC" w:rsidRPr="00C257DF" w:rsidRDefault="00CC02DC" w:rsidP="00EB16D8">
            <w:pPr>
              <w:spacing w:before="120" w:after="120" w:line="240" w:lineRule="auto"/>
              <w:ind w:firstLine="567"/>
              <w:jc w:val="both"/>
              <w:rPr>
                <w:rFonts w:ascii="Times New Roman" w:hAnsi="Times New Roman"/>
                <w:sz w:val="24"/>
                <w:szCs w:val="24"/>
              </w:rPr>
            </w:pPr>
          </w:p>
          <w:p w:rsidR="00FD1F00" w:rsidRPr="00C257DF" w:rsidRDefault="00FD1F00" w:rsidP="00EB16D8">
            <w:pPr>
              <w:spacing w:before="120" w:after="120" w:line="240" w:lineRule="auto"/>
              <w:ind w:firstLine="567"/>
              <w:jc w:val="both"/>
              <w:rPr>
                <w:rFonts w:ascii="Times New Roman" w:hAnsi="Times New Roman"/>
                <w:sz w:val="24"/>
                <w:szCs w:val="24"/>
              </w:rPr>
            </w:pPr>
            <w:r w:rsidRPr="00C257DF">
              <w:rPr>
                <w:rFonts w:ascii="Times New Roman" w:hAnsi="Times New Roman"/>
                <w:sz w:val="24"/>
                <w:szCs w:val="24"/>
              </w:rPr>
              <w:t>_______________/</w:t>
            </w:r>
            <w:r>
              <w:rPr>
                <w:rFonts w:ascii="Times New Roman" w:hAnsi="Times New Roman"/>
                <w:sz w:val="24"/>
                <w:szCs w:val="24"/>
              </w:rPr>
              <w:t xml:space="preserve"> </w:t>
            </w:r>
            <w:r w:rsidR="008671BD">
              <w:rPr>
                <w:rFonts w:ascii="Times New Roman" w:hAnsi="Times New Roman"/>
                <w:sz w:val="24"/>
                <w:szCs w:val="24"/>
              </w:rPr>
              <w:t>___________</w:t>
            </w:r>
            <w:r w:rsidRPr="00C257DF">
              <w:rPr>
                <w:rFonts w:ascii="Times New Roman" w:hAnsi="Times New Roman"/>
                <w:sz w:val="24"/>
                <w:szCs w:val="24"/>
              </w:rPr>
              <w:t xml:space="preserve"> /</w:t>
            </w:r>
          </w:p>
          <w:p w:rsidR="00FD1F00" w:rsidRPr="00C257DF" w:rsidRDefault="00FD1F00" w:rsidP="00EB16D8">
            <w:pPr>
              <w:spacing w:before="120" w:after="120" w:line="240" w:lineRule="auto"/>
              <w:ind w:firstLine="567"/>
              <w:jc w:val="both"/>
              <w:rPr>
                <w:rFonts w:ascii="Times New Roman" w:hAnsi="Times New Roman"/>
                <w:sz w:val="24"/>
                <w:szCs w:val="24"/>
              </w:rPr>
            </w:pPr>
            <w:r w:rsidRPr="00C257DF">
              <w:rPr>
                <w:rFonts w:ascii="Times New Roman" w:hAnsi="Times New Roman"/>
                <w:sz w:val="24"/>
                <w:szCs w:val="24"/>
              </w:rPr>
              <w:t>«___» ______________201</w:t>
            </w:r>
            <w:r>
              <w:rPr>
                <w:rFonts w:ascii="Times New Roman" w:hAnsi="Times New Roman"/>
                <w:sz w:val="24"/>
                <w:szCs w:val="24"/>
              </w:rPr>
              <w:t>4</w:t>
            </w:r>
            <w:r w:rsidRPr="00C257DF">
              <w:rPr>
                <w:rFonts w:ascii="Times New Roman" w:hAnsi="Times New Roman"/>
                <w:sz w:val="24"/>
                <w:szCs w:val="24"/>
              </w:rPr>
              <w:t xml:space="preserve"> г.</w:t>
            </w:r>
          </w:p>
        </w:tc>
        <w:tc>
          <w:tcPr>
            <w:tcW w:w="4075" w:type="dxa"/>
            <w:tcBorders>
              <w:top w:val="nil"/>
              <w:left w:val="nil"/>
              <w:bottom w:val="nil"/>
              <w:right w:val="nil"/>
            </w:tcBorders>
          </w:tcPr>
          <w:p w:rsidR="00FD1F00" w:rsidRDefault="00FD1F00" w:rsidP="00EB16D8">
            <w:pPr>
              <w:spacing w:before="120" w:after="120" w:line="240" w:lineRule="auto"/>
              <w:ind w:firstLine="567"/>
              <w:jc w:val="both"/>
              <w:rPr>
                <w:rFonts w:ascii="Times New Roman" w:hAnsi="Times New Roman"/>
                <w:sz w:val="24"/>
                <w:szCs w:val="24"/>
              </w:rPr>
            </w:pPr>
            <w:r w:rsidRPr="00C257DF">
              <w:rPr>
                <w:rFonts w:ascii="Times New Roman" w:hAnsi="Times New Roman"/>
                <w:b/>
                <w:sz w:val="24"/>
                <w:szCs w:val="24"/>
              </w:rPr>
              <w:t>Подрядчик</w:t>
            </w:r>
          </w:p>
          <w:p w:rsidR="00CC02DC" w:rsidRPr="00C257DF" w:rsidRDefault="00CC02DC" w:rsidP="00EB16D8">
            <w:pPr>
              <w:spacing w:before="120" w:after="120" w:line="240" w:lineRule="auto"/>
              <w:ind w:firstLine="567"/>
              <w:jc w:val="both"/>
              <w:rPr>
                <w:rFonts w:ascii="Times New Roman" w:hAnsi="Times New Roman"/>
                <w:sz w:val="24"/>
                <w:szCs w:val="24"/>
              </w:rPr>
            </w:pPr>
          </w:p>
          <w:p w:rsidR="00FD1F00" w:rsidRPr="00C257DF" w:rsidRDefault="00FD1F00" w:rsidP="00EB16D8">
            <w:pPr>
              <w:spacing w:before="120" w:after="120" w:line="240" w:lineRule="auto"/>
              <w:ind w:firstLine="567"/>
              <w:jc w:val="both"/>
              <w:rPr>
                <w:rFonts w:ascii="Times New Roman" w:hAnsi="Times New Roman"/>
                <w:sz w:val="24"/>
                <w:szCs w:val="24"/>
              </w:rPr>
            </w:pPr>
            <w:r>
              <w:rPr>
                <w:rFonts w:ascii="Times New Roman" w:hAnsi="Times New Roman"/>
                <w:sz w:val="24"/>
                <w:szCs w:val="24"/>
              </w:rPr>
              <w:t>_________</w:t>
            </w:r>
            <w:r w:rsidRPr="00C257DF">
              <w:rPr>
                <w:rFonts w:ascii="Times New Roman" w:hAnsi="Times New Roman"/>
                <w:sz w:val="24"/>
                <w:szCs w:val="24"/>
              </w:rPr>
              <w:t>__/</w:t>
            </w:r>
            <w:r w:rsidR="008671BD">
              <w:rPr>
                <w:rFonts w:ascii="Times New Roman" w:hAnsi="Times New Roman"/>
                <w:sz w:val="24"/>
                <w:szCs w:val="24"/>
              </w:rPr>
              <w:t>______________</w:t>
            </w:r>
            <w:r w:rsidRPr="00C257DF">
              <w:rPr>
                <w:rFonts w:ascii="Times New Roman" w:hAnsi="Times New Roman"/>
                <w:sz w:val="24"/>
                <w:szCs w:val="24"/>
              </w:rPr>
              <w:t>/</w:t>
            </w:r>
          </w:p>
          <w:p w:rsidR="00FD1F00" w:rsidRPr="00C257DF" w:rsidRDefault="00FD1F00" w:rsidP="00EB16D8">
            <w:pPr>
              <w:spacing w:before="120" w:after="120" w:line="240" w:lineRule="auto"/>
              <w:ind w:firstLine="567"/>
              <w:jc w:val="both"/>
              <w:rPr>
                <w:rFonts w:ascii="Times New Roman" w:hAnsi="Times New Roman"/>
                <w:sz w:val="24"/>
                <w:szCs w:val="24"/>
              </w:rPr>
            </w:pPr>
            <w:r w:rsidRPr="00C257DF">
              <w:rPr>
                <w:rFonts w:ascii="Times New Roman" w:hAnsi="Times New Roman"/>
                <w:sz w:val="24"/>
                <w:szCs w:val="24"/>
              </w:rPr>
              <w:t>«___» ______________201</w:t>
            </w:r>
            <w:r>
              <w:rPr>
                <w:rFonts w:ascii="Times New Roman" w:hAnsi="Times New Roman"/>
                <w:sz w:val="24"/>
                <w:szCs w:val="24"/>
              </w:rPr>
              <w:t>4</w:t>
            </w:r>
            <w:r w:rsidRPr="00C257DF">
              <w:rPr>
                <w:rFonts w:ascii="Times New Roman" w:hAnsi="Times New Roman"/>
                <w:sz w:val="24"/>
                <w:szCs w:val="24"/>
              </w:rPr>
              <w:t xml:space="preserve"> г.</w:t>
            </w:r>
          </w:p>
        </w:tc>
      </w:tr>
    </w:tbl>
    <w:p w:rsidR="005A2D7E" w:rsidRDefault="005A2D7E" w:rsidP="00EB16D8">
      <w:pPr>
        <w:spacing w:before="120" w:after="120" w:line="240" w:lineRule="auto"/>
        <w:jc w:val="both"/>
        <w:rPr>
          <w:rStyle w:val="FontStyle66"/>
          <w:sz w:val="24"/>
          <w:szCs w:val="24"/>
          <w:lang w:eastAsia="ru-RU"/>
        </w:rPr>
      </w:pPr>
    </w:p>
    <w:p w:rsidR="00A876A0" w:rsidRDefault="00A876A0" w:rsidP="00EB16D8">
      <w:pPr>
        <w:spacing w:before="120" w:after="120" w:line="240" w:lineRule="auto"/>
        <w:jc w:val="both"/>
        <w:rPr>
          <w:rStyle w:val="FontStyle66"/>
          <w:sz w:val="24"/>
          <w:szCs w:val="24"/>
          <w:lang w:eastAsia="ru-RU"/>
        </w:rPr>
      </w:pPr>
    </w:p>
    <w:p w:rsidR="00A876A0" w:rsidRDefault="00A876A0" w:rsidP="00EB16D8">
      <w:pPr>
        <w:spacing w:before="120" w:after="120" w:line="240" w:lineRule="auto"/>
        <w:jc w:val="both"/>
        <w:rPr>
          <w:rStyle w:val="FontStyle66"/>
          <w:sz w:val="24"/>
          <w:szCs w:val="24"/>
          <w:lang w:eastAsia="ru-RU"/>
        </w:rPr>
      </w:pPr>
    </w:p>
    <w:p w:rsidR="008671BD" w:rsidRDefault="008671BD" w:rsidP="00EB16D8">
      <w:pPr>
        <w:spacing w:before="120" w:after="120" w:line="240" w:lineRule="auto"/>
        <w:jc w:val="both"/>
        <w:rPr>
          <w:rStyle w:val="FontStyle66"/>
          <w:sz w:val="24"/>
          <w:szCs w:val="24"/>
          <w:lang w:eastAsia="ru-RU"/>
        </w:rPr>
      </w:pPr>
    </w:p>
    <w:sectPr w:rsidR="008671BD" w:rsidSect="005B5D00">
      <w:pgSz w:w="11906" w:h="16838"/>
      <w:pgMar w:top="851" w:right="851" w:bottom="851"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35CE3" w:rsidRDefault="00D35CE3" w:rsidP="008714C8">
      <w:pPr>
        <w:spacing w:after="0" w:line="240" w:lineRule="auto"/>
      </w:pPr>
      <w:r>
        <w:separator/>
      </w:r>
    </w:p>
  </w:endnote>
  <w:endnote w:type="continuationSeparator" w:id="0">
    <w:p w:rsidR="00D35CE3" w:rsidRDefault="00D35CE3" w:rsidP="008714C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61002A87" w:usb1="80000000" w:usb2="00000008" w:usb3="00000000" w:csb0="0001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948251"/>
      <w:docPartObj>
        <w:docPartGallery w:val="Page Numbers (Bottom of Page)"/>
        <w:docPartUnique/>
      </w:docPartObj>
    </w:sdtPr>
    <w:sdtEndPr>
      <w:rPr>
        <w:rFonts w:ascii="Times New Roman" w:hAnsi="Times New Roman"/>
        <w:sz w:val="24"/>
        <w:szCs w:val="24"/>
      </w:rPr>
    </w:sdtEndPr>
    <w:sdtContent>
      <w:p w:rsidR="00600AEE" w:rsidRDefault="00A91146">
        <w:pPr>
          <w:pStyle w:val="af2"/>
          <w:jc w:val="center"/>
        </w:pPr>
        <w:r w:rsidRPr="008714C8">
          <w:rPr>
            <w:rFonts w:ascii="Times New Roman" w:hAnsi="Times New Roman"/>
            <w:sz w:val="24"/>
            <w:szCs w:val="24"/>
          </w:rPr>
          <w:fldChar w:fldCharType="begin"/>
        </w:r>
        <w:r w:rsidR="00600AEE" w:rsidRPr="008714C8">
          <w:rPr>
            <w:rFonts w:ascii="Times New Roman" w:hAnsi="Times New Roman"/>
            <w:sz w:val="24"/>
            <w:szCs w:val="24"/>
          </w:rPr>
          <w:instrText xml:space="preserve"> PAGE   \* MERGEFORMAT </w:instrText>
        </w:r>
        <w:r w:rsidRPr="008714C8">
          <w:rPr>
            <w:rFonts w:ascii="Times New Roman" w:hAnsi="Times New Roman"/>
            <w:sz w:val="24"/>
            <w:szCs w:val="24"/>
          </w:rPr>
          <w:fldChar w:fldCharType="separate"/>
        </w:r>
        <w:r w:rsidR="00CC3B56">
          <w:rPr>
            <w:rFonts w:ascii="Times New Roman" w:hAnsi="Times New Roman"/>
            <w:noProof/>
            <w:sz w:val="24"/>
            <w:szCs w:val="24"/>
          </w:rPr>
          <w:t>2</w:t>
        </w:r>
        <w:r w:rsidRPr="008714C8">
          <w:rPr>
            <w:rFonts w:ascii="Times New Roman" w:hAnsi="Times New Roman"/>
            <w:sz w:val="24"/>
            <w:szCs w:val="24"/>
          </w:rPr>
          <w:fldChar w:fldCharType="end"/>
        </w:r>
      </w:p>
    </w:sdtContent>
  </w:sdt>
  <w:p w:rsidR="00600AEE" w:rsidRDefault="00600AEE">
    <w:pPr>
      <w:pStyle w:val="af2"/>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029912"/>
      <w:docPartObj>
        <w:docPartGallery w:val="Page Numbers (Bottom of Page)"/>
        <w:docPartUnique/>
      </w:docPartObj>
    </w:sdtPr>
    <w:sdtEndPr>
      <w:rPr>
        <w:rFonts w:ascii="Times New Roman" w:hAnsi="Times New Roman"/>
      </w:rPr>
    </w:sdtEndPr>
    <w:sdtContent>
      <w:p w:rsidR="00600AEE" w:rsidRPr="00394312" w:rsidRDefault="00A91146">
        <w:pPr>
          <w:pStyle w:val="af2"/>
          <w:jc w:val="center"/>
          <w:rPr>
            <w:rFonts w:ascii="Times New Roman" w:hAnsi="Times New Roman"/>
          </w:rPr>
        </w:pPr>
        <w:r w:rsidRPr="00394312">
          <w:rPr>
            <w:rFonts w:ascii="Times New Roman" w:hAnsi="Times New Roman"/>
          </w:rPr>
          <w:fldChar w:fldCharType="begin"/>
        </w:r>
        <w:r w:rsidR="00600AEE" w:rsidRPr="00394312">
          <w:rPr>
            <w:rFonts w:ascii="Times New Roman" w:hAnsi="Times New Roman"/>
          </w:rPr>
          <w:instrText>PAGE   \* MERGEFORMAT</w:instrText>
        </w:r>
        <w:r w:rsidRPr="00394312">
          <w:rPr>
            <w:rFonts w:ascii="Times New Roman" w:hAnsi="Times New Roman"/>
          </w:rPr>
          <w:fldChar w:fldCharType="separate"/>
        </w:r>
        <w:r w:rsidR="00CC3B56">
          <w:rPr>
            <w:rFonts w:ascii="Times New Roman" w:hAnsi="Times New Roman"/>
            <w:noProof/>
          </w:rPr>
          <w:t>1</w:t>
        </w:r>
        <w:r w:rsidRPr="00394312">
          <w:rPr>
            <w:rFonts w:ascii="Times New Roman" w:hAnsi="Times New Roman"/>
          </w:rPr>
          <w:fldChar w:fldCharType="end"/>
        </w:r>
      </w:p>
    </w:sdtContent>
  </w:sdt>
  <w:p w:rsidR="00600AEE" w:rsidRDefault="00600AEE">
    <w:pPr>
      <w:pStyle w:val="af2"/>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35CE3" w:rsidRDefault="00D35CE3" w:rsidP="008714C8">
      <w:pPr>
        <w:spacing w:after="0" w:line="240" w:lineRule="auto"/>
      </w:pPr>
      <w:r>
        <w:separator/>
      </w:r>
    </w:p>
  </w:footnote>
  <w:footnote w:type="continuationSeparator" w:id="0">
    <w:p w:rsidR="00D35CE3" w:rsidRDefault="00D35CE3" w:rsidP="008714C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0AEE" w:rsidRDefault="00600AEE" w:rsidP="004360D1">
    <w:pPr>
      <w:pStyle w:val="af0"/>
      <w:jc w:val="right"/>
    </w:pPr>
    <w:r>
      <w:t>Договор № 11/12/         от 00.00.2014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1027AC"/>
    <w:multiLevelType w:val="hybridMultilevel"/>
    <w:tmpl w:val="7DBE84D6"/>
    <w:lvl w:ilvl="0" w:tplc="92E6E442">
      <w:start w:val="1"/>
      <w:numFmt w:val="decimal"/>
      <w:lvlText w:val="%1)"/>
      <w:lvlJc w:val="left"/>
      <w:pPr>
        <w:tabs>
          <w:tab w:val="num" w:pos="2140"/>
        </w:tabs>
        <w:ind w:left="2140" w:hanging="360"/>
      </w:pPr>
      <w:rPr>
        <w:rFonts w:ascii="Times New Roman" w:hAnsi="Times New Roman" w:cs="Times New Roman"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AB72A43C">
      <w:start w:val="1"/>
      <w:numFmt w:val="decimal"/>
      <w:lvlText w:val="%4."/>
      <w:lvlJc w:val="left"/>
      <w:pPr>
        <w:tabs>
          <w:tab w:val="num" w:pos="0"/>
        </w:tabs>
        <w:ind w:left="0" w:firstLine="0"/>
      </w:pPr>
      <w:rPr>
        <w:rFonts w:hint="default"/>
        <w:b/>
        <w:i w:val="0"/>
        <w:sz w:val="20"/>
        <w:szCs w:val="20"/>
      </w:r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
    <w:nsid w:val="075E5A96"/>
    <w:multiLevelType w:val="multilevel"/>
    <w:tmpl w:val="F36051E4"/>
    <w:lvl w:ilvl="0">
      <w:start w:val="2"/>
      <w:numFmt w:val="decimal"/>
      <w:lvlText w:val="%1."/>
      <w:lvlJc w:val="left"/>
      <w:pPr>
        <w:ind w:left="3905" w:hanging="360"/>
      </w:pPr>
      <w:rPr>
        <w:rFonts w:cs="Times New Roman" w:hint="default"/>
        <w:b/>
      </w:rPr>
    </w:lvl>
    <w:lvl w:ilvl="1">
      <w:start w:val="1"/>
      <w:numFmt w:val="decimal"/>
      <w:lvlText w:val="14.%2."/>
      <w:lvlJc w:val="left"/>
      <w:pPr>
        <w:ind w:left="786" w:hanging="360"/>
      </w:pPr>
      <w:rPr>
        <w:rFonts w:cs="Times New Roman" w:hint="default"/>
        <w:b w:val="0"/>
      </w:rPr>
    </w:lvl>
    <w:lvl w:ilvl="2">
      <w:start w:val="1"/>
      <w:numFmt w:val="decimal"/>
      <w:lvlText w:val="%1.%2.%3."/>
      <w:lvlJc w:val="left"/>
      <w:pPr>
        <w:ind w:left="1288" w:hanging="720"/>
      </w:pPr>
      <w:rPr>
        <w:rFonts w:cs="Times New Roman" w:hint="default"/>
      </w:rPr>
    </w:lvl>
    <w:lvl w:ilvl="3">
      <w:start w:val="1"/>
      <w:numFmt w:val="decimal"/>
      <w:lvlText w:val="%1.%2.%3.%4."/>
      <w:lvlJc w:val="left"/>
      <w:pPr>
        <w:ind w:left="1572" w:hanging="720"/>
      </w:pPr>
      <w:rPr>
        <w:rFonts w:cs="Times New Roman" w:hint="default"/>
      </w:rPr>
    </w:lvl>
    <w:lvl w:ilvl="4">
      <w:start w:val="1"/>
      <w:numFmt w:val="decimal"/>
      <w:lvlText w:val="%1.%2.%3.%4.%5."/>
      <w:lvlJc w:val="left"/>
      <w:pPr>
        <w:ind w:left="2216" w:hanging="1080"/>
      </w:pPr>
      <w:rPr>
        <w:rFonts w:cs="Times New Roman" w:hint="default"/>
      </w:rPr>
    </w:lvl>
    <w:lvl w:ilvl="5">
      <w:start w:val="1"/>
      <w:numFmt w:val="decimal"/>
      <w:lvlText w:val="%1.%2.%3.%4.%5.%6."/>
      <w:lvlJc w:val="left"/>
      <w:pPr>
        <w:ind w:left="2500" w:hanging="1080"/>
      </w:pPr>
      <w:rPr>
        <w:rFonts w:cs="Times New Roman" w:hint="default"/>
      </w:rPr>
    </w:lvl>
    <w:lvl w:ilvl="6">
      <w:start w:val="1"/>
      <w:numFmt w:val="decimal"/>
      <w:lvlText w:val="%1.%2.%3.%4.%5.%6.%7."/>
      <w:lvlJc w:val="left"/>
      <w:pPr>
        <w:ind w:left="3144" w:hanging="1440"/>
      </w:pPr>
      <w:rPr>
        <w:rFonts w:cs="Times New Roman" w:hint="default"/>
      </w:rPr>
    </w:lvl>
    <w:lvl w:ilvl="7">
      <w:start w:val="1"/>
      <w:numFmt w:val="decimal"/>
      <w:lvlText w:val="%1.%2.%3.%4.%5.%6.%7.%8."/>
      <w:lvlJc w:val="left"/>
      <w:pPr>
        <w:ind w:left="3428" w:hanging="1440"/>
      </w:pPr>
      <w:rPr>
        <w:rFonts w:cs="Times New Roman" w:hint="default"/>
      </w:rPr>
    </w:lvl>
    <w:lvl w:ilvl="8">
      <w:start w:val="1"/>
      <w:numFmt w:val="decimal"/>
      <w:lvlText w:val="%1.%2.%3.%4.%5.%6.%7.%8.%9."/>
      <w:lvlJc w:val="left"/>
      <w:pPr>
        <w:ind w:left="4072" w:hanging="1800"/>
      </w:pPr>
      <w:rPr>
        <w:rFonts w:cs="Times New Roman" w:hint="default"/>
      </w:rPr>
    </w:lvl>
  </w:abstractNum>
  <w:abstractNum w:abstractNumId="2">
    <w:nsid w:val="07DD5663"/>
    <w:multiLevelType w:val="hybridMultilevel"/>
    <w:tmpl w:val="C09E08D2"/>
    <w:lvl w:ilvl="0" w:tplc="0419000F">
      <w:start w:val="1"/>
      <w:numFmt w:val="decimal"/>
      <w:lvlText w:val="%1."/>
      <w:lvlJc w:val="left"/>
      <w:pPr>
        <w:ind w:left="1429" w:hanging="360"/>
      </w:pPr>
      <w:rPr>
        <w:rFonts w:cs="Times New Roman"/>
      </w:rPr>
    </w:lvl>
    <w:lvl w:ilvl="1" w:tplc="0419000F">
      <w:start w:val="1"/>
      <w:numFmt w:val="decimal"/>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
    <w:nsid w:val="1085662D"/>
    <w:multiLevelType w:val="multilevel"/>
    <w:tmpl w:val="FD3A391A"/>
    <w:lvl w:ilvl="0">
      <w:start w:val="2"/>
      <w:numFmt w:val="decimal"/>
      <w:lvlText w:val="%1."/>
      <w:lvlJc w:val="left"/>
      <w:pPr>
        <w:ind w:left="3905" w:hanging="360"/>
      </w:pPr>
      <w:rPr>
        <w:rFonts w:cs="Times New Roman" w:hint="default"/>
        <w:b/>
      </w:rPr>
    </w:lvl>
    <w:lvl w:ilvl="1">
      <w:start w:val="1"/>
      <w:numFmt w:val="decimal"/>
      <w:lvlText w:val="5.%2."/>
      <w:lvlJc w:val="left"/>
      <w:pPr>
        <w:ind w:left="786" w:hanging="360"/>
      </w:pPr>
      <w:rPr>
        <w:rFonts w:cs="Times New Roman" w:hint="default"/>
        <w:b w:val="0"/>
      </w:rPr>
    </w:lvl>
    <w:lvl w:ilvl="2">
      <w:start w:val="1"/>
      <w:numFmt w:val="decimal"/>
      <w:lvlText w:val="%1.%2.%3."/>
      <w:lvlJc w:val="left"/>
      <w:pPr>
        <w:ind w:left="1288" w:hanging="720"/>
      </w:pPr>
      <w:rPr>
        <w:rFonts w:cs="Times New Roman" w:hint="default"/>
      </w:rPr>
    </w:lvl>
    <w:lvl w:ilvl="3">
      <w:start w:val="1"/>
      <w:numFmt w:val="decimal"/>
      <w:lvlText w:val="%1.%2.%3.%4."/>
      <w:lvlJc w:val="left"/>
      <w:pPr>
        <w:ind w:left="1572" w:hanging="720"/>
      </w:pPr>
      <w:rPr>
        <w:rFonts w:cs="Times New Roman" w:hint="default"/>
      </w:rPr>
    </w:lvl>
    <w:lvl w:ilvl="4">
      <w:start w:val="1"/>
      <w:numFmt w:val="decimal"/>
      <w:lvlText w:val="%1.%2.%3.%4.%5."/>
      <w:lvlJc w:val="left"/>
      <w:pPr>
        <w:ind w:left="2216" w:hanging="1080"/>
      </w:pPr>
      <w:rPr>
        <w:rFonts w:cs="Times New Roman" w:hint="default"/>
      </w:rPr>
    </w:lvl>
    <w:lvl w:ilvl="5">
      <w:start w:val="1"/>
      <w:numFmt w:val="decimal"/>
      <w:lvlText w:val="%1.%2.%3.%4.%5.%6."/>
      <w:lvlJc w:val="left"/>
      <w:pPr>
        <w:ind w:left="2500" w:hanging="1080"/>
      </w:pPr>
      <w:rPr>
        <w:rFonts w:cs="Times New Roman" w:hint="default"/>
      </w:rPr>
    </w:lvl>
    <w:lvl w:ilvl="6">
      <w:start w:val="1"/>
      <w:numFmt w:val="decimal"/>
      <w:lvlText w:val="%1.%2.%3.%4.%5.%6.%7."/>
      <w:lvlJc w:val="left"/>
      <w:pPr>
        <w:ind w:left="3144" w:hanging="1440"/>
      </w:pPr>
      <w:rPr>
        <w:rFonts w:cs="Times New Roman" w:hint="default"/>
      </w:rPr>
    </w:lvl>
    <w:lvl w:ilvl="7">
      <w:start w:val="1"/>
      <w:numFmt w:val="decimal"/>
      <w:lvlText w:val="%1.%2.%3.%4.%5.%6.%7.%8."/>
      <w:lvlJc w:val="left"/>
      <w:pPr>
        <w:ind w:left="3428" w:hanging="1440"/>
      </w:pPr>
      <w:rPr>
        <w:rFonts w:cs="Times New Roman" w:hint="default"/>
      </w:rPr>
    </w:lvl>
    <w:lvl w:ilvl="8">
      <w:start w:val="1"/>
      <w:numFmt w:val="decimal"/>
      <w:lvlText w:val="%1.%2.%3.%4.%5.%6.%7.%8.%9."/>
      <w:lvlJc w:val="left"/>
      <w:pPr>
        <w:ind w:left="4072" w:hanging="1800"/>
      </w:pPr>
      <w:rPr>
        <w:rFonts w:cs="Times New Roman" w:hint="default"/>
      </w:rPr>
    </w:lvl>
  </w:abstractNum>
  <w:abstractNum w:abstractNumId="4">
    <w:nsid w:val="10B40A30"/>
    <w:multiLevelType w:val="multilevel"/>
    <w:tmpl w:val="26D41558"/>
    <w:lvl w:ilvl="0">
      <w:start w:val="2"/>
      <w:numFmt w:val="decimal"/>
      <w:lvlText w:val="%1."/>
      <w:lvlJc w:val="left"/>
      <w:pPr>
        <w:ind w:left="3905" w:hanging="360"/>
      </w:pPr>
      <w:rPr>
        <w:rFonts w:cs="Times New Roman" w:hint="default"/>
        <w:b/>
      </w:rPr>
    </w:lvl>
    <w:lvl w:ilvl="1">
      <w:start w:val="1"/>
      <w:numFmt w:val="decimal"/>
      <w:lvlText w:val="8.%2."/>
      <w:lvlJc w:val="left"/>
      <w:pPr>
        <w:ind w:left="786" w:hanging="360"/>
      </w:pPr>
      <w:rPr>
        <w:rFonts w:cs="Times New Roman" w:hint="default"/>
        <w:b w:val="0"/>
      </w:rPr>
    </w:lvl>
    <w:lvl w:ilvl="2">
      <w:start w:val="1"/>
      <w:numFmt w:val="decimal"/>
      <w:lvlText w:val="%1.%2.%3."/>
      <w:lvlJc w:val="left"/>
      <w:pPr>
        <w:ind w:left="1288" w:hanging="720"/>
      </w:pPr>
      <w:rPr>
        <w:rFonts w:cs="Times New Roman" w:hint="default"/>
      </w:rPr>
    </w:lvl>
    <w:lvl w:ilvl="3">
      <w:start w:val="1"/>
      <w:numFmt w:val="decimal"/>
      <w:lvlText w:val="%1.%2.%3.%4."/>
      <w:lvlJc w:val="left"/>
      <w:pPr>
        <w:ind w:left="1572" w:hanging="720"/>
      </w:pPr>
      <w:rPr>
        <w:rFonts w:cs="Times New Roman" w:hint="default"/>
      </w:rPr>
    </w:lvl>
    <w:lvl w:ilvl="4">
      <w:start w:val="1"/>
      <w:numFmt w:val="decimal"/>
      <w:lvlText w:val="%1.%2.%3.%4.%5."/>
      <w:lvlJc w:val="left"/>
      <w:pPr>
        <w:ind w:left="2216" w:hanging="1080"/>
      </w:pPr>
      <w:rPr>
        <w:rFonts w:cs="Times New Roman" w:hint="default"/>
      </w:rPr>
    </w:lvl>
    <w:lvl w:ilvl="5">
      <w:start w:val="1"/>
      <w:numFmt w:val="decimal"/>
      <w:lvlText w:val="%1.%2.%3.%4.%5.%6."/>
      <w:lvlJc w:val="left"/>
      <w:pPr>
        <w:ind w:left="2500" w:hanging="1080"/>
      </w:pPr>
      <w:rPr>
        <w:rFonts w:cs="Times New Roman" w:hint="default"/>
      </w:rPr>
    </w:lvl>
    <w:lvl w:ilvl="6">
      <w:start w:val="1"/>
      <w:numFmt w:val="decimal"/>
      <w:lvlText w:val="%1.%2.%3.%4.%5.%6.%7."/>
      <w:lvlJc w:val="left"/>
      <w:pPr>
        <w:ind w:left="3144" w:hanging="1440"/>
      </w:pPr>
      <w:rPr>
        <w:rFonts w:cs="Times New Roman" w:hint="default"/>
      </w:rPr>
    </w:lvl>
    <w:lvl w:ilvl="7">
      <w:start w:val="1"/>
      <w:numFmt w:val="decimal"/>
      <w:lvlText w:val="%1.%2.%3.%4.%5.%6.%7.%8."/>
      <w:lvlJc w:val="left"/>
      <w:pPr>
        <w:ind w:left="3428" w:hanging="1440"/>
      </w:pPr>
      <w:rPr>
        <w:rFonts w:cs="Times New Roman" w:hint="default"/>
      </w:rPr>
    </w:lvl>
    <w:lvl w:ilvl="8">
      <w:start w:val="1"/>
      <w:numFmt w:val="decimal"/>
      <w:lvlText w:val="%1.%2.%3.%4.%5.%6.%7.%8.%9."/>
      <w:lvlJc w:val="left"/>
      <w:pPr>
        <w:ind w:left="4072" w:hanging="1800"/>
      </w:pPr>
      <w:rPr>
        <w:rFonts w:cs="Times New Roman" w:hint="default"/>
      </w:rPr>
    </w:lvl>
  </w:abstractNum>
  <w:abstractNum w:abstractNumId="5">
    <w:nsid w:val="14A53785"/>
    <w:multiLevelType w:val="multilevel"/>
    <w:tmpl w:val="1038B158"/>
    <w:lvl w:ilvl="0">
      <w:start w:val="2"/>
      <w:numFmt w:val="decimal"/>
      <w:lvlText w:val="%1."/>
      <w:lvlJc w:val="left"/>
      <w:pPr>
        <w:ind w:left="3905" w:hanging="360"/>
      </w:pPr>
      <w:rPr>
        <w:rFonts w:cs="Times New Roman" w:hint="default"/>
        <w:b/>
      </w:rPr>
    </w:lvl>
    <w:lvl w:ilvl="1">
      <w:start w:val="1"/>
      <w:numFmt w:val="decimal"/>
      <w:lvlText w:val="9.%2."/>
      <w:lvlJc w:val="left"/>
      <w:pPr>
        <w:ind w:left="786" w:hanging="360"/>
      </w:pPr>
      <w:rPr>
        <w:rFonts w:cs="Times New Roman" w:hint="default"/>
        <w:b w:val="0"/>
      </w:rPr>
    </w:lvl>
    <w:lvl w:ilvl="2">
      <w:start w:val="1"/>
      <w:numFmt w:val="decimal"/>
      <w:lvlText w:val="%1.%2.%3."/>
      <w:lvlJc w:val="left"/>
      <w:pPr>
        <w:ind w:left="1288" w:hanging="720"/>
      </w:pPr>
      <w:rPr>
        <w:rFonts w:cs="Times New Roman" w:hint="default"/>
      </w:rPr>
    </w:lvl>
    <w:lvl w:ilvl="3">
      <w:start w:val="1"/>
      <w:numFmt w:val="decimal"/>
      <w:lvlText w:val="%1.%2.%3.%4."/>
      <w:lvlJc w:val="left"/>
      <w:pPr>
        <w:ind w:left="1572" w:hanging="720"/>
      </w:pPr>
      <w:rPr>
        <w:rFonts w:cs="Times New Roman" w:hint="default"/>
      </w:rPr>
    </w:lvl>
    <w:lvl w:ilvl="4">
      <w:start w:val="1"/>
      <w:numFmt w:val="decimal"/>
      <w:lvlText w:val="%1.%2.%3.%4.%5."/>
      <w:lvlJc w:val="left"/>
      <w:pPr>
        <w:ind w:left="2216" w:hanging="1080"/>
      </w:pPr>
      <w:rPr>
        <w:rFonts w:cs="Times New Roman" w:hint="default"/>
      </w:rPr>
    </w:lvl>
    <w:lvl w:ilvl="5">
      <w:start w:val="1"/>
      <w:numFmt w:val="decimal"/>
      <w:lvlText w:val="%1.%2.%3.%4.%5.%6."/>
      <w:lvlJc w:val="left"/>
      <w:pPr>
        <w:ind w:left="2500" w:hanging="1080"/>
      </w:pPr>
      <w:rPr>
        <w:rFonts w:cs="Times New Roman" w:hint="default"/>
      </w:rPr>
    </w:lvl>
    <w:lvl w:ilvl="6">
      <w:start w:val="1"/>
      <w:numFmt w:val="decimal"/>
      <w:lvlText w:val="%1.%2.%3.%4.%5.%6.%7."/>
      <w:lvlJc w:val="left"/>
      <w:pPr>
        <w:ind w:left="3144" w:hanging="1440"/>
      </w:pPr>
      <w:rPr>
        <w:rFonts w:cs="Times New Roman" w:hint="default"/>
      </w:rPr>
    </w:lvl>
    <w:lvl w:ilvl="7">
      <w:start w:val="1"/>
      <w:numFmt w:val="decimal"/>
      <w:lvlText w:val="%1.%2.%3.%4.%5.%6.%7.%8."/>
      <w:lvlJc w:val="left"/>
      <w:pPr>
        <w:ind w:left="3428" w:hanging="1440"/>
      </w:pPr>
      <w:rPr>
        <w:rFonts w:cs="Times New Roman" w:hint="default"/>
      </w:rPr>
    </w:lvl>
    <w:lvl w:ilvl="8">
      <w:start w:val="1"/>
      <w:numFmt w:val="decimal"/>
      <w:lvlText w:val="%1.%2.%3.%4.%5.%6.%7.%8.%9."/>
      <w:lvlJc w:val="left"/>
      <w:pPr>
        <w:ind w:left="4072" w:hanging="1800"/>
      </w:pPr>
      <w:rPr>
        <w:rFonts w:cs="Times New Roman" w:hint="default"/>
      </w:rPr>
    </w:lvl>
  </w:abstractNum>
  <w:abstractNum w:abstractNumId="6">
    <w:nsid w:val="16C35C0D"/>
    <w:multiLevelType w:val="multilevel"/>
    <w:tmpl w:val="73BA2C7E"/>
    <w:lvl w:ilvl="0">
      <w:start w:val="5"/>
      <w:numFmt w:val="decimal"/>
      <w:lvlText w:val="%1."/>
      <w:lvlJc w:val="left"/>
      <w:pPr>
        <w:ind w:left="540" w:hanging="540"/>
      </w:pPr>
      <w:rPr>
        <w:rFonts w:hint="default"/>
      </w:rPr>
    </w:lvl>
    <w:lvl w:ilvl="1">
      <w:start w:val="2"/>
      <w:numFmt w:val="decimal"/>
      <w:lvlText w:val="%1.%2."/>
      <w:lvlJc w:val="left"/>
      <w:pPr>
        <w:ind w:left="1072" w:hanging="540"/>
      </w:pPr>
      <w:rPr>
        <w:rFonts w:hint="default"/>
      </w:rPr>
    </w:lvl>
    <w:lvl w:ilvl="2">
      <w:start w:val="1"/>
      <w:numFmt w:val="decimal"/>
      <w:lvlText w:val="%1.%2.%3."/>
      <w:lvlJc w:val="left"/>
      <w:pPr>
        <w:ind w:left="1784" w:hanging="720"/>
      </w:pPr>
      <w:rPr>
        <w:rFonts w:hint="default"/>
      </w:rPr>
    </w:lvl>
    <w:lvl w:ilvl="3">
      <w:start w:val="1"/>
      <w:numFmt w:val="decimal"/>
      <w:lvlText w:val="%1.%2.%3.%4."/>
      <w:lvlJc w:val="left"/>
      <w:pPr>
        <w:ind w:left="2316" w:hanging="720"/>
      </w:pPr>
      <w:rPr>
        <w:rFonts w:hint="default"/>
      </w:rPr>
    </w:lvl>
    <w:lvl w:ilvl="4">
      <w:start w:val="1"/>
      <w:numFmt w:val="decimal"/>
      <w:lvlText w:val="%1.%2.%3.%4.%5."/>
      <w:lvlJc w:val="left"/>
      <w:pPr>
        <w:ind w:left="3208" w:hanging="1080"/>
      </w:pPr>
      <w:rPr>
        <w:rFonts w:hint="default"/>
      </w:rPr>
    </w:lvl>
    <w:lvl w:ilvl="5">
      <w:start w:val="1"/>
      <w:numFmt w:val="decimal"/>
      <w:lvlText w:val="%1.%2.%3.%4.%5.%6."/>
      <w:lvlJc w:val="left"/>
      <w:pPr>
        <w:ind w:left="3740" w:hanging="1080"/>
      </w:pPr>
      <w:rPr>
        <w:rFonts w:hint="default"/>
      </w:rPr>
    </w:lvl>
    <w:lvl w:ilvl="6">
      <w:start w:val="1"/>
      <w:numFmt w:val="decimal"/>
      <w:lvlText w:val="%1.%2.%3.%4.%5.%6.%7."/>
      <w:lvlJc w:val="left"/>
      <w:pPr>
        <w:ind w:left="4632" w:hanging="1440"/>
      </w:pPr>
      <w:rPr>
        <w:rFonts w:hint="default"/>
      </w:rPr>
    </w:lvl>
    <w:lvl w:ilvl="7">
      <w:start w:val="1"/>
      <w:numFmt w:val="decimal"/>
      <w:lvlText w:val="%1.%2.%3.%4.%5.%6.%7.%8."/>
      <w:lvlJc w:val="left"/>
      <w:pPr>
        <w:ind w:left="5164" w:hanging="1440"/>
      </w:pPr>
      <w:rPr>
        <w:rFonts w:hint="default"/>
      </w:rPr>
    </w:lvl>
    <w:lvl w:ilvl="8">
      <w:start w:val="1"/>
      <w:numFmt w:val="decimal"/>
      <w:lvlText w:val="%1.%2.%3.%4.%5.%6.%7.%8.%9."/>
      <w:lvlJc w:val="left"/>
      <w:pPr>
        <w:ind w:left="6056" w:hanging="1800"/>
      </w:pPr>
      <w:rPr>
        <w:rFonts w:hint="default"/>
      </w:rPr>
    </w:lvl>
  </w:abstractNum>
  <w:abstractNum w:abstractNumId="7">
    <w:nsid w:val="1AC820F4"/>
    <w:multiLevelType w:val="multilevel"/>
    <w:tmpl w:val="5686C9A4"/>
    <w:lvl w:ilvl="0">
      <w:start w:val="2"/>
      <w:numFmt w:val="decimal"/>
      <w:lvlText w:val="%1."/>
      <w:lvlJc w:val="left"/>
      <w:pPr>
        <w:ind w:left="3905" w:hanging="360"/>
      </w:pPr>
      <w:rPr>
        <w:rFonts w:cs="Times New Roman" w:hint="default"/>
        <w:b/>
      </w:rPr>
    </w:lvl>
    <w:lvl w:ilvl="1">
      <w:start w:val="1"/>
      <w:numFmt w:val="decimal"/>
      <w:lvlText w:val="12.%2."/>
      <w:lvlJc w:val="left"/>
      <w:pPr>
        <w:ind w:left="928" w:hanging="360"/>
      </w:pPr>
      <w:rPr>
        <w:rFonts w:cs="Times New Roman" w:hint="default"/>
        <w:b w:val="0"/>
      </w:rPr>
    </w:lvl>
    <w:lvl w:ilvl="2">
      <w:start w:val="1"/>
      <w:numFmt w:val="decimal"/>
      <w:lvlText w:val="%1.%2.%3."/>
      <w:lvlJc w:val="left"/>
      <w:pPr>
        <w:ind w:left="1288" w:hanging="720"/>
      </w:pPr>
      <w:rPr>
        <w:rFonts w:cs="Times New Roman" w:hint="default"/>
      </w:rPr>
    </w:lvl>
    <w:lvl w:ilvl="3">
      <w:start w:val="1"/>
      <w:numFmt w:val="decimal"/>
      <w:lvlText w:val="%1.%2.%3.%4."/>
      <w:lvlJc w:val="left"/>
      <w:pPr>
        <w:ind w:left="1572" w:hanging="720"/>
      </w:pPr>
      <w:rPr>
        <w:rFonts w:cs="Times New Roman" w:hint="default"/>
      </w:rPr>
    </w:lvl>
    <w:lvl w:ilvl="4">
      <w:start w:val="1"/>
      <w:numFmt w:val="decimal"/>
      <w:lvlText w:val="%1.%2.%3.%4.%5."/>
      <w:lvlJc w:val="left"/>
      <w:pPr>
        <w:ind w:left="2216" w:hanging="1080"/>
      </w:pPr>
      <w:rPr>
        <w:rFonts w:cs="Times New Roman" w:hint="default"/>
      </w:rPr>
    </w:lvl>
    <w:lvl w:ilvl="5">
      <w:start w:val="1"/>
      <w:numFmt w:val="decimal"/>
      <w:lvlText w:val="%1.%2.%3.%4.%5.%6."/>
      <w:lvlJc w:val="left"/>
      <w:pPr>
        <w:ind w:left="2500" w:hanging="1080"/>
      </w:pPr>
      <w:rPr>
        <w:rFonts w:cs="Times New Roman" w:hint="default"/>
      </w:rPr>
    </w:lvl>
    <w:lvl w:ilvl="6">
      <w:start w:val="1"/>
      <w:numFmt w:val="decimal"/>
      <w:lvlText w:val="%1.%2.%3.%4.%5.%6.%7."/>
      <w:lvlJc w:val="left"/>
      <w:pPr>
        <w:ind w:left="3144" w:hanging="1440"/>
      </w:pPr>
      <w:rPr>
        <w:rFonts w:cs="Times New Roman" w:hint="default"/>
      </w:rPr>
    </w:lvl>
    <w:lvl w:ilvl="7">
      <w:start w:val="1"/>
      <w:numFmt w:val="decimal"/>
      <w:lvlText w:val="%1.%2.%3.%4.%5.%6.%7.%8."/>
      <w:lvlJc w:val="left"/>
      <w:pPr>
        <w:ind w:left="3428" w:hanging="1440"/>
      </w:pPr>
      <w:rPr>
        <w:rFonts w:cs="Times New Roman" w:hint="default"/>
      </w:rPr>
    </w:lvl>
    <w:lvl w:ilvl="8">
      <w:start w:val="1"/>
      <w:numFmt w:val="decimal"/>
      <w:lvlText w:val="%1.%2.%3.%4.%5.%6.%7.%8.%9."/>
      <w:lvlJc w:val="left"/>
      <w:pPr>
        <w:ind w:left="4072" w:hanging="1800"/>
      </w:pPr>
      <w:rPr>
        <w:rFonts w:cs="Times New Roman" w:hint="default"/>
      </w:rPr>
    </w:lvl>
  </w:abstractNum>
  <w:abstractNum w:abstractNumId="8">
    <w:nsid w:val="1D132AE1"/>
    <w:multiLevelType w:val="multilevel"/>
    <w:tmpl w:val="70526900"/>
    <w:lvl w:ilvl="0">
      <w:start w:val="3"/>
      <w:numFmt w:val="decimal"/>
      <w:lvlText w:val="%1."/>
      <w:lvlJc w:val="left"/>
      <w:pPr>
        <w:ind w:left="480" w:hanging="480"/>
      </w:pPr>
      <w:rPr>
        <w:rFonts w:hint="default"/>
      </w:rPr>
    </w:lvl>
    <w:lvl w:ilvl="1">
      <w:start w:val="34"/>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9">
    <w:nsid w:val="1DC375D9"/>
    <w:multiLevelType w:val="multilevel"/>
    <w:tmpl w:val="687CC134"/>
    <w:lvl w:ilvl="0">
      <w:start w:val="1"/>
      <w:numFmt w:val="decimal"/>
      <w:lvlText w:val="%1"/>
      <w:lvlJc w:val="left"/>
      <w:pPr>
        <w:ind w:left="405" w:hanging="405"/>
      </w:pPr>
      <w:rPr>
        <w:rFonts w:hint="default"/>
      </w:rPr>
    </w:lvl>
    <w:lvl w:ilvl="1">
      <w:start w:val="3"/>
      <w:numFmt w:val="decimal"/>
      <w:lvlText w:val="%1.%2"/>
      <w:lvlJc w:val="left"/>
      <w:pPr>
        <w:ind w:left="617" w:hanging="405"/>
      </w:pPr>
      <w:rPr>
        <w:rFonts w:hint="default"/>
      </w:rPr>
    </w:lvl>
    <w:lvl w:ilvl="2">
      <w:start w:val="1"/>
      <w:numFmt w:val="decimal"/>
      <w:lvlText w:val="%1.%2.%3"/>
      <w:lvlJc w:val="left"/>
      <w:pPr>
        <w:ind w:left="1571" w:hanging="720"/>
      </w:pPr>
      <w:rPr>
        <w:rFonts w:ascii="Times New Roman" w:hAnsi="Times New Roman" w:cs="Times New Roman" w:hint="default"/>
        <w:sz w:val="24"/>
        <w:szCs w:val="24"/>
      </w:rPr>
    </w:lvl>
    <w:lvl w:ilvl="3">
      <w:start w:val="1"/>
      <w:numFmt w:val="decimal"/>
      <w:lvlText w:val="%1.%2.%3.%4"/>
      <w:lvlJc w:val="left"/>
      <w:pPr>
        <w:ind w:left="1356" w:hanging="720"/>
      </w:pPr>
      <w:rPr>
        <w:rFonts w:hint="default"/>
      </w:rPr>
    </w:lvl>
    <w:lvl w:ilvl="4">
      <w:start w:val="1"/>
      <w:numFmt w:val="decimal"/>
      <w:lvlText w:val="%1.%2.%3.%4.%5"/>
      <w:lvlJc w:val="left"/>
      <w:pPr>
        <w:ind w:left="1568" w:hanging="72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352" w:hanging="108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136" w:hanging="1440"/>
      </w:pPr>
      <w:rPr>
        <w:rFonts w:hint="default"/>
      </w:rPr>
    </w:lvl>
  </w:abstractNum>
  <w:abstractNum w:abstractNumId="10">
    <w:nsid w:val="22066C14"/>
    <w:multiLevelType w:val="hybridMultilevel"/>
    <w:tmpl w:val="F3E2E4B0"/>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1">
    <w:nsid w:val="29A67323"/>
    <w:multiLevelType w:val="multilevel"/>
    <w:tmpl w:val="C1D81C46"/>
    <w:lvl w:ilvl="0">
      <w:start w:val="1"/>
      <w:numFmt w:val="decimal"/>
      <w:lvlText w:val="%1."/>
      <w:lvlJc w:val="left"/>
      <w:pPr>
        <w:ind w:left="360" w:hanging="360"/>
      </w:pPr>
      <w:rPr>
        <w:rFonts w:hint="default"/>
      </w:rPr>
    </w:lvl>
    <w:lvl w:ilvl="1">
      <w:start w:val="1"/>
      <w:numFmt w:val="decimal"/>
      <w:lvlText w:val="%1.%2."/>
      <w:lvlJc w:val="left"/>
      <w:pPr>
        <w:ind w:left="405" w:hanging="360"/>
      </w:pPr>
      <w:rPr>
        <w:rFonts w:hint="default"/>
      </w:rPr>
    </w:lvl>
    <w:lvl w:ilvl="2">
      <w:start w:val="1"/>
      <w:numFmt w:val="decimal"/>
      <w:lvlText w:val="%1.%2.%3."/>
      <w:lvlJc w:val="left"/>
      <w:pPr>
        <w:ind w:left="810" w:hanging="720"/>
      </w:pPr>
      <w:rPr>
        <w:rFonts w:hint="default"/>
      </w:rPr>
    </w:lvl>
    <w:lvl w:ilvl="3">
      <w:start w:val="1"/>
      <w:numFmt w:val="decimal"/>
      <w:lvlText w:val="%1.%2.%3.%4."/>
      <w:lvlJc w:val="left"/>
      <w:pPr>
        <w:ind w:left="855" w:hanging="720"/>
      </w:pPr>
      <w:rPr>
        <w:rFonts w:hint="default"/>
      </w:rPr>
    </w:lvl>
    <w:lvl w:ilvl="4">
      <w:start w:val="1"/>
      <w:numFmt w:val="decimal"/>
      <w:lvlText w:val="%1.%2.%3.%4.%5."/>
      <w:lvlJc w:val="left"/>
      <w:pPr>
        <w:ind w:left="1260" w:hanging="1080"/>
      </w:pPr>
      <w:rPr>
        <w:rFonts w:hint="default"/>
      </w:rPr>
    </w:lvl>
    <w:lvl w:ilvl="5">
      <w:start w:val="1"/>
      <w:numFmt w:val="decimal"/>
      <w:lvlText w:val="%1.%2.%3.%4.%5.%6."/>
      <w:lvlJc w:val="left"/>
      <w:pPr>
        <w:ind w:left="1305" w:hanging="1080"/>
      </w:pPr>
      <w:rPr>
        <w:rFonts w:hint="default"/>
      </w:rPr>
    </w:lvl>
    <w:lvl w:ilvl="6">
      <w:start w:val="1"/>
      <w:numFmt w:val="decimal"/>
      <w:lvlText w:val="%1.%2.%3.%4.%5.%6.%7."/>
      <w:lvlJc w:val="left"/>
      <w:pPr>
        <w:ind w:left="1350" w:hanging="1080"/>
      </w:pPr>
      <w:rPr>
        <w:rFonts w:hint="default"/>
      </w:rPr>
    </w:lvl>
    <w:lvl w:ilvl="7">
      <w:start w:val="1"/>
      <w:numFmt w:val="decimal"/>
      <w:lvlText w:val="%1.%2.%3.%4.%5.%6.%7.%8."/>
      <w:lvlJc w:val="left"/>
      <w:pPr>
        <w:ind w:left="1755" w:hanging="1440"/>
      </w:pPr>
      <w:rPr>
        <w:rFonts w:hint="default"/>
      </w:rPr>
    </w:lvl>
    <w:lvl w:ilvl="8">
      <w:start w:val="1"/>
      <w:numFmt w:val="decimal"/>
      <w:lvlText w:val="%1.%2.%3.%4.%5.%6.%7.%8.%9."/>
      <w:lvlJc w:val="left"/>
      <w:pPr>
        <w:ind w:left="1800" w:hanging="1440"/>
      </w:pPr>
      <w:rPr>
        <w:rFonts w:hint="default"/>
      </w:rPr>
    </w:lvl>
  </w:abstractNum>
  <w:abstractNum w:abstractNumId="12">
    <w:nsid w:val="2B96644B"/>
    <w:multiLevelType w:val="hybridMultilevel"/>
    <w:tmpl w:val="952C5330"/>
    <w:lvl w:ilvl="0" w:tplc="0DBA1E9C">
      <w:start w:val="5"/>
      <w:numFmt w:val="bullet"/>
      <w:lvlText w:val=""/>
      <w:lvlJc w:val="left"/>
      <w:pPr>
        <w:tabs>
          <w:tab w:val="num" w:pos="357"/>
        </w:tabs>
      </w:pPr>
      <w:rPr>
        <w:rFonts w:ascii="Symbol" w:eastAsia="Times New Roman"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3">
    <w:nsid w:val="2DAF5F89"/>
    <w:multiLevelType w:val="hybridMultilevel"/>
    <w:tmpl w:val="B83C626A"/>
    <w:lvl w:ilvl="0" w:tplc="49A262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2650B39"/>
    <w:multiLevelType w:val="multilevel"/>
    <w:tmpl w:val="705C1D46"/>
    <w:lvl w:ilvl="0">
      <w:start w:val="2"/>
      <w:numFmt w:val="decimal"/>
      <w:lvlText w:val="%1."/>
      <w:lvlJc w:val="left"/>
      <w:pPr>
        <w:ind w:left="3905" w:hanging="360"/>
      </w:pPr>
      <w:rPr>
        <w:rFonts w:cs="Times New Roman" w:hint="default"/>
        <w:b/>
      </w:rPr>
    </w:lvl>
    <w:lvl w:ilvl="1">
      <w:start w:val="1"/>
      <w:numFmt w:val="decimal"/>
      <w:lvlText w:val="7.%2."/>
      <w:lvlJc w:val="left"/>
      <w:pPr>
        <w:ind w:left="786" w:hanging="360"/>
      </w:pPr>
      <w:rPr>
        <w:rFonts w:cs="Times New Roman" w:hint="default"/>
        <w:b w:val="0"/>
      </w:rPr>
    </w:lvl>
    <w:lvl w:ilvl="2">
      <w:start w:val="1"/>
      <w:numFmt w:val="decimal"/>
      <w:lvlText w:val="%1.%2.%3."/>
      <w:lvlJc w:val="left"/>
      <w:pPr>
        <w:ind w:left="1288" w:hanging="720"/>
      </w:pPr>
      <w:rPr>
        <w:rFonts w:cs="Times New Roman" w:hint="default"/>
      </w:rPr>
    </w:lvl>
    <w:lvl w:ilvl="3">
      <w:start w:val="1"/>
      <w:numFmt w:val="decimal"/>
      <w:lvlText w:val="%1.%2.%3.%4."/>
      <w:lvlJc w:val="left"/>
      <w:pPr>
        <w:ind w:left="1572" w:hanging="720"/>
      </w:pPr>
      <w:rPr>
        <w:rFonts w:cs="Times New Roman" w:hint="default"/>
      </w:rPr>
    </w:lvl>
    <w:lvl w:ilvl="4">
      <w:start w:val="1"/>
      <w:numFmt w:val="decimal"/>
      <w:lvlText w:val="%1.%2.%3.%4.%5."/>
      <w:lvlJc w:val="left"/>
      <w:pPr>
        <w:ind w:left="2216" w:hanging="1080"/>
      </w:pPr>
      <w:rPr>
        <w:rFonts w:cs="Times New Roman" w:hint="default"/>
      </w:rPr>
    </w:lvl>
    <w:lvl w:ilvl="5">
      <w:start w:val="1"/>
      <w:numFmt w:val="decimal"/>
      <w:lvlText w:val="%1.%2.%3.%4.%5.%6."/>
      <w:lvlJc w:val="left"/>
      <w:pPr>
        <w:ind w:left="2500" w:hanging="1080"/>
      </w:pPr>
      <w:rPr>
        <w:rFonts w:cs="Times New Roman" w:hint="default"/>
      </w:rPr>
    </w:lvl>
    <w:lvl w:ilvl="6">
      <w:start w:val="1"/>
      <w:numFmt w:val="decimal"/>
      <w:lvlText w:val="%1.%2.%3.%4.%5.%6.%7."/>
      <w:lvlJc w:val="left"/>
      <w:pPr>
        <w:ind w:left="3144" w:hanging="1440"/>
      </w:pPr>
      <w:rPr>
        <w:rFonts w:cs="Times New Roman" w:hint="default"/>
      </w:rPr>
    </w:lvl>
    <w:lvl w:ilvl="7">
      <w:start w:val="1"/>
      <w:numFmt w:val="decimal"/>
      <w:lvlText w:val="%1.%2.%3.%4.%5.%6.%7.%8."/>
      <w:lvlJc w:val="left"/>
      <w:pPr>
        <w:ind w:left="3428" w:hanging="1440"/>
      </w:pPr>
      <w:rPr>
        <w:rFonts w:cs="Times New Roman" w:hint="default"/>
      </w:rPr>
    </w:lvl>
    <w:lvl w:ilvl="8">
      <w:start w:val="1"/>
      <w:numFmt w:val="decimal"/>
      <w:lvlText w:val="%1.%2.%3.%4.%5.%6.%7.%8.%9."/>
      <w:lvlJc w:val="left"/>
      <w:pPr>
        <w:ind w:left="4072" w:hanging="1800"/>
      </w:pPr>
      <w:rPr>
        <w:rFonts w:cs="Times New Roman" w:hint="default"/>
      </w:rPr>
    </w:lvl>
  </w:abstractNum>
  <w:abstractNum w:abstractNumId="15">
    <w:nsid w:val="35E41F27"/>
    <w:multiLevelType w:val="multilevel"/>
    <w:tmpl w:val="D1F40F4E"/>
    <w:lvl w:ilvl="0">
      <w:start w:val="2"/>
      <w:numFmt w:val="decimal"/>
      <w:lvlText w:val="%1."/>
      <w:lvlJc w:val="left"/>
      <w:pPr>
        <w:ind w:left="3905" w:hanging="360"/>
      </w:pPr>
      <w:rPr>
        <w:rFonts w:cs="Times New Roman" w:hint="default"/>
        <w:b/>
      </w:rPr>
    </w:lvl>
    <w:lvl w:ilvl="1">
      <w:start w:val="1"/>
      <w:numFmt w:val="decimal"/>
      <w:lvlText w:val="13.%2."/>
      <w:lvlJc w:val="left"/>
      <w:pPr>
        <w:ind w:left="786" w:hanging="360"/>
      </w:pPr>
      <w:rPr>
        <w:rFonts w:cs="Times New Roman" w:hint="default"/>
        <w:b w:val="0"/>
      </w:rPr>
    </w:lvl>
    <w:lvl w:ilvl="2">
      <w:start w:val="1"/>
      <w:numFmt w:val="decimal"/>
      <w:lvlText w:val="%1.%2.%3."/>
      <w:lvlJc w:val="left"/>
      <w:pPr>
        <w:ind w:left="1288" w:hanging="720"/>
      </w:pPr>
      <w:rPr>
        <w:rFonts w:cs="Times New Roman" w:hint="default"/>
      </w:rPr>
    </w:lvl>
    <w:lvl w:ilvl="3">
      <w:start w:val="1"/>
      <w:numFmt w:val="decimal"/>
      <w:lvlText w:val="%1.%2.%3.%4."/>
      <w:lvlJc w:val="left"/>
      <w:pPr>
        <w:ind w:left="1572" w:hanging="720"/>
      </w:pPr>
      <w:rPr>
        <w:rFonts w:cs="Times New Roman" w:hint="default"/>
      </w:rPr>
    </w:lvl>
    <w:lvl w:ilvl="4">
      <w:start w:val="1"/>
      <w:numFmt w:val="decimal"/>
      <w:lvlText w:val="%1.%2.%3.%4.%5."/>
      <w:lvlJc w:val="left"/>
      <w:pPr>
        <w:ind w:left="2216" w:hanging="1080"/>
      </w:pPr>
      <w:rPr>
        <w:rFonts w:cs="Times New Roman" w:hint="default"/>
      </w:rPr>
    </w:lvl>
    <w:lvl w:ilvl="5">
      <w:start w:val="1"/>
      <w:numFmt w:val="decimal"/>
      <w:lvlText w:val="%1.%2.%3.%4.%5.%6."/>
      <w:lvlJc w:val="left"/>
      <w:pPr>
        <w:ind w:left="2500" w:hanging="1080"/>
      </w:pPr>
      <w:rPr>
        <w:rFonts w:cs="Times New Roman" w:hint="default"/>
      </w:rPr>
    </w:lvl>
    <w:lvl w:ilvl="6">
      <w:start w:val="1"/>
      <w:numFmt w:val="decimal"/>
      <w:lvlText w:val="%1.%2.%3.%4.%5.%6.%7."/>
      <w:lvlJc w:val="left"/>
      <w:pPr>
        <w:ind w:left="3144" w:hanging="1440"/>
      </w:pPr>
      <w:rPr>
        <w:rFonts w:cs="Times New Roman" w:hint="default"/>
      </w:rPr>
    </w:lvl>
    <w:lvl w:ilvl="7">
      <w:start w:val="1"/>
      <w:numFmt w:val="decimal"/>
      <w:lvlText w:val="%1.%2.%3.%4.%5.%6.%7.%8."/>
      <w:lvlJc w:val="left"/>
      <w:pPr>
        <w:ind w:left="3428" w:hanging="1440"/>
      </w:pPr>
      <w:rPr>
        <w:rFonts w:cs="Times New Roman" w:hint="default"/>
      </w:rPr>
    </w:lvl>
    <w:lvl w:ilvl="8">
      <w:start w:val="1"/>
      <w:numFmt w:val="decimal"/>
      <w:lvlText w:val="%1.%2.%3.%4.%5.%6.%7.%8.%9."/>
      <w:lvlJc w:val="left"/>
      <w:pPr>
        <w:ind w:left="4072" w:hanging="1800"/>
      </w:pPr>
      <w:rPr>
        <w:rFonts w:cs="Times New Roman" w:hint="default"/>
      </w:rPr>
    </w:lvl>
  </w:abstractNum>
  <w:abstractNum w:abstractNumId="16">
    <w:nsid w:val="37A750CE"/>
    <w:multiLevelType w:val="hybridMultilevel"/>
    <w:tmpl w:val="7556CA06"/>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7">
    <w:nsid w:val="44430A5F"/>
    <w:multiLevelType w:val="multilevel"/>
    <w:tmpl w:val="1C0E9BBA"/>
    <w:lvl w:ilvl="0">
      <w:start w:val="2"/>
      <w:numFmt w:val="decimal"/>
      <w:lvlText w:val="%1."/>
      <w:lvlJc w:val="left"/>
      <w:pPr>
        <w:ind w:left="3905" w:hanging="360"/>
      </w:pPr>
      <w:rPr>
        <w:rFonts w:cs="Times New Roman" w:hint="default"/>
        <w:b/>
      </w:rPr>
    </w:lvl>
    <w:lvl w:ilvl="1">
      <w:start w:val="1"/>
      <w:numFmt w:val="decimal"/>
      <w:lvlText w:val="4.%2."/>
      <w:lvlJc w:val="left"/>
      <w:pPr>
        <w:ind w:left="786" w:hanging="360"/>
      </w:pPr>
      <w:rPr>
        <w:rFonts w:cs="Times New Roman" w:hint="default"/>
        <w:b w:val="0"/>
        <w:i w:val="0"/>
        <w:sz w:val="24"/>
        <w:szCs w:val="20"/>
      </w:rPr>
    </w:lvl>
    <w:lvl w:ilvl="2">
      <w:start w:val="1"/>
      <w:numFmt w:val="decimal"/>
      <w:lvlText w:val="%1.%2.%3."/>
      <w:lvlJc w:val="left"/>
      <w:pPr>
        <w:ind w:left="1288" w:hanging="720"/>
      </w:pPr>
      <w:rPr>
        <w:rFonts w:cs="Times New Roman" w:hint="default"/>
      </w:rPr>
    </w:lvl>
    <w:lvl w:ilvl="3">
      <w:start w:val="1"/>
      <w:numFmt w:val="decimal"/>
      <w:lvlText w:val="%1.%2.%3.%4."/>
      <w:lvlJc w:val="left"/>
      <w:pPr>
        <w:ind w:left="1572" w:hanging="720"/>
      </w:pPr>
      <w:rPr>
        <w:rFonts w:cs="Times New Roman" w:hint="default"/>
      </w:rPr>
    </w:lvl>
    <w:lvl w:ilvl="4">
      <w:start w:val="1"/>
      <w:numFmt w:val="decimal"/>
      <w:lvlText w:val="%1.%2.%3.%4.%5."/>
      <w:lvlJc w:val="left"/>
      <w:pPr>
        <w:ind w:left="2216" w:hanging="1080"/>
      </w:pPr>
      <w:rPr>
        <w:rFonts w:cs="Times New Roman" w:hint="default"/>
      </w:rPr>
    </w:lvl>
    <w:lvl w:ilvl="5">
      <w:start w:val="1"/>
      <w:numFmt w:val="decimal"/>
      <w:lvlText w:val="%1.%2.%3.%4.%5.%6."/>
      <w:lvlJc w:val="left"/>
      <w:pPr>
        <w:ind w:left="2500" w:hanging="1080"/>
      </w:pPr>
      <w:rPr>
        <w:rFonts w:cs="Times New Roman" w:hint="default"/>
      </w:rPr>
    </w:lvl>
    <w:lvl w:ilvl="6">
      <w:start w:val="1"/>
      <w:numFmt w:val="decimal"/>
      <w:lvlText w:val="%1.%2.%3.%4.%5.%6.%7."/>
      <w:lvlJc w:val="left"/>
      <w:pPr>
        <w:ind w:left="3144" w:hanging="1440"/>
      </w:pPr>
      <w:rPr>
        <w:rFonts w:cs="Times New Roman" w:hint="default"/>
      </w:rPr>
    </w:lvl>
    <w:lvl w:ilvl="7">
      <w:start w:val="1"/>
      <w:numFmt w:val="decimal"/>
      <w:lvlText w:val="%1.%2.%3.%4.%5.%6.%7.%8."/>
      <w:lvlJc w:val="left"/>
      <w:pPr>
        <w:ind w:left="3428" w:hanging="1440"/>
      </w:pPr>
      <w:rPr>
        <w:rFonts w:cs="Times New Roman" w:hint="default"/>
      </w:rPr>
    </w:lvl>
    <w:lvl w:ilvl="8">
      <w:start w:val="1"/>
      <w:numFmt w:val="decimal"/>
      <w:lvlText w:val="%1.%2.%3.%4.%5.%6.%7.%8.%9."/>
      <w:lvlJc w:val="left"/>
      <w:pPr>
        <w:ind w:left="4072" w:hanging="1800"/>
      </w:pPr>
      <w:rPr>
        <w:rFonts w:cs="Times New Roman" w:hint="default"/>
      </w:rPr>
    </w:lvl>
  </w:abstractNum>
  <w:abstractNum w:abstractNumId="18">
    <w:nsid w:val="480359C4"/>
    <w:multiLevelType w:val="multilevel"/>
    <w:tmpl w:val="FC167BD4"/>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19">
    <w:nsid w:val="4BD31322"/>
    <w:multiLevelType w:val="multilevel"/>
    <w:tmpl w:val="BFB4D85A"/>
    <w:lvl w:ilvl="0">
      <w:start w:val="2"/>
      <w:numFmt w:val="decimal"/>
      <w:lvlText w:val="%1."/>
      <w:lvlJc w:val="left"/>
      <w:pPr>
        <w:ind w:left="3905" w:hanging="360"/>
      </w:pPr>
      <w:rPr>
        <w:rFonts w:cs="Times New Roman" w:hint="default"/>
        <w:b/>
      </w:rPr>
    </w:lvl>
    <w:lvl w:ilvl="1">
      <w:start w:val="1"/>
      <w:numFmt w:val="decimal"/>
      <w:lvlText w:val="%1.%2."/>
      <w:lvlJc w:val="left"/>
      <w:pPr>
        <w:ind w:left="786" w:hanging="360"/>
      </w:pPr>
      <w:rPr>
        <w:rFonts w:cs="Times New Roman" w:hint="default"/>
        <w:b w:val="0"/>
      </w:rPr>
    </w:lvl>
    <w:lvl w:ilvl="2">
      <w:start w:val="1"/>
      <w:numFmt w:val="decimal"/>
      <w:lvlText w:val="%1.%2.%3."/>
      <w:lvlJc w:val="left"/>
      <w:pPr>
        <w:ind w:left="1288" w:hanging="720"/>
      </w:pPr>
      <w:rPr>
        <w:rFonts w:cs="Times New Roman" w:hint="default"/>
      </w:rPr>
    </w:lvl>
    <w:lvl w:ilvl="3">
      <w:start w:val="1"/>
      <w:numFmt w:val="decimal"/>
      <w:lvlText w:val="%1.%2.%3.%4."/>
      <w:lvlJc w:val="left"/>
      <w:pPr>
        <w:ind w:left="1572" w:hanging="720"/>
      </w:pPr>
      <w:rPr>
        <w:rFonts w:cs="Times New Roman" w:hint="default"/>
      </w:rPr>
    </w:lvl>
    <w:lvl w:ilvl="4">
      <w:start w:val="1"/>
      <w:numFmt w:val="decimal"/>
      <w:lvlText w:val="%1.%2.%3.%4.%5."/>
      <w:lvlJc w:val="left"/>
      <w:pPr>
        <w:ind w:left="2216" w:hanging="1080"/>
      </w:pPr>
      <w:rPr>
        <w:rFonts w:cs="Times New Roman" w:hint="default"/>
      </w:rPr>
    </w:lvl>
    <w:lvl w:ilvl="5">
      <w:start w:val="1"/>
      <w:numFmt w:val="decimal"/>
      <w:lvlText w:val="%1.%2.%3.%4.%5.%6."/>
      <w:lvlJc w:val="left"/>
      <w:pPr>
        <w:ind w:left="2500" w:hanging="1080"/>
      </w:pPr>
      <w:rPr>
        <w:rFonts w:cs="Times New Roman" w:hint="default"/>
      </w:rPr>
    </w:lvl>
    <w:lvl w:ilvl="6">
      <w:start w:val="1"/>
      <w:numFmt w:val="decimal"/>
      <w:lvlText w:val="%1.%2.%3.%4.%5.%6.%7."/>
      <w:lvlJc w:val="left"/>
      <w:pPr>
        <w:ind w:left="3144" w:hanging="1440"/>
      </w:pPr>
      <w:rPr>
        <w:rFonts w:cs="Times New Roman" w:hint="default"/>
      </w:rPr>
    </w:lvl>
    <w:lvl w:ilvl="7">
      <w:start w:val="1"/>
      <w:numFmt w:val="decimal"/>
      <w:lvlText w:val="%1.%2.%3.%4.%5.%6.%7.%8."/>
      <w:lvlJc w:val="left"/>
      <w:pPr>
        <w:ind w:left="3428" w:hanging="1440"/>
      </w:pPr>
      <w:rPr>
        <w:rFonts w:cs="Times New Roman" w:hint="default"/>
      </w:rPr>
    </w:lvl>
    <w:lvl w:ilvl="8">
      <w:start w:val="1"/>
      <w:numFmt w:val="decimal"/>
      <w:lvlText w:val="%1.%2.%3.%4.%5.%6.%7.%8.%9."/>
      <w:lvlJc w:val="left"/>
      <w:pPr>
        <w:ind w:left="4072" w:hanging="1800"/>
      </w:pPr>
      <w:rPr>
        <w:rFonts w:cs="Times New Roman" w:hint="default"/>
      </w:rPr>
    </w:lvl>
  </w:abstractNum>
  <w:abstractNum w:abstractNumId="20">
    <w:nsid w:val="4C1201DF"/>
    <w:multiLevelType w:val="multilevel"/>
    <w:tmpl w:val="CCFC791E"/>
    <w:lvl w:ilvl="0">
      <w:start w:val="3"/>
      <w:numFmt w:val="decimal"/>
      <w:lvlText w:val="%1."/>
      <w:lvlJc w:val="left"/>
      <w:pPr>
        <w:ind w:left="480" w:hanging="480"/>
      </w:pPr>
      <w:rPr>
        <w:rFonts w:hint="default"/>
      </w:rPr>
    </w:lvl>
    <w:lvl w:ilvl="1">
      <w:start w:val="31"/>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1">
    <w:nsid w:val="542553A9"/>
    <w:multiLevelType w:val="multilevel"/>
    <w:tmpl w:val="483211C8"/>
    <w:lvl w:ilvl="0">
      <w:start w:val="2"/>
      <w:numFmt w:val="decimal"/>
      <w:lvlText w:val="%1."/>
      <w:lvlJc w:val="left"/>
      <w:pPr>
        <w:ind w:left="3905" w:hanging="360"/>
      </w:pPr>
      <w:rPr>
        <w:rFonts w:cs="Times New Roman" w:hint="default"/>
        <w:b/>
      </w:rPr>
    </w:lvl>
    <w:lvl w:ilvl="1">
      <w:start w:val="1"/>
      <w:numFmt w:val="decimal"/>
      <w:lvlText w:val="15.%2."/>
      <w:lvlJc w:val="left"/>
      <w:pPr>
        <w:ind w:left="786" w:hanging="360"/>
      </w:pPr>
      <w:rPr>
        <w:rFonts w:cs="Times New Roman" w:hint="default"/>
        <w:b w:val="0"/>
      </w:rPr>
    </w:lvl>
    <w:lvl w:ilvl="2">
      <w:start w:val="1"/>
      <w:numFmt w:val="decimal"/>
      <w:lvlText w:val="%1.%2.%3."/>
      <w:lvlJc w:val="left"/>
      <w:pPr>
        <w:ind w:left="1288" w:hanging="720"/>
      </w:pPr>
      <w:rPr>
        <w:rFonts w:cs="Times New Roman" w:hint="default"/>
      </w:rPr>
    </w:lvl>
    <w:lvl w:ilvl="3">
      <w:start w:val="1"/>
      <w:numFmt w:val="decimal"/>
      <w:lvlText w:val="%1.%2.%3.%4."/>
      <w:lvlJc w:val="left"/>
      <w:pPr>
        <w:ind w:left="1572" w:hanging="720"/>
      </w:pPr>
      <w:rPr>
        <w:rFonts w:cs="Times New Roman" w:hint="default"/>
      </w:rPr>
    </w:lvl>
    <w:lvl w:ilvl="4">
      <w:start w:val="1"/>
      <w:numFmt w:val="decimal"/>
      <w:lvlText w:val="%1.%2.%3.%4.%5."/>
      <w:lvlJc w:val="left"/>
      <w:pPr>
        <w:ind w:left="2216" w:hanging="1080"/>
      </w:pPr>
      <w:rPr>
        <w:rFonts w:cs="Times New Roman" w:hint="default"/>
      </w:rPr>
    </w:lvl>
    <w:lvl w:ilvl="5">
      <w:start w:val="1"/>
      <w:numFmt w:val="decimal"/>
      <w:lvlText w:val="%1.%2.%3.%4.%5.%6."/>
      <w:lvlJc w:val="left"/>
      <w:pPr>
        <w:ind w:left="2500" w:hanging="1080"/>
      </w:pPr>
      <w:rPr>
        <w:rFonts w:cs="Times New Roman" w:hint="default"/>
      </w:rPr>
    </w:lvl>
    <w:lvl w:ilvl="6">
      <w:start w:val="1"/>
      <w:numFmt w:val="decimal"/>
      <w:lvlText w:val="%1.%2.%3.%4.%5.%6.%7."/>
      <w:lvlJc w:val="left"/>
      <w:pPr>
        <w:ind w:left="3144" w:hanging="1440"/>
      </w:pPr>
      <w:rPr>
        <w:rFonts w:cs="Times New Roman" w:hint="default"/>
      </w:rPr>
    </w:lvl>
    <w:lvl w:ilvl="7">
      <w:start w:val="1"/>
      <w:numFmt w:val="decimal"/>
      <w:lvlText w:val="%1.%2.%3.%4.%5.%6.%7.%8."/>
      <w:lvlJc w:val="left"/>
      <w:pPr>
        <w:ind w:left="3428" w:hanging="1440"/>
      </w:pPr>
      <w:rPr>
        <w:rFonts w:cs="Times New Roman" w:hint="default"/>
      </w:rPr>
    </w:lvl>
    <w:lvl w:ilvl="8">
      <w:start w:val="1"/>
      <w:numFmt w:val="decimal"/>
      <w:lvlText w:val="%1.%2.%3.%4.%5.%6.%7.%8.%9."/>
      <w:lvlJc w:val="left"/>
      <w:pPr>
        <w:ind w:left="4072" w:hanging="1800"/>
      </w:pPr>
      <w:rPr>
        <w:rFonts w:cs="Times New Roman" w:hint="default"/>
      </w:rPr>
    </w:lvl>
  </w:abstractNum>
  <w:abstractNum w:abstractNumId="22">
    <w:nsid w:val="59600389"/>
    <w:multiLevelType w:val="singleLevel"/>
    <w:tmpl w:val="799AADBE"/>
    <w:lvl w:ilvl="0">
      <w:numFmt w:val="bullet"/>
      <w:lvlText w:val="-"/>
      <w:lvlJc w:val="left"/>
    </w:lvl>
  </w:abstractNum>
  <w:abstractNum w:abstractNumId="23">
    <w:nsid w:val="598752C8"/>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1284"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4">
    <w:nsid w:val="5A22243C"/>
    <w:multiLevelType w:val="hybridMultilevel"/>
    <w:tmpl w:val="EBD4DC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BD96D44"/>
    <w:multiLevelType w:val="multilevel"/>
    <w:tmpl w:val="B5A4DFCE"/>
    <w:lvl w:ilvl="0">
      <w:start w:val="2"/>
      <w:numFmt w:val="decimal"/>
      <w:lvlText w:val="%1."/>
      <w:lvlJc w:val="left"/>
      <w:pPr>
        <w:ind w:left="3905" w:hanging="360"/>
      </w:pPr>
      <w:rPr>
        <w:rFonts w:cs="Times New Roman" w:hint="default"/>
        <w:b/>
      </w:rPr>
    </w:lvl>
    <w:lvl w:ilvl="1">
      <w:start w:val="1"/>
      <w:numFmt w:val="decimal"/>
      <w:lvlText w:val="3.%2."/>
      <w:lvlJc w:val="left"/>
      <w:pPr>
        <w:ind w:left="928" w:hanging="360"/>
      </w:pPr>
      <w:rPr>
        <w:rFonts w:cs="Times New Roman" w:hint="default"/>
        <w:b w:val="0"/>
      </w:rPr>
    </w:lvl>
    <w:lvl w:ilvl="2">
      <w:start w:val="1"/>
      <w:numFmt w:val="decimal"/>
      <w:lvlText w:val="%1.%2.%3."/>
      <w:lvlJc w:val="left"/>
      <w:pPr>
        <w:ind w:left="1288" w:hanging="720"/>
      </w:pPr>
      <w:rPr>
        <w:rFonts w:cs="Times New Roman" w:hint="default"/>
      </w:rPr>
    </w:lvl>
    <w:lvl w:ilvl="3">
      <w:start w:val="1"/>
      <w:numFmt w:val="decimal"/>
      <w:lvlText w:val="%1.%2.%3.%4."/>
      <w:lvlJc w:val="left"/>
      <w:pPr>
        <w:ind w:left="1572" w:hanging="720"/>
      </w:pPr>
      <w:rPr>
        <w:rFonts w:cs="Times New Roman" w:hint="default"/>
      </w:rPr>
    </w:lvl>
    <w:lvl w:ilvl="4">
      <w:start w:val="1"/>
      <w:numFmt w:val="decimal"/>
      <w:lvlText w:val="%1.%2.%3.%4.%5."/>
      <w:lvlJc w:val="left"/>
      <w:pPr>
        <w:ind w:left="2216" w:hanging="1080"/>
      </w:pPr>
      <w:rPr>
        <w:rFonts w:cs="Times New Roman" w:hint="default"/>
      </w:rPr>
    </w:lvl>
    <w:lvl w:ilvl="5">
      <w:start w:val="1"/>
      <w:numFmt w:val="decimal"/>
      <w:lvlText w:val="%1.%2.%3.%4.%5.%6."/>
      <w:lvlJc w:val="left"/>
      <w:pPr>
        <w:ind w:left="2500" w:hanging="1080"/>
      </w:pPr>
      <w:rPr>
        <w:rFonts w:cs="Times New Roman" w:hint="default"/>
      </w:rPr>
    </w:lvl>
    <w:lvl w:ilvl="6">
      <w:start w:val="1"/>
      <w:numFmt w:val="decimal"/>
      <w:lvlText w:val="%1.%2.%3.%4.%5.%6.%7."/>
      <w:lvlJc w:val="left"/>
      <w:pPr>
        <w:ind w:left="3144" w:hanging="1440"/>
      </w:pPr>
      <w:rPr>
        <w:rFonts w:cs="Times New Roman" w:hint="default"/>
      </w:rPr>
    </w:lvl>
    <w:lvl w:ilvl="7">
      <w:start w:val="1"/>
      <w:numFmt w:val="decimal"/>
      <w:lvlText w:val="%1.%2.%3.%4.%5.%6.%7.%8."/>
      <w:lvlJc w:val="left"/>
      <w:pPr>
        <w:ind w:left="3428" w:hanging="1440"/>
      </w:pPr>
      <w:rPr>
        <w:rFonts w:cs="Times New Roman" w:hint="default"/>
      </w:rPr>
    </w:lvl>
    <w:lvl w:ilvl="8">
      <w:start w:val="1"/>
      <w:numFmt w:val="decimal"/>
      <w:lvlText w:val="%1.%2.%3.%4.%5.%6.%7.%8.%9."/>
      <w:lvlJc w:val="left"/>
      <w:pPr>
        <w:ind w:left="4072" w:hanging="1800"/>
      </w:pPr>
      <w:rPr>
        <w:rFonts w:cs="Times New Roman" w:hint="default"/>
      </w:rPr>
    </w:lvl>
  </w:abstractNum>
  <w:abstractNum w:abstractNumId="26">
    <w:nsid w:val="6307586D"/>
    <w:multiLevelType w:val="hybridMultilevel"/>
    <w:tmpl w:val="D27A4FD6"/>
    <w:lvl w:ilvl="0" w:tplc="04190005">
      <w:start w:val="1"/>
      <w:numFmt w:val="bullet"/>
      <w:lvlText w:val=""/>
      <w:lvlJc w:val="left"/>
      <w:pPr>
        <w:tabs>
          <w:tab w:val="num" w:pos="1440"/>
        </w:tabs>
        <w:ind w:left="1440" w:hanging="360"/>
      </w:pPr>
      <w:rPr>
        <w:rFonts w:ascii="Wingdings" w:hAnsi="Wingdings"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cs="Wingdings" w:hint="default"/>
      </w:rPr>
    </w:lvl>
    <w:lvl w:ilvl="3" w:tplc="04190001">
      <w:start w:val="1"/>
      <w:numFmt w:val="bullet"/>
      <w:lvlText w:val=""/>
      <w:lvlJc w:val="left"/>
      <w:pPr>
        <w:tabs>
          <w:tab w:val="num" w:pos="3600"/>
        </w:tabs>
        <w:ind w:left="3600" w:hanging="360"/>
      </w:pPr>
      <w:rPr>
        <w:rFonts w:ascii="Symbol" w:hAnsi="Symbol" w:cs="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cs="Wingdings" w:hint="default"/>
      </w:rPr>
    </w:lvl>
    <w:lvl w:ilvl="6" w:tplc="04190001">
      <w:start w:val="1"/>
      <w:numFmt w:val="bullet"/>
      <w:lvlText w:val=""/>
      <w:lvlJc w:val="left"/>
      <w:pPr>
        <w:tabs>
          <w:tab w:val="num" w:pos="5760"/>
        </w:tabs>
        <w:ind w:left="5760" w:hanging="360"/>
      </w:pPr>
      <w:rPr>
        <w:rFonts w:ascii="Symbol" w:hAnsi="Symbol" w:cs="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cs="Wingdings" w:hint="default"/>
      </w:rPr>
    </w:lvl>
  </w:abstractNum>
  <w:abstractNum w:abstractNumId="27">
    <w:nsid w:val="68497979"/>
    <w:multiLevelType w:val="multilevel"/>
    <w:tmpl w:val="45A8CBAA"/>
    <w:lvl w:ilvl="0">
      <w:start w:val="2"/>
      <w:numFmt w:val="decimal"/>
      <w:lvlText w:val="%1."/>
      <w:lvlJc w:val="left"/>
      <w:pPr>
        <w:ind w:left="3905" w:hanging="360"/>
      </w:pPr>
      <w:rPr>
        <w:rFonts w:cs="Times New Roman" w:hint="default"/>
        <w:b/>
      </w:rPr>
    </w:lvl>
    <w:lvl w:ilvl="1">
      <w:start w:val="1"/>
      <w:numFmt w:val="decimal"/>
      <w:lvlText w:val="11.%2."/>
      <w:lvlJc w:val="left"/>
      <w:pPr>
        <w:ind w:left="786" w:hanging="360"/>
      </w:pPr>
      <w:rPr>
        <w:rFonts w:cs="Times New Roman" w:hint="default"/>
        <w:b w:val="0"/>
      </w:rPr>
    </w:lvl>
    <w:lvl w:ilvl="2">
      <w:start w:val="1"/>
      <w:numFmt w:val="decimal"/>
      <w:lvlText w:val="%1.%2.%3."/>
      <w:lvlJc w:val="left"/>
      <w:pPr>
        <w:ind w:left="1288" w:hanging="720"/>
      </w:pPr>
      <w:rPr>
        <w:rFonts w:cs="Times New Roman" w:hint="default"/>
      </w:rPr>
    </w:lvl>
    <w:lvl w:ilvl="3">
      <w:start w:val="1"/>
      <w:numFmt w:val="decimal"/>
      <w:lvlText w:val="%1.%2.%3.%4."/>
      <w:lvlJc w:val="left"/>
      <w:pPr>
        <w:ind w:left="1572" w:hanging="720"/>
      </w:pPr>
      <w:rPr>
        <w:rFonts w:cs="Times New Roman" w:hint="default"/>
      </w:rPr>
    </w:lvl>
    <w:lvl w:ilvl="4">
      <w:start w:val="1"/>
      <w:numFmt w:val="decimal"/>
      <w:lvlText w:val="%1.%2.%3.%4.%5."/>
      <w:lvlJc w:val="left"/>
      <w:pPr>
        <w:ind w:left="2216" w:hanging="1080"/>
      </w:pPr>
      <w:rPr>
        <w:rFonts w:cs="Times New Roman" w:hint="default"/>
      </w:rPr>
    </w:lvl>
    <w:lvl w:ilvl="5">
      <w:start w:val="1"/>
      <w:numFmt w:val="decimal"/>
      <w:lvlText w:val="%1.%2.%3.%4.%5.%6."/>
      <w:lvlJc w:val="left"/>
      <w:pPr>
        <w:ind w:left="2500" w:hanging="1080"/>
      </w:pPr>
      <w:rPr>
        <w:rFonts w:cs="Times New Roman" w:hint="default"/>
      </w:rPr>
    </w:lvl>
    <w:lvl w:ilvl="6">
      <w:start w:val="1"/>
      <w:numFmt w:val="decimal"/>
      <w:lvlText w:val="%1.%2.%3.%4.%5.%6.%7."/>
      <w:lvlJc w:val="left"/>
      <w:pPr>
        <w:ind w:left="3144" w:hanging="1440"/>
      </w:pPr>
      <w:rPr>
        <w:rFonts w:cs="Times New Roman" w:hint="default"/>
      </w:rPr>
    </w:lvl>
    <w:lvl w:ilvl="7">
      <w:start w:val="1"/>
      <w:numFmt w:val="decimal"/>
      <w:lvlText w:val="%1.%2.%3.%4.%5.%6.%7.%8."/>
      <w:lvlJc w:val="left"/>
      <w:pPr>
        <w:ind w:left="3428" w:hanging="1440"/>
      </w:pPr>
      <w:rPr>
        <w:rFonts w:cs="Times New Roman" w:hint="default"/>
      </w:rPr>
    </w:lvl>
    <w:lvl w:ilvl="8">
      <w:start w:val="1"/>
      <w:numFmt w:val="decimal"/>
      <w:lvlText w:val="%1.%2.%3.%4.%5.%6.%7.%8.%9."/>
      <w:lvlJc w:val="left"/>
      <w:pPr>
        <w:ind w:left="4072" w:hanging="1800"/>
      </w:pPr>
      <w:rPr>
        <w:rFonts w:cs="Times New Roman" w:hint="default"/>
      </w:rPr>
    </w:lvl>
  </w:abstractNum>
  <w:abstractNum w:abstractNumId="28">
    <w:nsid w:val="6B01452C"/>
    <w:multiLevelType w:val="hybridMultilevel"/>
    <w:tmpl w:val="CE6ECE34"/>
    <w:lvl w:ilvl="0" w:tplc="F51AB230">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9">
    <w:nsid w:val="719656E9"/>
    <w:multiLevelType w:val="multilevel"/>
    <w:tmpl w:val="B97A2034"/>
    <w:lvl w:ilvl="0">
      <w:start w:val="2"/>
      <w:numFmt w:val="decimal"/>
      <w:lvlText w:val="%1."/>
      <w:lvlJc w:val="left"/>
      <w:pPr>
        <w:ind w:left="3905" w:hanging="360"/>
      </w:pPr>
      <w:rPr>
        <w:rFonts w:cs="Times New Roman" w:hint="default"/>
        <w:b/>
      </w:rPr>
    </w:lvl>
    <w:lvl w:ilvl="1">
      <w:start w:val="1"/>
      <w:numFmt w:val="decimal"/>
      <w:lvlText w:val="10.%2."/>
      <w:lvlJc w:val="left"/>
      <w:pPr>
        <w:ind w:left="786" w:hanging="360"/>
      </w:pPr>
      <w:rPr>
        <w:rFonts w:cs="Times New Roman" w:hint="default"/>
        <w:b w:val="0"/>
      </w:rPr>
    </w:lvl>
    <w:lvl w:ilvl="2">
      <w:start w:val="1"/>
      <w:numFmt w:val="decimal"/>
      <w:lvlText w:val="%1.%2.%3."/>
      <w:lvlJc w:val="left"/>
      <w:pPr>
        <w:ind w:left="1288" w:hanging="720"/>
      </w:pPr>
      <w:rPr>
        <w:rFonts w:cs="Times New Roman" w:hint="default"/>
      </w:rPr>
    </w:lvl>
    <w:lvl w:ilvl="3">
      <w:start w:val="1"/>
      <w:numFmt w:val="decimal"/>
      <w:lvlText w:val="%1.%2.%3.%4."/>
      <w:lvlJc w:val="left"/>
      <w:pPr>
        <w:ind w:left="1572" w:hanging="720"/>
      </w:pPr>
      <w:rPr>
        <w:rFonts w:cs="Times New Roman" w:hint="default"/>
      </w:rPr>
    </w:lvl>
    <w:lvl w:ilvl="4">
      <w:start w:val="1"/>
      <w:numFmt w:val="decimal"/>
      <w:lvlText w:val="%1.%2.%3.%4.%5."/>
      <w:lvlJc w:val="left"/>
      <w:pPr>
        <w:ind w:left="2216" w:hanging="1080"/>
      </w:pPr>
      <w:rPr>
        <w:rFonts w:cs="Times New Roman" w:hint="default"/>
      </w:rPr>
    </w:lvl>
    <w:lvl w:ilvl="5">
      <w:start w:val="1"/>
      <w:numFmt w:val="decimal"/>
      <w:lvlText w:val="%1.%2.%3.%4.%5.%6."/>
      <w:lvlJc w:val="left"/>
      <w:pPr>
        <w:ind w:left="2500" w:hanging="1080"/>
      </w:pPr>
      <w:rPr>
        <w:rFonts w:cs="Times New Roman" w:hint="default"/>
      </w:rPr>
    </w:lvl>
    <w:lvl w:ilvl="6">
      <w:start w:val="1"/>
      <w:numFmt w:val="decimal"/>
      <w:lvlText w:val="%1.%2.%3.%4.%5.%6.%7."/>
      <w:lvlJc w:val="left"/>
      <w:pPr>
        <w:ind w:left="3144" w:hanging="1440"/>
      </w:pPr>
      <w:rPr>
        <w:rFonts w:cs="Times New Roman" w:hint="default"/>
      </w:rPr>
    </w:lvl>
    <w:lvl w:ilvl="7">
      <w:start w:val="1"/>
      <w:numFmt w:val="decimal"/>
      <w:lvlText w:val="%1.%2.%3.%4.%5.%6.%7.%8."/>
      <w:lvlJc w:val="left"/>
      <w:pPr>
        <w:ind w:left="3428" w:hanging="1440"/>
      </w:pPr>
      <w:rPr>
        <w:rFonts w:cs="Times New Roman" w:hint="default"/>
      </w:rPr>
    </w:lvl>
    <w:lvl w:ilvl="8">
      <w:start w:val="1"/>
      <w:numFmt w:val="decimal"/>
      <w:lvlText w:val="%1.%2.%3.%4.%5.%6.%7.%8.%9."/>
      <w:lvlJc w:val="left"/>
      <w:pPr>
        <w:ind w:left="4072" w:hanging="1800"/>
      </w:pPr>
      <w:rPr>
        <w:rFonts w:cs="Times New Roman" w:hint="default"/>
      </w:rPr>
    </w:lvl>
  </w:abstractNum>
  <w:abstractNum w:abstractNumId="30">
    <w:nsid w:val="78174D2E"/>
    <w:multiLevelType w:val="multilevel"/>
    <w:tmpl w:val="66508FF0"/>
    <w:lvl w:ilvl="0">
      <w:start w:val="2"/>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31">
    <w:nsid w:val="7E2775D7"/>
    <w:multiLevelType w:val="hybridMultilevel"/>
    <w:tmpl w:val="51EAFA12"/>
    <w:lvl w:ilvl="0" w:tplc="2912EA4E">
      <w:start w:val="1"/>
      <w:numFmt w:val="decimal"/>
      <w:lvlText w:val="%1."/>
      <w:lvlJc w:val="left"/>
      <w:pPr>
        <w:ind w:firstLine="360"/>
      </w:pPr>
      <w:rPr>
        <w:rFonts w:cs="Times New Roman" w:hint="default"/>
        <w:b w:val="0"/>
        <w:i w:val="0"/>
        <w:sz w:val="20"/>
        <w:szCs w:val="20"/>
      </w:rPr>
    </w:lvl>
    <w:lvl w:ilvl="1" w:tplc="98B28276">
      <w:start w:val="1"/>
      <w:numFmt w:val="decimal"/>
      <w:lvlText w:val="6.%2."/>
      <w:lvlJc w:val="left"/>
      <w:pPr>
        <w:ind w:left="2355" w:hanging="360"/>
      </w:pPr>
      <w:rPr>
        <w:rFonts w:ascii="Times New Roman" w:hAnsi="Times New Roman" w:cs="Times New Roman" w:hint="default"/>
      </w:rPr>
    </w:lvl>
    <w:lvl w:ilvl="2" w:tplc="0419001B" w:tentative="1">
      <w:start w:val="1"/>
      <w:numFmt w:val="lowerRoman"/>
      <w:lvlText w:val="%3."/>
      <w:lvlJc w:val="right"/>
      <w:pPr>
        <w:ind w:left="3075" w:hanging="180"/>
      </w:pPr>
      <w:rPr>
        <w:rFonts w:cs="Times New Roman"/>
      </w:rPr>
    </w:lvl>
    <w:lvl w:ilvl="3" w:tplc="0419000F" w:tentative="1">
      <w:start w:val="1"/>
      <w:numFmt w:val="decimal"/>
      <w:lvlText w:val="%4."/>
      <w:lvlJc w:val="left"/>
      <w:pPr>
        <w:ind w:left="3795" w:hanging="360"/>
      </w:pPr>
      <w:rPr>
        <w:rFonts w:cs="Times New Roman"/>
      </w:rPr>
    </w:lvl>
    <w:lvl w:ilvl="4" w:tplc="04190019" w:tentative="1">
      <w:start w:val="1"/>
      <w:numFmt w:val="lowerLetter"/>
      <w:lvlText w:val="%5."/>
      <w:lvlJc w:val="left"/>
      <w:pPr>
        <w:ind w:left="4515" w:hanging="360"/>
      </w:pPr>
      <w:rPr>
        <w:rFonts w:cs="Times New Roman"/>
      </w:rPr>
    </w:lvl>
    <w:lvl w:ilvl="5" w:tplc="0419001B" w:tentative="1">
      <w:start w:val="1"/>
      <w:numFmt w:val="lowerRoman"/>
      <w:lvlText w:val="%6."/>
      <w:lvlJc w:val="right"/>
      <w:pPr>
        <w:ind w:left="5235" w:hanging="180"/>
      </w:pPr>
      <w:rPr>
        <w:rFonts w:cs="Times New Roman"/>
      </w:rPr>
    </w:lvl>
    <w:lvl w:ilvl="6" w:tplc="0419000F" w:tentative="1">
      <w:start w:val="1"/>
      <w:numFmt w:val="decimal"/>
      <w:lvlText w:val="%7."/>
      <w:lvlJc w:val="left"/>
      <w:pPr>
        <w:ind w:left="5955" w:hanging="360"/>
      </w:pPr>
      <w:rPr>
        <w:rFonts w:cs="Times New Roman"/>
      </w:rPr>
    </w:lvl>
    <w:lvl w:ilvl="7" w:tplc="04190019" w:tentative="1">
      <w:start w:val="1"/>
      <w:numFmt w:val="lowerLetter"/>
      <w:lvlText w:val="%8."/>
      <w:lvlJc w:val="left"/>
      <w:pPr>
        <w:ind w:left="6675" w:hanging="360"/>
      </w:pPr>
      <w:rPr>
        <w:rFonts w:cs="Times New Roman"/>
      </w:rPr>
    </w:lvl>
    <w:lvl w:ilvl="8" w:tplc="0419001B" w:tentative="1">
      <w:start w:val="1"/>
      <w:numFmt w:val="lowerRoman"/>
      <w:lvlText w:val="%9."/>
      <w:lvlJc w:val="right"/>
      <w:pPr>
        <w:ind w:left="7395" w:hanging="180"/>
      </w:pPr>
      <w:rPr>
        <w:rFonts w:cs="Times New Roman"/>
      </w:rPr>
    </w:lvl>
  </w:abstractNum>
  <w:num w:numId="1">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1"/>
  </w:num>
  <w:num w:numId="3">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5"/>
  </w:num>
  <w:num w:numId="5">
    <w:abstractNumId w:val="17"/>
  </w:num>
  <w:num w:numId="6">
    <w:abstractNumId w:val="3"/>
  </w:num>
  <w:num w:numId="7">
    <w:abstractNumId w:val="14"/>
  </w:num>
  <w:num w:numId="8">
    <w:abstractNumId w:val="4"/>
  </w:num>
  <w:num w:numId="9">
    <w:abstractNumId w:val="5"/>
  </w:num>
  <w:num w:numId="10">
    <w:abstractNumId w:val="29"/>
  </w:num>
  <w:num w:numId="11">
    <w:abstractNumId w:val="27"/>
  </w:num>
  <w:num w:numId="12">
    <w:abstractNumId w:val="7"/>
  </w:num>
  <w:num w:numId="13">
    <w:abstractNumId w:val="15"/>
  </w:num>
  <w:num w:numId="14">
    <w:abstractNumId w:val="1"/>
  </w:num>
  <w:num w:numId="15">
    <w:abstractNumId w:val="21"/>
  </w:num>
  <w:num w:numId="16">
    <w:abstractNumId w:val="2"/>
  </w:num>
  <w:num w:numId="17">
    <w:abstractNumId w:val="23"/>
  </w:num>
  <w:num w:numId="18">
    <w:abstractNumId w:val="23"/>
    <w:lvlOverride w:ilvl="0">
      <w:lvl w:ilvl="0">
        <w:start w:val="1"/>
        <w:numFmt w:val="decimal"/>
        <w:lvlText w:val="%1."/>
        <w:lvlJc w:val="left"/>
        <w:pPr>
          <w:ind w:left="360" w:hanging="360"/>
        </w:pPr>
        <w:rPr>
          <w:rFonts w:cs="Times New Roman" w:hint="default"/>
        </w:rPr>
      </w:lvl>
    </w:lvlOverride>
    <w:lvlOverride w:ilvl="1">
      <w:lvl w:ilvl="1">
        <w:start w:val="1"/>
        <w:numFmt w:val="decimal"/>
        <w:lvlText w:val="%1.%2."/>
        <w:lvlJc w:val="left"/>
        <w:pPr>
          <w:ind w:left="792" w:hanging="432"/>
        </w:pPr>
        <w:rPr>
          <w:rFonts w:cs="Times New Roman" w:hint="default"/>
        </w:rPr>
      </w:lvl>
    </w:lvlOverride>
    <w:lvlOverride w:ilvl="2">
      <w:lvl w:ilvl="2">
        <w:start w:val="1"/>
        <w:numFmt w:val="decimal"/>
        <w:lvlText w:val="%1.%2.%3."/>
        <w:lvlJc w:val="center"/>
        <w:pPr>
          <w:ind w:firstLine="737"/>
        </w:pPr>
        <w:rPr>
          <w:rFonts w:cs="Times New Roman" w:hint="default"/>
        </w:rPr>
      </w:lvl>
    </w:lvlOverride>
    <w:lvlOverride w:ilvl="3">
      <w:lvl w:ilvl="3">
        <w:start w:val="1"/>
        <w:numFmt w:val="decimal"/>
        <w:lvlText w:val="%1.%2.%3.%4."/>
        <w:lvlJc w:val="left"/>
        <w:pPr>
          <w:ind w:left="1728" w:hanging="648"/>
        </w:pPr>
        <w:rPr>
          <w:rFonts w:cs="Times New Roman" w:hint="default"/>
        </w:rPr>
      </w:lvl>
    </w:lvlOverride>
    <w:lvlOverride w:ilvl="4">
      <w:lvl w:ilvl="4">
        <w:start w:val="1"/>
        <w:numFmt w:val="decimal"/>
        <w:lvlText w:val="%1.%2.%3.%4.%5."/>
        <w:lvlJc w:val="left"/>
        <w:pPr>
          <w:ind w:left="2232" w:hanging="792"/>
        </w:pPr>
        <w:rPr>
          <w:rFonts w:cs="Times New Roman" w:hint="default"/>
        </w:rPr>
      </w:lvl>
    </w:lvlOverride>
    <w:lvlOverride w:ilvl="5">
      <w:lvl w:ilvl="5">
        <w:start w:val="1"/>
        <w:numFmt w:val="decimal"/>
        <w:lvlText w:val="%1.%2.%3.%4.%5.%6."/>
        <w:lvlJc w:val="left"/>
        <w:pPr>
          <w:ind w:left="2736" w:hanging="936"/>
        </w:pPr>
        <w:rPr>
          <w:rFonts w:cs="Times New Roman" w:hint="default"/>
        </w:rPr>
      </w:lvl>
    </w:lvlOverride>
    <w:lvlOverride w:ilvl="6">
      <w:lvl w:ilvl="6">
        <w:start w:val="1"/>
        <w:numFmt w:val="decimal"/>
        <w:lvlText w:val="%1.%2.%3.%4.%5.%6.%7."/>
        <w:lvlJc w:val="left"/>
        <w:pPr>
          <w:ind w:left="3240" w:hanging="1080"/>
        </w:pPr>
        <w:rPr>
          <w:rFonts w:cs="Times New Roman" w:hint="default"/>
        </w:rPr>
      </w:lvl>
    </w:lvlOverride>
    <w:lvlOverride w:ilvl="7">
      <w:lvl w:ilvl="7">
        <w:start w:val="1"/>
        <w:numFmt w:val="decimal"/>
        <w:lvlText w:val="%1.%2.%3.%4.%5.%6.%7.%8."/>
        <w:lvlJc w:val="left"/>
        <w:pPr>
          <w:ind w:left="3744" w:hanging="1224"/>
        </w:pPr>
        <w:rPr>
          <w:rFonts w:cs="Times New Roman" w:hint="default"/>
        </w:rPr>
      </w:lvl>
    </w:lvlOverride>
    <w:lvlOverride w:ilvl="8">
      <w:lvl w:ilvl="8">
        <w:start w:val="1"/>
        <w:numFmt w:val="decimal"/>
        <w:lvlText w:val="%1.%2.%3.%4.%5.%6.%7.%8.%9."/>
        <w:lvlJc w:val="left"/>
        <w:pPr>
          <w:ind w:left="4320" w:hanging="1440"/>
        </w:pPr>
        <w:rPr>
          <w:rFonts w:cs="Times New Roman" w:hint="default"/>
        </w:rPr>
      </w:lvl>
    </w:lvlOverride>
  </w:num>
  <w:num w:numId="19">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9"/>
  </w:num>
  <w:num w:numId="21">
    <w:abstractNumId w:val="18"/>
  </w:num>
  <w:num w:numId="22">
    <w:abstractNumId w:val="13"/>
  </w:num>
  <w:num w:numId="23">
    <w:abstractNumId w:val="9"/>
  </w:num>
  <w:num w:numId="24">
    <w:abstractNumId w:val="30"/>
  </w:num>
  <w:num w:numId="25">
    <w:abstractNumId w:val="10"/>
  </w:num>
  <w:num w:numId="26">
    <w:abstractNumId w:val="11"/>
  </w:num>
  <w:num w:numId="27">
    <w:abstractNumId w:val="28"/>
  </w:num>
  <w:num w:numId="28">
    <w:abstractNumId w:val="0"/>
  </w:num>
  <w:num w:numId="29">
    <w:abstractNumId w:val="22"/>
  </w:num>
  <w:num w:numId="30">
    <w:abstractNumId w:val="6"/>
  </w:num>
  <w:num w:numId="31">
    <w:abstractNumId w:val="8"/>
  </w:num>
  <w:num w:numId="32">
    <w:abstractNumId w:val="20"/>
  </w:num>
  <w:num w:numId="33">
    <w:abstractNumId w:val="26"/>
  </w:num>
  <w:num w:numId="34">
    <w:abstractNumId w:val="24"/>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567"/>
  <w:hyphenationZone w:val="357"/>
  <w:characterSpacingControl w:val="doNotCompress"/>
  <w:footnotePr>
    <w:footnote w:id="-1"/>
    <w:footnote w:id="0"/>
  </w:footnotePr>
  <w:endnotePr>
    <w:endnote w:id="-1"/>
    <w:endnote w:id="0"/>
  </w:endnotePr>
  <w:compat/>
  <w:rsids>
    <w:rsidRoot w:val="001F4957"/>
    <w:rsid w:val="00001705"/>
    <w:rsid w:val="00002FF0"/>
    <w:rsid w:val="000046B4"/>
    <w:rsid w:val="000057E6"/>
    <w:rsid w:val="00007DCE"/>
    <w:rsid w:val="0001411C"/>
    <w:rsid w:val="000144A9"/>
    <w:rsid w:val="00016D42"/>
    <w:rsid w:val="00023EA1"/>
    <w:rsid w:val="0002531E"/>
    <w:rsid w:val="00027AD0"/>
    <w:rsid w:val="00027F16"/>
    <w:rsid w:val="0003008A"/>
    <w:rsid w:val="00031343"/>
    <w:rsid w:val="00034957"/>
    <w:rsid w:val="00036EDE"/>
    <w:rsid w:val="00037B00"/>
    <w:rsid w:val="00037C11"/>
    <w:rsid w:val="00040EF4"/>
    <w:rsid w:val="000464F8"/>
    <w:rsid w:val="00047999"/>
    <w:rsid w:val="00052D9F"/>
    <w:rsid w:val="0005424E"/>
    <w:rsid w:val="000553B8"/>
    <w:rsid w:val="000611D5"/>
    <w:rsid w:val="0006335B"/>
    <w:rsid w:val="000633A1"/>
    <w:rsid w:val="0006581A"/>
    <w:rsid w:val="00065B41"/>
    <w:rsid w:val="0006621E"/>
    <w:rsid w:val="00073735"/>
    <w:rsid w:val="00075D92"/>
    <w:rsid w:val="00075DC8"/>
    <w:rsid w:val="000762E7"/>
    <w:rsid w:val="000778E9"/>
    <w:rsid w:val="00080F72"/>
    <w:rsid w:val="00081379"/>
    <w:rsid w:val="00083B95"/>
    <w:rsid w:val="00084BC0"/>
    <w:rsid w:val="000852E3"/>
    <w:rsid w:val="00087E3D"/>
    <w:rsid w:val="00090B38"/>
    <w:rsid w:val="00090C1D"/>
    <w:rsid w:val="00091EB0"/>
    <w:rsid w:val="00095DF4"/>
    <w:rsid w:val="00096D80"/>
    <w:rsid w:val="0009704E"/>
    <w:rsid w:val="000A03B6"/>
    <w:rsid w:val="000A2349"/>
    <w:rsid w:val="000A355E"/>
    <w:rsid w:val="000A7543"/>
    <w:rsid w:val="000B26AE"/>
    <w:rsid w:val="000B5A7E"/>
    <w:rsid w:val="000B5DCE"/>
    <w:rsid w:val="000B6E28"/>
    <w:rsid w:val="000B73B2"/>
    <w:rsid w:val="000B7B52"/>
    <w:rsid w:val="000C0253"/>
    <w:rsid w:val="000C0491"/>
    <w:rsid w:val="000C13D3"/>
    <w:rsid w:val="000C4740"/>
    <w:rsid w:val="000C55C7"/>
    <w:rsid w:val="000D15C5"/>
    <w:rsid w:val="000D476C"/>
    <w:rsid w:val="000D7B8A"/>
    <w:rsid w:val="000E2252"/>
    <w:rsid w:val="000E41F5"/>
    <w:rsid w:val="000E50AE"/>
    <w:rsid w:val="000E65DB"/>
    <w:rsid w:val="000E749B"/>
    <w:rsid w:val="000F04F8"/>
    <w:rsid w:val="000F0DE1"/>
    <w:rsid w:val="000F11EE"/>
    <w:rsid w:val="000F2459"/>
    <w:rsid w:val="000F35EB"/>
    <w:rsid w:val="000F7EDA"/>
    <w:rsid w:val="00104A6F"/>
    <w:rsid w:val="0010507F"/>
    <w:rsid w:val="00105F95"/>
    <w:rsid w:val="00110653"/>
    <w:rsid w:val="0011184D"/>
    <w:rsid w:val="0011746A"/>
    <w:rsid w:val="00124446"/>
    <w:rsid w:val="001251E9"/>
    <w:rsid w:val="001264EB"/>
    <w:rsid w:val="001308AC"/>
    <w:rsid w:val="001308E9"/>
    <w:rsid w:val="0013136A"/>
    <w:rsid w:val="001346B1"/>
    <w:rsid w:val="00136490"/>
    <w:rsid w:val="00137795"/>
    <w:rsid w:val="00143207"/>
    <w:rsid w:val="0014538A"/>
    <w:rsid w:val="00151BB6"/>
    <w:rsid w:val="0015241D"/>
    <w:rsid w:val="00153FFA"/>
    <w:rsid w:val="00155035"/>
    <w:rsid w:val="001567F3"/>
    <w:rsid w:val="00157A28"/>
    <w:rsid w:val="00157A3F"/>
    <w:rsid w:val="00161206"/>
    <w:rsid w:val="00161FB7"/>
    <w:rsid w:val="00162077"/>
    <w:rsid w:val="00163C51"/>
    <w:rsid w:val="001705A2"/>
    <w:rsid w:val="001732DE"/>
    <w:rsid w:val="00173859"/>
    <w:rsid w:val="00175FD0"/>
    <w:rsid w:val="001760D1"/>
    <w:rsid w:val="0017630F"/>
    <w:rsid w:val="00176530"/>
    <w:rsid w:val="001771B4"/>
    <w:rsid w:val="00177AC8"/>
    <w:rsid w:val="00181F61"/>
    <w:rsid w:val="0018255B"/>
    <w:rsid w:val="0018524D"/>
    <w:rsid w:val="001853A7"/>
    <w:rsid w:val="00185E4E"/>
    <w:rsid w:val="00186335"/>
    <w:rsid w:val="001877F3"/>
    <w:rsid w:val="0019471F"/>
    <w:rsid w:val="001A08AA"/>
    <w:rsid w:val="001A0F41"/>
    <w:rsid w:val="001A1045"/>
    <w:rsid w:val="001A1EC2"/>
    <w:rsid w:val="001A3F35"/>
    <w:rsid w:val="001A4D82"/>
    <w:rsid w:val="001A5AE0"/>
    <w:rsid w:val="001A682F"/>
    <w:rsid w:val="001B012B"/>
    <w:rsid w:val="001B0746"/>
    <w:rsid w:val="001B1E8E"/>
    <w:rsid w:val="001B499F"/>
    <w:rsid w:val="001C508F"/>
    <w:rsid w:val="001C5C64"/>
    <w:rsid w:val="001C76FD"/>
    <w:rsid w:val="001C7D07"/>
    <w:rsid w:val="001C7FB6"/>
    <w:rsid w:val="001D00AA"/>
    <w:rsid w:val="001D1AB0"/>
    <w:rsid w:val="001D4A0C"/>
    <w:rsid w:val="001E10F5"/>
    <w:rsid w:val="001E10F7"/>
    <w:rsid w:val="001E1B01"/>
    <w:rsid w:val="001E2496"/>
    <w:rsid w:val="001E3C09"/>
    <w:rsid w:val="001E620E"/>
    <w:rsid w:val="001E6C93"/>
    <w:rsid w:val="001F1FEE"/>
    <w:rsid w:val="001F3A51"/>
    <w:rsid w:val="001F4957"/>
    <w:rsid w:val="001F5C80"/>
    <w:rsid w:val="00202AD9"/>
    <w:rsid w:val="00202FBE"/>
    <w:rsid w:val="00207213"/>
    <w:rsid w:val="00213E10"/>
    <w:rsid w:val="0021407B"/>
    <w:rsid w:val="0021462D"/>
    <w:rsid w:val="00214CC1"/>
    <w:rsid w:val="002204AE"/>
    <w:rsid w:val="002256F7"/>
    <w:rsid w:val="00225947"/>
    <w:rsid w:val="0022605B"/>
    <w:rsid w:val="0022756F"/>
    <w:rsid w:val="00227B76"/>
    <w:rsid w:val="002301CA"/>
    <w:rsid w:val="00230FDD"/>
    <w:rsid w:val="0024170D"/>
    <w:rsid w:val="00241AF1"/>
    <w:rsid w:val="0024253C"/>
    <w:rsid w:val="002434FF"/>
    <w:rsid w:val="0024466D"/>
    <w:rsid w:val="00244C14"/>
    <w:rsid w:val="00247A68"/>
    <w:rsid w:val="00247D87"/>
    <w:rsid w:val="00251456"/>
    <w:rsid w:val="0025501C"/>
    <w:rsid w:val="00255809"/>
    <w:rsid w:val="0025618A"/>
    <w:rsid w:val="00260832"/>
    <w:rsid w:val="00260FDE"/>
    <w:rsid w:val="00261F39"/>
    <w:rsid w:val="00262C35"/>
    <w:rsid w:val="00270A03"/>
    <w:rsid w:val="00270A5F"/>
    <w:rsid w:val="00270D2C"/>
    <w:rsid w:val="00271FBA"/>
    <w:rsid w:val="00276654"/>
    <w:rsid w:val="002826FE"/>
    <w:rsid w:val="00284004"/>
    <w:rsid w:val="00285FB5"/>
    <w:rsid w:val="00287153"/>
    <w:rsid w:val="00287851"/>
    <w:rsid w:val="00287905"/>
    <w:rsid w:val="00292908"/>
    <w:rsid w:val="002932DD"/>
    <w:rsid w:val="002941BC"/>
    <w:rsid w:val="00295322"/>
    <w:rsid w:val="002972F2"/>
    <w:rsid w:val="002A0077"/>
    <w:rsid w:val="002A36A9"/>
    <w:rsid w:val="002A42E4"/>
    <w:rsid w:val="002A4E95"/>
    <w:rsid w:val="002A6FD1"/>
    <w:rsid w:val="002A72F5"/>
    <w:rsid w:val="002A7522"/>
    <w:rsid w:val="002B1C7D"/>
    <w:rsid w:val="002B2969"/>
    <w:rsid w:val="002B4B15"/>
    <w:rsid w:val="002C1264"/>
    <w:rsid w:val="002C1775"/>
    <w:rsid w:val="002D2584"/>
    <w:rsid w:val="002D426B"/>
    <w:rsid w:val="002D5B91"/>
    <w:rsid w:val="002D74DD"/>
    <w:rsid w:val="002D779A"/>
    <w:rsid w:val="002D7FE1"/>
    <w:rsid w:val="002E1166"/>
    <w:rsid w:val="002E310E"/>
    <w:rsid w:val="002E37E0"/>
    <w:rsid w:val="002E3F13"/>
    <w:rsid w:val="002F03B4"/>
    <w:rsid w:val="002F354E"/>
    <w:rsid w:val="002F41B2"/>
    <w:rsid w:val="00300E7D"/>
    <w:rsid w:val="0030246A"/>
    <w:rsid w:val="003035EC"/>
    <w:rsid w:val="00303F13"/>
    <w:rsid w:val="00304193"/>
    <w:rsid w:val="0030439D"/>
    <w:rsid w:val="00305C21"/>
    <w:rsid w:val="00306E83"/>
    <w:rsid w:val="00312D21"/>
    <w:rsid w:val="00314740"/>
    <w:rsid w:val="00314824"/>
    <w:rsid w:val="00320A5A"/>
    <w:rsid w:val="003213F5"/>
    <w:rsid w:val="00326B1C"/>
    <w:rsid w:val="0033051F"/>
    <w:rsid w:val="00332F61"/>
    <w:rsid w:val="00333D33"/>
    <w:rsid w:val="00336E66"/>
    <w:rsid w:val="00337147"/>
    <w:rsid w:val="00337A16"/>
    <w:rsid w:val="00344527"/>
    <w:rsid w:val="003448FC"/>
    <w:rsid w:val="00346220"/>
    <w:rsid w:val="003471DC"/>
    <w:rsid w:val="0035130C"/>
    <w:rsid w:val="003524B5"/>
    <w:rsid w:val="003525F9"/>
    <w:rsid w:val="00355DB8"/>
    <w:rsid w:val="00363841"/>
    <w:rsid w:val="00372BCC"/>
    <w:rsid w:val="00373465"/>
    <w:rsid w:val="00375310"/>
    <w:rsid w:val="00380674"/>
    <w:rsid w:val="0038374F"/>
    <w:rsid w:val="0038530C"/>
    <w:rsid w:val="00385349"/>
    <w:rsid w:val="00390080"/>
    <w:rsid w:val="00391414"/>
    <w:rsid w:val="00393FCC"/>
    <w:rsid w:val="00394312"/>
    <w:rsid w:val="00394C77"/>
    <w:rsid w:val="00395B33"/>
    <w:rsid w:val="0039658F"/>
    <w:rsid w:val="00396A11"/>
    <w:rsid w:val="00396A33"/>
    <w:rsid w:val="003972D3"/>
    <w:rsid w:val="0039777A"/>
    <w:rsid w:val="003A3644"/>
    <w:rsid w:val="003A4475"/>
    <w:rsid w:val="003A580B"/>
    <w:rsid w:val="003A5B6F"/>
    <w:rsid w:val="003B36CE"/>
    <w:rsid w:val="003B50C1"/>
    <w:rsid w:val="003B62A5"/>
    <w:rsid w:val="003B7998"/>
    <w:rsid w:val="003B7A9D"/>
    <w:rsid w:val="003C1FBF"/>
    <w:rsid w:val="003C2508"/>
    <w:rsid w:val="003C3262"/>
    <w:rsid w:val="003C4148"/>
    <w:rsid w:val="003C4183"/>
    <w:rsid w:val="003C5C81"/>
    <w:rsid w:val="003D08AD"/>
    <w:rsid w:val="003D103F"/>
    <w:rsid w:val="003D1185"/>
    <w:rsid w:val="003D211A"/>
    <w:rsid w:val="003D2CA3"/>
    <w:rsid w:val="003D2D1D"/>
    <w:rsid w:val="003D3B21"/>
    <w:rsid w:val="003D3BF9"/>
    <w:rsid w:val="003D4BAB"/>
    <w:rsid w:val="003D5884"/>
    <w:rsid w:val="003E01D9"/>
    <w:rsid w:val="003E3A77"/>
    <w:rsid w:val="003E3C35"/>
    <w:rsid w:val="003E3CBD"/>
    <w:rsid w:val="003E6944"/>
    <w:rsid w:val="003E72EF"/>
    <w:rsid w:val="003E76A2"/>
    <w:rsid w:val="004007D6"/>
    <w:rsid w:val="004014A9"/>
    <w:rsid w:val="004026FE"/>
    <w:rsid w:val="00402DF2"/>
    <w:rsid w:val="0040357B"/>
    <w:rsid w:val="004045FE"/>
    <w:rsid w:val="0040759B"/>
    <w:rsid w:val="00413EE9"/>
    <w:rsid w:val="00416054"/>
    <w:rsid w:val="00416C87"/>
    <w:rsid w:val="00416F1E"/>
    <w:rsid w:val="0041751E"/>
    <w:rsid w:val="004208A4"/>
    <w:rsid w:val="00420E94"/>
    <w:rsid w:val="004222B8"/>
    <w:rsid w:val="004224AC"/>
    <w:rsid w:val="00423922"/>
    <w:rsid w:val="00425288"/>
    <w:rsid w:val="004268FB"/>
    <w:rsid w:val="0043069D"/>
    <w:rsid w:val="00432DC1"/>
    <w:rsid w:val="00435000"/>
    <w:rsid w:val="00436095"/>
    <w:rsid w:val="004360D1"/>
    <w:rsid w:val="0043776A"/>
    <w:rsid w:val="004418FC"/>
    <w:rsid w:val="004451BC"/>
    <w:rsid w:val="00445F7D"/>
    <w:rsid w:val="00450028"/>
    <w:rsid w:val="004507DB"/>
    <w:rsid w:val="004516CB"/>
    <w:rsid w:val="004555DA"/>
    <w:rsid w:val="0045602D"/>
    <w:rsid w:val="00460C0F"/>
    <w:rsid w:val="004625C1"/>
    <w:rsid w:val="0046483C"/>
    <w:rsid w:val="004654E7"/>
    <w:rsid w:val="00471846"/>
    <w:rsid w:val="004720B9"/>
    <w:rsid w:val="00472C54"/>
    <w:rsid w:val="00473B32"/>
    <w:rsid w:val="00473F89"/>
    <w:rsid w:val="004741E8"/>
    <w:rsid w:val="00474788"/>
    <w:rsid w:val="0047575E"/>
    <w:rsid w:val="00475A00"/>
    <w:rsid w:val="00481A07"/>
    <w:rsid w:val="00482080"/>
    <w:rsid w:val="00483480"/>
    <w:rsid w:val="00484B08"/>
    <w:rsid w:val="00484C09"/>
    <w:rsid w:val="004853F5"/>
    <w:rsid w:val="004905C5"/>
    <w:rsid w:val="0049132F"/>
    <w:rsid w:val="0049300A"/>
    <w:rsid w:val="00497390"/>
    <w:rsid w:val="0049742C"/>
    <w:rsid w:val="004A2EAF"/>
    <w:rsid w:val="004A47DF"/>
    <w:rsid w:val="004A794D"/>
    <w:rsid w:val="004B03B4"/>
    <w:rsid w:val="004B0966"/>
    <w:rsid w:val="004B2406"/>
    <w:rsid w:val="004B24D6"/>
    <w:rsid w:val="004B2951"/>
    <w:rsid w:val="004B3E3A"/>
    <w:rsid w:val="004B40D7"/>
    <w:rsid w:val="004B684D"/>
    <w:rsid w:val="004B6A2D"/>
    <w:rsid w:val="004B6F83"/>
    <w:rsid w:val="004B7791"/>
    <w:rsid w:val="004C0AC9"/>
    <w:rsid w:val="004C14A1"/>
    <w:rsid w:val="004C380D"/>
    <w:rsid w:val="004C40A4"/>
    <w:rsid w:val="004C5D14"/>
    <w:rsid w:val="004C6F91"/>
    <w:rsid w:val="004C72A6"/>
    <w:rsid w:val="004D4C74"/>
    <w:rsid w:val="004D76B6"/>
    <w:rsid w:val="004E178F"/>
    <w:rsid w:val="004E26E4"/>
    <w:rsid w:val="004E36E6"/>
    <w:rsid w:val="004E5A51"/>
    <w:rsid w:val="004E634E"/>
    <w:rsid w:val="004F04D5"/>
    <w:rsid w:val="004F2196"/>
    <w:rsid w:val="004F56E2"/>
    <w:rsid w:val="004F5A15"/>
    <w:rsid w:val="004F6D50"/>
    <w:rsid w:val="00501EC2"/>
    <w:rsid w:val="005032A1"/>
    <w:rsid w:val="00504976"/>
    <w:rsid w:val="005057B5"/>
    <w:rsid w:val="00506F75"/>
    <w:rsid w:val="005075B6"/>
    <w:rsid w:val="0051165D"/>
    <w:rsid w:val="005123D0"/>
    <w:rsid w:val="00512B04"/>
    <w:rsid w:val="00513DB4"/>
    <w:rsid w:val="005146AC"/>
    <w:rsid w:val="0051666C"/>
    <w:rsid w:val="00520B0E"/>
    <w:rsid w:val="00530013"/>
    <w:rsid w:val="00534401"/>
    <w:rsid w:val="00535276"/>
    <w:rsid w:val="005352D5"/>
    <w:rsid w:val="0053544B"/>
    <w:rsid w:val="00535B4D"/>
    <w:rsid w:val="00535C89"/>
    <w:rsid w:val="005360FA"/>
    <w:rsid w:val="00536124"/>
    <w:rsid w:val="005364D6"/>
    <w:rsid w:val="00537CF5"/>
    <w:rsid w:val="005437C6"/>
    <w:rsid w:val="00543E70"/>
    <w:rsid w:val="00545CC0"/>
    <w:rsid w:val="00547666"/>
    <w:rsid w:val="0055276E"/>
    <w:rsid w:val="00552F22"/>
    <w:rsid w:val="005533E5"/>
    <w:rsid w:val="00554B6E"/>
    <w:rsid w:val="005564BC"/>
    <w:rsid w:val="00556B6C"/>
    <w:rsid w:val="00560B72"/>
    <w:rsid w:val="00564583"/>
    <w:rsid w:val="005650FC"/>
    <w:rsid w:val="00565874"/>
    <w:rsid w:val="0056613A"/>
    <w:rsid w:val="00571BF7"/>
    <w:rsid w:val="0057278A"/>
    <w:rsid w:val="0057775E"/>
    <w:rsid w:val="00577845"/>
    <w:rsid w:val="0058032B"/>
    <w:rsid w:val="00580980"/>
    <w:rsid w:val="0058517F"/>
    <w:rsid w:val="00586E21"/>
    <w:rsid w:val="00591122"/>
    <w:rsid w:val="005923ED"/>
    <w:rsid w:val="005928AD"/>
    <w:rsid w:val="005931CB"/>
    <w:rsid w:val="00593EDB"/>
    <w:rsid w:val="00594186"/>
    <w:rsid w:val="005954B0"/>
    <w:rsid w:val="005A2D7E"/>
    <w:rsid w:val="005A2E94"/>
    <w:rsid w:val="005A7DC0"/>
    <w:rsid w:val="005B0E83"/>
    <w:rsid w:val="005B2A4A"/>
    <w:rsid w:val="005B2D42"/>
    <w:rsid w:val="005B3DF2"/>
    <w:rsid w:val="005B494F"/>
    <w:rsid w:val="005B4C19"/>
    <w:rsid w:val="005B55EB"/>
    <w:rsid w:val="005B5D00"/>
    <w:rsid w:val="005C1333"/>
    <w:rsid w:val="005C1C33"/>
    <w:rsid w:val="005C443A"/>
    <w:rsid w:val="005C6314"/>
    <w:rsid w:val="005C63C0"/>
    <w:rsid w:val="005C6D32"/>
    <w:rsid w:val="005D2C4E"/>
    <w:rsid w:val="005D4EF4"/>
    <w:rsid w:val="005D4F7B"/>
    <w:rsid w:val="005D7A8C"/>
    <w:rsid w:val="005D7ACB"/>
    <w:rsid w:val="005E0973"/>
    <w:rsid w:val="005E0D7C"/>
    <w:rsid w:val="005E113E"/>
    <w:rsid w:val="005E1C2B"/>
    <w:rsid w:val="005E2CEE"/>
    <w:rsid w:val="005E41D4"/>
    <w:rsid w:val="005E47B7"/>
    <w:rsid w:val="005E4C9C"/>
    <w:rsid w:val="005E637A"/>
    <w:rsid w:val="005F1436"/>
    <w:rsid w:val="005F32FF"/>
    <w:rsid w:val="005F3C7C"/>
    <w:rsid w:val="005F4FB9"/>
    <w:rsid w:val="005F5917"/>
    <w:rsid w:val="005F61A2"/>
    <w:rsid w:val="005F7DEF"/>
    <w:rsid w:val="006005CF"/>
    <w:rsid w:val="00600AEE"/>
    <w:rsid w:val="00601A81"/>
    <w:rsid w:val="00606C19"/>
    <w:rsid w:val="0061011E"/>
    <w:rsid w:val="006153D0"/>
    <w:rsid w:val="006161E4"/>
    <w:rsid w:val="00620734"/>
    <w:rsid w:val="00622F7C"/>
    <w:rsid w:val="00625A29"/>
    <w:rsid w:val="00626EF2"/>
    <w:rsid w:val="006272D6"/>
    <w:rsid w:val="006301EB"/>
    <w:rsid w:val="00633830"/>
    <w:rsid w:val="00633B76"/>
    <w:rsid w:val="006361B3"/>
    <w:rsid w:val="00640F86"/>
    <w:rsid w:val="006423D1"/>
    <w:rsid w:val="00642D28"/>
    <w:rsid w:val="00642E6F"/>
    <w:rsid w:val="006456C7"/>
    <w:rsid w:val="00647094"/>
    <w:rsid w:val="006509D6"/>
    <w:rsid w:val="00653459"/>
    <w:rsid w:val="0065480B"/>
    <w:rsid w:val="0065492F"/>
    <w:rsid w:val="0066206D"/>
    <w:rsid w:val="00664DCE"/>
    <w:rsid w:val="00666543"/>
    <w:rsid w:val="00667CB1"/>
    <w:rsid w:val="00670510"/>
    <w:rsid w:val="00670546"/>
    <w:rsid w:val="00672F7D"/>
    <w:rsid w:val="00673A81"/>
    <w:rsid w:val="006755D1"/>
    <w:rsid w:val="006756ED"/>
    <w:rsid w:val="00675EF8"/>
    <w:rsid w:val="00676E53"/>
    <w:rsid w:val="006773D0"/>
    <w:rsid w:val="00681E87"/>
    <w:rsid w:val="00682FDB"/>
    <w:rsid w:val="00686160"/>
    <w:rsid w:val="0069160E"/>
    <w:rsid w:val="00693253"/>
    <w:rsid w:val="006937A8"/>
    <w:rsid w:val="00693B3A"/>
    <w:rsid w:val="006976BF"/>
    <w:rsid w:val="00697B09"/>
    <w:rsid w:val="006A14C0"/>
    <w:rsid w:val="006A2718"/>
    <w:rsid w:val="006A467F"/>
    <w:rsid w:val="006A6142"/>
    <w:rsid w:val="006B0F7D"/>
    <w:rsid w:val="006B1F6C"/>
    <w:rsid w:val="006B360D"/>
    <w:rsid w:val="006C1612"/>
    <w:rsid w:val="006C2F18"/>
    <w:rsid w:val="006C3A20"/>
    <w:rsid w:val="006D016A"/>
    <w:rsid w:val="006D172B"/>
    <w:rsid w:val="006D1B26"/>
    <w:rsid w:val="006D5D09"/>
    <w:rsid w:val="006E2616"/>
    <w:rsid w:val="006E3985"/>
    <w:rsid w:val="006E474D"/>
    <w:rsid w:val="006E58BB"/>
    <w:rsid w:val="006E66F9"/>
    <w:rsid w:val="006F02E8"/>
    <w:rsid w:val="006F0721"/>
    <w:rsid w:val="006F1767"/>
    <w:rsid w:val="006F1C31"/>
    <w:rsid w:val="006F67E8"/>
    <w:rsid w:val="006F6EEB"/>
    <w:rsid w:val="00700125"/>
    <w:rsid w:val="007004DF"/>
    <w:rsid w:val="00700B71"/>
    <w:rsid w:val="00700DA4"/>
    <w:rsid w:val="007014A9"/>
    <w:rsid w:val="00701673"/>
    <w:rsid w:val="00703CAB"/>
    <w:rsid w:val="00704D4A"/>
    <w:rsid w:val="0071002D"/>
    <w:rsid w:val="0071341F"/>
    <w:rsid w:val="00713767"/>
    <w:rsid w:val="0071484F"/>
    <w:rsid w:val="00716BD8"/>
    <w:rsid w:val="007177B1"/>
    <w:rsid w:val="00721008"/>
    <w:rsid w:val="0072177A"/>
    <w:rsid w:val="00723767"/>
    <w:rsid w:val="00723903"/>
    <w:rsid w:val="007239BB"/>
    <w:rsid w:val="00724AEB"/>
    <w:rsid w:val="00724D82"/>
    <w:rsid w:val="00726A07"/>
    <w:rsid w:val="00731E30"/>
    <w:rsid w:val="007320CB"/>
    <w:rsid w:val="00732471"/>
    <w:rsid w:val="0073450F"/>
    <w:rsid w:val="00741E58"/>
    <w:rsid w:val="00742C2E"/>
    <w:rsid w:val="00743441"/>
    <w:rsid w:val="00743BCA"/>
    <w:rsid w:val="00743CF6"/>
    <w:rsid w:val="0074512E"/>
    <w:rsid w:val="00746CE4"/>
    <w:rsid w:val="007477C8"/>
    <w:rsid w:val="00750E95"/>
    <w:rsid w:val="00751130"/>
    <w:rsid w:val="00751E42"/>
    <w:rsid w:val="007520E5"/>
    <w:rsid w:val="00752CFD"/>
    <w:rsid w:val="00752F7F"/>
    <w:rsid w:val="007537F4"/>
    <w:rsid w:val="00760500"/>
    <w:rsid w:val="00760E32"/>
    <w:rsid w:val="00764A1B"/>
    <w:rsid w:val="00765F58"/>
    <w:rsid w:val="0077043C"/>
    <w:rsid w:val="00771192"/>
    <w:rsid w:val="00771674"/>
    <w:rsid w:val="00773CE3"/>
    <w:rsid w:val="00775464"/>
    <w:rsid w:val="007771A8"/>
    <w:rsid w:val="00780D8A"/>
    <w:rsid w:val="007814D7"/>
    <w:rsid w:val="00784ED5"/>
    <w:rsid w:val="0078552E"/>
    <w:rsid w:val="007870F7"/>
    <w:rsid w:val="00787803"/>
    <w:rsid w:val="007879E5"/>
    <w:rsid w:val="0079071E"/>
    <w:rsid w:val="0079420A"/>
    <w:rsid w:val="00794995"/>
    <w:rsid w:val="00794BC7"/>
    <w:rsid w:val="00794D3C"/>
    <w:rsid w:val="00795076"/>
    <w:rsid w:val="00796651"/>
    <w:rsid w:val="007A1188"/>
    <w:rsid w:val="007A2664"/>
    <w:rsid w:val="007A285D"/>
    <w:rsid w:val="007A2E7E"/>
    <w:rsid w:val="007A4851"/>
    <w:rsid w:val="007A6721"/>
    <w:rsid w:val="007B0446"/>
    <w:rsid w:val="007B106D"/>
    <w:rsid w:val="007B2937"/>
    <w:rsid w:val="007B312A"/>
    <w:rsid w:val="007B320F"/>
    <w:rsid w:val="007B5017"/>
    <w:rsid w:val="007B51C8"/>
    <w:rsid w:val="007B555D"/>
    <w:rsid w:val="007B6645"/>
    <w:rsid w:val="007C0111"/>
    <w:rsid w:val="007C04AA"/>
    <w:rsid w:val="007C3255"/>
    <w:rsid w:val="007C3D3D"/>
    <w:rsid w:val="007C40B7"/>
    <w:rsid w:val="007C5E7A"/>
    <w:rsid w:val="007C6D8D"/>
    <w:rsid w:val="007D3AEC"/>
    <w:rsid w:val="007D6476"/>
    <w:rsid w:val="007D65BE"/>
    <w:rsid w:val="007E21FF"/>
    <w:rsid w:val="007E4F5C"/>
    <w:rsid w:val="007E5159"/>
    <w:rsid w:val="007E7FF1"/>
    <w:rsid w:val="007F0673"/>
    <w:rsid w:val="007F2257"/>
    <w:rsid w:val="008030E0"/>
    <w:rsid w:val="00805177"/>
    <w:rsid w:val="008051FB"/>
    <w:rsid w:val="00811A19"/>
    <w:rsid w:val="008141E4"/>
    <w:rsid w:val="008146C0"/>
    <w:rsid w:val="00814896"/>
    <w:rsid w:val="008153A1"/>
    <w:rsid w:val="00816584"/>
    <w:rsid w:val="00820291"/>
    <w:rsid w:val="00825C36"/>
    <w:rsid w:val="00826EC6"/>
    <w:rsid w:val="00830D2D"/>
    <w:rsid w:val="008315EE"/>
    <w:rsid w:val="008321D0"/>
    <w:rsid w:val="00832319"/>
    <w:rsid w:val="0083330D"/>
    <w:rsid w:val="00837F51"/>
    <w:rsid w:val="0084345F"/>
    <w:rsid w:val="0084360A"/>
    <w:rsid w:val="00844972"/>
    <w:rsid w:val="00844E91"/>
    <w:rsid w:val="00845D10"/>
    <w:rsid w:val="00846E2B"/>
    <w:rsid w:val="0084748E"/>
    <w:rsid w:val="00853AF3"/>
    <w:rsid w:val="00854A5E"/>
    <w:rsid w:val="008571E6"/>
    <w:rsid w:val="00860F1E"/>
    <w:rsid w:val="008613FE"/>
    <w:rsid w:val="0086179C"/>
    <w:rsid w:val="00862018"/>
    <w:rsid w:val="0086427A"/>
    <w:rsid w:val="00865210"/>
    <w:rsid w:val="00866FB8"/>
    <w:rsid w:val="008671BD"/>
    <w:rsid w:val="008707C6"/>
    <w:rsid w:val="008714C8"/>
    <w:rsid w:val="0087209F"/>
    <w:rsid w:val="00872B33"/>
    <w:rsid w:val="00873237"/>
    <w:rsid w:val="00873891"/>
    <w:rsid w:val="00873954"/>
    <w:rsid w:val="00873F6E"/>
    <w:rsid w:val="008744B0"/>
    <w:rsid w:val="00874F56"/>
    <w:rsid w:val="00875A4B"/>
    <w:rsid w:val="008767FD"/>
    <w:rsid w:val="008775EB"/>
    <w:rsid w:val="00877C56"/>
    <w:rsid w:val="008804FA"/>
    <w:rsid w:val="0088265E"/>
    <w:rsid w:val="00886097"/>
    <w:rsid w:val="00886FD8"/>
    <w:rsid w:val="008874F7"/>
    <w:rsid w:val="008906C4"/>
    <w:rsid w:val="008907A5"/>
    <w:rsid w:val="0089694F"/>
    <w:rsid w:val="008974F1"/>
    <w:rsid w:val="008A343F"/>
    <w:rsid w:val="008A3BD3"/>
    <w:rsid w:val="008A4A2E"/>
    <w:rsid w:val="008B3F87"/>
    <w:rsid w:val="008B696B"/>
    <w:rsid w:val="008B7134"/>
    <w:rsid w:val="008B7219"/>
    <w:rsid w:val="008C1A78"/>
    <w:rsid w:val="008C51AF"/>
    <w:rsid w:val="008C54EC"/>
    <w:rsid w:val="008C633A"/>
    <w:rsid w:val="008C68B0"/>
    <w:rsid w:val="008C7031"/>
    <w:rsid w:val="008C7B43"/>
    <w:rsid w:val="008D2845"/>
    <w:rsid w:val="008D31A6"/>
    <w:rsid w:val="008D5567"/>
    <w:rsid w:val="008D677B"/>
    <w:rsid w:val="008D696C"/>
    <w:rsid w:val="008D777B"/>
    <w:rsid w:val="008E1169"/>
    <w:rsid w:val="008E16FA"/>
    <w:rsid w:val="008E3F1A"/>
    <w:rsid w:val="008E5E8B"/>
    <w:rsid w:val="008E6847"/>
    <w:rsid w:val="008F198F"/>
    <w:rsid w:val="008F2508"/>
    <w:rsid w:val="008F3C07"/>
    <w:rsid w:val="008F5299"/>
    <w:rsid w:val="008F5AAC"/>
    <w:rsid w:val="008F5F8F"/>
    <w:rsid w:val="00902F60"/>
    <w:rsid w:val="00906DD4"/>
    <w:rsid w:val="009108DE"/>
    <w:rsid w:val="00910DA6"/>
    <w:rsid w:val="00912A24"/>
    <w:rsid w:val="0091736F"/>
    <w:rsid w:val="00917CE9"/>
    <w:rsid w:val="0092047A"/>
    <w:rsid w:val="00921CD5"/>
    <w:rsid w:val="009229C5"/>
    <w:rsid w:val="00923D6F"/>
    <w:rsid w:val="00926795"/>
    <w:rsid w:val="00931950"/>
    <w:rsid w:val="00931A7C"/>
    <w:rsid w:val="0093313A"/>
    <w:rsid w:val="0093338B"/>
    <w:rsid w:val="00933537"/>
    <w:rsid w:val="00935798"/>
    <w:rsid w:val="0094039D"/>
    <w:rsid w:val="009405A6"/>
    <w:rsid w:val="00941E9C"/>
    <w:rsid w:val="00942367"/>
    <w:rsid w:val="009463C0"/>
    <w:rsid w:val="00951A5F"/>
    <w:rsid w:val="0095468A"/>
    <w:rsid w:val="00955AEF"/>
    <w:rsid w:val="00955B84"/>
    <w:rsid w:val="0095724E"/>
    <w:rsid w:val="00961998"/>
    <w:rsid w:val="00963DCA"/>
    <w:rsid w:val="0096402D"/>
    <w:rsid w:val="00965E7A"/>
    <w:rsid w:val="0097348D"/>
    <w:rsid w:val="00973F5D"/>
    <w:rsid w:val="009758B9"/>
    <w:rsid w:val="0097700B"/>
    <w:rsid w:val="00980D6D"/>
    <w:rsid w:val="00981312"/>
    <w:rsid w:val="00983A52"/>
    <w:rsid w:val="00984943"/>
    <w:rsid w:val="00985436"/>
    <w:rsid w:val="00990AB6"/>
    <w:rsid w:val="00990EE3"/>
    <w:rsid w:val="0099210D"/>
    <w:rsid w:val="00994DFA"/>
    <w:rsid w:val="0099745C"/>
    <w:rsid w:val="00997B5A"/>
    <w:rsid w:val="00997E1D"/>
    <w:rsid w:val="009A0A3E"/>
    <w:rsid w:val="009A16FB"/>
    <w:rsid w:val="009A4FA9"/>
    <w:rsid w:val="009A5E3C"/>
    <w:rsid w:val="009B2003"/>
    <w:rsid w:val="009B3AA5"/>
    <w:rsid w:val="009B4DD0"/>
    <w:rsid w:val="009C19C7"/>
    <w:rsid w:val="009C2A97"/>
    <w:rsid w:val="009C2F03"/>
    <w:rsid w:val="009C4774"/>
    <w:rsid w:val="009C48E3"/>
    <w:rsid w:val="009C4F9A"/>
    <w:rsid w:val="009C6155"/>
    <w:rsid w:val="009D054E"/>
    <w:rsid w:val="009D1DD1"/>
    <w:rsid w:val="009D289F"/>
    <w:rsid w:val="009D2F07"/>
    <w:rsid w:val="009D4740"/>
    <w:rsid w:val="009D5100"/>
    <w:rsid w:val="009D7B3E"/>
    <w:rsid w:val="009E045D"/>
    <w:rsid w:val="009E1451"/>
    <w:rsid w:val="009E39DE"/>
    <w:rsid w:val="009E5EBB"/>
    <w:rsid w:val="009E668B"/>
    <w:rsid w:val="009E7E9D"/>
    <w:rsid w:val="009F0438"/>
    <w:rsid w:val="009F22B6"/>
    <w:rsid w:val="009F2D0A"/>
    <w:rsid w:val="009F365C"/>
    <w:rsid w:val="009F442E"/>
    <w:rsid w:val="009F4BCD"/>
    <w:rsid w:val="009F4FD3"/>
    <w:rsid w:val="009F55A2"/>
    <w:rsid w:val="00A027EA"/>
    <w:rsid w:val="00A05144"/>
    <w:rsid w:val="00A062B0"/>
    <w:rsid w:val="00A06F5F"/>
    <w:rsid w:val="00A112C2"/>
    <w:rsid w:val="00A11972"/>
    <w:rsid w:val="00A11B11"/>
    <w:rsid w:val="00A120CE"/>
    <w:rsid w:val="00A13D84"/>
    <w:rsid w:val="00A13FEC"/>
    <w:rsid w:val="00A15CC1"/>
    <w:rsid w:val="00A15F96"/>
    <w:rsid w:val="00A206EF"/>
    <w:rsid w:val="00A22BFB"/>
    <w:rsid w:val="00A24164"/>
    <w:rsid w:val="00A244CC"/>
    <w:rsid w:val="00A2525B"/>
    <w:rsid w:val="00A25F41"/>
    <w:rsid w:val="00A27319"/>
    <w:rsid w:val="00A311AF"/>
    <w:rsid w:val="00A31374"/>
    <w:rsid w:val="00A3444A"/>
    <w:rsid w:val="00A34B7B"/>
    <w:rsid w:val="00A35C52"/>
    <w:rsid w:val="00A372D0"/>
    <w:rsid w:val="00A37EE7"/>
    <w:rsid w:val="00A401AE"/>
    <w:rsid w:val="00A4054F"/>
    <w:rsid w:val="00A40808"/>
    <w:rsid w:val="00A408DE"/>
    <w:rsid w:val="00A40AC7"/>
    <w:rsid w:val="00A416F6"/>
    <w:rsid w:val="00A42467"/>
    <w:rsid w:val="00A425A2"/>
    <w:rsid w:val="00A450D3"/>
    <w:rsid w:val="00A4633C"/>
    <w:rsid w:val="00A473DD"/>
    <w:rsid w:val="00A47524"/>
    <w:rsid w:val="00A53077"/>
    <w:rsid w:val="00A54203"/>
    <w:rsid w:val="00A55CA7"/>
    <w:rsid w:val="00A5664B"/>
    <w:rsid w:val="00A5694B"/>
    <w:rsid w:val="00A613FF"/>
    <w:rsid w:val="00A64DAD"/>
    <w:rsid w:val="00A65230"/>
    <w:rsid w:val="00A66AE2"/>
    <w:rsid w:val="00A67AED"/>
    <w:rsid w:val="00A70022"/>
    <w:rsid w:val="00A70BCC"/>
    <w:rsid w:val="00A73810"/>
    <w:rsid w:val="00A770C0"/>
    <w:rsid w:val="00A77CA6"/>
    <w:rsid w:val="00A8013D"/>
    <w:rsid w:val="00A806F1"/>
    <w:rsid w:val="00A80A92"/>
    <w:rsid w:val="00A81A14"/>
    <w:rsid w:val="00A8268A"/>
    <w:rsid w:val="00A8448F"/>
    <w:rsid w:val="00A847B7"/>
    <w:rsid w:val="00A876A0"/>
    <w:rsid w:val="00A87E96"/>
    <w:rsid w:val="00A91146"/>
    <w:rsid w:val="00A96F4F"/>
    <w:rsid w:val="00AA0343"/>
    <w:rsid w:val="00AA0C91"/>
    <w:rsid w:val="00AA0E19"/>
    <w:rsid w:val="00AA62D9"/>
    <w:rsid w:val="00AA6375"/>
    <w:rsid w:val="00AA7127"/>
    <w:rsid w:val="00AB0B0F"/>
    <w:rsid w:val="00AB1B73"/>
    <w:rsid w:val="00AB2CB2"/>
    <w:rsid w:val="00AB37D1"/>
    <w:rsid w:val="00AB7BB7"/>
    <w:rsid w:val="00AC606C"/>
    <w:rsid w:val="00AC6744"/>
    <w:rsid w:val="00AD029E"/>
    <w:rsid w:val="00AD159F"/>
    <w:rsid w:val="00AD16AB"/>
    <w:rsid w:val="00AD3D1C"/>
    <w:rsid w:val="00AD56A1"/>
    <w:rsid w:val="00AE0BEA"/>
    <w:rsid w:val="00AE0C12"/>
    <w:rsid w:val="00AE0FEE"/>
    <w:rsid w:val="00AE1B7E"/>
    <w:rsid w:val="00AE6708"/>
    <w:rsid w:val="00AF34B9"/>
    <w:rsid w:val="00AF4126"/>
    <w:rsid w:val="00AF54BE"/>
    <w:rsid w:val="00AF5EB3"/>
    <w:rsid w:val="00AF671E"/>
    <w:rsid w:val="00AF7E02"/>
    <w:rsid w:val="00B00565"/>
    <w:rsid w:val="00B01E99"/>
    <w:rsid w:val="00B021FA"/>
    <w:rsid w:val="00B028CD"/>
    <w:rsid w:val="00B03A06"/>
    <w:rsid w:val="00B044EF"/>
    <w:rsid w:val="00B04B64"/>
    <w:rsid w:val="00B04E31"/>
    <w:rsid w:val="00B04F27"/>
    <w:rsid w:val="00B05A61"/>
    <w:rsid w:val="00B10573"/>
    <w:rsid w:val="00B109F9"/>
    <w:rsid w:val="00B11C35"/>
    <w:rsid w:val="00B127A4"/>
    <w:rsid w:val="00B12EF1"/>
    <w:rsid w:val="00B1301C"/>
    <w:rsid w:val="00B1326D"/>
    <w:rsid w:val="00B13E0A"/>
    <w:rsid w:val="00B174B6"/>
    <w:rsid w:val="00B231FC"/>
    <w:rsid w:val="00B2417B"/>
    <w:rsid w:val="00B2423F"/>
    <w:rsid w:val="00B24D5C"/>
    <w:rsid w:val="00B250A3"/>
    <w:rsid w:val="00B257E4"/>
    <w:rsid w:val="00B26E1F"/>
    <w:rsid w:val="00B275B9"/>
    <w:rsid w:val="00B308E1"/>
    <w:rsid w:val="00B31DED"/>
    <w:rsid w:val="00B33F0F"/>
    <w:rsid w:val="00B35576"/>
    <w:rsid w:val="00B35756"/>
    <w:rsid w:val="00B35A33"/>
    <w:rsid w:val="00B362A1"/>
    <w:rsid w:val="00B377B4"/>
    <w:rsid w:val="00B4564E"/>
    <w:rsid w:val="00B50894"/>
    <w:rsid w:val="00B50B94"/>
    <w:rsid w:val="00B51C31"/>
    <w:rsid w:val="00B52A48"/>
    <w:rsid w:val="00B537F4"/>
    <w:rsid w:val="00B5668B"/>
    <w:rsid w:val="00B568D5"/>
    <w:rsid w:val="00B5755B"/>
    <w:rsid w:val="00B600EC"/>
    <w:rsid w:val="00B606CF"/>
    <w:rsid w:val="00B607CB"/>
    <w:rsid w:val="00B60BAB"/>
    <w:rsid w:val="00B61C9D"/>
    <w:rsid w:val="00B64D07"/>
    <w:rsid w:val="00B65A72"/>
    <w:rsid w:val="00B668D4"/>
    <w:rsid w:val="00B674C3"/>
    <w:rsid w:val="00B674EE"/>
    <w:rsid w:val="00B70003"/>
    <w:rsid w:val="00B70D8D"/>
    <w:rsid w:val="00B70EEC"/>
    <w:rsid w:val="00B71C43"/>
    <w:rsid w:val="00B72ACD"/>
    <w:rsid w:val="00B73913"/>
    <w:rsid w:val="00B743B2"/>
    <w:rsid w:val="00B7463F"/>
    <w:rsid w:val="00B753BC"/>
    <w:rsid w:val="00B77F10"/>
    <w:rsid w:val="00B81ABF"/>
    <w:rsid w:val="00B81BAD"/>
    <w:rsid w:val="00B81FAF"/>
    <w:rsid w:val="00B8220B"/>
    <w:rsid w:val="00B848F5"/>
    <w:rsid w:val="00B85177"/>
    <w:rsid w:val="00B8587F"/>
    <w:rsid w:val="00B87881"/>
    <w:rsid w:val="00B93713"/>
    <w:rsid w:val="00B95575"/>
    <w:rsid w:val="00B9680A"/>
    <w:rsid w:val="00BA6FE0"/>
    <w:rsid w:val="00BA7710"/>
    <w:rsid w:val="00BA7C62"/>
    <w:rsid w:val="00BB1B42"/>
    <w:rsid w:val="00BB7150"/>
    <w:rsid w:val="00BC2F1E"/>
    <w:rsid w:val="00BC50BA"/>
    <w:rsid w:val="00BD13B7"/>
    <w:rsid w:val="00BD261A"/>
    <w:rsid w:val="00BD307E"/>
    <w:rsid w:val="00BD34B6"/>
    <w:rsid w:val="00BD7AF6"/>
    <w:rsid w:val="00BE0977"/>
    <w:rsid w:val="00BE3327"/>
    <w:rsid w:val="00BE48CF"/>
    <w:rsid w:val="00BE5F3E"/>
    <w:rsid w:val="00BF066B"/>
    <w:rsid w:val="00BF09FE"/>
    <w:rsid w:val="00BF26B6"/>
    <w:rsid w:val="00BF31F3"/>
    <w:rsid w:val="00BF36BF"/>
    <w:rsid w:val="00BF46B9"/>
    <w:rsid w:val="00BF57C3"/>
    <w:rsid w:val="00BF73B1"/>
    <w:rsid w:val="00BF74CA"/>
    <w:rsid w:val="00C033FE"/>
    <w:rsid w:val="00C04EB0"/>
    <w:rsid w:val="00C0566A"/>
    <w:rsid w:val="00C10448"/>
    <w:rsid w:val="00C1230A"/>
    <w:rsid w:val="00C2344D"/>
    <w:rsid w:val="00C23F1F"/>
    <w:rsid w:val="00C257DF"/>
    <w:rsid w:val="00C26966"/>
    <w:rsid w:val="00C27817"/>
    <w:rsid w:val="00C32563"/>
    <w:rsid w:val="00C35A94"/>
    <w:rsid w:val="00C36739"/>
    <w:rsid w:val="00C37F16"/>
    <w:rsid w:val="00C41723"/>
    <w:rsid w:val="00C451E1"/>
    <w:rsid w:val="00C47864"/>
    <w:rsid w:val="00C53D12"/>
    <w:rsid w:val="00C545B4"/>
    <w:rsid w:val="00C57916"/>
    <w:rsid w:val="00C63211"/>
    <w:rsid w:val="00C64815"/>
    <w:rsid w:val="00C6540E"/>
    <w:rsid w:val="00C6546A"/>
    <w:rsid w:val="00C71864"/>
    <w:rsid w:val="00C73F57"/>
    <w:rsid w:val="00C759B3"/>
    <w:rsid w:val="00C75CF2"/>
    <w:rsid w:val="00C806AF"/>
    <w:rsid w:val="00C80B37"/>
    <w:rsid w:val="00C826C2"/>
    <w:rsid w:val="00C83514"/>
    <w:rsid w:val="00C846B6"/>
    <w:rsid w:val="00C87044"/>
    <w:rsid w:val="00C87439"/>
    <w:rsid w:val="00C902CD"/>
    <w:rsid w:val="00C90558"/>
    <w:rsid w:val="00C90999"/>
    <w:rsid w:val="00C90AE3"/>
    <w:rsid w:val="00C91E37"/>
    <w:rsid w:val="00C92625"/>
    <w:rsid w:val="00C93142"/>
    <w:rsid w:val="00CA111F"/>
    <w:rsid w:val="00CA30A9"/>
    <w:rsid w:val="00CA4323"/>
    <w:rsid w:val="00CA43E9"/>
    <w:rsid w:val="00CA57F6"/>
    <w:rsid w:val="00CA650A"/>
    <w:rsid w:val="00CA788B"/>
    <w:rsid w:val="00CB0FE1"/>
    <w:rsid w:val="00CB34D0"/>
    <w:rsid w:val="00CB3AA4"/>
    <w:rsid w:val="00CB5C87"/>
    <w:rsid w:val="00CB703D"/>
    <w:rsid w:val="00CB713D"/>
    <w:rsid w:val="00CC02DC"/>
    <w:rsid w:val="00CC0A18"/>
    <w:rsid w:val="00CC3B56"/>
    <w:rsid w:val="00CC3C10"/>
    <w:rsid w:val="00CC436A"/>
    <w:rsid w:val="00CC5127"/>
    <w:rsid w:val="00CC6D4D"/>
    <w:rsid w:val="00CC7A91"/>
    <w:rsid w:val="00CC7E9A"/>
    <w:rsid w:val="00CC7FC8"/>
    <w:rsid w:val="00CD02A9"/>
    <w:rsid w:val="00CD1EBC"/>
    <w:rsid w:val="00CD3666"/>
    <w:rsid w:val="00CD5985"/>
    <w:rsid w:val="00CD72DA"/>
    <w:rsid w:val="00CD752D"/>
    <w:rsid w:val="00CE140F"/>
    <w:rsid w:val="00CE5D24"/>
    <w:rsid w:val="00CE648F"/>
    <w:rsid w:val="00CE6B91"/>
    <w:rsid w:val="00CF33B3"/>
    <w:rsid w:val="00CF33B4"/>
    <w:rsid w:val="00CF6310"/>
    <w:rsid w:val="00CF68DC"/>
    <w:rsid w:val="00CF71F6"/>
    <w:rsid w:val="00D01A10"/>
    <w:rsid w:val="00D03458"/>
    <w:rsid w:val="00D03C29"/>
    <w:rsid w:val="00D1115E"/>
    <w:rsid w:val="00D1272F"/>
    <w:rsid w:val="00D140AD"/>
    <w:rsid w:val="00D15011"/>
    <w:rsid w:val="00D17D3F"/>
    <w:rsid w:val="00D17FAC"/>
    <w:rsid w:val="00D21FAD"/>
    <w:rsid w:val="00D250DB"/>
    <w:rsid w:val="00D26252"/>
    <w:rsid w:val="00D26E56"/>
    <w:rsid w:val="00D30475"/>
    <w:rsid w:val="00D33B91"/>
    <w:rsid w:val="00D35CE3"/>
    <w:rsid w:val="00D41EB6"/>
    <w:rsid w:val="00D45869"/>
    <w:rsid w:val="00D45B07"/>
    <w:rsid w:val="00D5085F"/>
    <w:rsid w:val="00D518A3"/>
    <w:rsid w:val="00D5439B"/>
    <w:rsid w:val="00D558C3"/>
    <w:rsid w:val="00D55FA6"/>
    <w:rsid w:val="00D6093D"/>
    <w:rsid w:val="00D6619B"/>
    <w:rsid w:val="00D70268"/>
    <w:rsid w:val="00D705A7"/>
    <w:rsid w:val="00D708DE"/>
    <w:rsid w:val="00D72655"/>
    <w:rsid w:val="00D7456B"/>
    <w:rsid w:val="00D77331"/>
    <w:rsid w:val="00D8028D"/>
    <w:rsid w:val="00D83EB5"/>
    <w:rsid w:val="00D90E5E"/>
    <w:rsid w:val="00D9114D"/>
    <w:rsid w:val="00D94F7F"/>
    <w:rsid w:val="00D95B9A"/>
    <w:rsid w:val="00D9743F"/>
    <w:rsid w:val="00D97E75"/>
    <w:rsid w:val="00DA6123"/>
    <w:rsid w:val="00DA7CF5"/>
    <w:rsid w:val="00DB1C35"/>
    <w:rsid w:val="00DB31EB"/>
    <w:rsid w:val="00DB34CC"/>
    <w:rsid w:val="00DB3AD5"/>
    <w:rsid w:val="00DB683B"/>
    <w:rsid w:val="00DB7021"/>
    <w:rsid w:val="00DB7314"/>
    <w:rsid w:val="00DC07DA"/>
    <w:rsid w:val="00DC27A9"/>
    <w:rsid w:val="00DC363A"/>
    <w:rsid w:val="00DC3EDB"/>
    <w:rsid w:val="00DC6A52"/>
    <w:rsid w:val="00DC6EA4"/>
    <w:rsid w:val="00DD0C8C"/>
    <w:rsid w:val="00DD1A33"/>
    <w:rsid w:val="00DD49AA"/>
    <w:rsid w:val="00DD62EF"/>
    <w:rsid w:val="00DD636F"/>
    <w:rsid w:val="00DE041E"/>
    <w:rsid w:val="00DE2B08"/>
    <w:rsid w:val="00DE6844"/>
    <w:rsid w:val="00DE79E2"/>
    <w:rsid w:val="00DF3333"/>
    <w:rsid w:val="00DF3EAC"/>
    <w:rsid w:val="00DF4BAC"/>
    <w:rsid w:val="00DF582A"/>
    <w:rsid w:val="00DF6546"/>
    <w:rsid w:val="00DF7A0A"/>
    <w:rsid w:val="00E02BF4"/>
    <w:rsid w:val="00E036C7"/>
    <w:rsid w:val="00E037B1"/>
    <w:rsid w:val="00E04064"/>
    <w:rsid w:val="00E06511"/>
    <w:rsid w:val="00E1534A"/>
    <w:rsid w:val="00E15A9F"/>
    <w:rsid w:val="00E21F1D"/>
    <w:rsid w:val="00E23B17"/>
    <w:rsid w:val="00E249FB"/>
    <w:rsid w:val="00E25829"/>
    <w:rsid w:val="00E25D98"/>
    <w:rsid w:val="00E262C3"/>
    <w:rsid w:val="00E302F6"/>
    <w:rsid w:val="00E31B2F"/>
    <w:rsid w:val="00E3304E"/>
    <w:rsid w:val="00E34159"/>
    <w:rsid w:val="00E34E89"/>
    <w:rsid w:val="00E34EFC"/>
    <w:rsid w:val="00E40E85"/>
    <w:rsid w:val="00E413B4"/>
    <w:rsid w:val="00E429D8"/>
    <w:rsid w:val="00E43CB2"/>
    <w:rsid w:val="00E44DEB"/>
    <w:rsid w:val="00E46A1E"/>
    <w:rsid w:val="00E46C49"/>
    <w:rsid w:val="00E47D2C"/>
    <w:rsid w:val="00E52B60"/>
    <w:rsid w:val="00E53592"/>
    <w:rsid w:val="00E56509"/>
    <w:rsid w:val="00E57108"/>
    <w:rsid w:val="00E571EE"/>
    <w:rsid w:val="00E601E1"/>
    <w:rsid w:val="00E631CB"/>
    <w:rsid w:val="00E65A21"/>
    <w:rsid w:val="00E660C2"/>
    <w:rsid w:val="00E67213"/>
    <w:rsid w:val="00E726A3"/>
    <w:rsid w:val="00E72B33"/>
    <w:rsid w:val="00E74C48"/>
    <w:rsid w:val="00E756CF"/>
    <w:rsid w:val="00E82BCF"/>
    <w:rsid w:val="00E82BE8"/>
    <w:rsid w:val="00E8306F"/>
    <w:rsid w:val="00E83349"/>
    <w:rsid w:val="00E83ABE"/>
    <w:rsid w:val="00E843A7"/>
    <w:rsid w:val="00E849BA"/>
    <w:rsid w:val="00E87D77"/>
    <w:rsid w:val="00E905FB"/>
    <w:rsid w:val="00E90EB3"/>
    <w:rsid w:val="00E91460"/>
    <w:rsid w:val="00E9171D"/>
    <w:rsid w:val="00E926E0"/>
    <w:rsid w:val="00E92CC2"/>
    <w:rsid w:val="00E94030"/>
    <w:rsid w:val="00E968D9"/>
    <w:rsid w:val="00E97BBF"/>
    <w:rsid w:val="00EA0BFD"/>
    <w:rsid w:val="00EA3A3E"/>
    <w:rsid w:val="00EA67D5"/>
    <w:rsid w:val="00EA6B64"/>
    <w:rsid w:val="00EB16D8"/>
    <w:rsid w:val="00EB24CD"/>
    <w:rsid w:val="00EB565D"/>
    <w:rsid w:val="00EC0923"/>
    <w:rsid w:val="00EC1048"/>
    <w:rsid w:val="00EC25FB"/>
    <w:rsid w:val="00EC5401"/>
    <w:rsid w:val="00EC555A"/>
    <w:rsid w:val="00EC675C"/>
    <w:rsid w:val="00EC6EF9"/>
    <w:rsid w:val="00EC738E"/>
    <w:rsid w:val="00ED1C82"/>
    <w:rsid w:val="00ED21D1"/>
    <w:rsid w:val="00ED48DB"/>
    <w:rsid w:val="00ED669F"/>
    <w:rsid w:val="00ED674F"/>
    <w:rsid w:val="00ED7031"/>
    <w:rsid w:val="00ED77BE"/>
    <w:rsid w:val="00ED782A"/>
    <w:rsid w:val="00ED7E0F"/>
    <w:rsid w:val="00EE0E35"/>
    <w:rsid w:val="00EE1DD1"/>
    <w:rsid w:val="00EE2922"/>
    <w:rsid w:val="00EE31A3"/>
    <w:rsid w:val="00EE63C5"/>
    <w:rsid w:val="00EE6721"/>
    <w:rsid w:val="00EE720C"/>
    <w:rsid w:val="00EF4C96"/>
    <w:rsid w:val="00EF5C30"/>
    <w:rsid w:val="00EF619F"/>
    <w:rsid w:val="00EF6863"/>
    <w:rsid w:val="00EF7BCD"/>
    <w:rsid w:val="00F005CE"/>
    <w:rsid w:val="00F01ADF"/>
    <w:rsid w:val="00F03A29"/>
    <w:rsid w:val="00F041DE"/>
    <w:rsid w:val="00F04A04"/>
    <w:rsid w:val="00F05D35"/>
    <w:rsid w:val="00F0669B"/>
    <w:rsid w:val="00F07119"/>
    <w:rsid w:val="00F13E2E"/>
    <w:rsid w:val="00F17EE0"/>
    <w:rsid w:val="00F2137C"/>
    <w:rsid w:val="00F2366C"/>
    <w:rsid w:val="00F23EE5"/>
    <w:rsid w:val="00F24439"/>
    <w:rsid w:val="00F2617B"/>
    <w:rsid w:val="00F311AA"/>
    <w:rsid w:val="00F312C3"/>
    <w:rsid w:val="00F3209B"/>
    <w:rsid w:val="00F321CB"/>
    <w:rsid w:val="00F33F89"/>
    <w:rsid w:val="00F400B6"/>
    <w:rsid w:val="00F40E7F"/>
    <w:rsid w:val="00F40FC8"/>
    <w:rsid w:val="00F41BA2"/>
    <w:rsid w:val="00F4222D"/>
    <w:rsid w:val="00F425B4"/>
    <w:rsid w:val="00F42CB1"/>
    <w:rsid w:val="00F433C2"/>
    <w:rsid w:val="00F442EA"/>
    <w:rsid w:val="00F443E9"/>
    <w:rsid w:val="00F44A76"/>
    <w:rsid w:val="00F457C6"/>
    <w:rsid w:val="00F460D5"/>
    <w:rsid w:val="00F504DA"/>
    <w:rsid w:val="00F5075E"/>
    <w:rsid w:val="00F52C0C"/>
    <w:rsid w:val="00F53448"/>
    <w:rsid w:val="00F55F68"/>
    <w:rsid w:val="00F56A89"/>
    <w:rsid w:val="00F5720F"/>
    <w:rsid w:val="00F5766E"/>
    <w:rsid w:val="00F5779F"/>
    <w:rsid w:val="00F578C1"/>
    <w:rsid w:val="00F60697"/>
    <w:rsid w:val="00F60BAF"/>
    <w:rsid w:val="00F61461"/>
    <w:rsid w:val="00F61B4E"/>
    <w:rsid w:val="00F64B63"/>
    <w:rsid w:val="00F6606D"/>
    <w:rsid w:val="00F7007A"/>
    <w:rsid w:val="00F70E59"/>
    <w:rsid w:val="00F71A1A"/>
    <w:rsid w:val="00F7779F"/>
    <w:rsid w:val="00F816F7"/>
    <w:rsid w:val="00F81A5C"/>
    <w:rsid w:val="00F870C5"/>
    <w:rsid w:val="00F9005C"/>
    <w:rsid w:val="00F901AB"/>
    <w:rsid w:val="00F91A4A"/>
    <w:rsid w:val="00F94ED2"/>
    <w:rsid w:val="00F94F78"/>
    <w:rsid w:val="00F95825"/>
    <w:rsid w:val="00F965CA"/>
    <w:rsid w:val="00FA02E2"/>
    <w:rsid w:val="00FA0FBF"/>
    <w:rsid w:val="00FA1B88"/>
    <w:rsid w:val="00FA33E7"/>
    <w:rsid w:val="00FB18C2"/>
    <w:rsid w:val="00FB28C4"/>
    <w:rsid w:val="00FB2A5C"/>
    <w:rsid w:val="00FB4DA8"/>
    <w:rsid w:val="00FB5272"/>
    <w:rsid w:val="00FB6A93"/>
    <w:rsid w:val="00FB7AA2"/>
    <w:rsid w:val="00FC05D6"/>
    <w:rsid w:val="00FC0EDC"/>
    <w:rsid w:val="00FC2DC3"/>
    <w:rsid w:val="00FC59DB"/>
    <w:rsid w:val="00FC6B66"/>
    <w:rsid w:val="00FC75D3"/>
    <w:rsid w:val="00FD1B31"/>
    <w:rsid w:val="00FD1F00"/>
    <w:rsid w:val="00FE2694"/>
    <w:rsid w:val="00FE288A"/>
    <w:rsid w:val="00FE563B"/>
    <w:rsid w:val="00FE778E"/>
    <w:rsid w:val="00FE79F2"/>
    <w:rsid w:val="00FF0E5E"/>
    <w:rsid w:val="00FF282E"/>
    <w:rsid w:val="00FF297B"/>
    <w:rsid w:val="00FF3CAC"/>
    <w:rsid w:val="00FF4798"/>
    <w:rsid w:val="00FF59AC"/>
    <w:rsid w:val="00FF675D"/>
    <w:rsid w:val="00FF7FF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4957"/>
    <w:pPr>
      <w:spacing w:after="200" w:line="276" w:lineRule="auto"/>
    </w:pPr>
    <w:rPr>
      <w:sz w:val="22"/>
      <w:szCs w:val="22"/>
      <w:lang w:eastAsia="en-US"/>
    </w:rPr>
  </w:style>
  <w:style w:type="paragraph" w:styleId="2">
    <w:name w:val="heading 2"/>
    <w:basedOn w:val="a"/>
    <w:next w:val="a"/>
    <w:link w:val="20"/>
    <w:uiPriority w:val="99"/>
    <w:qFormat/>
    <w:rsid w:val="00C2344D"/>
    <w:pPr>
      <w:keepNext/>
      <w:keepLines/>
      <w:spacing w:before="200" w:after="0" w:line="240" w:lineRule="auto"/>
      <w:jc w:val="both"/>
      <w:outlineLvl w:val="1"/>
    </w:pPr>
    <w:rPr>
      <w:rFonts w:ascii="Cambria" w:hAnsi="Cambria"/>
      <w:b/>
      <w:bCs/>
      <w:color w:val="4F81BD"/>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locked/>
    <w:rsid w:val="00C2344D"/>
    <w:rPr>
      <w:rFonts w:ascii="Cambria" w:hAnsi="Cambria" w:cs="Times New Roman"/>
      <w:b/>
      <w:bCs/>
      <w:color w:val="4F81BD"/>
      <w:sz w:val="26"/>
      <w:szCs w:val="26"/>
    </w:rPr>
  </w:style>
  <w:style w:type="paragraph" w:styleId="a3">
    <w:name w:val="Body Text"/>
    <w:basedOn w:val="a"/>
    <w:link w:val="a4"/>
    <w:uiPriority w:val="99"/>
    <w:rsid w:val="00866FB8"/>
    <w:pPr>
      <w:spacing w:after="120" w:line="240" w:lineRule="auto"/>
    </w:pPr>
    <w:rPr>
      <w:rFonts w:ascii="Times New Roman" w:hAnsi="Times New Roman"/>
      <w:sz w:val="20"/>
      <w:szCs w:val="20"/>
      <w:lang w:eastAsia="ru-RU"/>
    </w:rPr>
  </w:style>
  <w:style w:type="character" w:customStyle="1" w:styleId="a4">
    <w:name w:val="Основной текст Знак"/>
    <w:basedOn w:val="a0"/>
    <w:link w:val="a3"/>
    <w:locked/>
    <w:rsid w:val="00866FB8"/>
    <w:rPr>
      <w:rFonts w:ascii="Times New Roman" w:hAnsi="Times New Roman" w:cs="Times New Roman"/>
    </w:rPr>
  </w:style>
  <w:style w:type="paragraph" w:customStyle="1" w:styleId="1">
    <w:name w:val="Абзац списка1"/>
    <w:basedOn w:val="a"/>
    <w:rsid w:val="001F4957"/>
    <w:pPr>
      <w:ind w:left="720"/>
      <w:contextualSpacing/>
    </w:pPr>
  </w:style>
  <w:style w:type="paragraph" w:styleId="a5">
    <w:name w:val="Normal (Web)"/>
    <w:basedOn w:val="a"/>
    <w:uiPriority w:val="99"/>
    <w:rsid w:val="006361B3"/>
    <w:pPr>
      <w:spacing w:before="100" w:after="100" w:line="240" w:lineRule="auto"/>
    </w:pPr>
    <w:rPr>
      <w:rFonts w:ascii="Times New Roman" w:hAnsi="Times New Roman"/>
      <w:sz w:val="24"/>
      <w:szCs w:val="20"/>
      <w:lang w:eastAsia="ru-RU"/>
    </w:rPr>
  </w:style>
  <w:style w:type="paragraph" w:styleId="a6">
    <w:name w:val="Body Text Indent"/>
    <w:basedOn w:val="a"/>
    <w:link w:val="a7"/>
    <w:uiPriority w:val="99"/>
    <w:semiHidden/>
    <w:rsid w:val="00423922"/>
    <w:pPr>
      <w:spacing w:after="120"/>
      <w:ind w:left="283"/>
    </w:pPr>
  </w:style>
  <w:style w:type="character" w:customStyle="1" w:styleId="a7">
    <w:name w:val="Основной текст с отступом Знак"/>
    <w:basedOn w:val="a0"/>
    <w:link w:val="a6"/>
    <w:uiPriority w:val="99"/>
    <w:semiHidden/>
    <w:locked/>
    <w:rsid w:val="00423922"/>
    <w:rPr>
      <w:rFonts w:cs="Times New Roman"/>
      <w:sz w:val="22"/>
      <w:szCs w:val="22"/>
      <w:lang w:eastAsia="en-US"/>
    </w:rPr>
  </w:style>
  <w:style w:type="table" w:styleId="a8">
    <w:name w:val="Table Grid"/>
    <w:basedOn w:val="a1"/>
    <w:uiPriority w:val="99"/>
    <w:rsid w:val="009758B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List Paragraph"/>
    <w:basedOn w:val="a"/>
    <w:uiPriority w:val="34"/>
    <w:qFormat/>
    <w:rsid w:val="00A06F5F"/>
    <w:pPr>
      <w:ind w:left="720"/>
      <w:contextualSpacing/>
    </w:pPr>
  </w:style>
  <w:style w:type="character" w:styleId="aa">
    <w:name w:val="Hyperlink"/>
    <w:basedOn w:val="a0"/>
    <w:uiPriority w:val="99"/>
    <w:rsid w:val="009D2F07"/>
    <w:rPr>
      <w:rFonts w:cs="Times New Roman"/>
      <w:color w:val="0000FF"/>
      <w:u w:val="single"/>
    </w:rPr>
  </w:style>
  <w:style w:type="character" w:customStyle="1" w:styleId="FontStyle66">
    <w:name w:val="Font Style66"/>
    <w:basedOn w:val="a0"/>
    <w:uiPriority w:val="99"/>
    <w:rsid w:val="00D17D3F"/>
    <w:rPr>
      <w:rFonts w:ascii="Times New Roman" w:hAnsi="Times New Roman" w:cs="Times New Roman"/>
      <w:sz w:val="22"/>
      <w:szCs w:val="22"/>
    </w:rPr>
  </w:style>
  <w:style w:type="paragraph" w:customStyle="1" w:styleId="Style6">
    <w:name w:val="Style6"/>
    <w:basedOn w:val="a"/>
    <w:uiPriority w:val="99"/>
    <w:rsid w:val="00D17D3F"/>
    <w:pPr>
      <w:widowControl w:val="0"/>
      <w:autoSpaceDE w:val="0"/>
      <w:autoSpaceDN w:val="0"/>
      <w:adjustRightInd w:val="0"/>
      <w:spacing w:after="0" w:line="317" w:lineRule="exact"/>
      <w:jc w:val="both"/>
    </w:pPr>
    <w:rPr>
      <w:rFonts w:ascii="Times New Roman" w:hAnsi="Times New Roman"/>
      <w:sz w:val="24"/>
      <w:szCs w:val="24"/>
      <w:lang w:eastAsia="ru-RU"/>
    </w:rPr>
  </w:style>
  <w:style w:type="paragraph" w:customStyle="1" w:styleId="Style13">
    <w:name w:val="Style13"/>
    <w:basedOn w:val="a"/>
    <w:uiPriority w:val="99"/>
    <w:rsid w:val="00D17D3F"/>
    <w:pPr>
      <w:widowControl w:val="0"/>
      <w:autoSpaceDE w:val="0"/>
      <w:autoSpaceDN w:val="0"/>
      <w:adjustRightInd w:val="0"/>
      <w:spacing w:after="0" w:line="240" w:lineRule="auto"/>
      <w:jc w:val="right"/>
    </w:pPr>
    <w:rPr>
      <w:rFonts w:ascii="Times New Roman" w:hAnsi="Times New Roman"/>
      <w:sz w:val="24"/>
      <w:szCs w:val="24"/>
      <w:lang w:eastAsia="ru-RU"/>
    </w:rPr>
  </w:style>
  <w:style w:type="paragraph" w:customStyle="1" w:styleId="Style33">
    <w:name w:val="Style33"/>
    <w:basedOn w:val="a"/>
    <w:uiPriority w:val="99"/>
    <w:rsid w:val="00D17D3F"/>
    <w:pPr>
      <w:widowControl w:val="0"/>
      <w:autoSpaceDE w:val="0"/>
      <w:autoSpaceDN w:val="0"/>
      <w:adjustRightInd w:val="0"/>
      <w:spacing w:after="0" w:line="283" w:lineRule="exact"/>
      <w:jc w:val="center"/>
    </w:pPr>
    <w:rPr>
      <w:rFonts w:ascii="Times New Roman" w:hAnsi="Times New Roman"/>
      <w:sz w:val="24"/>
      <w:szCs w:val="24"/>
      <w:lang w:eastAsia="ru-RU"/>
    </w:rPr>
  </w:style>
  <w:style w:type="paragraph" w:customStyle="1" w:styleId="Style39">
    <w:name w:val="Style39"/>
    <w:basedOn w:val="a"/>
    <w:uiPriority w:val="99"/>
    <w:rsid w:val="00D17D3F"/>
    <w:pPr>
      <w:widowControl w:val="0"/>
      <w:autoSpaceDE w:val="0"/>
      <w:autoSpaceDN w:val="0"/>
      <w:adjustRightInd w:val="0"/>
      <w:spacing w:after="0" w:line="240" w:lineRule="auto"/>
    </w:pPr>
    <w:rPr>
      <w:rFonts w:ascii="Times New Roman" w:hAnsi="Times New Roman"/>
      <w:sz w:val="24"/>
      <w:szCs w:val="24"/>
      <w:lang w:eastAsia="ru-RU"/>
    </w:rPr>
  </w:style>
  <w:style w:type="paragraph" w:customStyle="1" w:styleId="Style59">
    <w:name w:val="Style59"/>
    <w:basedOn w:val="a"/>
    <w:uiPriority w:val="99"/>
    <w:rsid w:val="00D17D3F"/>
    <w:pPr>
      <w:widowControl w:val="0"/>
      <w:autoSpaceDE w:val="0"/>
      <w:autoSpaceDN w:val="0"/>
      <w:adjustRightInd w:val="0"/>
      <w:spacing w:after="0" w:line="240" w:lineRule="auto"/>
    </w:pPr>
    <w:rPr>
      <w:rFonts w:ascii="Times New Roman" w:hAnsi="Times New Roman"/>
      <w:sz w:val="24"/>
      <w:szCs w:val="24"/>
      <w:lang w:eastAsia="ru-RU"/>
    </w:rPr>
  </w:style>
  <w:style w:type="character" w:customStyle="1" w:styleId="FontStyle68">
    <w:name w:val="Font Style68"/>
    <w:basedOn w:val="a0"/>
    <w:uiPriority w:val="99"/>
    <w:rsid w:val="00D17D3F"/>
    <w:rPr>
      <w:rFonts w:ascii="Times New Roman" w:hAnsi="Times New Roman" w:cs="Times New Roman"/>
      <w:b/>
      <w:bCs/>
      <w:i/>
      <w:iCs/>
      <w:sz w:val="22"/>
      <w:szCs w:val="22"/>
    </w:rPr>
  </w:style>
  <w:style w:type="character" w:customStyle="1" w:styleId="FontStyle90">
    <w:name w:val="Font Style90"/>
    <w:basedOn w:val="a0"/>
    <w:uiPriority w:val="99"/>
    <w:rsid w:val="00D17D3F"/>
    <w:rPr>
      <w:rFonts w:ascii="Times New Roman" w:hAnsi="Times New Roman" w:cs="Times New Roman"/>
      <w:b/>
      <w:bCs/>
      <w:sz w:val="22"/>
      <w:szCs w:val="22"/>
    </w:rPr>
  </w:style>
  <w:style w:type="paragraph" w:customStyle="1" w:styleId="11">
    <w:name w:val="Абзац списка11"/>
    <w:basedOn w:val="a"/>
    <w:uiPriority w:val="99"/>
    <w:rsid w:val="007879E5"/>
    <w:pPr>
      <w:ind w:left="720"/>
      <w:contextualSpacing/>
    </w:pPr>
  </w:style>
  <w:style w:type="character" w:customStyle="1" w:styleId="FontStyle24">
    <w:name w:val="Font Style24"/>
    <w:basedOn w:val="a0"/>
    <w:uiPriority w:val="99"/>
    <w:rsid w:val="005B5D00"/>
    <w:rPr>
      <w:rFonts w:ascii="Times New Roman" w:hAnsi="Times New Roman" w:cs="Times New Roman"/>
      <w:sz w:val="26"/>
      <w:szCs w:val="26"/>
    </w:rPr>
  </w:style>
  <w:style w:type="paragraph" w:customStyle="1" w:styleId="Style10">
    <w:name w:val="Style10"/>
    <w:basedOn w:val="a"/>
    <w:uiPriority w:val="99"/>
    <w:rsid w:val="005B5D00"/>
    <w:pPr>
      <w:widowControl w:val="0"/>
      <w:autoSpaceDE w:val="0"/>
      <w:autoSpaceDN w:val="0"/>
      <w:adjustRightInd w:val="0"/>
      <w:spacing w:after="0" w:line="324" w:lineRule="exact"/>
      <w:jc w:val="both"/>
    </w:pPr>
    <w:rPr>
      <w:rFonts w:ascii="Times New Roman" w:hAnsi="Times New Roman"/>
      <w:sz w:val="24"/>
      <w:szCs w:val="24"/>
      <w:lang w:eastAsia="ru-RU"/>
    </w:rPr>
  </w:style>
  <w:style w:type="paragraph" w:styleId="ab">
    <w:name w:val="Title"/>
    <w:basedOn w:val="a"/>
    <w:link w:val="ac"/>
    <w:uiPriority w:val="99"/>
    <w:qFormat/>
    <w:locked/>
    <w:rsid w:val="005B5D00"/>
    <w:pPr>
      <w:spacing w:after="0" w:line="240" w:lineRule="auto"/>
      <w:jc w:val="center"/>
    </w:pPr>
    <w:rPr>
      <w:rFonts w:ascii="Times New Roman" w:hAnsi="Times New Roman"/>
      <w:b/>
      <w:bCs/>
      <w:sz w:val="24"/>
      <w:szCs w:val="24"/>
      <w:lang w:val="en-US"/>
    </w:rPr>
  </w:style>
  <w:style w:type="character" w:customStyle="1" w:styleId="ac">
    <w:name w:val="Название Знак"/>
    <w:basedOn w:val="a0"/>
    <w:link w:val="ab"/>
    <w:uiPriority w:val="99"/>
    <w:locked/>
    <w:rsid w:val="005B5D00"/>
    <w:rPr>
      <w:rFonts w:ascii="Times New Roman" w:hAnsi="Times New Roman" w:cs="Times New Roman"/>
      <w:b/>
      <w:bCs/>
      <w:sz w:val="24"/>
      <w:szCs w:val="24"/>
      <w:lang w:val="en-US" w:eastAsia="en-US"/>
    </w:rPr>
  </w:style>
  <w:style w:type="paragraph" w:styleId="ad">
    <w:name w:val="Balloon Text"/>
    <w:basedOn w:val="a"/>
    <w:link w:val="ae"/>
    <w:uiPriority w:val="99"/>
    <w:rsid w:val="00E3304E"/>
    <w:pPr>
      <w:spacing w:after="0" w:line="240" w:lineRule="auto"/>
    </w:pPr>
    <w:rPr>
      <w:rFonts w:ascii="Tahoma" w:hAnsi="Tahoma" w:cs="Tahoma"/>
      <w:sz w:val="16"/>
      <w:szCs w:val="16"/>
    </w:rPr>
  </w:style>
  <w:style w:type="character" w:customStyle="1" w:styleId="ae">
    <w:name w:val="Текст выноски Знак"/>
    <w:basedOn w:val="a0"/>
    <w:link w:val="ad"/>
    <w:uiPriority w:val="99"/>
    <w:locked/>
    <w:rsid w:val="00E3304E"/>
    <w:rPr>
      <w:rFonts w:ascii="Tahoma" w:hAnsi="Tahoma" w:cs="Tahoma"/>
      <w:sz w:val="16"/>
      <w:szCs w:val="16"/>
      <w:lang w:eastAsia="en-US"/>
    </w:rPr>
  </w:style>
  <w:style w:type="character" w:customStyle="1" w:styleId="af">
    <w:name w:val="Гипертекстовая ссылка"/>
    <w:basedOn w:val="a0"/>
    <w:uiPriority w:val="99"/>
    <w:rsid w:val="009C2A97"/>
    <w:rPr>
      <w:rFonts w:cs="Times New Roman"/>
      <w:color w:val="008000"/>
    </w:rPr>
  </w:style>
  <w:style w:type="paragraph" w:customStyle="1" w:styleId="21">
    <w:name w:val="Абзац списка2"/>
    <w:basedOn w:val="a"/>
    <w:rsid w:val="009D289F"/>
    <w:pPr>
      <w:ind w:left="720"/>
      <w:contextualSpacing/>
    </w:pPr>
  </w:style>
  <w:style w:type="paragraph" w:customStyle="1" w:styleId="02statia2">
    <w:name w:val="02statia2"/>
    <w:basedOn w:val="a"/>
    <w:rsid w:val="007A4851"/>
    <w:pPr>
      <w:spacing w:before="120" w:after="0" w:line="320" w:lineRule="atLeast"/>
      <w:ind w:left="2020" w:hanging="880"/>
      <w:jc w:val="both"/>
    </w:pPr>
    <w:rPr>
      <w:rFonts w:ascii="GaramondNarrowC" w:hAnsi="GaramondNarrowC"/>
      <w:color w:val="000000"/>
      <w:sz w:val="21"/>
      <w:szCs w:val="21"/>
      <w:lang w:eastAsia="ru-RU"/>
    </w:rPr>
  </w:style>
  <w:style w:type="paragraph" w:customStyle="1" w:styleId="Default">
    <w:name w:val="Default"/>
    <w:rsid w:val="00B174B6"/>
    <w:pPr>
      <w:autoSpaceDE w:val="0"/>
      <w:autoSpaceDN w:val="0"/>
      <w:adjustRightInd w:val="0"/>
    </w:pPr>
    <w:rPr>
      <w:rFonts w:ascii="Times New Roman" w:hAnsi="Times New Roman"/>
      <w:color w:val="000000"/>
      <w:sz w:val="24"/>
      <w:szCs w:val="24"/>
    </w:rPr>
  </w:style>
  <w:style w:type="character" w:customStyle="1" w:styleId="FontStyle80">
    <w:name w:val="Font Style80"/>
    <w:basedOn w:val="a0"/>
    <w:uiPriority w:val="99"/>
    <w:rsid w:val="00D5085F"/>
    <w:rPr>
      <w:rFonts w:ascii="Times New Roman" w:hAnsi="Times New Roman" w:cs="Times New Roman"/>
      <w:sz w:val="24"/>
      <w:szCs w:val="24"/>
    </w:rPr>
  </w:style>
  <w:style w:type="paragraph" w:styleId="af0">
    <w:name w:val="header"/>
    <w:basedOn w:val="a"/>
    <w:link w:val="af1"/>
    <w:uiPriority w:val="99"/>
    <w:unhideWhenUsed/>
    <w:rsid w:val="008714C8"/>
    <w:pPr>
      <w:tabs>
        <w:tab w:val="center" w:pos="4677"/>
        <w:tab w:val="right" w:pos="9355"/>
      </w:tabs>
      <w:spacing w:after="0" w:line="240" w:lineRule="auto"/>
    </w:pPr>
  </w:style>
  <w:style w:type="character" w:customStyle="1" w:styleId="af1">
    <w:name w:val="Верхний колонтитул Знак"/>
    <w:basedOn w:val="a0"/>
    <w:link w:val="af0"/>
    <w:uiPriority w:val="99"/>
    <w:rsid w:val="008714C8"/>
    <w:rPr>
      <w:sz w:val="22"/>
      <w:szCs w:val="22"/>
      <w:lang w:eastAsia="en-US"/>
    </w:rPr>
  </w:style>
  <w:style w:type="paragraph" w:styleId="af2">
    <w:name w:val="footer"/>
    <w:basedOn w:val="a"/>
    <w:link w:val="af3"/>
    <w:uiPriority w:val="99"/>
    <w:unhideWhenUsed/>
    <w:rsid w:val="008714C8"/>
    <w:pPr>
      <w:tabs>
        <w:tab w:val="center" w:pos="4677"/>
        <w:tab w:val="right" w:pos="9355"/>
      </w:tabs>
      <w:spacing w:after="0" w:line="240" w:lineRule="auto"/>
    </w:pPr>
  </w:style>
  <w:style w:type="character" w:customStyle="1" w:styleId="af3">
    <w:name w:val="Нижний колонтитул Знак"/>
    <w:basedOn w:val="a0"/>
    <w:link w:val="af2"/>
    <w:uiPriority w:val="99"/>
    <w:rsid w:val="008714C8"/>
    <w:rPr>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17465920">
      <w:marLeft w:val="0"/>
      <w:marRight w:val="0"/>
      <w:marTop w:val="0"/>
      <w:marBottom w:val="0"/>
      <w:divBdr>
        <w:top w:val="none" w:sz="0" w:space="0" w:color="auto"/>
        <w:left w:val="none" w:sz="0" w:space="0" w:color="auto"/>
        <w:bottom w:val="none" w:sz="0" w:space="0" w:color="auto"/>
        <w:right w:val="none" w:sz="0" w:space="0" w:color="auto"/>
      </w:divBdr>
    </w:div>
    <w:div w:id="317465921">
      <w:marLeft w:val="0"/>
      <w:marRight w:val="0"/>
      <w:marTop w:val="0"/>
      <w:marBottom w:val="0"/>
      <w:divBdr>
        <w:top w:val="none" w:sz="0" w:space="0" w:color="auto"/>
        <w:left w:val="none" w:sz="0" w:space="0" w:color="auto"/>
        <w:bottom w:val="none" w:sz="0" w:space="0" w:color="auto"/>
        <w:right w:val="none" w:sz="0" w:space="0" w:color="auto"/>
      </w:divBdr>
    </w:div>
    <w:div w:id="317465922">
      <w:marLeft w:val="0"/>
      <w:marRight w:val="0"/>
      <w:marTop w:val="0"/>
      <w:marBottom w:val="0"/>
      <w:divBdr>
        <w:top w:val="none" w:sz="0" w:space="0" w:color="auto"/>
        <w:left w:val="none" w:sz="0" w:space="0" w:color="auto"/>
        <w:bottom w:val="none" w:sz="0" w:space="0" w:color="auto"/>
        <w:right w:val="none" w:sz="0" w:space="0" w:color="auto"/>
      </w:divBdr>
    </w:div>
    <w:div w:id="317465923">
      <w:marLeft w:val="0"/>
      <w:marRight w:val="0"/>
      <w:marTop w:val="0"/>
      <w:marBottom w:val="0"/>
      <w:divBdr>
        <w:top w:val="none" w:sz="0" w:space="0" w:color="auto"/>
        <w:left w:val="none" w:sz="0" w:space="0" w:color="auto"/>
        <w:bottom w:val="none" w:sz="0" w:space="0" w:color="auto"/>
        <w:right w:val="none" w:sz="0" w:space="0" w:color="auto"/>
      </w:divBdr>
    </w:div>
    <w:div w:id="317465924">
      <w:marLeft w:val="0"/>
      <w:marRight w:val="0"/>
      <w:marTop w:val="0"/>
      <w:marBottom w:val="0"/>
      <w:divBdr>
        <w:top w:val="none" w:sz="0" w:space="0" w:color="auto"/>
        <w:left w:val="none" w:sz="0" w:space="0" w:color="auto"/>
        <w:bottom w:val="none" w:sz="0" w:space="0" w:color="auto"/>
        <w:right w:val="none" w:sz="0" w:space="0" w:color="auto"/>
      </w:divBdr>
    </w:div>
    <w:div w:id="317465925">
      <w:marLeft w:val="0"/>
      <w:marRight w:val="0"/>
      <w:marTop w:val="0"/>
      <w:marBottom w:val="0"/>
      <w:divBdr>
        <w:top w:val="none" w:sz="0" w:space="0" w:color="auto"/>
        <w:left w:val="none" w:sz="0" w:space="0" w:color="auto"/>
        <w:bottom w:val="none" w:sz="0" w:space="0" w:color="auto"/>
        <w:right w:val="none" w:sz="0" w:space="0" w:color="auto"/>
      </w:divBdr>
    </w:div>
    <w:div w:id="317465926">
      <w:marLeft w:val="0"/>
      <w:marRight w:val="0"/>
      <w:marTop w:val="0"/>
      <w:marBottom w:val="0"/>
      <w:divBdr>
        <w:top w:val="none" w:sz="0" w:space="0" w:color="auto"/>
        <w:left w:val="none" w:sz="0" w:space="0" w:color="auto"/>
        <w:bottom w:val="none" w:sz="0" w:space="0" w:color="auto"/>
        <w:right w:val="none" w:sz="0" w:space="0" w:color="auto"/>
      </w:divBdr>
    </w:div>
    <w:div w:id="506988649">
      <w:bodyDiv w:val="1"/>
      <w:marLeft w:val="0"/>
      <w:marRight w:val="0"/>
      <w:marTop w:val="0"/>
      <w:marBottom w:val="0"/>
      <w:divBdr>
        <w:top w:val="none" w:sz="0" w:space="0" w:color="auto"/>
        <w:left w:val="none" w:sz="0" w:space="0" w:color="auto"/>
        <w:bottom w:val="none" w:sz="0" w:space="0" w:color="auto"/>
        <w:right w:val="none" w:sz="0" w:space="0" w:color="auto"/>
      </w:divBdr>
    </w:div>
    <w:div w:id="1829786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mailto:condor@ueip.ru"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documentManagement/>
</p:properties>
</file>

<file path=customXml/item2.xml><?xml version="1.0" encoding="utf-8"?>
<ct:contentTypeSchema xmlns:ct="http://schemas.microsoft.com/office/2006/metadata/contentType" xmlns:ma="http://schemas.microsoft.com/office/2006/metadata/properties/metaAttributes" ct:_="" ma:_="" ma:contentTypeName="Документ" ma:contentTypeID="0x0101000582E001F61EB24FA0ABF50F95540029" ma:contentTypeVersion="0" ma:contentTypeDescription="Создание документа." ma:contentTypeScope="" ma:versionID="ce35909a231b84820e9a77ec9d8a9228">
  <xsd:schema xmlns:xsd="http://www.w3.org/2001/XMLSchema" xmlns:p="http://schemas.microsoft.com/office/2006/metadata/properties" targetNamespace="http://schemas.microsoft.com/office/2006/metadata/properties" ma:root="true" ma:fieldsID="53974d1da0c14f073d2cc649cae9f3e6">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05E924B-F194-4507-ACB2-3CD3F5768D74}">
  <ds:schemaRefs>
    <ds:schemaRef ds:uri="http://schemas.microsoft.com/office/2006/metadata/properties"/>
  </ds:schemaRefs>
</ds:datastoreItem>
</file>

<file path=customXml/itemProps2.xml><?xml version="1.0" encoding="utf-8"?>
<ds:datastoreItem xmlns:ds="http://schemas.openxmlformats.org/officeDocument/2006/customXml" ds:itemID="{1892A1FD-6E90-43FF-BF56-5FBB669DF6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A65B28C4-CB45-4A31-99B7-BC26854D49B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30</Pages>
  <Words>13084</Words>
  <Characters>74585</Characters>
  <Application>Microsoft Office Word</Application>
  <DocSecurity>0</DocSecurity>
  <Lines>621</Lines>
  <Paragraphs>174</Paragraphs>
  <ScaleCrop>false</ScaleCrop>
  <HeadingPairs>
    <vt:vector size="2" baseType="variant">
      <vt:variant>
        <vt:lpstr>Название</vt:lpstr>
      </vt:variant>
      <vt:variant>
        <vt:i4>1</vt:i4>
      </vt:variant>
    </vt:vector>
  </HeadingPairs>
  <TitlesOfParts>
    <vt:vector size="1" baseType="lpstr">
      <vt:lpstr>Приложение 1</vt:lpstr>
    </vt:vector>
  </TitlesOfParts>
  <Company>ЗАО "ТВЭЛ-ИНВЕСТ"</Company>
  <LinksUpToDate>false</LinksUpToDate>
  <CharactersWithSpaces>87495</CharactersWithSpaces>
  <SharedDoc>false</SharedDoc>
  <HLinks>
    <vt:vector size="6" baseType="variant">
      <vt:variant>
        <vt:i4>327698</vt:i4>
      </vt:variant>
      <vt:variant>
        <vt:i4>0</vt:i4>
      </vt:variant>
      <vt:variant>
        <vt:i4>0</vt:i4>
      </vt:variant>
      <vt:variant>
        <vt:i4>5</vt:i4>
      </vt:variant>
      <vt:variant>
        <vt:lpwstr>mailto:e_Konovalov64@mail.ru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1</dc:title>
  <dc:subject/>
  <dc:creator>idorohova</dc:creator>
  <cp:keywords/>
  <dc:description/>
  <cp:lastModifiedBy>Isaeva_AA</cp:lastModifiedBy>
  <cp:revision>9</cp:revision>
  <cp:lastPrinted>2014-04-24T10:37:00Z</cp:lastPrinted>
  <dcterms:created xsi:type="dcterms:W3CDTF">2014-07-03T06:10:00Z</dcterms:created>
  <dcterms:modified xsi:type="dcterms:W3CDTF">2014-07-03T08:29:00Z</dcterms:modified>
</cp:coreProperties>
</file>