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928" w:rsidRPr="00F95928" w:rsidRDefault="000F3C6D" w:rsidP="000F3C6D">
      <w:pPr>
        <w:widowContro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</w:t>
      </w:r>
      <w:r w:rsidR="00F95928" w:rsidRPr="00F95928">
        <w:rPr>
          <w:rFonts w:ascii="Times New Roman" w:hAnsi="Times New Roman"/>
          <w:b/>
          <w:bCs/>
          <w:sz w:val="24"/>
          <w:szCs w:val="24"/>
        </w:rPr>
        <w:t>ДОКУМЕНТАЦИЯ ПО ЗАПРОСУ ЦЕН</w:t>
      </w:r>
    </w:p>
    <w:p w:rsidR="00F95928" w:rsidRPr="00F95928" w:rsidRDefault="00F95928" w:rsidP="00F95928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0F3C6D" w:rsidRPr="000F3C6D" w:rsidRDefault="000F3C6D" w:rsidP="000F3C6D">
      <w:pPr>
        <w:jc w:val="center"/>
        <w:rPr>
          <w:rFonts w:ascii="Times New Roman" w:hAnsi="Times New Roman"/>
          <w:b/>
          <w:sz w:val="28"/>
          <w:szCs w:val="28"/>
        </w:rPr>
      </w:pPr>
      <w:r w:rsidRPr="000F3C6D">
        <w:rPr>
          <w:rFonts w:ascii="Times New Roman" w:hAnsi="Times New Roman"/>
          <w:b/>
          <w:sz w:val="28"/>
          <w:szCs w:val="28"/>
        </w:rPr>
        <w:t xml:space="preserve">открытый запрос цен в электронной форме на право заключения договора на поставку канцтоваров </w:t>
      </w:r>
      <w:r w:rsidRPr="000F3C6D">
        <w:rPr>
          <w:rFonts w:ascii="Times New Roman" w:hAnsi="Times New Roman"/>
          <w:b/>
          <w:bCs/>
          <w:sz w:val="28"/>
          <w:szCs w:val="28"/>
        </w:rPr>
        <w:t>и расходных материалов для оргтехники</w:t>
      </w:r>
      <w:r w:rsidRPr="000F3C6D">
        <w:rPr>
          <w:rFonts w:ascii="Times New Roman" w:hAnsi="Times New Roman"/>
          <w:b/>
          <w:sz w:val="28"/>
          <w:szCs w:val="28"/>
        </w:rPr>
        <w:t xml:space="preserve"> для нужд Ленинградского отделения филиала «Северо-западный территориальный округ» ФГУП «РосРАО</w:t>
      </w:r>
      <w:r w:rsidRPr="000F3C6D">
        <w:rPr>
          <w:rFonts w:ascii="Times New Roman" w:hAnsi="Times New Roman"/>
          <w:b/>
          <w:i/>
          <w:sz w:val="28"/>
          <w:szCs w:val="28"/>
        </w:rPr>
        <w:t>»</w:t>
      </w: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sz w:val="24"/>
          <w:szCs w:val="24"/>
        </w:rPr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Style w:val="af4"/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Официальный государственный сайт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9" w:history="1"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www</w:t>
        </w:r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zakupki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gov</w:t>
        </w:r>
        <w:proofErr w:type="spellEnd"/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.</w:t>
        </w:r>
        <w:proofErr w:type="spellStart"/>
        <w:r w:rsidRPr="00F95928">
          <w:rPr>
            <w:rStyle w:val="af4"/>
            <w:rFonts w:ascii="Times New Roman" w:hAnsi="Times New Roman"/>
            <w:b/>
            <w:sz w:val="24"/>
            <w:szCs w:val="24"/>
            <w:lang w:val="en-US"/>
          </w:rPr>
          <w:t>ru</w:t>
        </w:r>
        <w:proofErr w:type="spellEnd"/>
      </w:hyperlink>
      <w:r w:rsidRPr="00F95928">
        <w:rPr>
          <w:rStyle w:val="af4"/>
          <w:rFonts w:ascii="Times New Roman" w:hAnsi="Times New Roman"/>
          <w:sz w:val="24"/>
          <w:szCs w:val="24"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F95928">
        <w:rPr>
          <w:b/>
        </w:rPr>
        <w:t xml:space="preserve">Официальный сайт </w:t>
      </w:r>
      <w:r w:rsidRPr="00F95928">
        <w:rPr>
          <w:b/>
        </w:rPr>
        <w:br/>
      </w:r>
      <w:hyperlink r:id="rId10" w:history="1">
        <w:r w:rsidRPr="00F95928">
          <w:rPr>
            <w:rStyle w:val="af4"/>
            <w:b/>
            <w:lang w:val="en-US"/>
          </w:rPr>
          <w:t>www</w:t>
        </w:r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zakupki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rosatom</w:t>
        </w:r>
        <w:proofErr w:type="spellEnd"/>
        <w:r w:rsidRPr="00F95928">
          <w:rPr>
            <w:rStyle w:val="af4"/>
            <w:b/>
          </w:rPr>
          <w:t>.</w:t>
        </w:r>
        <w:proofErr w:type="spellStart"/>
        <w:r w:rsidRPr="00F95928">
          <w:rPr>
            <w:rStyle w:val="af4"/>
            <w:b/>
            <w:lang w:val="en-US"/>
          </w:rPr>
          <w:t>ru</w:t>
        </w:r>
        <w:proofErr w:type="spellEnd"/>
      </w:hyperlink>
      <w:r w:rsidRPr="00F95928">
        <w:rPr>
          <w:b/>
        </w:rPr>
        <w:t>,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F95928" w:rsidRDefault="00F95928" w:rsidP="00F95928">
      <w:pPr>
        <w:widowControl w:val="0"/>
        <w:jc w:val="center"/>
        <w:rPr>
          <w:rFonts w:ascii="Times New Roman" w:hAnsi="Times New Roman"/>
          <w:b/>
          <w:sz w:val="24"/>
          <w:szCs w:val="24"/>
        </w:rPr>
      </w:pPr>
      <w:r w:rsidRPr="00F95928">
        <w:rPr>
          <w:rFonts w:ascii="Times New Roman" w:hAnsi="Times New Roman"/>
          <w:b/>
          <w:sz w:val="24"/>
          <w:szCs w:val="24"/>
        </w:rPr>
        <w:t>Электронная торговая площадка Аукционный Конкурсный Дом</w:t>
      </w:r>
      <w:r w:rsidRPr="00F95928">
        <w:rPr>
          <w:rFonts w:ascii="Times New Roman" w:hAnsi="Times New Roman"/>
          <w:b/>
          <w:sz w:val="24"/>
          <w:szCs w:val="24"/>
        </w:rPr>
        <w:br/>
      </w:r>
      <w:hyperlink r:id="rId11" w:history="1">
        <w:r w:rsidRPr="00F95928">
          <w:rPr>
            <w:rStyle w:val="af4"/>
            <w:rFonts w:ascii="Times New Roman" w:hAnsi="Times New Roman"/>
            <w:b/>
            <w:sz w:val="24"/>
            <w:szCs w:val="24"/>
          </w:rPr>
          <w:t>http://a-k-d.ru/</w:t>
        </w:r>
      </w:hyperlink>
      <w:r w:rsidRPr="00F95928">
        <w:rPr>
          <w:rFonts w:ascii="Times New Roman" w:hAnsi="Times New Roman"/>
          <w:b/>
          <w:sz w:val="24"/>
          <w:szCs w:val="24"/>
        </w:rPr>
        <w:t xml:space="preserve"> </w:t>
      </w:r>
    </w:p>
    <w:p w:rsidR="00F95928" w:rsidRPr="00F95928" w:rsidRDefault="00F95928" w:rsidP="00F95928">
      <w:pPr>
        <w:widowControl w:val="0"/>
        <w:tabs>
          <w:tab w:val="left" w:pos="9720"/>
        </w:tabs>
        <w:suppressAutoHyphens/>
        <w:spacing w:before="120"/>
        <w:jc w:val="center"/>
        <w:rPr>
          <w:rFonts w:ascii="Times New Roman" w:hAnsi="Times New Roman"/>
          <w:sz w:val="24"/>
          <w:szCs w:val="24"/>
        </w:rPr>
      </w:pPr>
      <w:r w:rsidRPr="00F95928">
        <w:rPr>
          <w:rFonts w:ascii="Times New Roman" w:hAnsi="Times New Roman"/>
          <w:sz w:val="24"/>
          <w:szCs w:val="24"/>
        </w:rPr>
        <w:t>от «___» ____________ 20__ года № _________________________</w:t>
      </w:r>
    </w:p>
    <w:p w:rsidR="00F95928" w:rsidRPr="00F95928" w:rsidRDefault="00F95928" w:rsidP="00F95928">
      <w:pPr>
        <w:pStyle w:val="af2"/>
        <w:widowControl w:val="0"/>
        <w:spacing w:before="0" w:beforeAutospacing="0" w:after="0" w:afterAutospacing="0"/>
        <w:jc w:val="center"/>
      </w:pPr>
    </w:p>
    <w:p w:rsidR="00F95928" w:rsidRPr="00723913" w:rsidRDefault="00F95928" w:rsidP="00F95928">
      <w:pPr>
        <w:widowControl w:val="0"/>
        <w:jc w:val="center"/>
      </w:pPr>
    </w:p>
    <w:p w:rsidR="00F95928" w:rsidRPr="000F3C6D" w:rsidRDefault="000F3C6D" w:rsidP="000F3C6D">
      <w:pPr>
        <w:pStyle w:val="a3"/>
        <w:widowControl w:val="0"/>
        <w:rPr>
          <w:rFonts w:ascii="Times New Roman" w:hAnsi="Times New Roman"/>
          <w:b/>
          <w:sz w:val="24"/>
          <w:szCs w:val="24"/>
        </w:rPr>
      </w:pPr>
      <w:r w:rsidRPr="000F3C6D">
        <w:rPr>
          <w:sz w:val="22"/>
          <w:szCs w:val="22"/>
          <w:lang w:eastAsia="en-US"/>
        </w:rPr>
        <w:t xml:space="preserve">                                                                                                       </w:t>
      </w:r>
      <w:r w:rsidR="00F95928" w:rsidRPr="00270579">
        <w:rPr>
          <w:rFonts w:ascii="Times New Roman" w:hAnsi="Times New Roman"/>
          <w:b/>
          <w:sz w:val="24"/>
          <w:szCs w:val="24"/>
        </w:rPr>
        <w:t>ТОМ</w:t>
      </w:r>
      <w:r w:rsidR="00F95928">
        <w:rPr>
          <w:rFonts w:ascii="Times New Roman" w:hAnsi="Times New Roman"/>
          <w:b/>
          <w:sz w:val="24"/>
          <w:szCs w:val="24"/>
        </w:rPr>
        <w:t xml:space="preserve"> 2 </w:t>
      </w:r>
      <w:r w:rsidR="00F95928" w:rsidRPr="00270579">
        <w:rPr>
          <w:rFonts w:ascii="Times New Roman" w:hAnsi="Times New Roman"/>
          <w:b/>
          <w:sz w:val="24"/>
          <w:szCs w:val="24"/>
        </w:rPr>
        <w:t>«</w:t>
      </w:r>
      <w:r w:rsidR="00F95928">
        <w:rPr>
          <w:rFonts w:ascii="Times New Roman" w:hAnsi="Times New Roman"/>
          <w:b/>
          <w:sz w:val="24"/>
          <w:szCs w:val="24"/>
        </w:rPr>
        <w:t>ТЕХНИ</w:t>
      </w:r>
      <w:r w:rsidR="00F95928" w:rsidRPr="00270579">
        <w:rPr>
          <w:rFonts w:ascii="Times New Roman" w:hAnsi="Times New Roman"/>
          <w:b/>
          <w:sz w:val="24"/>
          <w:szCs w:val="24"/>
        </w:rPr>
        <w:t>ЧЕСКАЯ</w:t>
      </w:r>
      <w:r w:rsidR="00F95928">
        <w:rPr>
          <w:rFonts w:ascii="Times New Roman" w:hAnsi="Times New Roman"/>
          <w:b/>
          <w:sz w:val="24"/>
          <w:szCs w:val="24"/>
        </w:rPr>
        <w:t xml:space="preserve"> </w:t>
      </w:r>
      <w:r w:rsidR="00F95928" w:rsidRPr="00270579">
        <w:rPr>
          <w:rFonts w:ascii="Times New Roman" w:hAnsi="Times New Roman"/>
          <w:b/>
          <w:sz w:val="24"/>
          <w:szCs w:val="24"/>
        </w:rPr>
        <w:t>ЧАСТ</w:t>
      </w:r>
      <w:r w:rsidR="00F95928">
        <w:rPr>
          <w:rFonts w:ascii="Times New Roman" w:hAnsi="Times New Roman"/>
          <w:b/>
          <w:sz w:val="24"/>
          <w:szCs w:val="24"/>
        </w:rPr>
        <w:t>Ь</w:t>
      </w:r>
      <w:r w:rsidR="00F95928" w:rsidRPr="00270579">
        <w:rPr>
          <w:rFonts w:ascii="Times New Roman" w:hAnsi="Times New Roman"/>
          <w:b/>
          <w:sz w:val="24"/>
          <w:szCs w:val="24"/>
        </w:rPr>
        <w:t>»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lastRenderedPageBreak/>
        <w:t>Техническое задание</w:t>
      </w:r>
    </w:p>
    <w:p w:rsidR="000F3C6D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на поставку </w:t>
      </w:r>
      <w:r>
        <w:rPr>
          <w:rFonts w:ascii="Times New Roman" w:hAnsi="Times New Roman"/>
          <w:sz w:val="24"/>
          <w:szCs w:val="24"/>
        </w:rPr>
        <w:t>групп товаров, за исключением нестандартного технологического</w:t>
      </w:r>
      <w:r w:rsidRPr="00FD58AF">
        <w:rPr>
          <w:rFonts w:ascii="Times New Roman" w:hAnsi="Times New Roman"/>
          <w:sz w:val="24"/>
          <w:szCs w:val="24"/>
        </w:rPr>
        <w:t xml:space="preserve"> оборудования</w:t>
      </w:r>
      <w:r>
        <w:rPr>
          <w:rFonts w:ascii="Times New Roman CYR" w:hAnsi="Times New Roman CYR" w:cs="Times New Roman CYR"/>
          <w:sz w:val="24"/>
          <w:szCs w:val="24"/>
        </w:rPr>
        <w:t xml:space="preserve"> для объекта: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Ленинградское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отделени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филиала «Северо-западный территориальный округ» ФГУП «РосРАО»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/>
        <w:ind w:left="709"/>
        <w:jc w:val="center"/>
        <w:rPr>
          <w:rFonts w:ascii="Times New Roman CYR" w:hAnsi="Times New Roman CYR" w:cs="Times New Roman CYR"/>
          <w:sz w:val="24"/>
          <w:szCs w:val="24"/>
        </w:rPr>
      </w:pP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/>
        <w:ind w:left="567"/>
        <w:jc w:val="center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СОДЕРЖАНИЕ</w:t>
      </w:r>
    </w:p>
    <w:p w:rsidR="000F3C6D" w:rsidRDefault="000F3C6D" w:rsidP="000F3C6D">
      <w:pPr>
        <w:widowControl w:val="0"/>
        <w:tabs>
          <w:tab w:val="left" w:pos="1985"/>
        </w:tabs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1.  </w:t>
      </w:r>
      <w:r>
        <w:rPr>
          <w:rFonts w:ascii="Times New Roman CYR" w:hAnsi="Times New Roman CYR" w:cs="Times New Roman CYR"/>
          <w:sz w:val="24"/>
          <w:szCs w:val="24"/>
        </w:rPr>
        <w:t xml:space="preserve">  ПЕРЕЧЕНЬ ТОВАРОВ И ОБЩИХ ТРЕБОВАНИЙ.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2.  </w:t>
      </w:r>
      <w:r>
        <w:rPr>
          <w:rFonts w:ascii="Times New Roman CYR" w:hAnsi="Times New Roman CYR" w:cs="Times New Roman CYR"/>
          <w:sz w:val="24"/>
          <w:szCs w:val="24"/>
        </w:rPr>
        <w:t xml:space="preserve">  СВЕДЕНИЯ О НОВИЗНЕ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3.  </w:t>
      </w:r>
      <w:r>
        <w:rPr>
          <w:rFonts w:ascii="Times New Roman CYR" w:hAnsi="Times New Roman CYR" w:cs="Times New Roman CYR"/>
          <w:sz w:val="24"/>
          <w:szCs w:val="24"/>
        </w:rPr>
        <w:t xml:space="preserve">  ТРЕБОВАНИЯ К МАРКЕРОВКЕ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4.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</w:t>
      </w:r>
      <w:r>
        <w:rPr>
          <w:rFonts w:ascii="Times New Roman CYR" w:hAnsi="Times New Roman CYR" w:cs="Times New Roman CYR"/>
          <w:sz w:val="24"/>
          <w:szCs w:val="24"/>
        </w:rPr>
        <w:t>РЕБОВАНИЯ К УПАКОВКЕ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5.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ПРАВИЛАМ СДАЧИ И ПРИЁМКИ.</w:t>
      </w:r>
    </w:p>
    <w:p w:rsidR="000F3C6D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Подраздел 5.1.   Порядок сдачи и приемки.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Подраздел 5.2.   Требования по передаче заказчику технических и иных документов.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6.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ТРАНСПОРТИРОВАНИЮ.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7.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ТРЕБОВАНИЯ К </w:t>
      </w:r>
      <w:r>
        <w:rPr>
          <w:rFonts w:ascii="Times New Roman CYR" w:hAnsi="Times New Roman CYR" w:cs="Times New Roman CYR"/>
          <w:sz w:val="24"/>
          <w:szCs w:val="24"/>
        </w:rPr>
        <w:t>ХРАНЕНИЮ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8.  </w:t>
      </w:r>
      <w:r>
        <w:rPr>
          <w:rFonts w:ascii="Times New Roman CYR" w:hAnsi="Times New Roman CYR" w:cs="Times New Roman CYR"/>
          <w:sz w:val="24"/>
          <w:szCs w:val="24"/>
        </w:rPr>
        <w:t xml:space="preserve">  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ТРЕБОВАНИЯ К </w:t>
      </w:r>
      <w:r>
        <w:rPr>
          <w:rFonts w:ascii="Times New Roman CYR" w:hAnsi="Times New Roman CYR" w:cs="Times New Roman CYR"/>
          <w:sz w:val="24"/>
          <w:szCs w:val="24"/>
        </w:rPr>
        <w:t>ОБСЛУЖИВАНИЮ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 xml:space="preserve">РАЗДЕЛ </w:t>
      </w:r>
      <w:r>
        <w:rPr>
          <w:rFonts w:ascii="Times New Roman CYR" w:hAnsi="Times New Roman CYR" w:cs="Times New Roman CYR"/>
          <w:sz w:val="24"/>
          <w:szCs w:val="24"/>
        </w:rPr>
        <w:t>9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FD58AF">
        <w:rPr>
          <w:rFonts w:ascii="Times New Roman CYR" w:hAnsi="Times New Roman CYR" w:cs="Times New Roman CYR"/>
          <w:sz w:val="24"/>
          <w:szCs w:val="24"/>
        </w:rPr>
        <w:t>ЭКОЛОГИЧЕСКИЕ ТРЕБОВАНИЯ.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0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ПО БЕЗОПАСНОСТИ.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11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КАЧЕСТВУ.</w:t>
      </w:r>
    </w:p>
    <w:p w:rsidR="000F3C6D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2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ТЕХНИЧЕСКО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СОПРОВОЖДЕНИ</w:t>
      </w:r>
      <w:r>
        <w:rPr>
          <w:rFonts w:ascii="Times New Roman CYR" w:hAnsi="Times New Roman CYR" w:cs="Times New Roman CYR"/>
          <w:sz w:val="24"/>
          <w:szCs w:val="24"/>
        </w:rPr>
        <w:t>Е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ГРУПП ТОВАРОВ, ЗА ИСКЛЮЧЕНИЕМ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НЕСТАНДАРТНОГО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БОРУДОВАНИЯ</w:t>
      </w:r>
      <w:r w:rsidRPr="00FD58AF">
        <w:rPr>
          <w:rFonts w:ascii="Times New Roman CYR" w:hAnsi="Times New Roman CYR" w:cs="Times New Roman CYR"/>
          <w:sz w:val="24"/>
          <w:szCs w:val="24"/>
        </w:rPr>
        <w:t>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РАЗДЕЛ 13.  ДОПОЛНИТЕЛЬНЫЕ (ИНЫЕ) ТРЕБОВАНИЯ.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567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4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КФОРМЕ ПРЕДСТАВЛЯЕМОЙ ИНФОРМАЦИИ.</w:t>
      </w:r>
    </w:p>
    <w:p w:rsidR="000F3C6D" w:rsidRPr="00FD58AF" w:rsidRDefault="000F3C6D" w:rsidP="000F3C6D">
      <w:pPr>
        <w:widowControl w:val="0"/>
        <w:autoSpaceDE w:val="0"/>
        <w:autoSpaceDN w:val="0"/>
        <w:adjustRightInd w:val="0"/>
        <w:spacing w:after="0" w:line="240" w:lineRule="auto"/>
        <w:ind w:left="1985" w:hanging="1418"/>
        <w:rPr>
          <w:rFonts w:ascii="Times New Roman CYR" w:hAnsi="Times New Roman CYR" w:cs="Times New Roman CYR"/>
          <w:sz w:val="24"/>
          <w:szCs w:val="24"/>
        </w:rPr>
      </w:pPr>
      <w:r w:rsidRPr="00FD58AF">
        <w:rPr>
          <w:rFonts w:ascii="Times New Roman CYR" w:hAnsi="Times New Roman CYR" w:cs="Times New Roman CYR"/>
          <w:sz w:val="24"/>
          <w:szCs w:val="24"/>
        </w:rPr>
        <w:t>РАЗДЕЛ 1</w:t>
      </w:r>
      <w:r>
        <w:rPr>
          <w:rFonts w:ascii="Times New Roman CYR" w:hAnsi="Times New Roman CYR" w:cs="Times New Roman CYR"/>
          <w:sz w:val="24"/>
          <w:szCs w:val="24"/>
        </w:rPr>
        <w:t>5</w:t>
      </w:r>
      <w:r w:rsidRPr="00FD58AF">
        <w:rPr>
          <w:rFonts w:ascii="Times New Roman CYR" w:hAnsi="Times New Roman CYR" w:cs="Times New Roman CYR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FD58AF">
        <w:rPr>
          <w:rFonts w:ascii="Times New Roman CYR" w:hAnsi="Times New Roman CYR" w:cs="Times New Roman CYR"/>
          <w:sz w:val="24"/>
          <w:szCs w:val="24"/>
        </w:rPr>
        <w:t>ТРЕБОВАНИЯ К ТЕХНИЧЕСКОМУ ОБУЧЕНИЮ ПЕРСОНАЛА ЗАКАЗЧИКА.</w:t>
      </w: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Pr="003828AC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Pr="000F3C6D" w:rsidRDefault="000F3C6D" w:rsidP="000F3C6D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0F3C6D" w:rsidRDefault="000F3C6D" w:rsidP="000F3C6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lastRenderedPageBreak/>
        <w:t>Перечень товаров и общих требований</w:t>
      </w:r>
    </w:p>
    <w:tbl>
      <w:tblPr>
        <w:tblW w:w="15877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2977"/>
        <w:gridCol w:w="2268"/>
        <w:gridCol w:w="1559"/>
        <w:gridCol w:w="709"/>
        <w:gridCol w:w="992"/>
        <w:gridCol w:w="851"/>
        <w:gridCol w:w="1451"/>
        <w:gridCol w:w="2376"/>
      </w:tblGrid>
      <w:tr w:rsidR="000F3C6D" w:rsidRPr="00137A64" w:rsidTr="009711CA">
        <w:trPr>
          <w:trHeight w:val="457"/>
        </w:trPr>
        <w:tc>
          <w:tcPr>
            <w:tcW w:w="709" w:type="dxa"/>
            <w:vAlign w:val="center"/>
          </w:tcPr>
          <w:p w:rsidR="000F3C6D" w:rsidRPr="00137A64" w:rsidRDefault="000F3C6D" w:rsidP="009711CA">
            <w:pPr>
              <w:pStyle w:val="afb"/>
              <w:ind w:left="-108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1985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vAlign w:val="center"/>
          </w:tcPr>
          <w:p w:rsidR="000F3C6D" w:rsidRPr="00137A64" w:rsidRDefault="000F3C6D" w:rsidP="009711CA">
            <w:pPr>
              <w:pStyle w:val="afb"/>
              <w:ind w:left="-107" w:right="-108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Ссылка на прилагаемый нормативный документ</w:t>
            </w:r>
          </w:p>
        </w:tc>
        <w:tc>
          <w:tcPr>
            <w:tcW w:w="1559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Комплектность</w:t>
            </w:r>
          </w:p>
        </w:tc>
        <w:tc>
          <w:tcPr>
            <w:tcW w:w="709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992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Данные</w:t>
            </w:r>
          </w:p>
        </w:tc>
        <w:tc>
          <w:tcPr>
            <w:tcW w:w="851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Кол-во</w:t>
            </w:r>
          </w:p>
        </w:tc>
        <w:tc>
          <w:tcPr>
            <w:tcW w:w="1451" w:type="dxa"/>
            <w:vAlign w:val="center"/>
          </w:tcPr>
          <w:p w:rsidR="000F3C6D" w:rsidRPr="00137A64" w:rsidRDefault="000F3C6D" w:rsidP="009711CA">
            <w:pPr>
              <w:pStyle w:val="afb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Срок поставки</w:t>
            </w:r>
          </w:p>
        </w:tc>
        <w:tc>
          <w:tcPr>
            <w:tcW w:w="2376" w:type="dxa"/>
            <w:vAlign w:val="center"/>
          </w:tcPr>
          <w:p w:rsidR="000F3C6D" w:rsidRPr="00137A64" w:rsidRDefault="000F3C6D" w:rsidP="009711C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37A64">
              <w:rPr>
                <w:rFonts w:ascii="Times New Roman" w:hAnsi="Times New Roman"/>
                <w:b/>
                <w:sz w:val="18"/>
                <w:szCs w:val="18"/>
              </w:rPr>
              <w:t>Объем гарантий и гарантийный срок</w:t>
            </w:r>
          </w:p>
        </w:tc>
      </w:tr>
      <w:tr w:rsidR="000F3C6D" w:rsidRPr="000F79C8" w:rsidTr="009711CA">
        <w:trPr>
          <w:trHeight w:val="13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right="-108"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3C6D" w:rsidRPr="00A634E0" w:rsidRDefault="000F3C6D" w:rsidP="009711CA">
            <w:pPr>
              <w:pStyle w:val="afb"/>
              <w:rPr>
                <w:rStyle w:val="26"/>
                <w:rFonts w:ascii="Times New Roman" w:hAnsi="Times New Roman"/>
                <w:sz w:val="20"/>
                <w:szCs w:val="20"/>
                <w:lang w:val="en-US"/>
              </w:rPr>
            </w:pP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C9417A </w:t>
            </w:r>
            <w:r w:rsidRPr="00A634E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(yellow)</w:t>
            </w:r>
          </w:p>
        </w:tc>
        <w:tc>
          <w:tcPr>
            <w:tcW w:w="2268" w:type="dxa"/>
            <w:tcBorders>
              <w:left w:val="single" w:sz="4" w:space="0" w:color="auto"/>
            </w:tcBorders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8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426920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591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 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vAlign w:val="center"/>
          </w:tcPr>
          <w:p w:rsidR="000F3C6D" w:rsidRPr="00A634E0" w:rsidRDefault="000F3C6D" w:rsidP="009711CA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C9414A </w:t>
            </w:r>
            <w:r w:rsidRPr="00A634E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(light grey)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8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550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 </w:t>
            </w:r>
          </w:p>
        </w:tc>
        <w:tc>
          <w:tcPr>
            <w:tcW w:w="2977" w:type="dxa"/>
            <w:vAlign w:val="center"/>
          </w:tcPr>
          <w:p w:rsidR="000F3C6D" w:rsidRPr="00A634E0" w:rsidRDefault="000F3C6D" w:rsidP="009711CA">
            <w:pPr>
              <w:pStyle w:val="afb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C9412A </w:t>
            </w:r>
            <w:r w:rsidRPr="00A634E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(black matte)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 </w:t>
            </w:r>
          </w:p>
        </w:tc>
        <w:tc>
          <w:tcPr>
            <w:tcW w:w="2977" w:type="dxa"/>
            <w:vAlign w:val="center"/>
          </w:tcPr>
          <w:p w:rsidR="000F3C6D" w:rsidRPr="00A634E0" w:rsidRDefault="000F3C6D" w:rsidP="009711CA">
            <w:pPr>
              <w:pStyle w:val="afb"/>
              <w:rPr>
                <w:rFonts w:ascii="Times New Roman" w:eastAsia="TimesNewRoman" w:hAnsi="Times New Roman"/>
                <w:sz w:val="20"/>
                <w:szCs w:val="20"/>
                <w:lang w:val="en-US" w:eastAsia="ru-RU"/>
              </w:rPr>
            </w:pP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C9416A </w:t>
            </w:r>
            <w:r w:rsidRPr="00A634E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(magenta)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 </w:t>
            </w:r>
          </w:p>
        </w:tc>
        <w:tc>
          <w:tcPr>
            <w:tcW w:w="2977" w:type="dxa"/>
            <w:vAlign w:val="center"/>
          </w:tcPr>
          <w:p w:rsidR="000F3C6D" w:rsidRPr="00A634E0" w:rsidRDefault="000F3C6D" w:rsidP="009711CA">
            <w:pPr>
              <w:pStyle w:val="afb"/>
              <w:rPr>
                <w:rFonts w:ascii="Times New Roman" w:eastAsia="TimesNewRoman" w:hAnsi="Times New Roman"/>
                <w:sz w:val="20"/>
                <w:szCs w:val="20"/>
                <w:lang w:val="en-US" w:eastAsia="ru-RU"/>
              </w:rPr>
            </w:pP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C9419A </w:t>
            </w:r>
            <w:r w:rsidRPr="00A634E0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A634E0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(light magenta)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№38 </w:t>
            </w:r>
          </w:p>
        </w:tc>
        <w:tc>
          <w:tcPr>
            <w:tcW w:w="2977" w:type="dxa"/>
            <w:vAlign w:val="center"/>
          </w:tcPr>
          <w:p w:rsidR="000F3C6D" w:rsidRPr="003828AC" w:rsidRDefault="000F3C6D" w:rsidP="009711CA">
            <w:pPr>
              <w:pStyle w:val="afb"/>
              <w:rPr>
                <w:rFonts w:ascii="Times New Roman" w:eastAsia="TimesNewRoman" w:hAnsi="Times New Roman"/>
                <w:sz w:val="20"/>
                <w:szCs w:val="20"/>
                <w:highlight w:val="yellow"/>
                <w:lang w:val="en-US" w:eastAsia="ru-RU"/>
              </w:rPr>
            </w:pPr>
            <w:r w:rsidRPr="008853E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C9418 </w:t>
            </w:r>
            <w:r w:rsidRPr="008853E8">
              <w:rPr>
                <w:rFonts w:ascii="Times New Roman" w:hAnsi="Times New Roman"/>
                <w:sz w:val="20"/>
                <w:szCs w:val="20"/>
              </w:rPr>
              <w:t>для</w:t>
            </w:r>
            <w:r w:rsidRPr="008853E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853E8">
              <w:rPr>
                <w:rFonts w:ascii="Times New Roman" w:hAnsi="Times New Roman"/>
                <w:sz w:val="20"/>
                <w:szCs w:val="20"/>
                <w:lang w:val="en-US"/>
              </w:rPr>
              <w:t>PhotoSmart</w:t>
            </w:r>
            <w:proofErr w:type="spellEnd"/>
            <w:r w:rsidRPr="008853E8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Pro B8850/9180 (light cyan)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Бумага  FOTO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Универсальная матовая бумага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Формат листов А3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Плотность бумаги 170 г/м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Листов в пачке 100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Двухсторонняя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да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Тип бумаги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Матовая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237910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Бумаги со специальными чувствительными слоями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Бумага FOTO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Универсальная матовая бумага</w:t>
            </w:r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Формат листов А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  <w:proofErr w:type="gramEnd"/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Плотность бумаги 140 г/м</w:t>
            </w:r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Листов в пачке 100</w:t>
            </w:r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Двухсторонняя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- 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нет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Тип бумаги </w:t>
            </w:r>
            <w:r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Матовая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237910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Бумаги со специальными чувствительными слоями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Бумага FOTO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Универсальная глянцевая бумага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Формат листов А3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Плотность бумаги 140 г/м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Листов в пачке 50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Двухсторонняя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нет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Тип бумаги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Глянцевая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237910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Бумаги со специальными чувствительными слоями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Бумага FOTO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Универсальная глянцевая бумага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Формат листов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Плотность бумаги 140 г/м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Листов в пачке 50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Двухсторонняя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нет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Тип бумаги 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Глянцевая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237910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Бумаги со специальными чувствительными слоями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Бумага для офисной техники А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Класс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>,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А4, 500 листов в пачке,80г/м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  <w:t>2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, белизна 164, обладает высокой непрозрачностью и жес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костью для двухстороннего копирования. Подх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дит для любой копировально-множительной технике и печатающим устро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й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ствам.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1 300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543831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Бумага для копировально-множительной техники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Бумага для офисной техники А3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Класс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В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>,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А3, 500 листов в пачке,80г/м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  <w:vertAlign w:val="superscript"/>
              </w:rPr>
              <w:t>2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, белизна 164, обладает высокой непрозрачностью и жес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т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костью для двухстороннего копирования. Подх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о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дит для любой копировально-множительной технике и печатающим устро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й</w:t>
            </w:r>
            <w:r w:rsidRPr="0019025D">
              <w:rPr>
                <w:rFonts w:ascii="Times New Roman" w:hAnsi="Times New Roman"/>
                <w:color w:val="000000"/>
                <w:sz w:val="18"/>
                <w:szCs w:val="18"/>
              </w:rPr>
              <w:t>ствам.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</w:t>
            </w:r>
            <w:r w:rsidRPr="000F79C8">
              <w:rPr>
                <w:rFonts w:ascii="Times New Roman" w:hAnsi="Times New Roman"/>
              </w:rPr>
              <w:t>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543831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Бумага для копировально-множительной техники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Диск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D-R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700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Mb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80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min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52х,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Slim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Color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, каждый диск в индивидуальной пластиковой упаковке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237450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Диски магнитные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Диск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D-RW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700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Mb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80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min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8-12х,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Slim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Color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. каждый диск в индивидуальной пластиковой упаковке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237450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Диски магнитные</w:t>
            </w:r>
          </w:p>
        </w:tc>
      </w:tr>
      <w:tr w:rsidR="000F3C6D" w:rsidRPr="000F79C8" w:rsidTr="009711CA">
        <w:trPr>
          <w:trHeight w:val="939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Диск 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DVD-R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4,7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Gb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16х,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Slim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, 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Color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. каждый диск в индивидуальной пластиковой упаковке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237450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Диски магнитные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Чернильница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BCI-6 Canon Cyan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принтера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anon I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865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Чернильница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BCI-6 Canon Magenta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принтера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anon I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865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Чернильница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BCI-6 Canon Yellow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принтера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anon I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865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Чернильница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BCI-3bk Canon Black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принтера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anon I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865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Чернильница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BCI-6bk Canon Black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принтера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С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anon I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 865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51640A (40)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1200/Design J 230/250/330/350/650 Black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51644C (44)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350/750/755 Cyan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51644M (44)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350/750/755 Magenta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51644Y (44) 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для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DesignJet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350/750/755 Yellow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c9364HE (129)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8053/8753/5943 black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HP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c8766H (135) 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для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DJ 5743/PSC 1513 Color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Canon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PG-37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 xml:space="preserve">для iP1800/2500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Canon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CL-38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iP1800/2500 Color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Чернильница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Epson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T0511 T051142/S020189/209/108/207 Black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StC740/1160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c6615de (15)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810с/825/840/845/940/3820 Black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c6625ae (17)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816c/825/840/843/845 Color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51645A (45)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8xx/7x0/9xx/1100/1120/1125/1220/1600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Dsg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700/750/755 Black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c6578de (78)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DJ 970Cxi/P1000/P1100/920/930/950-990/995/3820 Color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13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Тонер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Ricoh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1230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Тонер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Ricoh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1230 для 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Aficio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2016, 2020, 2020D, 2015, 2018, 2018D, MP1500, 1900, 1600, 2000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Ресурс 9000 страниц при 5% заполнении листа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233231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Тонеры электрографические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Тонер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Canon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C-EXV7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iR-1200/1510/1530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233231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Тонеры электрографические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Q7553A (53A)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LJ P2015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A44BB9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A44BB9">
              <w:rPr>
                <w:rFonts w:ascii="Times New Roman" w:hAnsi="Times New Roman"/>
                <w:sz w:val="20"/>
                <w:szCs w:val="20"/>
              </w:rPr>
              <w:t xml:space="preserve">Картридж </w:t>
            </w:r>
            <w:proofErr w:type="spellStart"/>
            <w:r w:rsidRPr="00A44BB9">
              <w:rPr>
                <w:rFonts w:ascii="Times New Roman" w:hAnsi="Times New Roman"/>
                <w:sz w:val="20"/>
                <w:szCs w:val="20"/>
              </w:rPr>
              <w:t>Xerox</w:t>
            </w:r>
            <w:proofErr w:type="spellEnd"/>
            <w:r w:rsidRPr="00A44BB9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A44BB9" w:rsidRDefault="000F3C6D" w:rsidP="009711CA">
            <w:pPr>
              <w:pStyle w:val="afb"/>
              <w:rPr>
                <w:rFonts w:ascii="Times New Roman" w:hAnsi="Times New Roman"/>
                <w:sz w:val="20"/>
                <w:szCs w:val="20"/>
              </w:rPr>
            </w:pPr>
            <w:r w:rsidRPr="00A44BB9">
              <w:rPr>
                <w:rFonts w:ascii="Times New Roman" w:hAnsi="Times New Roman"/>
                <w:sz w:val="20"/>
                <w:szCs w:val="20"/>
              </w:rPr>
              <w:t>013R00625</w:t>
            </w:r>
          </w:p>
          <w:p w:rsidR="000F3C6D" w:rsidRPr="00A44BB9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A44BB9">
              <w:rPr>
                <w:rFonts w:ascii="Times New Roman" w:hAnsi="Times New Roman"/>
                <w:sz w:val="20"/>
                <w:szCs w:val="20"/>
              </w:rPr>
              <w:t>д</w:t>
            </w:r>
            <w:r w:rsidRPr="00A44BB9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ля </w:t>
            </w:r>
            <w:proofErr w:type="spellStart"/>
            <w:r w:rsidRPr="00A44BB9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Xerox</w:t>
            </w:r>
            <w:proofErr w:type="spellEnd"/>
            <w:r w:rsidRPr="00A44BB9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A44BB9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WorkCentre</w:t>
            </w:r>
            <w:proofErr w:type="spellEnd"/>
            <w:r w:rsidRPr="00A44BB9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3119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CE505A (05A)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LJ P2035/2055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CE285A для LJ P1102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CB436A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LJ M1120/M1522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16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Картридж HP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CB435A для LJ P1005/1006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Samsung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MLT-D209S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ML-2855, SCX-4824FN,4828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c9403А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 xml:space="preserve">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MateBlack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c9370A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для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Black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c9371А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для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Cyan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c9372А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для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Magenta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c9373А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для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Yellow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Картридж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HP №72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c9374A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для T610/1100/1120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Grey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426920  Узлы и детали средств / копирования и оперативного размножения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Бумага для плоттера HP 24"  (610мм) (А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) C6035A</w:t>
            </w:r>
          </w:p>
        </w:tc>
        <w:tc>
          <w:tcPr>
            <w:tcW w:w="2977" w:type="dxa"/>
            <w:vAlign w:val="center"/>
          </w:tcPr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Созданная по технологии </w:t>
            </w:r>
            <w:proofErr w:type="spellStart"/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ColorPRO</w:t>
            </w:r>
            <w:proofErr w:type="spellEnd"/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ярко-белая бумага HP для струйной печати - это самая яркая и доступная бумага для повседневной печати черно-белых и цветных чертежей. Обработанная особым образом поверхность мгновенно высыхает, позволяя получить отпечатки с эффектной графикой и расширенным спектром цветов.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Ярко-белая высокосортная документная бумага для струйной печати, 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обеспечивающая насыщенность цветов, четкий текст и глубокий черный цвет при высокой скорости печати.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Размеры рулона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610 мм x 45,7 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Толщина рулона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50,8 мм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Яркость печатного материала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113%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Плотность печатного материала 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90 г/м²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Белизна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166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Размеры упаковки (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x Г x В)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111 x 108 x 661 мм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Вес пакета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3.31 кг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0F79C8">
              <w:rPr>
                <w:rFonts w:ascii="Times New Roman" w:hAnsi="Times New Roman"/>
              </w:rPr>
              <w:t>рул</w:t>
            </w:r>
            <w:proofErr w:type="spellEnd"/>
            <w:r w:rsidRPr="000F79C8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543800  Бумага для аппаратов и приборов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Фотобумага для плоттера HP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полуг</w:t>
            </w:r>
            <w:r>
              <w:rPr>
                <w:rFonts w:ascii="Times New Roman" w:hAnsi="Times New Roman"/>
                <w:sz w:val="20"/>
                <w:szCs w:val="20"/>
              </w:rPr>
              <w:t>лянцевая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0F3C6D" w:rsidRDefault="000F3C6D" w:rsidP="00971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 г/м</w:t>
            </w:r>
          </w:p>
          <w:p w:rsidR="000F3C6D" w:rsidRPr="0019025D" w:rsidRDefault="000F3C6D" w:rsidP="009711CA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(610мм x 30,5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>м)</w:t>
            </w:r>
          </w:p>
        </w:tc>
        <w:tc>
          <w:tcPr>
            <w:tcW w:w="2977" w:type="dxa"/>
            <w:vAlign w:val="center"/>
          </w:tcPr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Универсальная </w:t>
            </w:r>
            <w:proofErr w:type="spell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полуглянцевая</w:t>
            </w:r>
            <w:proofErr w:type="spell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фотобумага обеспечивает превосходное качество воспроизведения изображений при печати чернилами на основе красителя или чернилами, стойкими к воздействию 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УФ-излучения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,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Размеры рулона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610 мм x 30,5 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Толщина рулона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50,8 мм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Яркость печатного материала 89%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Плотность печатного материала 190 г/м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2</w:t>
            </w:r>
            <w:proofErr w:type="gramEnd"/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Отделка носителей 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-</w:t>
            </w:r>
            <w:proofErr w:type="spell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олуглянцевая</w:t>
            </w:r>
            <w:proofErr w:type="spellEnd"/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Белизна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105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Размеры упаковки (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x Г x В)         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  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664 x 130 x 130 мм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Вес пакета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4,1 кг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543800  Бумага для аппаратов и приборов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Пленка самоклеящаяся HP 180 г/м (610ммх22,9м)</w:t>
            </w:r>
          </w:p>
        </w:tc>
        <w:tc>
          <w:tcPr>
            <w:tcW w:w="2977" w:type="dxa"/>
            <w:vAlign w:val="center"/>
          </w:tcPr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Матовая самоклеящаяся полипропиленовая пленка HP CG843A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Размеры рулона</w:t>
            </w: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>610 мм x 22,9 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Толщина рулона 50,8 мм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Яркость печатного материала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Б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олее 101</w:t>
            </w:r>
          </w:p>
          <w:p w:rsidR="000F3C6D" w:rsidRPr="001C4EF3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Плотность печатного материала 130 г/м² (без подкладки),  180 г/м² (с подкладкой) Отделка носителей Матовая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Белизна</w:t>
            </w:r>
            <w:proofErr w:type="gramStart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ab/>
              <w:t xml:space="preserve"> Б</w:t>
            </w:r>
            <w:proofErr w:type="gramEnd"/>
            <w:r w:rsidRPr="001C4EF3">
              <w:rPr>
                <w:rFonts w:ascii="Times New Roman" w:hAnsi="Times New Roman"/>
                <w:sz w:val="16"/>
                <w:szCs w:val="16"/>
                <w:lang w:eastAsia="ru-RU"/>
              </w:rPr>
              <w:t>олее 119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рул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</w:t>
            </w:r>
            <w:r w:rsidRPr="00A0791D">
              <w:rPr>
                <w:rFonts w:ascii="Times New Roman" w:hAnsi="Times New Roman"/>
                <w:sz w:val="16"/>
                <w:szCs w:val="16"/>
              </w:rPr>
              <w:t xml:space="preserve">224500  </w:t>
            </w:r>
            <w:hyperlink r:id="rId12" w:history="1">
              <w:r w:rsidRPr="00A0791D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 xml:space="preserve">Материалы пленочные на основе </w:t>
              </w:r>
              <w:proofErr w:type="spellStart"/>
              <w:r w:rsidRPr="00A0791D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полимеризационных</w:t>
              </w:r>
              <w:proofErr w:type="spellEnd"/>
              <w:r w:rsidRPr="00A0791D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 xml:space="preserve"> смол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Коммутатор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D-Link 8-port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FastEthernet</w:t>
            </w:r>
            <w:proofErr w:type="spellEnd"/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8 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портов</w:t>
            </w: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10/100 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Мбит</w:t>
            </w: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>/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с</w:t>
            </w: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 xml:space="preserve"> Fast Ethernet</w:t>
            </w:r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• Автоматическое определение </w:t>
            </w: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>MDI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>/</w:t>
            </w:r>
            <w:r w:rsidRPr="0019025D">
              <w:rPr>
                <w:rFonts w:ascii="Times New Roman" w:hAnsi="Times New Roman"/>
                <w:sz w:val="18"/>
                <w:szCs w:val="18"/>
                <w:lang w:val="en-US" w:eastAsia="ru-RU"/>
              </w:rPr>
              <w:t>MDIX</w:t>
            </w:r>
            <w:r w:rsidRPr="0019025D">
              <w:rPr>
                <w:rFonts w:ascii="Times New Roman" w:hAnsi="Times New Roman"/>
                <w:sz w:val="18"/>
                <w:szCs w:val="18"/>
                <w:lang w:eastAsia="ru-RU"/>
              </w:rPr>
              <w:t xml:space="preserve"> на всех портах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404000  Устройства межсистемной связи сетей, систем, комплексов и машин вычислительных электронных</w:t>
            </w:r>
          </w:p>
        </w:tc>
      </w:tr>
      <w:tr w:rsidR="000F3C6D" w:rsidRPr="000F79C8" w:rsidTr="009711CA">
        <w:trPr>
          <w:trHeight w:val="109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Батарейка CR2032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Марганцево-литиевый элемент диаметром 20 мм и высотой 3,2 мм.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348370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Элементы гальванические и батареи / для электробытовых приборов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Клавиатура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Тип клавиатуры (набора)  проводная клавиатура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 черный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Интерфейс. 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PS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/2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Количество клавиш клавиатуры  104+3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Описание клавиш клавиатуры  3 кнопки управления питанием</w:t>
            </w:r>
          </w:p>
          <w:p w:rsidR="000F3C6D" w:rsidRPr="001C4EF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Дополнительная информация  Предназначена для 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Windows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XP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/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Me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/2000/98 и имеет три дополнительных клавиши 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ACPI</w:t>
            </w:r>
            <w:r w:rsidRPr="001C4EF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управления питанием: клавишу выключения питания, ждущего режима и выхода из ждущего режима.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404110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Устройства оперативного ввода и вывода алфавитно-цифровой информации с клавиатурой</w:t>
            </w:r>
          </w:p>
        </w:tc>
      </w:tr>
      <w:tr w:rsidR="000F3C6D" w:rsidRPr="000F79C8" w:rsidTr="009711CA">
        <w:trPr>
          <w:trHeight w:val="93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Мышь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Black 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оптическая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 (PS/2), 800dpi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403300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Устройства ввода и вывода информации</w:t>
            </w:r>
          </w:p>
        </w:tc>
      </w:tr>
      <w:tr w:rsidR="000F3C6D" w:rsidRPr="000F79C8" w:rsidTr="009711CA">
        <w:trPr>
          <w:trHeight w:val="103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Мышь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Black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оптическая (</w:t>
            </w:r>
            <w:r w:rsidRPr="0019025D">
              <w:rPr>
                <w:rFonts w:ascii="Times New Roman" w:hAnsi="Times New Roman"/>
                <w:sz w:val="18"/>
                <w:szCs w:val="18"/>
                <w:lang w:val="en-US"/>
              </w:rPr>
              <w:t>USB</w:t>
            </w:r>
            <w:r w:rsidRPr="0019025D">
              <w:rPr>
                <w:rFonts w:ascii="Times New Roman" w:hAnsi="Times New Roman"/>
                <w:sz w:val="18"/>
                <w:szCs w:val="18"/>
              </w:rPr>
              <w:t>), 800dpi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403300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Устройства ввода и вывода информации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Коврик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</w:pP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Прозрачный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229254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Изделия и детали из полиуретана к измерительным приборам, средствам автоматизации и вычислительной технике</w:t>
            </w:r>
          </w:p>
        </w:tc>
      </w:tr>
      <w:tr w:rsidR="000F3C6D" w:rsidRPr="000F79C8" w:rsidTr="009711CA">
        <w:trPr>
          <w:trHeight w:val="112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Эл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.п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итания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типа «Крона»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Щелочные элементы питания большой емкости, чем солевые. Обеспечивают длительную работу приборов с высоким потреблением энергии.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348370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Элементы гальванические и батареи / для электробытовых приборов</w:t>
            </w:r>
          </w:p>
        </w:tc>
      </w:tr>
      <w:tr w:rsidR="000F3C6D" w:rsidRPr="000F79C8" w:rsidTr="009711CA">
        <w:trPr>
          <w:trHeight w:val="112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>Эл</w:t>
            </w:r>
            <w:proofErr w:type="gramStart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>.п</w:t>
            </w:r>
            <w:proofErr w:type="gramEnd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>итания</w:t>
            </w:r>
            <w:proofErr w:type="spellEnd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R03 1,5V (пальчиковые)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Щелочные элементы питания большой емкости, чем солевые. Обеспечивают длительную работу приборов с высоким потреблением энергии.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348370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Элементы гальванические и батареи / для электробытовых приборов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Эл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итания</w:t>
            </w:r>
            <w:proofErr w:type="spellEnd"/>
          </w:p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R06 1,5V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>мизинчиковые</w:t>
            </w:r>
            <w:proofErr w:type="spellEnd"/>
            <w:r w:rsidRPr="0019025D">
              <w:rPr>
                <w:rFonts w:ascii="Times New Roman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Щелочные элементы питания большой емкости, чем солевые. Обеспечивают длительную работу приборов с высоким потреблением энергии.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80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348370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Элементы гальванические и батареи / для электробытовых приборов</w:t>
            </w:r>
          </w:p>
        </w:tc>
      </w:tr>
      <w:tr w:rsidR="000F3C6D" w:rsidRPr="000F79C8" w:rsidTr="009711CA">
        <w:trPr>
          <w:trHeight w:val="118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Батарейки AG13(таблетки)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0F3C6D" w:rsidRPr="0019025D" w:rsidRDefault="000F3C6D" w:rsidP="009711C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Напряжение, V   1.55. Срок службы или срок годности   3 года. Типоразмер   G13. Условия хранения   от -20 до +35 Цельсия. Химический состав   Щелочной, алкалиновый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348370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Элементы гальванические и батареи / для электробытовых приборов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Телефон</w:t>
            </w:r>
          </w:p>
          <w:p w:rsidR="000F3C6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LG GS 5140</w:t>
            </w:r>
          </w:p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2A41B2">
              <w:rPr>
                <w:rFonts w:ascii="Times New Roman" w:hAnsi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2977" w:type="dxa"/>
            <w:vAlign w:val="center"/>
          </w:tcPr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Основные характеристики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Импульсный режим: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F11EA">
              <w:rPr>
                <w:rFonts w:ascii="Times New Roman" w:hAnsi="Times New Roman"/>
                <w:sz w:val="16"/>
                <w:szCs w:val="16"/>
              </w:rPr>
              <w:t>Есть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Тоновый режим: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F11EA">
              <w:rPr>
                <w:rFonts w:ascii="Times New Roman" w:hAnsi="Times New Roman"/>
                <w:sz w:val="16"/>
                <w:szCs w:val="16"/>
              </w:rPr>
              <w:t>Есть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Повторный набор номера: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F11EA">
              <w:rPr>
                <w:rFonts w:ascii="Times New Roman" w:hAnsi="Times New Roman"/>
                <w:sz w:val="16"/>
                <w:szCs w:val="16"/>
              </w:rPr>
              <w:t>Есть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Отключение звонка: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F11EA">
              <w:rPr>
                <w:rFonts w:ascii="Times New Roman" w:hAnsi="Times New Roman"/>
                <w:sz w:val="16"/>
                <w:szCs w:val="16"/>
              </w:rPr>
              <w:t>Есть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Цвет: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1F11EA">
              <w:rPr>
                <w:rFonts w:ascii="Times New Roman" w:hAnsi="Times New Roman"/>
                <w:sz w:val="16"/>
                <w:szCs w:val="16"/>
              </w:rPr>
              <w:t>Белый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Дополнительная информация:</w:t>
            </w:r>
          </w:p>
          <w:p w:rsidR="000F3C6D" w:rsidRPr="001F11EA" w:rsidRDefault="000F3C6D" w:rsidP="009711CA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1F11EA">
              <w:rPr>
                <w:rFonts w:ascii="Times New Roman" w:hAnsi="Times New Roman"/>
                <w:sz w:val="16"/>
                <w:szCs w:val="16"/>
              </w:rPr>
              <w:t>Возможность настенного монтажа. Пауза. Тоновый/Импульсный набор. Регулировка громкости звонка. Сброс. Повторный набор.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667310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Телефоны</w:t>
            </w:r>
          </w:p>
        </w:tc>
      </w:tr>
      <w:tr w:rsidR="000F3C6D" w:rsidRPr="000F79C8" w:rsidTr="009711CA">
        <w:trPr>
          <w:trHeight w:val="102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Салфетки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Влажные чистящие салфетки в пластиковой тубе с дозирующей насадкой, 100 шт. в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915860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>Средства косметические и гигиенические разные</w:t>
            </w:r>
          </w:p>
        </w:tc>
      </w:tr>
      <w:tr w:rsidR="000F3C6D" w:rsidRPr="000F79C8" w:rsidTr="009711CA">
        <w:trPr>
          <w:trHeight w:val="105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Баллон со сжатым воздухом 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чистки труднодоступных мест корпусов                                                                                                                                                                                                     компьютеров и клавиатуры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238320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Средства чистящие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Сетевой фильтр </w:t>
            </w:r>
          </w:p>
        </w:tc>
        <w:tc>
          <w:tcPr>
            <w:tcW w:w="2977" w:type="dxa"/>
            <w:vAlign w:val="center"/>
          </w:tcPr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Количество гнезд.....5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Длина шнура...3 м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Заземление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......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Есть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Выключатель питания со световым индикатором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.......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Есть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.........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черный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Материал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......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669530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Фильтры сетевые помехоподавляющие сре</w:t>
            </w:r>
            <w:proofErr w:type="gramStart"/>
            <w:r w:rsidRPr="00CD6A64">
              <w:rPr>
                <w:rFonts w:ascii="Times New Roman" w:hAnsi="Times New Roman"/>
                <w:sz w:val="16"/>
                <w:szCs w:val="16"/>
              </w:rPr>
              <w:t>дств св</w:t>
            </w:r>
            <w:proofErr w:type="gramEnd"/>
            <w:r w:rsidRPr="00CD6A64">
              <w:rPr>
                <w:rFonts w:ascii="Times New Roman" w:hAnsi="Times New Roman"/>
                <w:sz w:val="16"/>
                <w:szCs w:val="16"/>
              </w:rPr>
              <w:t>язи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Настенные часы</w:t>
            </w:r>
          </w:p>
        </w:tc>
        <w:tc>
          <w:tcPr>
            <w:tcW w:w="2977" w:type="dxa"/>
            <w:vAlign w:val="center"/>
          </w:tcPr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Форма корпуса: круг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корпуса: белый/серебряный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Материал корпуса: металл/пластик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Тип хода секундной стрелки: плавный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Высота (Габарит Y): 355 мм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Глубина (Габарит Z): 18 мм</w:t>
            </w:r>
          </w:p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Ширина (Габарит X): 355 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428600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3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Часы бытового назначения электронн</w:t>
              </w:r>
              <w:proofErr w:type="gramStart"/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о-</w:t>
              </w:r>
              <w:proofErr w:type="gramEnd"/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 xml:space="preserve"> механические и электронные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для бумаг с завязками ''Дело'' белая с расширением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Архивная папка для формата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Наличие внутренних завязок обеспечивает большую надежность при эксплуатации. Материал немелованный картон 370 грамм. 320x230x40мм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4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Переплетный комплект 100мм</w:t>
            </w:r>
          </w:p>
        </w:tc>
        <w:tc>
          <w:tcPr>
            <w:tcW w:w="2977" w:type="dxa"/>
            <w:vAlign w:val="center"/>
          </w:tcPr>
          <w:p w:rsidR="000F3C6D" w:rsidRPr="001F11EA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Под А4 формат с корешком из </w:t>
            </w:r>
            <w:proofErr w:type="spell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бумвинила</w:t>
            </w:r>
            <w:proofErr w:type="spell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от 50 до 100 мм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П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озволяет осуществлять переплет документов с минимальными затратами времени. Мягкий </w:t>
            </w:r>
            <w:proofErr w:type="spell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огибной</w:t>
            </w:r>
            <w:proofErr w:type="spell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корешок снабжен клейкой основой и рассчитан на разную толщину переплета в зависимости от подборки документов. </w:t>
            </w:r>
            <w:proofErr w:type="gramStart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Изготовлена</w:t>
            </w:r>
            <w:proofErr w:type="gramEnd"/>
            <w:r w:rsidRPr="001F11EA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из переплетного картона, корешок из бумвинила.310х220мм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526220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5" w:history="1">
              <w:r w:rsidRPr="00A0791D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Переплеты, панели, импосты, витражи</w:t>
              </w:r>
            </w:hyperlink>
          </w:p>
        </w:tc>
      </w:tr>
      <w:tr w:rsidR="000F3C6D" w:rsidRPr="000F79C8" w:rsidTr="009711CA">
        <w:trPr>
          <w:trHeight w:val="921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архивная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Архивная, 4 завязки,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, картон, обтянутый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бумвинилом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корешок-коленкор, ширина 50мм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6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9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архивная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Архивная, 4 завязки,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, картон, обтянутый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бумвинилом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корешок-коленкор, ширина 80мм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7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Наклейки /210х297 /A4, 100л.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Универсальные этикетки для использования на лазерных, струйных принтерах и копировальных аппаратах. Белизна поверхностного слоя самоклеящихся этикеток - 98%.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Формат А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4</w:t>
            </w:r>
            <w:proofErr w:type="gramEnd"/>
            <w:r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, 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Количество на листе 1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Размер изделия 210*297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Количество листов в упаковке 100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внешней поверхности белый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957100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18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Этикетки, обертки печатные, печатные заготовки для упаковки листовые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Бумага для факса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Внутренний диаметр втулки (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мм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)  12 мм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Длина намотки (м)  30 метр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Ширина  216 мм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Из термобумаги плотностью 65гм2. Срок сохранности информации не менее 5 лет, при соблюдении условий хранения для термобумаги. Выпускается с контрольной полосой - линией, наносимой по краям ролика так, чтобы не мешать чтению документа, появляющейся за 0,5 м до окончания ролика и сигнализирующей о его окончании.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Упакованы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в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термоусадочную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пленку и телескопические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гофрокороба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543831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Бумага для копировально-множительной техники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Бумага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100 листов в пачке,80г/м2, светло-зеленая.. Подходит для любой копировально-множительной технике и печатающим устройствам.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пач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543200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hyperlink r:id="rId19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Бумага писчая и тетрадная, для черчения, рисования и печатная различного назначения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Ключница КС-48/на 48 ключей/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Изготовлен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: сталь – толщина -1мм с полимерным (порошковым) покрытием. В комплекте поставляется пластиковые брелоки (48шт) и крепежная арматура. Ключница оборудована отверстиями для крепления на стену и запирается на ключ типа «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EUROLOCKS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». Размеры Высота-300мм, ширина – 240мм, глубина 80мм. Вес – 2кг.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969239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Предметы металлической галантереи мелкие прочие (мыльницы, подвески для сумочек и др.)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Короб архивный/413х310х340/картон на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lastRenderedPageBreak/>
              <w:t>липучке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lastRenderedPageBreak/>
              <w:t>Короб для хранения 5 архивных боксов шириной 75 мм. Размеры короба 413*310*340, материал - прочный картон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 xml:space="preserve">25  рабочих дней с момента заключения </w:t>
            </w:r>
            <w:r w:rsidRPr="00CD6A64">
              <w:rPr>
                <w:rFonts w:ascii="Times New Roman" w:hAnsi="Times New Roman"/>
                <w:sz w:val="18"/>
                <w:szCs w:val="18"/>
              </w:rPr>
              <w:lastRenderedPageBreak/>
              <w:t>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lastRenderedPageBreak/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548100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hyperlink r:id="rId20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Тара картонная и бумажная</w:t>
              </w:r>
            </w:hyperlink>
          </w:p>
        </w:tc>
      </w:tr>
      <w:tr w:rsidR="000F3C6D" w:rsidRPr="000F79C8" w:rsidTr="009711CA">
        <w:trPr>
          <w:trHeight w:val="557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Блок-закладка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Разноцветные самоклеящиеся закладки в наборе помогают выделить и отметить нужную информацию, организовать цветовое кодирование страниц и разделов. 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Уложены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в диспенсеры по Z-принципу, благодаря чему легко извлекаются одной рукой и строго по одной. Клеевой состав позволяет многократно переклеивать их без повреждения поверхности. Прозрачная основа не закрывает текст, на закладках возможно нанесение надписей. Ширина закладок - 12 мм. Тип закладок - стрелки. 4 классических цвета по 24 штуки.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546371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Бумага для заметок и эскизов в пачках</w:t>
            </w:r>
          </w:p>
        </w:tc>
      </w:tr>
      <w:tr w:rsidR="000F3C6D" w:rsidRPr="000F79C8" w:rsidTr="009711CA">
        <w:trPr>
          <w:trHeight w:val="847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Блок-закладка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Набор клейких закладок 5 неоновых цветов  по 50 шт., ширина – 12мм, материал – полимерная пленка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546371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Бумага для заметок и эскизов в пачках</w:t>
            </w:r>
          </w:p>
        </w:tc>
      </w:tr>
      <w:tr w:rsidR="000F3C6D" w:rsidRPr="000F79C8" w:rsidTr="009711CA">
        <w:trPr>
          <w:trHeight w:val="10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Набор блоков клейких листочков.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В наборе скомбинированы отдельные (100 листов) блоки клейких листочков теплых неоновых оттенков. 6 блоков. Формат листочков - 76х76 мм.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546371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Бумага для заметок и эскизов в пачках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Конверт С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стрип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Конверты для почтовой рассылки. Стандартные конверты изготавливаются из офсетной бумаги плотностью 80 г/м2 и белизной 96%. Все конверты имеют смачиваемый слой силико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н-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самоклеящаяся полоса с защитной лентой. В упаковке 50шт.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545697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Конверты канцелярские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Конверт С5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стрип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Конверты для почтовой рассылки. Стандартные конверты изготавливаются из офсетной бумаги плотностью 80 г/м2 и белизной 96%. Все конверты имеют смачиваемый слой силико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н-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самоклеящаяся полоса с защитной лентой. В упаковке 50шт.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545697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Конверты канцелярские</w:t>
            </w:r>
          </w:p>
        </w:tc>
      </w:tr>
      <w:tr w:rsidR="000F3C6D" w:rsidRPr="000F79C8" w:rsidTr="009711CA">
        <w:trPr>
          <w:trHeight w:val="94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Папка-планшет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Планшет с крышкой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изготовлен из пластика толщиной 0,9 мм,  С верхним металлическим прижимом. Цвет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1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04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Папка-уголок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Папка-уголок для хранения документов.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Изготовлена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 жесткой полипропиленовой плёнки. Толщина - 180 мкм. Формат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Цвет - прозрачный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70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2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87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Папка-уголок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Папка-уголок для хранения документов.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Изготовлена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 жесткой полипропиленовой плёнки. Толщина - 180 мкм. Формат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Цвет - желтый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70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3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Папка-уголок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Папка-уголок для хранения документов.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Изготовлена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 жесткой полипропиленовой плёнки. Толщина - 180 мкм. Формат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Цвет - зеленый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70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4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12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Папка-уголок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Папка-уголок для хранения документов.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Изготовлена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 жесткой полипропиленовой плёнки. Толщина - 180 мкм. Формат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Цвет - красный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5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8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Папка-уголок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Папка-уголок для хранения документов.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Изготовлена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из жесткой полипропиленовой плёнки. Толщина - 180 мкм. Формат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Цвет - синий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6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351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Папка-скоросшиватель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а-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скоросшиватель из цветного пластика, толщиной 0,18мм. Имеет прозрачный титульный лист, толщиной 0,12мм и усиленный корешок с прозрачным карманом для маркировки. Цвет: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7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5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Папка-скоросшиватель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а-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скоросшиватель из цветного пластика, толщиной 0,18мм. Имеет прозрачный титульный лист, толщиной 0,12мм и усиленный корешок с прозрачным карманом для маркировки. Цвет: зеленый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8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Папка-скоросшиватель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а-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скоросшиватель из цветного пластика, толщиной 0,18мм. Имеет прозрачный титульный лист, толщиной 0,12мм и усиленный корешок с прозрачным карманом для маркировки. Цвет: красный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29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Папка-скоросшиватель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а-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скоросшиватель из цветного пластика, толщиной 0,18мм. Имеет прозрачный титульный лист, толщиной 0,12мм и усиленный корешок с прозрачным карманом для маркировки. Цвет: желтый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0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пластик мех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рижим, карман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Папка формата А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из плотного цветного пластика. Материал: пластик  толщиной 0,7 мм. Боковой металлический зажим надежно фиксирует листы, не требуя их перфорации дыроколом. Папка снабжена дополнительным внутренним карманом-углом с вкладышем на верхней части корешка для маркировки. Цвет папки: синий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1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пластик мех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рижим, карман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Папка формата А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из плотного цветного пластика. Материал: пластик  толщиной 0,7 мм. Боковой металлический зажим надежно фиксирует листы, не требуя их перфорации дыроколом. Папка снабжена дополнительным внутренним карманом-углом с вкладышем на верхней части корешка для маркировки. Цвет папки: зеленый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2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пластик мех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рижим, карман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Папка формата А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из плотного цветного пластика. Материал: пластик  толщиной 0,7 мм. Боковой металлический зажим надежно фиксирует листы, не требуя их перфорации дыроколом. Папка снабжена дополнительным внутренним карманом-углом с вкладышем на верхней части корешка для маркировки. Цвет папки: красный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3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Папка пластик мех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>рижим, карман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Папка формата А</w:t>
            </w:r>
            <w:proofErr w:type="gramStart"/>
            <w:r w:rsidRPr="009B41A6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9B41A6">
              <w:rPr>
                <w:rFonts w:ascii="Times New Roman" w:hAnsi="Times New Roman"/>
                <w:sz w:val="16"/>
                <w:szCs w:val="16"/>
              </w:rPr>
              <w:t xml:space="preserve"> из плотного цветного пластика. Материал: пластик  толщиной 0,7 мм. Боковой металлический зажим надежно фиксирует листы, не требуя их перфорации дыроколом. Папка снабжена дополнительным внутренним карманом-углом с вкладышем на верхней части корешка для маркировки. Цвет папки: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4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87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Вкладыш с перфорацией А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>4</w:t>
            </w:r>
            <w:proofErr w:type="gram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глянцевый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hAnsi="Times New Roman"/>
                <w:sz w:val="18"/>
                <w:szCs w:val="18"/>
              </w:rPr>
              <w:t>Формат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: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А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4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Толщина материала, 60 мкм. Количество 100 шт./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уп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. Цвет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:п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розрачный. Материал </w:t>
            </w:r>
            <w:proofErr w:type="gramStart"/>
            <w:r w:rsidRPr="0019025D">
              <w:rPr>
                <w:rFonts w:ascii="Times New Roman" w:hAnsi="Times New Roman"/>
                <w:sz w:val="18"/>
                <w:szCs w:val="18"/>
              </w:rPr>
              <w:t>:п</w:t>
            </w:r>
            <w:proofErr w:type="gramEnd"/>
            <w:r w:rsidRPr="0019025D">
              <w:rPr>
                <w:rFonts w:ascii="Times New Roman" w:hAnsi="Times New Roman"/>
                <w:sz w:val="18"/>
                <w:szCs w:val="18"/>
              </w:rPr>
              <w:t>олипропилен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545694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Папки и обложки для деловых бумаг</w:t>
            </w:r>
          </w:p>
        </w:tc>
      </w:tr>
      <w:tr w:rsidR="000F3C6D" w:rsidRPr="000F79C8" w:rsidTr="009711CA">
        <w:trPr>
          <w:trHeight w:val="107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Ручка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гелевая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Гелевая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, 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многоразовая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, быстросохнущие чернила, пластиковый прозрачный корпус с металлическим наконечником, удобный резиновый держатель с насечками. Толщина линии - 0,3мм, синяя тип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Pilot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G-1 GRIP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hyperlink r:id="rId35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Ручки автоматические /</w:t>
              </w:r>
            </w:hyperlink>
          </w:p>
        </w:tc>
      </w:tr>
      <w:tr w:rsidR="000F3C6D" w:rsidRPr="000F79C8" w:rsidTr="009711CA">
        <w:trPr>
          <w:trHeight w:val="112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Ручка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гелевая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Гелевая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, 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многоразовая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, быстросохнущие чернила, пластиковый прозрачный корпус с металлическим наконечником удобный резиновый держатель с насечками. Толщина линии - 0,3мм, черная тип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Pilot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G-1 GRIP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hyperlink r:id="rId36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Ручки автоматические /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Стержень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гелевый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>/синий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Гелевый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стержень, толщина линии - 0,3мм, к ручке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гелевой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Pilot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G-1 GRIP, 129 мм синий (для п. 96)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Стержень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гелевый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>/черный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Гелевый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стержень, толщина линии - 0,3мм, к ручке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гелевой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19025D">
              <w:rPr>
                <w:rFonts w:ascii="Times New Roman" w:hAnsi="Times New Roman"/>
                <w:sz w:val="18"/>
                <w:szCs w:val="18"/>
              </w:rPr>
              <w:t>Pilot</w:t>
            </w:r>
            <w:proofErr w:type="spellEnd"/>
            <w:r w:rsidRPr="0019025D">
              <w:rPr>
                <w:rFonts w:ascii="Times New Roman" w:hAnsi="Times New Roman"/>
                <w:sz w:val="18"/>
                <w:szCs w:val="18"/>
              </w:rPr>
              <w:t xml:space="preserve"> G-1 GRIP, 129 мм черный (для п.97)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Ручка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гелевая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автоматическая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hAnsi="Times New Roman"/>
                <w:sz w:val="16"/>
                <w:szCs w:val="16"/>
              </w:rPr>
              <w:t>Автоматическая многоразовая ручка. Пластиковый прозрачный корпус (возможность контролировать уровень чернил) с резиновой манжеткой. Быстросохнущие чернила, водоустойчивые. Непрерывная подача чернил. Толщина линии - 0,3мм, черная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hyperlink r:id="rId37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Ручки автоматические /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Стержень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гелевый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Стержень для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гелевых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автоматических ручек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толщина линии - 0,3мм, 110 мм черный (для п.100)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Шариковая ручка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Shiny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SS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Chiseled</w:t>
            </w:r>
            <w:proofErr w:type="spellEnd"/>
          </w:p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2A41B2">
              <w:rPr>
                <w:rFonts w:ascii="Times New Roman" w:hAnsi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Шариковая ручка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Толщина пишущего узла: Средний (М)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стержня: Синий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Корпус: Нержавеющая сталь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Отделка: Блестящий хром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Цвет: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Shiny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SS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Chiselled</w:t>
            </w:r>
            <w:proofErr w:type="spellEnd"/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Комплектация: 1 стержень, в ручке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Ручки автоматические шариковые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Шариковая</w:t>
            </w:r>
            <w:r w:rsidRPr="000F3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>ручка</w:t>
            </w:r>
            <w:r w:rsidRPr="000F3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Classic</w:t>
            </w:r>
            <w:r w:rsidRPr="000F3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SS</w:t>
            </w:r>
            <w:r w:rsidRPr="000F3C6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>Chiseled</w:t>
            </w:r>
          </w:p>
          <w:p w:rsidR="000F3C6D" w:rsidRPr="002A41B2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2A41B2">
              <w:rPr>
                <w:rFonts w:ascii="Times New Roman" w:hAnsi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Шариковая ручка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Толщина пишущего узла: Средний (М)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стержня: Синий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Корпус: Нержавеющая сталь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Отделка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 xml:space="preserve">: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Хром</w:t>
            </w:r>
            <w:proofErr w:type="spellEnd"/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Цвет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 xml:space="preserve">: Classic SS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Chiselled</w:t>
            </w:r>
            <w:proofErr w:type="spellEnd"/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Комплектация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 xml:space="preserve">: 1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стержень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 xml:space="preserve">, в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val="en-US" w:eastAsia="ru-RU"/>
              </w:rPr>
              <w:t>ручке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Ручки автоматические шариковые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Стержень шариковый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Parker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Black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Стержень для шариковой ручки 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Parker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Толщина пишущего узла: Тонкий (F)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Цвет: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proofErr w:type="gramStart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Узлы</w:t>
            </w:r>
            <w:proofErr w:type="gramEnd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пишущие к ручкам автоматическим шариковым</w:t>
            </w:r>
          </w:p>
        </w:tc>
      </w:tr>
      <w:tr w:rsidR="000F3C6D" w:rsidRPr="000F79C8" w:rsidTr="009711CA">
        <w:trPr>
          <w:trHeight w:val="1139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Ручка шариковая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Шариковая, пластиковый желтый корпус, вентилируемый колпачок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сменный стержень, толщина линии письма – 0,5мм, синяя. Цвет чернил соответствует цвету колпачка.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Ручки автоматические шариковые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Ручка шариковая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Прозрачный пластиковый корпус Металлический наконечник корпуса.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.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колпачка и наконечников ручки соответствуют цвету чернил. Резиновый упор для пальцев. Обеспечивает ровное и гладкое письмо. Толщина линии - 0,7 мм. Тип пишущего наконечника - конус. Цвет чернил - синий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Ручки автоматические шариковые</w:t>
            </w:r>
          </w:p>
        </w:tc>
      </w:tr>
      <w:tr w:rsidR="000F3C6D" w:rsidRPr="000F79C8" w:rsidTr="009711CA">
        <w:trPr>
          <w:trHeight w:val="116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Ручка шариковая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Шариковая, пластиковый прозрачный корпус, вентилируемый колпачок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сменный стержень, толщина линии письма – 0,5мм, красная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 Ручки автоматические шариковые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Стержень шариковый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Синий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к ручке п. 105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Стержень шариковый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Синий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к ручке п. 106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55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Набор </w:t>
            </w: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текстовыделителей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Набор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текстмаркеров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для выделения текста на всех типах бумаги • скошенный пишущий узел позволяет </w:t>
            </w:r>
            <w:proofErr w:type="gram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варьировать ширину письма от 1,0 до 4,0мм • заправлен</w:t>
            </w:r>
            <w:proofErr w:type="gram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флуоресцентными 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lastRenderedPageBreak/>
              <w:t>чернилами на водной основе • чернила обладают повышенной светостойкостью.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426134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Ручки автоматические с капиллярным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lastRenderedPageBreak/>
              <w:t>пишущим стержнем (фломастеры)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Маркер для белья черный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Применяется для надписей на текстильных материалах.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Стойкие чернила, устойчивые к стирке и кипячению.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Круглый тонкий наконечник.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426134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Ручки автоматические с капиллярным пишущим стержнем (фломастеры)</w:t>
            </w:r>
          </w:p>
        </w:tc>
      </w:tr>
      <w:tr w:rsidR="000F3C6D" w:rsidRPr="000F79C8" w:rsidTr="009711CA">
        <w:trPr>
          <w:trHeight w:val="95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Карандаш</w:t>
            </w:r>
            <w:proofErr w:type="gramStart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Т</w:t>
            </w:r>
            <w:proofErr w:type="gramEnd"/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Чернографитный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карандаш с ластиком.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Ударопрчный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грифель, удобная треугольная форма для более комфортного письма. Легко затачивается. Твердость грифеля – Т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397162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Карандаши</w:t>
            </w:r>
          </w:p>
        </w:tc>
      </w:tr>
      <w:tr w:rsidR="000F3C6D" w:rsidRPr="000F79C8" w:rsidTr="009711CA">
        <w:trPr>
          <w:trHeight w:val="119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Скрепки канцелярские 50мм.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Металлические никелированные, гофрированные канцелярские скрепки, предназначенные для скрепления листов бумаги. Длина 50 мм. В упаковке - 100ш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11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Скрепки канцелярские 28мм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Металлические никелированные треугольные, канцелярские скрепки, предназначенные для скрепления листов бумаги. Длина 28 мм. В упаковке - 100шт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13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Скрепки канцелярские 28мм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Цветные скрепки, покрытие полимерным материалом, 28мм 100шт в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120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Кнопки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val="en-US" w:eastAsia="ru-RU"/>
              </w:rPr>
              <w:t>d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=12мм, Однотонные металлические, 100шт/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13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Кнопки силовые/50шт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Силовые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(цветной пластик), 50шт/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110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Зажим для бумаги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Металлический зажим 32мм 12шт в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Зажим для бумаги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Металлический зажим 41мм 12шт в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упак</w:t>
            </w:r>
            <w:proofErr w:type="spell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969281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Кнопки, скрепки, булавки канцелярские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Ластик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Комбинированный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52х19х7мм, для удаления графитовых и чернильных надписей, с добавлением натурального каучука.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969289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Принадлежности канцелярские и школьно-письменные прочие (наконечники и точилки для карандашей, пеналы и ручки деревянные и др.)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Ластик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Комбинированный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60х20х8мм, для удаления графитовых и чернильных надписей, с добавлением натурального каучука.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969289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Принадлежности канцелярские и школьно-письменные прочие (наконечники и точилки для карандашей, пеналы и ручки деревянные и др.)</w:t>
            </w:r>
          </w:p>
        </w:tc>
      </w:tr>
      <w:tr w:rsidR="000F3C6D" w:rsidRPr="000F79C8" w:rsidTr="009711CA">
        <w:trPr>
          <w:trHeight w:val="104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Скотч прозрачный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Скотч прозрачный  ширина - 15мм, намотка - 33м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Линейка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Длина: 30 см</w:t>
            </w:r>
            <w:r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Материал: Пластик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Особенности: Эргономичный держатель, привлекательный дизайн,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непачкающиеся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края</w:t>
            </w:r>
          </w:p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Градуировка: Высококачественная двухсторонняя градуировка нанесена с использованием УФ чернил для наилучшей устойчивости; прогрессивная двухцветная градуировка; наглядное указание 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lastRenderedPageBreak/>
              <w:t>отметки «0»; наглядные индикаторы каждые 5 см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969283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Линейки, угольники, транспортиры (</w:t>
            </w:r>
            <w:proofErr w:type="gramStart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кроме</w:t>
            </w:r>
            <w:proofErr w:type="gramEnd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пластмассовых)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AB7233">
              <w:rPr>
                <w:rFonts w:ascii="Times New Roman" w:hAnsi="Times New Roman"/>
                <w:sz w:val="20"/>
                <w:szCs w:val="20"/>
              </w:rPr>
              <w:t>Настольный офисный набор.</w:t>
            </w:r>
          </w:p>
        </w:tc>
        <w:tc>
          <w:tcPr>
            <w:tcW w:w="2977" w:type="dxa"/>
            <w:vAlign w:val="center"/>
          </w:tcPr>
          <w:p w:rsidR="000F3C6D" w:rsidRPr="009B41A6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Основа изделия вращается на 360 градусов. </w:t>
            </w:r>
            <w:r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Н</w:t>
            </w:r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абор комплектуется блоком бумаги 10×10 см, канцелярским ножом, ножницами, </w:t>
            </w:r>
            <w:proofErr w:type="spellStart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степлером</w:t>
            </w:r>
            <w:proofErr w:type="spellEnd"/>
            <w:r w:rsidRPr="009B41A6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и скобами № 10, клеем, линейкой на 20 см, ластиком, 2 карандашами с ластиком, 2 ручками, скрепками и тремя зажимами для бумаг. Всего 10 предметов.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426150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8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Наборы ручек, автоматических и карандашей механических. Приборы письменные настольные</w:t>
              </w:r>
            </w:hyperlink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Подставка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Подставка для канцелярских мелоч</w:t>
            </w:r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ей, </w:t>
            </w:r>
            <w:proofErr w:type="gramStart"/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вращающееся</w:t>
            </w:r>
            <w:proofErr w:type="gramEnd"/>
            <w:r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на 360 градусов</w:t>
            </w: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1081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Лоток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бумаг горизонтальный сетчатый, формата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с возможностью установки лотков друг на друга и со смещением,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96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Лоток/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бумаг горизонтальный сетчатый, формата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с возможностью установки лотков друг на друга и со смещением, прозрачный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106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Лоток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бумаг горизонтальный сплошной, формата А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4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с возможностью установки лотков друг на друга и со смещением, прозрачный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Клей ПВА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Клей  — прозрачный и водостойкий — в металлической тубе объемом 85гр. Состав клея предназначен для склеивания различных типов твердых поверхностей: дерева, металла, резины, бумаги, фарфора, керамики, ПВХ, полистирола и других; а также подходит для использования с тканями. Клей полностью прозрачен, устойчив к </w:t>
            </w: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lastRenderedPageBreak/>
              <w:t>воде и небольшим перепадам температуры, не оставляет следов.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lastRenderedPageBreak/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245420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39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Клеи</w:t>
              </w:r>
            </w:hyperlink>
          </w:p>
        </w:tc>
      </w:tr>
      <w:tr w:rsidR="000F3C6D" w:rsidRPr="000F79C8" w:rsidTr="009711CA">
        <w:trPr>
          <w:trHeight w:val="929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Клей-карандаш 20гр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Карандаш для склеивания бумаги, картона, фото, не менее 20г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245420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0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Клеи</w:t>
              </w:r>
            </w:hyperlink>
          </w:p>
        </w:tc>
      </w:tr>
      <w:tr w:rsidR="000F3C6D" w:rsidRPr="000F79C8" w:rsidTr="009711CA">
        <w:trPr>
          <w:trHeight w:val="102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Ножницы</w:t>
            </w:r>
            <w:r w:rsidRPr="0019025D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180</w:t>
            </w:r>
            <w:r w:rsidRPr="0019025D">
              <w:rPr>
                <w:rFonts w:ascii="Times New Roman" w:hAnsi="Times New Roman"/>
                <w:sz w:val="20"/>
                <w:szCs w:val="20"/>
              </w:rPr>
              <w:t>мм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180мм, изготовлены из стали с пластиковыми эллиптическими ручками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6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en-US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515746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Ножницы бытовые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Ножницы 212мм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212мм, изготовлены из стали, цельнометаллические с резиновыми вставками, кольца разного диаметра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8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515746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Ножницы бытовые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Корректирующая жидкость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Быстросохнущая корректирующая жидкость на эмульсионной основе, не требует растворителя, морозоустойчивая Объем не менее 20мл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80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Корректирующая машинка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корректировки текста (слов, букв и т.п.) сухим способом на любом типе бумаги Длина ленты 10 метров, ширина 4,2 мм с возможностью замены ленты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426191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вспомогательные к средствам составления текстовых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Краска штемпельная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Штемпельная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, на водной основе для дозаправки штемпельных подушек. Используется для всех видов бумаги, кроме глянцевой,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фиолетовая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, 28мл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426367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Устройства штемпелевальные и маркировальные конторские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Брелок большой цветной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Пластиковая бирка для хранения ключей с металлическим колечком. Бумажная этикетка, защищенная прозрачной пластиковой пленкой, для удобства поиска необходимого ключа. Цвет: ассорти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1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Предметы металлической галантереи мелкие</w:t>
              </w:r>
            </w:hyperlink>
          </w:p>
        </w:tc>
      </w:tr>
      <w:tr w:rsidR="000F3C6D" w:rsidRPr="000F79C8" w:rsidTr="009711CA">
        <w:trPr>
          <w:trHeight w:val="105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Шпагат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Льняной, диаметр- 1,5мм, вес – 1кг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903000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Пряжа, вырабатываемая льняной промышленностью</w:t>
            </w:r>
          </w:p>
        </w:tc>
      </w:tr>
      <w:tr w:rsidR="000F3C6D" w:rsidRPr="000F79C8" w:rsidTr="009711CA">
        <w:trPr>
          <w:trHeight w:val="94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Нитки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суровые для прошивки документов.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Длина 1000м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814000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Нитки и изделия ниточные</w:t>
            </w:r>
          </w:p>
        </w:tc>
      </w:tr>
      <w:tr w:rsidR="000F3C6D" w:rsidRPr="000F79C8" w:rsidTr="009711CA">
        <w:trPr>
          <w:trHeight w:val="104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Нить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прошивная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капроновая в бобинах Вес- 1кг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814000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Нитки и изделия ниточные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Настольный калькулятор CITIZEN</w:t>
            </w:r>
          </w:p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2A41B2">
              <w:rPr>
                <w:rFonts w:ascii="Times New Roman" w:hAnsi="Times New Roman"/>
                <w:sz w:val="20"/>
                <w:szCs w:val="20"/>
              </w:rPr>
              <w:t>(или эквивалент)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Разрядность дисплея: 12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Тип размера: компактный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Расчет процентов: да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Пересчет курсов валют: нет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Гарантийный срок: 12 </w:t>
            </w:r>
            <w:proofErr w:type="spellStart"/>
            <w:proofErr w:type="gram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мес</w:t>
            </w:r>
            <w:proofErr w:type="spellEnd"/>
            <w:proofErr w:type="gramEnd"/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Ширина (Габарит X): 100 мм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Высота (Габарит Y): 34 мм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Длина (Габарит Z) (мм): 125 мм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Вычисление квадратного корня: нет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401300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2" w:history="1">
              <w:r w:rsidRPr="00CD6A64">
                <w:rPr>
                  <w:rStyle w:val="af4"/>
                  <w:rFonts w:ascii="Times New Roman" w:hAnsi="Times New Roman"/>
                  <w:sz w:val="16"/>
                  <w:szCs w:val="16"/>
                  <w:shd w:val="clear" w:color="auto" w:fill="FFFFFF"/>
                </w:rPr>
                <w:t>Машины вычислительные электронные цифровые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Настенные часы 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Форма корпуса: квадрат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Цвет корпуса: черный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Материал корпуса: пластик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Тип хода секундной стрелки: плавный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Высота (Габарит Y): 300 мм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Глубина (Габарит Z): 40 мм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Ширина (Габарит X): 300 мм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2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428600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3" w:history="1"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Часы бытового назначения электронн</w:t>
              </w:r>
              <w:proofErr w:type="gramStart"/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о-</w:t>
              </w:r>
              <w:proofErr w:type="gramEnd"/>
              <w:r w:rsidRPr="00CD6A64">
                <w:rPr>
                  <w:rStyle w:val="af4"/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 xml:space="preserve"> механические и электронные</w:t>
              </w:r>
            </w:hyperlink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Корзина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Корзина для бумаг пластиковая. Сетчатая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Прорезиненные ручки.</w:t>
            </w:r>
          </w:p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Объем 14 литров.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229319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и детали из прочих реактопластов прочих пластмасс</w:t>
            </w:r>
          </w:p>
        </w:tc>
      </w:tr>
      <w:tr w:rsidR="000F3C6D" w:rsidRPr="000F79C8" w:rsidTr="009711CA">
        <w:trPr>
          <w:trHeight w:val="111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55мм, цвет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4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11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55мм, цвет красный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5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00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55мм, цвет зеленый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6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4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55мм, цвет синий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7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12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75мм, цвет фиолетовый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8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83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75мм, цвет желтый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49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940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Регистратор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 xml:space="preserve">Папка-регистратор из плотного картона, снаружи и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внурти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обтянутого </w:t>
            </w:r>
            <w:proofErr w:type="spellStart"/>
            <w:r w:rsidRPr="00AB7233">
              <w:rPr>
                <w:rFonts w:ascii="Times New Roman" w:hAnsi="Times New Roman"/>
                <w:sz w:val="16"/>
                <w:szCs w:val="16"/>
              </w:rPr>
              <w:t>бумвинилом</w:t>
            </w:r>
            <w:proofErr w:type="spellEnd"/>
            <w:r w:rsidRPr="00AB7233">
              <w:rPr>
                <w:rFonts w:ascii="Times New Roman" w:hAnsi="Times New Roman"/>
                <w:sz w:val="16"/>
                <w:szCs w:val="16"/>
              </w:rPr>
              <w:t xml:space="preserve"> А</w:t>
            </w:r>
            <w:proofErr w:type="gramStart"/>
            <w:r w:rsidRPr="00AB7233">
              <w:rPr>
                <w:rFonts w:ascii="Times New Roman" w:hAnsi="Times New Roman"/>
                <w:sz w:val="16"/>
                <w:szCs w:val="16"/>
              </w:rPr>
              <w:t>4</w:t>
            </w:r>
            <w:proofErr w:type="gramEnd"/>
            <w:r w:rsidRPr="00AB7233">
              <w:rPr>
                <w:rFonts w:ascii="Times New Roman" w:hAnsi="Times New Roman"/>
                <w:sz w:val="16"/>
                <w:szCs w:val="16"/>
              </w:rPr>
              <w:t>, металлические уголки, ширина корешка 75мм, цвет черный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546394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hyperlink r:id="rId50" w:history="1">
              <w:r w:rsidRPr="00CD6A64">
                <w:rPr>
                  <w:rFonts w:ascii="Times New Roman" w:hAnsi="Times New Roman"/>
                  <w:color w:val="333333"/>
                  <w:sz w:val="16"/>
                  <w:szCs w:val="16"/>
                  <w:shd w:val="clear" w:color="auto" w:fill="FFFFFF"/>
                </w:rPr>
                <w:t>Папки для бумаг</w:t>
              </w:r>
            </w:hyperlink>
          </w:p>
        </w:tc>
      </w:tr>
      <w:tr w:rsidR="000F3C6D" w:rsidRPr="000F79C8" w:rsidTr="009711CA">
        <w:trPr>
          <w:trHeight w:val="1026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Дырокол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AB7233">
              <w:rPr>
                <w:rFonts w:ascii="Times New Roman" w:hAnsi="Times New Roman"/>
                <w:sz w:val="16"/>
                <w:szCs w:val="16"/>
              </w:rPr>
              <w:t>Металлический, на 2 отверстия диаметром 6мм, до 30 листов, черный, с линейкой деления на форматы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4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969282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Дыроколы, шилья канцелярские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spell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Степлер</w:t>
            </w:r>
            <w:proofErr w:type="spell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для скоб N10. Корпус полностью металлический оснащен синими пластиковыми ручками для удобного захвата. </w:t>
            </w:r>
            <w:proofErr w:type="spell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Степлер</w:t>
            </w:r>
            <w:proofErr w:type="spell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прошивает до 16 листов плоским способом с глубиной закладки 50 мм.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426345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Сшиватели</w:t>
            </w:r>
            <w:proofErr w:type="spellEnd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Степлер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proofErr w:type="gram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Эргономичный</w:t>
            </w:r>
            <w:proofErr w:type="gram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степлер</w:t>
            </w:r>
            <w:proofErr w:type="spell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с рабочей поверхностью, предназначенной для эффективного захвата рукой. Корпус выполнен из прочного пластика синего цвета. Верх прорезинен для уменьшения скольжения. Одновременно скрепляет до 25 листов. Вмещает до 100 скрепок размера 24×6 мм или 130 скрепок размера 26×6 мм.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val="en-US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426345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proofErr w:type="spellStart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Сшиватели</w:t>
            </w:r>
            <w:proofErr w:type="spellEnd"/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 xml:space="preserve"> документов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Скобы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Скобы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никилерованные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В картонной коробке 1000 шт.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Средства скрепления и склеивания документов и конвертов конторские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Скобы 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Скобы изготовлены из высококачественной проволоки. Не гнутся при скреплении. Отличная заточка позволяет с легкостью пробивать листы. В картонной коробке 1000 шт.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Средства скрепления и склеивания документов и конвертов конторские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Скобы 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Скобы изготовлены из высококачественной проволоки. Не гнутся при скреплении. Отличная заточка позволяет с легкостью пробивать листы. В картонной коробке 1000 </w:t>
            </w:r>
            <w:proofErr w:type="spellStart"/>
            <w:proofErr w:type="gram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у</w:t>
            </w:r>
            <w:r w:rsidRPr="000F79C8">
              <w:rPr>
                <w:rFonts w:ascii="Times New Roman" w:hAnsi="Times New Roman"/>
              </w:rPr>
              <w:t>пак</w:t>
            </w:r>
            <w:proofErr w:type="spellEnd"/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Средства скрепления и склеивания документов и конвертов конторские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Антистеплер</w:t>
            </w:r>
            <w:proofErr w:type="spellEnd"/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Предназначен для удаления скоб №24, комбинированный: металл + пластик, с фиксатором в закрытом положении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426340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Средства скрепления и склеивания документов и конвертов конторские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Точилка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Точилка с системой удаления сломавшегося грифеля - нажмите кнопку, грифель удалится.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Для </w:t>
            </w:r>
            <w:proofErr w:type="spell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чернографитный</w:t>
            </w:r>
            <w:proofErr w:type="spell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и цветных карандашей.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Стальное лезвие высокого качества.</w:t>
            </w:r>
          </w:p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Полупрозрачный контейнер - видна наполненность.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969289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Принадлежности канцелярские и школьно-письменные прочие (наконечники и точилки для карандашей, пеналы и ручки деревянные и др.)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Фонарь светодиодный аккумуляторный 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Аккумуляторный фонарь - это универсальный светодиодный </w:t>
            </w:r>
            <w:proofErr w:type="gram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фонарь</w:t>
            </w:r>
            <w:proofErr w:type="gram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предназначенный для локальной подсветки и полноценного освещения предметов. Корпус прибора выполнен из пластика и имеет резиновые накладки на ручке и на рефлекторе. Фонарь работает с шестью светодиодами - один </w:t>
            </w:r>
            <w:proofErr w:type="gram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ультра-яркий</w:t>
            </w:r>
            <w:proofErr w:type="gram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находится в центре, пять - по бокам, каждый в индивидуальном отражателе. Прибор имеет высокую степень </w:t>
            </w:r>
            <w:proofErr w:type="spellStart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влагозащиты</w:t>
            </w:r>
            <w:proofErr w:type="spellEnd"/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 xml:space="preserve"> и не восприимчив транспортной вибрации, поэтому безотказно работает в поездках и туристических походах. Фонарь оснащен двумя никель-кадмиевыми аккумуляторами, заряда которых хватает на четыре часа работы.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528476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Фонари</w:t>
            </w:r>
          </w:p>
        </w:tc>
      </w:tr>
      <w:tr w:rsidR="000F3C6D" w:rsidRPr="000F79C8" w:rsidTr="009711CA">
        <w:trPr>
          <w:trHeight w:val="982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Чайник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Чайник электрический. Объем - 1.7 л, </w:t>
            </w:r>
            <w:proofErr w:type="spell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мощн</w:t>
            </w:r>
            <w:proofErr w:type="spell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 2 КВт, нагрев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.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э</w:t>
            </w:r>
            <w:proofErr w:type="gramEnd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лемент - закрытая спираль, материал корпуса - металл.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Код ОКП: 199641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Чайники</w:t>
            </w:r>
          </w:p>
        </w:tc>
      </w:tr>
      <w:tr w:rsidR="000F3C6D" w:rsidRPr="000F79C8" w:rsidTr="009711CA">
        <w:trPr>
          <w:trHeight w:val="939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Скотч прозрачный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Скотч прозрачный  ширина - 48мм, намотка - 36м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103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 xml:space="preserve">Скотч прозрачный 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Скотч прозрачный  ширина - 50мм, намотка - 66м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30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968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9025D">
              <w:rPr>
                <w:rFonts w:ascii="Times New Roman" w:hAnsi="Times New Roman"/>
                <w:sz w:val="20"/>
                <w:szCs w:val="20"/>
              </w:rPr>
              <w:t>Скрепочница</w:t>
            </w:r>
            <w:proofErr w:type="spellEnd"/>
            <w:r w:rsidRPr="0019025D">
              <w:rPr>
                <w:rFonts w:ascii="Times New Roman" w:hAnsi="Times New Roman"/>
                <w:sz w:val="20"/>
                <w:szCs w:val="20"/>
              </w:rPr>
              <w:t xml:space="preserve"> магнитная квадратная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proofErr w:type="gramStart"/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скрепок, изготовлена из пластика, магнитная</w:t>
            </w:r>
            <w:proofErr w:type="gramEnd"/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15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 223330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Изделия канцелярские из / пластмасс</w:t>
            </w:r>
          </w:p>
        </w:tc>
      </w:tr>
      <w:tr w:rsidR="000F3C6D" w:rsidRPr="000F79C8" w:rsidTr="009711CA">
        <w:trPr>
          <w:trHeight w:val="785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Сургуч</w:t>
            </w:r>
          </w:p>
        </w:tc>
        <w:tc>
          <w:tcPr>
            <w:tcW w:w="2977" w:type="dxa"/>
            <w:vAlign w:val="center"/>
          </w:tcPr>
          <w:p w:rsidR="000F3C6D" w:rsidRPr="0019025D" w:rsidRDefault="000F3C6D" w:rsidP="009711CA">
            <w:pPr>
              <w:pStyle w:val="afb"/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</w:pPr>
            <w:r w:rsidRPr="0019025D">
              <w:rPr>
                <w:rFonts w:ascii="Times New Roman" w:eastAsia="TimesNewRoman" w:hAnsi="Times New Roman"/>
                <w:sz w:val="18"/>
                <w:szCs w:val="18"/>
                <w:lang w:eastAsia="ru-RU"/>
              </w:rPr>
              <w:t>Для опечатывания помещений, сейфов, бандеролей и др. все – 2кг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ОКП:245593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Сургуч</w:t>
            </w:r>
          </w:p>
        </w:tc>
      </w:tr>
      <w:tr w:rsidR="000F3C6D" w:rsidRPr="000F79C8" w:rsidTr="009711CA">
        <w:trPr>
          <w:trHeight w:val="1274"/>
        </w:trPr>
        <w:tc>
          <w:tcPr>
            <w:tcW w:w="709" w:type="dxa"/>
            <w:vAlign w:val="center"/>
          </w:tcPr>
          <w:p w:rsidR="000F3C6D" w:rsidRPr="00137A64" w:rsidRDefault="000F3C6D" w:rsidP="000F3C6D">
            <w:pPr>
              <w:pStyle w:val="afb"/>
              <w:numPr>
                <w:ilvl w:val="0"/>
                <w:numId w:val="26"/>
              </w:numPr>
              <w:tabs>
                <w:tab w:val="left" w:pos="34"/>
              </w:tabs>
              <w:ind w:hanging="578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Align w:val="center"/>
          </w:tcPr>
          <w:p w:rsidR="000F3C6D" w:rsidRPr="0019025D" w:rsidRDefault="000F3C6D" w:rsidP="009711CA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19025D">
              <w:rPr>
                <w:rFonts w:ascii="Times New Roman" w:hAnsi="Times New Roman"/>
                <w:sz w:val="20"/>
                <w:szCs w:val="20"/>
              </w:rPr>
              <w:t>Пластилин для опечатывания/500гр</w:t>
            </w:r>
          </w:p>
        </w:tc>
        <w:tc>
          <w:tcPr>
            <w:tcW w:w="2977" w:type="dxa"/>
            <w:vAlign w:val="center"/>
          </w:tcPr>
          <w:p w:rsidR="000F3C6D" w:rsidRPr="00AB7233" w:rsidRDefault="000F3C6D" w:rsidP="009711CA">
            <w:pPr>
              <w:pStyle w:val="afb"/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</w:pPr>
            <w:r w:rsidRPr="00AB7233">
              <w:rPr>
                <w:rFonts w:ascii="Times New Roman" w:eastAsia="TimesNewRoman" w:hAnsi="Times New Roman"/>
                <w:sz w:val="16"/>
                <w:szCs w:val="16"/>
                <w:lang w:eastAsia="ru-RU"/>
              </w:rPr>
              <w:t>Скульптурный пластилин оливкового цвета предназначен для лепки скульптурных миниатюр, медальерных работ, выполнения эскизов, макетов и т.д., а также для опечатывания в качестве пломбировочного материала. Используется в работе скульпторов и учащихся художественных школ. Скульптурный пластилин не сохнет, длительное время сохраняет пластичность и плотность, идеально держит форму, не липнет к рукам, не оставляет жирных пятен, не имеет срока годности. Главными преимуществами пластилина являются его высокое качество, устойчивость к температурным воздействиям, удобство в работе, безвредность, эластичность и твердость. Вес — 500 грамм.</w:t>
            </w:r>
          </w:p>
        </w:tc>
        <w:tc>
          <w:tcPr>
            <w:tcW w:w="2268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proofErr w:type="gramStart"/>
            <w:r w:rsidRPr="000F79C8">
              <w:rPr>
                <w:rFonts w:ascii="Times New Roman" w:hAnsi="Times New Roman"/>
              </w:rPr>
              <w:t>н</w:t>
            </w:r>
            <w:proofErr w:type="gramEnd"/>
            <w:r w:rsidRPr="000F79C8">
              <w:rPr>
                <w:rFonts w:ascii="Times New Roman" w:hAnsi="Times New Roman"/>
              </w:rPr>
              <w:t>ет</w:t>
            </w:r>
          </w:p>
        </w:tc>
        <w:tc>
          <w:tcPr>
            <w:tcW w:w="1559" w:type="dxa"/>
            <w:vAlign w:val="center"/>
          </w:tcPr>
          <w:p w:rsidR="000F3C6D" w:rsidRPr="000F79C8" w:rsidRDefault="000F3C6D" w:rsidP="009711CA">
            <w:pPr>
              <w:pStyle w:val="afb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--------</w:t>
            </w:r>
          </w:p>
        </w:tc>
        <w:tc>
          <w:tcPr>
            <w:tcW w:w="709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</w:t>
            </w:r>
            <w:r w:rsidRPr="000F79C8">
              <w:rPr>
                <w:rFonts w:ascii="Times New Roman" w:hAnsi="Times New Roman"/>
              </w:rPr>
              <w:t>т</w:t>
            </w:r>
            <w:r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vAlign w:val="center"/>
          </w:tcPr>
          <w:p w:rsidR="000F3C6D" w:rsidRPr="000F79C8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0F79C8">
              <w:rPr>
                <w:rFonts w:ascii="Times New Roman" w:hAnsi="Times New Roman"/>
              </w:rPr>
              <w:t>нет</w:t>
            </w:r>
          </w:p>
        </w:tc>
        <w:tc>
          <w:tcPr>
            <w:tcW w:w="851" w:type="dxa"/>
            <w:vAlign w:val="center"/>
          </w:tcPr>
          <w:p w:rsidR="000F3C6D" w:rsidRPr="00CD6A64" w:rsidRDefault="000F3C6D" w:rsidP="009711CA">
            <w:pPr>
              <w:jc w:val="center"/>
              <w:rPr>
                <w:rFonts w:ascii="Times New Roman" w:hAnsi="Times New Roman"/>
              </w:rPr>
            </w:pPr>
            <w:r w:rsidRPr="00CD6A64">
              <w:rPr>
                <w:rFonts w:ascii="Times New Roman" w:hAnsi="Times New Roman"/>
              </w:rPr>
              <w:t>1</w:t>
            </w:r>
          </w:p>
        </w:tc>
        <w:tc>
          <w:tcPr>
            <w:tcW w:w="1451" w:type="dxa"/>
            <w:vAlign w:val="center"/>
          </w:tcPr>
          <w:p w:rsidR="000F3C6D" w:rsidRPr="00CD6A64" w:rsidRDefault="000F3C6D" w:rsidP="009711CA">
            <w:pPr>
              <w:spacing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D6A64">
              <w:rPr>
                <w:rFonts w:ascii="Times New Roman" w:hAnsi="Times New Roman"/>
                <w:sz w:val="18"/>
                <w:szCs w:val="18"/>
              </w:rPr>
              <w:t>25  рабочих дней с момента заключения договора</w:t>
            </w:r>
          </w:p>
        </w:tc>
        <w:tc>
          <w:tcPr>
            <w:tcW w:w="2376" w:type="dxa"/>
            <w:vAlign w:val="center"/>
          </w:tcPr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CD6A64">
              <w:rPr>
                <w:rFonts w:ascii="Times New Roman" w:hAnsi="Times New Roman"/>
                <w:sz w:val="16"/>
                <w:szCs w:val="16"/>
              </w:rPr>
              <w:t>12 месяцев с момента приёмки Товара (оборудования) Покупателем на своём складе.</w:t>
            </w:r>
          </w:p>
          <w:p w:rsidR="000F3C6D" w:rsidRPr="00CD6A64" w:rsidRDefault="000F3C6D" w:rsidP="009711CA">
            <w:pPr>
              <w:pStyle w:val="afb"/>
              <w:jc w:val="center"/>
              <w:rPr>
                <w:rFonts w:ascii="Times New Roman" w:hAnsi="Times New Roman"/>
                <w:color w:val="FF0000"/>
                <w:sz w:val="16"/>
                <w:szCs w:val="16"/>
              </w:rPr>
            </w:pPr>
            <w:proofErr w:type="gramStart"/>
            <w:r w:rsidRPr="00CD6A64">
              <w:rPr>
                <w:rFonts w:ascii="Times New Roman" w:hAnsi="Times New Roman"/>
                <w:sz w:val="16"/>
                <w:szCs w:val="16"/>
              </w:rPr>
              <w:t xml:space="preserve">Код ОКП:238920 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FF0000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Товары школьно-канцелярские (чернила, тушь,</w:t>
            </w:r>
            <w:r w:rsidRPr="00CD6A64">
              <w:rPr>
                <w:rStyle w:val="apple-converted-space"/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b/>
                <w:bCs/>
                <w:color w:val="333333"/>
                <w:sz w:val="16"/>
                <w:szCs w:val="16"/>
                <w:shd w:val="clear" w:color="auto" w:fill="FFFFFF"/>
              </w:rPr>
              <w:t>пластилин</w:t>
            </w:r>
            <w:r w:rsidRPr="00CD6A64">
              <w:rPr>
                <w:rStyle w:val="apple-converted-space"/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 </w:t>
            </w:r>
            <w:r w:rsidRPr="00CD6A64">
              <w:rPr>
                <w:rFonts w:ascii="Times New Roman" w:hAnsi="Times New Roman"/>
                <w:color w:val="333333"/>
                <w:sz w:val="16"/>
                <w:szCs w:val="16"/>
                <w:shd w:val="clear" w:color="auto" w:fill="FFFFFF"/>
              </w:rPr>
              <w:t>и др.</w:t>
            </w:r>
            <w:proofErr w:type="gramEnd"/>
          </w:p>
        </w:tc>
      </w:tr>
    </w:tbl>
    <w:p w:rsidR="000F3C6D" w:rsidRDefault="000F3C6D" w:rsidP="000F3C6D">
      <w:pPr>
        <w:spacing w:before="24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0F3C6D" w:rsidRPr="00271924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1924">
        <w:rPr>
          <w:rFonts w:ascii="Times New Roman" w:hAnsi="Times New Roman"/>
          <w:b/>
          <w:sz w:val="24"/>
          <w:szCs w:val="24"/>
        </w:rPr>
        <w:t>Сведения о новизне</w:t>
      </w:r>
    </w:p>
    <w:p w:rsidR="000F3C6D" w:rsidRDefault="000F3C6D" w:rsidP="000F3C6D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Поставляемый Товар (оборудование) должен быть новым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71924">
        <w:rPr>
          <w:rFonts w:ascii="Times New Roman" w:hAnsi="Times New Roman"/>
          <w:sz w:val="24"/>
          <w:szCs w:val="24"/>
        </w:rPr>
        <w:t>не ранее 2013 года выпуска</w:t>
      </w:r>
      <w:r w:rsidRPr="004F78EB">
        <w:rPr>
          <w:rFonts w:ascii="Times New Roman" w:hAnsi="Times New Roman"/>
          <w:sz w:val="24"/>
          <w:szCs w:val="24"/>
        </w:rPr>
        <w:t xml:space="preserve">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маркировке</w:t>
      </w:r>
    </w:p>
    <w:p w:rsidR="000F3C6D" w:rsidRPr="001E5EA9" w:rsidRDefault="000F3C6D" w:rsidP="000F3C6D">
      <w:pPr>
        <w:pStyle w:val="a5"/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1E5EA9">
        <w:rPr>
          <w:rFonts w:ascii="Times New Roman" w:hAnsi="Times New Roman"/>
          <w:sz w:val="24"/>
          <w:szCs w:val="24"/>
        </w:rPr>
        <w:lastRenderedPageBreak/>
        <w:t xml:space="preserve">Каждый картридж должен иметь отдельную упаковочную тару с указанием штрих-кода производителя картриджа, модель картриджа, серийный номер (серийный </w:t>
      </w:r>
      <w:proofErr w:type="gramStart"/>
      <w:r w:rsidRPr="001E5EA9">
        <w:rPr>
          <w:rFonts w:ascii="Times New Roman" w:hAnsi="Times New Roman"/>
          <w:sz w:val="24"/>
          <w:szCs w:val="24"/>
        </w:rPr>
        <w:t>номер</w:t>
      </w:r>
      <w:proofErr w:type="gramEnd"/>
      <w:r w:rsidRPr="001E5EA9">
        <w:rPr>
          <w:rFonts w:ascii="Times New Roman" w:hAnsi="Times New Roman"/>
          <w:sz w:val="24"/>
          <w:szCs w:val="24"/>
        </w:rPr>
        <w:t xml:space="preserve"> указанный на коробке и на картридже должен совпадать)  и модель принтера, для которого он предназначен. Непосредственно сам картридж должен быть упакован также в пластиковый непрозрачный герметичный пакет (внутренняя упаковка).</w:t>
      </w:r>
    </w:p>
    <w:p w:rsidR="000F3C6D" w:rsidRPr="007123D0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7123D0">
        <w:rPr>
          <w:rFonts w:ascii="Times New Roman" w:hAnsi="Times New Roman"/>
          <w:b/>
          <w:sz w:val="24"/>
          <w:szCs w:val="24"/>
        </w:rPr>
        <w:t>Требования к упаковке</w:t>
      </w:r>
    </w:p>
    <w:p w:rsidR="000F3C6D" w:rsidRDefault="000F3C6D" w:rsidP="000F3C6D">
      <w:pPr>
        <w:spacing w:after="0"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0E6AB6">
        <w:rPr>
          <w:rFonts w:ascii="Times New Roman" w:hAnsi="Times New Roman"/>
          <w:sz w:val="24"/>
          <w:szCs w:val="24"/>
        </w:rPr>
        <w:t>Товар (оборудование) поставляется в специальной упаковке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0F3C6D" w:rsidRPr="000E6AB6" w:rsidRDefault="000F3C6D" w:rsidP="000F3C6D">
      <w:pPr>
        <w:spacing w:line="240" w:lineRule="auto"/>
        <w:ind w:left="720" w:firstLine="696"/>
        <w:jc w:val="both"/>
        <w:rPr>
          <w:rFonts w:ascii="Times New Roman" w:hAnsi="Times New Roman"/>
          <w:sz w:val="24"/>
          <w:szCs w:val="24"/>
        </w:rPr>
      </w:pPr>
      <w:r w:rsidRPr="00924C06">
        <w:rPr>
          <w:rFonts w:ascii="Times New Roman" w:hAnsi="Times New Roman"/>
          <w:sz w:val="24"/>
          <w:szCs w:val="24"/>
        </w:rPr>
        <w:t>Поставляемый Товар (оборудование) должен быть промышленного (заводского) производства, иметь соответствующую маркировку и быть упакованными в заводскую упаковку (тару)</w:t>
      </w:r>
      <w:r>
        <w:rPr>
          <w:rFonts w:ascii="Times New Roman" w:hAnsi="Times New Roman"/>
          <w:sz w:val="24"/>
          <w:szCs w:val="24"/>
        </w:rPr>
        <w:t>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по правилам сдачи и приемки</w:t>
      </w:r>
    </w:p>
    <w:p w:rsidR="000F3C6D" w:rsidRDefault="000F3C6D" w:rsidP="000F3C6D">
      <w:pPr>
        <w:numPr>
          <w:ilvl w:val="1"/>
          <w:numId w:val="8"/>
        </w:numPr>
        <w:spacing w:after="0" w:line="240" w:lineRule="auto"/>
        <w:ind w:left="709" w:hanging="4"/>
        <w:rPr>
          <w:rFonts w:ascii="Times New Roman" w:hAnsi="Times New Roman"/>
          <w:sz w:val="24"/>
          <w:szCs w:val="24"/>
        </w:rPr>
      </w:pPr>
      <w:r w:rsidRPr="000007D5">
        <w:rPr>
          <w:rFonts w:ascii="Times New Roman" w:hAnsi="Times New Roman"/>
          <w:b/>
          <w:sz w:val="24"/>
          <w:szCs w:val="24"/>
        </w:rPr>
        <w:t>Порядок сдачи и приемки:</w:t>
      </w:r>
      <w:r>
        <w:rPr>
          <w:rFonts w:ascii="Times New Roman" w:hAnsi="Times New Roman"/>
          <w:sz w:val="24"/>
          <w:szCs w:val="24"/>
        </w:rPr>
        <w:t xml:space="preserve"> </w:t>
      </w:r>
      <w:r w:rsidRPr="004F78EB">
        <w:rPr>
          <w:rFonts w:ascii="Times New Roman" w:hAnsi="Times New Roman"/>
          <w:sz w:val="24"/>
          <w:szCs w:val="24"/>
        </w:rPr>
        <w:t>Приемка Товара (оборудования) осуществляется в соответствии с д</w:t>
      </w:r>
      <w:r>
        <w:rPr>
          <w:rFonts w:ascii="Times New Roman" w:hAnsi="Times New Roman"/>
          <w:sz w:val="24"/>
          <w:szCs w:val="24"/>
        </w:rPr>
        <w:t>ействующим законодательством РФ.</w:t>
      </w:r>
    </w:p>
    <w:p w:rsidR="000F3C6D" w:rsidRPr="00DA4794" w:rsidRDefault="000F3C6D" w:rsidP="000F3C6D">
      <w:pPr>
        <w:numPr>
          <w:ilvl w:val="1"/>
          <w:numId w:val="8"/>
        </w:numPr>
        <w:spacing w:before="240" w:after="0" w:line="240" w:lineRule="auto"/>
        <w:ind w:left="709" w:hanging="4"/>
        <w:jc w:val="both"/>
        <w:rPr>
          <w:rFonts w:ascii="Times New Roman" w:hAnsi="Times New Roman"/>
          <w:sz w:val="24"/>
          <w:szCs w:val="24"/>
        </w:rPr>
      </w:pPr>
      <w:r w:rsidRPr="000007D5">
        <w:rPr>
          <w:rFonts w:ascii="Times New Roman" w:hAnsi="Times New Roman"/>
          <w:b/>
          <w:sz w:val="24"/>
          <w:szCs w:val="24"/>
        </w:rPr>
        <w:t>Требования по передаче заказчику технических и иных документов при поставке товара:</w:t>
      </w:r>
      <w:r w:rsidRPr="001D0142">
        <w:rPr>
          <w:rFonts w:ascii="Times New Roman" w:hAnsi="Times New Roman"/>
          <w:sz w:val="24"/>
          <w:szCs w:val="24"/>
        </w:rPr>
        <w:t xml:space="preserve"> </w:t>
      </w:r>
      <w:r w:rsidRPr="00DA4794">
        <w:rPr>
          <w:rFonts w:ascii="Times New Roman" w:hAnsi="Times New Roman"/>
          <w:sz w:val="24"/>
          <w:szCs w:val="24"/>
        </w:rPr>
        <w:t>На момент поставки, на Товар (оборудование) должен быть предоставлен Сертификат соотве</w:t>
      </w:r>
      <w:r>
        <w:rPr>
          <w:rFonts w:ascii="Times New Roman" w:hAnsi="Times New Roman"/>
          <w:sz w:val="24"/>
          <w:szCs w:val="24"/>
        </w:rPr>
        <w:t>тствия по системе с</w:t>
      </w:r>
      <w:r w:rsidRPr="00DA4794">
        <w:rPr>
          <w:rFonts w:ascii="Times New Roman" w:hAnsi="Times New Roman"/>
          <w:sz w:val="24"/>
          <w:szCs w:val="24"/>
        </w:rPr>
        <w:t xml:space="preserve">ертификации </w:t>
      </w:r>
      <w:proofErr w:type="spellStart"/>
      <w:r w:rsidRPr="00DA4794">
        <w:rPr>
          <w:rFonts w:ascii="Times New Roman" w:hAnsi="Times New Roman"/>
          <w:sz w:val="24"/>
          <w:szCs w:val="24"/>
        </w:rPr>
        <w:t>Госстандартов</w:t>
      </w:r>
      <w:proofErr w:type="spellEnd"/>
      <w:r w:rsidRPr="00DA4794">
        <w:rPr>
          <w:rFonts w:ascii="Times New Roman" w:hAnsi="Times New Roman"/>
          <w:sz w:val="24"/>
          <w:szCs w:val="24"/>
        </w:rPr>
        <w:t xml:space="preserve"> России, если </w:t>
      </w:r>
      <w:r>
        <w:rPr>
          <w:rFonts w:ascii="Times New Roman" w:hAnsi="Times New Roman"/>
          <w:sz w:val="24"/>
          <w:szCs w:val="24"/>
        </w:rPr>
        <w:t>с</w:t>
      </w:r>
      <w:r w:rsidRPr="00DA4794">
        <w:rPr>
          <w:rFonts w:ascii="Times New Roman" w:hAnsi="Times New Roman"/>
          <w:sz w:val="24"/>
          <w:szCs w:val="24"/>
        </w:rPr>
        <w:t>ертификация Товара (оборудования) предусмотрена действующим законодательством Российской Федерации</w:t>
      </w:r>
      <w:r>
        <w:rPr>
          <w:rFonts w:ascii="Times New Roman" w:hAnsi="Times New Roman"/>
          <w:sz w:val="24"/>
          <w:szCs w:val="24"/>
        </w:rPr>
        <w:t>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230C">
        <w:rPr>
          <w:rFonts w:ascii="Times New Roman" w:hAnsi="Times New Roman"/>
          <w:b/>
          <w:sz w:val="24"/>
          <w:szCs w:val="24"/>
        </w:rPr>
        <w:t>Требования к транспортированию</w:t>
      </w:r>
    </w:p>
    <w:p w:rsidR="000F3C6D" w:rsidRPr="0015085E" w:rsidRDefault="000F3C6D" w:rsidP="000F3C6D">
      <w:pPr>
        <w:pStyle w:val="a5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Товар (оборудование) в транспортной таре допускается транспортировать всеми видами транспорта. При транспортировании Товар (оборудование) должен быть защищен от воздействия атмосферных осадков и агрессивных сред.</w:t>
      </w:r>
    </w:p>
    <w:p w:rsidR="000F3C6D" w:rsidRPr="0015085E" w:rsidRDefault="000F3C6D" w:rsidP="000F3C6D">
      <w:pPr>
        <w:pStyle w:val="a5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r w:rsidRPr="0015085E">
        <w:rPr>
          <w:rFonts w:ascii="Times New Roman" w:hAnsi="Times New Roman"/>
          <w:sz w:val="24"/>
          <w:szCs w:val="24"/>
        </w:rPr>
        <w:t>Во время погрузочно-разгрузочных работ и транспортирования упаковка не должна подвергаться резким ударам, способ укладки и крепления упаковок на транспортном средстве должен исключать их перемещение.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хранению</w:t>
      </w:r>
    </w:p>
    <w:p w:rsidR="000F3C6D" w:rsidRPr="003828AC" w:rsidRDefault="000F3C6D" w:rsidP="000F3C6D">
      <w:pPr>
        <w:pStyle w:val="a5"/>
        <w:autoSpaceDE w:val="0"/>
        <w:autoSpaceDN w:val="0"/>
        <w:adjustRightInd w:val="0"/>
        <w:spacing w:line="240" w:lineRule="auto"/>
        <w:ind w:hanging="11"/>
        <w:jc w:val="both"/>
        <w:rPr>
          <w:rFonts w:ascii="Times New Roman" w:hAnsi="Times New Roman"/>
          <w:sz w:val="24"/>
          <w:szCs w:val="24"/>
        </w:rPr>
      </w:pPr>
      <w:r w:rsidRPr="003828AC">
        <w:rPr>
          <w:rFonts w:ascii="Times New Roman" w:hAnsi="Times New Roman"/>
          <w:sz w:val="24"/>
          <w:szCs w:val="24"/>
        </w:rPr>
        <w:t>Поставляемый Товар (оборудование) долж</w:t>
      </w:r>
      <w:r>
        <w:rPr>
          <w:rFonts w:ascii="Times New Roman" w:hAnsi="Times New Roman"/>
          <w:sz w:val="24"/>
          <w:szCs w:val="24"/>
        </w:rPr>
        <w:t>е</w:t>
      </w:r>
      <w:r w:rsidRPr="003828AC">
        <w:rPr>
          <w:rFonts w:ascii="Times New Roman" w:hAnsi="Times New Roman"/>
          <w:sz w:val="24"/>
          <w:szCs w:val="24"/>
        </w:rPr>
        <w:t>н хранит</w:t>
      </w:r>
      <w:r>
        <w:rPr>
          <w:rFonts w:ascii="Times New Roman" w:hAnsi="Times New Roman"/>
          <w:sz w:val="24"/>
          <w:szCs w:val="24"/>
        </w:rPr>
        <w:t>ь</w:t>
      </w:r>
      <w:r w:rsidRPr="003828AC">
        <w:rPr>
          <w:rFonts w:ascii="Times New Roman" w:hAnsi="Times New Roman"/>
          <w:sz w:val="24"/>
          <w:szCs w:val="24"/>
        </w:rPr>
        <w:t>ся в сухом помещении.</w:t>
      </w:r>
    </w:p>
    <w:p w:rsidR="000F3C6D" w:rsidRDefault="000F3C6D" w:rsidP="000F3C6D">
      <w:pPr>
        <w:numPr>
          <w:ilvl w:val="0"/>
          <w:numId w:val="8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Требования к обслуживанию</w:t>
      </w:r>
    </w:p>
    <w:p w:rsidR="000F3C6D" w:rsidRPr="000E6AB6" w:rsidRDefault="000F3C6D" w:rsidP="000F3C6D">
      <w:pPr>
        <w:spacing w:line="240" w:lineRule="auto"/>
        <w:ind w:left="720"/>
        <w:rPr>
          <w:rFonts w:ascii="Times New Roman" w:hAnsi="Times New Roman"/>
          <w:b/>
          <w:sz w:val="24"/>
          <w:szCs w:val="24"/>
        </w:rPr>
      </w:pPr>
      <w:r w:rsidRPr="000E6AB6">
        <w:rPr>
          <w:rFonts w:ascii="Times New Roman" w:eastAsia="TimesNewRoman" w:hAnsi="Times New Roman"/>
          <w:sz w:val="24"/>
          <w:szCs w:val="24"/>
        </w:rPr>
        <w:t>Не требуется</w:t>
      </w:r>
    </w:p>
    <w:p w:rsidR="000F3C6D" w:rsidRDefault="000F3C6D" w:rsidP="000F3C6D">
      <w:pPr>
        <w:numPr>
          <w:ilvl w:val="0"/>
          <w:numId w:val="8"/>
        </w:numPr>
        <w:spacing w:before="240"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Экологические требования</w:t>
      </w:r>
    </w:p>
    <w:p w:rsidR="000F3C6D" w:rsidRPr="001E5EA9" w:rsidRDefault="000F3C6D" w:rsidP="000F3C6D">
      <w:pPr>
        <w:pStyle w:val="afb"/>
        <w:ind w:left="709"/>
        <w:rPr>
          <w:rFonts w:ascii="Times New Roman" w:eastAsia="TimesNewRoman" w:hAnsi="Times New Roman"/>
          <w:sz w:val="24"/>
          <w:szCs w:val="24"/>
        </w:rPr>
      </w:pPr>
      <w:r w:rsidRPr="001E5EA9">
        <w:rPr>
          <w:rFonts w:ascii="Times New Roman" w:eastAsia="TimesNewRoman" w:hAnsi="Times New Roman"/>
          <w:sz w:val="24"/>
          <w:szCs w:val="24"/>
        </w:rPr>
        <w:t>Не требуется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по безопасности</w:t>
      </w:r>
    </w:p>
    <w:p w:rsidR="000F3C6D" w:rsidRPr="003828AC" w:rsidRDefault="000F3C6D" w:rsidP="000F3C6D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3828AC">
        <w:rPr>
          <w:rFonts w:ascii="Times New Roman" w:hAnsi="Times New Roman"/>
          <w:sz w:val="24"/>
          <w:szCs w:val="24"/>
        </w:rPr>
        <w:t>Картриджи (далее товары) должны быть предназначены для страны Заказчика.</w:t>
      </w:r>
    </w:p>
    <w:p w:rsidR="000F3C6D" w:rsidRPr="003828AC" w:rsidRDefault="000F3C6D" w:rsidP="000F3C6D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3828AC">
        <w:rPr>
          <w:rFonts w:ascii="Times New Roman" w:hAnsi="Times New Roman"/>
          <w:sz w:val="24"/>
          <w:szCs w:val="24"/>
        </w:rPr>
        <w:t xml:space="preserve">Товар должен быть оригинальным, т.е. изготовлены производителем, изготавливающим печатающее устройство, в </w:t>
      </w:r>
      <w:proofErr w:type="gramStart"/>
      <w:r w:rsidRPr="003828AC">
        <w:rPr>
          <w:rFonts w:ascii="Times New Roman" w:hAnsi="Times New Roman"/>
          <w:sz w:val="24"/>
          <w:szCs w:val="24"/>
        </w:rPr>
        <w:t>которых</w:t>
      </w:r>
      <w:proofErr w:type="gramEnd"/>
      <w:r w:rsidRPr="003828AC">
        <w:rPr>
          <w:rFonts w:ascii="Times New Roman" w:hAnsi="Times New Roman"/>
          <w:sz w:val="24"/>
          <w:szCs w:val="24"/>
        </w:rPr>
        <w:t xml:space="preserve"> будут использованы данные картриджи (под одним торговым наименованием).</w:t>
      </w:r>
    </w:p>
    <w:p w:rsidR="000F3C6D" w:rsidRPr="003828AC" w:rsidRDefault="000F3C6D" w:rsidP="000F3C6D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3828AC">
        <w:rPr>
          <w:rFonts w:ascii="Times New Roman" w:hAnsi="Times New Roman"/>
          <w:sz w:val="24"/>
          <w:szCs w:val="24"/>
        </w:rPr>
        <w:t xml:space="preserve">Весь требуемый к поставке товар должен быть новым, не бывшим в употреблении, не восстановлен, не </w:t>
      </w:r>
      <w:proofErr w:type="spellStart"/>
      <w:r w:rsidRPr="003828AC">
        <w:rPr>
          <w:rFonts w:ascii="Times New Roman" w:hAnsi="Times New Roman"/>
          <w:sz w:val="24"/>
          <w:szCs w:val="24"/>
        </w:rPr>
        <w:t>перезаправлен</w:t>
      </w:r>
      <w:proofErr w:type="spellEnd"/>
      <w:r w:rsidRPr="003828AC">
        <w:rPr>
          <w:rFonts w:ascii="Times New Roman" w:hAnsi="Times New Roman"/>
          <w:sz w:val="24"/>
          <w:szCs w:val="24"/>
        </w:rPr>
        <w:t xml:space="preserve">. Картриджи не должны содержать повторно используемых деталей. Корпус картриджей не должен иметь потертостей, царапин и следов вскрытия. </w:t>
      </w:r>
      <w:proofErr w:type="spellStart"/>
      <w:r w:rsidRPr="003828AC">
        <w:rPr>
          <w:rFonts w:ascii="Times New Roman" w:hAnsi="Times New Roman"/>
          <w:sz w:val="24"/>
          <w:szCs w:val="24"/>
        </w:rPr>
        <w:t>Фотовал</w:t>
      </w:r>
      <w:proofErr w:type="spellEnd"/>
      <w:r w:rsidRPr="003828AC">
        <w:rPr>
          <w:rFonts w:ascii="Times New Roman" w:hAnsi="Times New Roman"/>
          <w:sz w:val="24"/>
          <w:szCs w:val="24"/>
        </w:rPr>
        <w:t xml:space="preserve"> картриджа должен иметь ровное глянцевое покрытие, на нем должны отсутствовать царапины. При повороте </w:t>
      </w:r>
      <w:proofErr w:type="spellStart"/>
      <w:r w:rsidRPr="003828AC">
        <w:rPr>
          <w:rFonts w:ascii="Times New Roman" w:hAnsi="Times New Roman"/>
          <w:sz w:val="24"/>
          <w:szCs w:val="24"/>
        </w:rPr>
        <w:t>фотовала</w:t>
      </w:r>
      <w:proofErr w:type="spellEnd"/>
      <w:r w:rsidRPr="003828AC">
        <w:rPr>
          <w:rFonts w:ascii="Times New Roman" w:hAnsi="Times New Roman"/>
          <w:sz w:val="24"/>
          <w:szCs w:val="24"/>
        </w:rPr>
        <w:t xml:space="preserve"> на нем не должно быть следов тонера. На корпусе картриджей должны отсутствовать следы отломки чеки, чека с запорной лентой должны составлять одно целое с боковиной картриджа, и иметь одну консистенцию пластика с общим корпусом картриджа. При встряхивании картриджа тонер не должен просыпаться.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качеству</w:t>
      </w:r>
    </w:p>
    <w:p w:rsidR="000F3C6D" w:rsidRDefault="000F3C6D" w:rsidP="000F3C6D">
      <w:pPr>
        <w:spacing w:after="0" w:line="240" w:lineRule="auto"/>
        <w:ind w:left="720" w:firstLine="698"/>
        <w:jc w:val="both"/>
        <w:rPr>
          <w:rFonts w:ascii="Times New Roman" w:hAnsi="Times New Roman"/>
          <w:sz w:val="24"/>
          <w:szCs w:val="24"/>
        </w:rPr>
      </w:pPr>
      <w:r w:rsidRPr="000E6AB6">
        <w:rPr>
          <w:rFonts w:ascii="Times New Roman" w:hAnsi="Times New Roman"/>
          <w:sz w:val="24"/>
          <w:szCs w:val="24"/>
        </w:rPr>
        <w:t xml:space="preserve">В соответствии с п. </w:t>
      </w:r>
      <w:proofErr w:type="gramStart"/>
      <w:r w:rsidRPr="000E6AB6">
        <w:rPr>
          <w:rFonts w:ascii="Times New Roman" w:hAnsi="Times New Roman"/>
          <w:sz w:val="24"/>
          <w:szCs w:val="24"/>
        </w:rPr>
        <w:t>12.2.2</w:t>
      </w:r>
      <w:proofErr w:type="gramEnd"/>
      <w:r w:rsidRPr="000E6AB6">
        <w:rPr>
          <w:rFonts w:ascii="Times New Roman" w:hAnsi="Times New Roman"/>
          <w:sz w:val="24"/>
          <w:szCs w:val="24"/>
        </w:rPr>
        <w:t>а ЕОСЗ ГК «</w:t>
      </w:r>
      <w:proofErr w:type="spellStart"/>
      <w:r w:rsidRPr="000E6AB6">
        <w:rPr>
          <w:rFonts w:ascii="Times New Roman" w:hAnsi="Times New Roman"/>
          <w:sz w:val="24"/>
          <w:szCs w:val="24"/>
        </w:rPr>
        <w:t>Росатом</w:t>
      </w:r>
      <w:proofErr w:type="spellEnd"/>
      <w:r w:rsidRPr="000E6AB6">
        <w:rPr>
          <w:rFonts w:ascii="Times New Roman" w:hAnsi="Times New Roman"/>
          <w:sz w:val="24"/>
          <w:szCs w:val="24"/>
        </w:rPr>
        <w:t>», закупка эквивалентов заявленных расходных материалов для оргтехники не предусмотрено, так как они будут использованы для оборудования, находящегося на гарантии, и использование именно таких расходных материалов предусмотрено условиями гарантии</w:t>
      </w:r>
      <w:r>
        <w:rPr>
          <w:rFonts w:ascii="Times New Roman" w:hAnsi="Times New Roman"/>
          <w:sz w:val="24"/>
          <w:szCs w:val="24"/>
        </w:rPr>
        <w:t>.</w:t>
      </w:r>
    </w:p>
    <w:p w:rsidR="000F3C6D" w:rsidRPr="000E6AB6" w:rsidRDefault="000F3C6D" w:rsidP="000F3C6D">
      <w:pPr>
        <w:tabs>
          <w:tab w:val="left" w:pos="851"/>
        </w:tabs>
        <w:spacing w:after="0" w:line="240" w:lineRule="auto"/>
        <w:ind w:left="709" w:firstLine="709"/>
        <w:jc w:val="both"/>
        <w:rPr>
          <w:rFonts w:ascii="Times New Roman" w:hAnsi="Times New Roman"/>
          <w:sz w:val="24"/>
          <w:szCs w:val="24"/>
        </w:rPr>
      </w:pPr>
      <w:r w:rsidRPr="000E6AB6">
        <w:rPr>
          <w:rFonts w:ascii="Times New Roman" w:hAnsi="Times New Roman"/>
          <w:sz w:val="24"/>
          <w:szCs w:val="24"/>
        </w:rPr>
        <w:t xml:space="preserve">Заказчик оставляет за собой право провести экспертизу расходных материалов. Выявление экспертизой факта поставки бывших в употреблении, восстановленных или </w:t>
      </w:r>
      <w:proofErr w:type="spellStart"/>
      <w:r w:rsidRPr="000E6AB6">
        <w:rPr>
          <w:rFonts w:ascii="Times New Roman" w:hAnsi="Times New Roman"/>
          <w:sz w:val="24"/>
          <w:szCs w:val="24"/>
        </w:rPr>
        <w:t>перезаправленных</w:t>
      </w:r>
      <w:proofErr w:type="spellEnd"/>
      <w:r w:rsidRPr="000E6AB6">
        <w:rPr>
          <w:rFonts w:ascii="Times New Roman" w:hAnsi="Times New Roman"/>
          <w:sz w:val="24"/>
          <w:szCs w:val="24"/>
        </w:rPr>
        <w:t xml:space="preserve"> расходных материалов по одному из предлагаемых к поставке товаров, влечет за собой возврат всей партии и является основанием для расторжения контракта;</w:t>
      </w:r>
    </w:p>
    <w:p w:rsidR="000F3C6D" w:rsidRPr="000E6AB6" w:rsidRDefault="000F3C6D" w:rsidP="000F3C6D">
      <w:pPr>
        <w:pStyle w:val="a5"/>
        <w:autoSpaceDE w:val="0"/>
        <w:autoSpaceDN w:val="0"/>
        <w:adjustRightInd w:val="0"/>
        <w:spacing w:after="0" w:line="240" w:lineRule="auto"/>
        <w:ind w:firstLine="698"/>
        <w:jc w:val="both"/>
        <w:rPr>
          <w:rFonts w:ascii="Times New Roman" w:hAnsi="Times New Roman"/>
          <w:sz w:val="24"/>
          <w:szCs w:val="24"/>
        </w:rPr>
      </w:pPr>
      <w:proofErr w:type="gramStart"/>
      <w:r w:rsidRPr="000E6AB6">
        <w:rPr>
          <w:rFonts w:ascii="Times New Roman" w:hAnsi="Times New Roman"/>
          <w:sz w:val="24"/>
          <w:szCs w:val="24"/>
        </w:rPr>
        <w:t>В случае поломки печатающего устройства  в связи с ненадлежащим качеством расходных материалов (Товаров) (ухудшения качества печати, либо выявления других дефектов (посторонние звуки, разрушение внутренних механизмов, наличие в печатающем устройстве остатков тонера и др.), Поставщик несет все расходы по ремонту данного оборудования.</w:t>
      </w:r>
      <w:proofErr w:type="gramEnd"/>
      <w:r w:rsidRPr="000E6AB6">
        <w:rPr>
          <w:rFonts w:ascii="Times New Roman" w:hAnsi="Times New Roman"/>
          <w:sz w:val="24"/>
          <w:szCs w:val="24"/>
        </w:rPr>
        <w:t xml:space="preserve"> В случае если ремонт оборудования требует более длительных сроков, Поставщик обязан предоставить Заказчику аналогичное оборудование на период ремонта.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F230C">
        <w:rPr>
          <w:rFonts w:ascii="Times New Roman" w:hAnsi="Times New Roman"/>
          <w:b/>
          <w:sz w:val="24"/>
          <w:szCs w:val="24"/>
        </w:rPr>
        <w:lastRenderedPageBreak/>
        <w:t xml:space="preserve">Техническое сопровождение </w:t>
      </w:r>
      <w:r>
        <w:rPr>
          <w:rFonts w:ascii="Times New Roman" w:hAnsi="Times New Roman"/>
          <w:b/>
          <w:sz w:val="24"/>
          <w:szCs w:val="24"/>
        </w:rPr>
        <w:t>групп товаров, за исключением нестандартного оборудования</w:t>
      </w:r>
    </w:p>
    <w:p w:rsidR="000F3C6D" w:rsidRPr="000F5701" w:rsidRDefault="000F3C6D" w:rsidP="000F3C6D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Не требуется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Дополнительные (иные) требования</w:t>
      </w:r>
    </w:p>
    <w:p w:rsidR="000F3C6D" w:rsidRPr="000F5701" w:rsidRDefault="000F3C6D" w:rsidP="000F3C6D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Не требуется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форме предоставляемой информации</w:t>
      </w:r>
    </w:p>
    <w:p w:rsidR="000F3C6D" w:rsidRPr="00CE4952" w:rsidRDefault="000F3C6D" w:rsidP="000F3C6D">
      <w:pPr>
        <w:pStyle w:val="a5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0F3C6D" w:rsidRDefault="000F3C6D" w:rsidP="000F3C6D">
      <w:pPr>
        <w:numPr>
          <w:ilvl w:val="0"/>
          <w:numId w:val="8"/>
        </w:numPr>
        <w:spacing w:before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Требования к техническому обучению персонала заказчика</w:t>
      </w:r>
    </w:p>
    <w:p w:rsidR="000F3C6D" w:rsidRDefault="000F3C6D" w:rsidP="000F3C6D">
      <w:pPr>
        <w:pStyle w:val="a5"/>
        <w:spacing w:line="240" w:lineRule="auto"/>
        <w:rPr>
          <w:rFonts w:ascii="Times New Roman" w:hAnsi="Times New Roman"/>
          <w:sz w:val="24"/>
          <w:szCs w:val="24"/>
        </w:rPr>
      </w:pPr>
      <w:r w:rsidRPr="00CE4952">
        <w:rPr>
          <w:rFonts w:ascii="Times New Roman" w:hAnsi="Times New Roman"/>
          <w:sz w:val="24"/>
          <w:szCs w:val="24"/>
        </w:rPr>
        <w:t>Не требуется</w:t>
      </w:r>
    </w:p>
    <w:p w:rsidR="000F3C6D" w:rsidRPr="000F3C6D" w:rsidRDefault="000F3C6D" w:rsidP="000F3C6D">
      <w:pPr>
        <w:pStyle w:val="a3"/>
        <w:widowControl w:val="0"/>
        <w:rPr>
          <w:rFonts w:ascii="Times New Roman" w:hAnsi="Times New Roman"/>
          <w:b/>
          <w:sz w:val="24"/>
          <w:szCs w:val="24"/>
          <w:lang w:val="en-US"/>
        </w:rPr>
      </w:pPr>
    </w:p>
    <w:p w:rsidR="000F3C6D" w:rsidRDefault="000F3C6D" w:rsidP="00F95928">
      <w:pPr>
        <w:widowControl w:val="0"/>
        <w:jc w:val="center"/>
        <w:rPr>
          <w:lang w:val="en-US"/>
        </w:rPr>
      </w:pPr>
    </w:p>
    <w:p w:rsidR="000F3C6D" w:rsidRDefault="000F3C6D" w:rsidP="00F95928">
      <w:pPr>
        <w:widowControl w:val="0"/>
        <w:jc w:val="center"/>
        <w:rPr>
          <w:lang w:val="en-US"/>
        </w:rPr>
      </w:pPr>
    </w:p>
    <w:p w:rsidR="000F3C6D" w:rsidRDefault="000F3C6D" w:rsidP="00F95928">
      <w:pPr>
        <w:widowControl w:val="0"/>
        <w:jc w:val="center"/>
        <w:rPr>
          <w:lang w:val="en-US"/>
        </w:rPr>
      </w:pPr>
    </w:p>
    <w:p w:rsidR="000F3C6D" w:rsidRDefault="000F3C6D" w:rsidP="00F95928">
      <w:pPr>
        <w:widowControl w:val="0"/>
        <w:jc w:val="center"/>
        <w:rPr>
          <w:lang w:val="en-US"/>
        </w:rPr>
      </w:pPr>
    </w:p>
    <w:p w:rsidR="000F3C6D" w:rsidRPr="000F3C6D" w:rsidRDefault="000F3C6D" w:rsidP="00F95928">
      <w:pPr>
        <w:widowControl w:val="0"/>
        <w:jc w:val="center"/>
        <w:rPr>
          <w:lang w:val="en-US"/>
        </w:rPr>
      </w:pPr>
    </w:p>
    <w:sectPr w:rsidR="000F3C6D" w:rsidRPr="000F3C6D" w:rsidSect="000F3C6D">
      <w:pgSz w:w="16838" w:h="11906" w:orient="landscape"/>
      <w:pgMar w:top="2268" w:right="1134" w:bottom="850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170" w:rsidRDefault="00A87170" w:rsidP="00AD75C0">
      <w:pPr>
        <w:spacing w:after="0" w:line="240" w:lineRule="auto"/>
      </w:pPr>
      <w:r>
        <w:separator/>
      </w:r>
    </w:p>
  </w:endnote>
  <w:end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170" w:rsidRDefault="00A87170" w:rsidP="00AD75C0">
      <w:pPr>
        <w:spacing w:after="0" w:line="240" w:lineRule="auto"/>
      </w:pPr>
      <w:r>
        <w:separator/>
      </w:r>
    </w:p>
  </w:footnote>
  <w:footnote w:type="continuationSeparator" w:id="0">
    <w:p w:rsidR="00A87170" w:rsidRDefault="00A87170" w:rsidP="00AD75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>
        <v:imagedata r:id="rId1" o:title=""/>
      </v:shape>
    </w:pict>
  </w:numPicBullet>
  <w:abstractNum w:abstractNumId="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1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">
    <w:nsid w:val="1B7E5D64"/>
    <w:multiLevelType w:val="multilevel"/>
    <w:tmpl w:val="287A5180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</w:rPr>
    </w:lvl>
  </w:abstractNum>
  <w:abstractNum w:abstractNumId="8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>
    <w:nsid w:val="3E1D11FD"/>
    <w:multiLevelType w:val="multilevel"/>
    <w:tmpl w:val="B212E78C"/>
    <w:lvl w:ilvl="0">
      <w:start w:val="6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29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87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80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3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3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2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282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760" w:hanging="2160"/>
      </w:pPr>
      <w:rPr>
        <w:rFonts w:cs="Times New Roman" w:hint="default"/>
      </w:rPr>
    </w:lvl>
  </w:abstractNum>
  <w:abstractNum w:abstractNumId="12">
    <w:nsid w:val="3F1C5F63"/>
    <w:multiLevelType w:val="multilevel"/>
    <w:tmpl w:val="2C52ABC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4"/>
      <w:numFmt w:val="decimal"/>
      <w:lvlText w:val="%2-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4E512CCC"/>
    <w:multiLevelType w:val="hybridMultilevel"/>
    <w:tmpl w:val="AA120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16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17">
    <w:nsid w:val="5EF70161"/>
    <w:multiLevelType w:val="hybridMultilevel"/>
    <w:tmpl w:val="36E8E0E6"/>
    <w:lvl w:ilvl="0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2EB1FBA"/>
    <w:multiLevelType w:val="hybridMultilevel"/>
    <w:tmpl w:val="A38A5D1E"/>
    <w:lvl w:ilvl="0" w:tplc="72BAC558">
      <w:start w:val="1"/>
      <w:numFmt w:val="bullet"/>
      <w:lvlText w:val="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9">
    <w:nsid w:val="6D9E0E7F"/>
    <w:multiLevelType w:val="hybridMultilevel"/>
    <w:tmpl w:val="C292E7E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0D90CAB"/>
    <w:multiLevelType w:val="hybridMultilevel"/>
    <w:tmpl w:val="F5B6F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8A6458A"/>
    <w:multiLevelType w:val="hybridMultilevel"/>
    <w:tmpl w:val="DF74F3FA"/>
    <w:lvl w:ilvl="0" w:tplc="72BAC55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A6B2216"/>
    <w:multiLevelType w:val="hybridMultilevel"/>
    <w:tmpl w:val="ADCE3C46"/>
    <w:lvl w:ilvl="0" w:tplc="A956DDA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  <w:b w:val="0"/>
      </w:rPr>
    </w:lvl>
    <w:lvl w:ilvl="1" w:tplc="6EC27414">
      <w:start w:val="1"/>
      <w:numFmt w:val="bullet"/>
      <w:lvlText w:val=""/>
      <w:lvlJc w:val="left"/>
      <w:pPr>
        <w:tabs>
          <w:tab w:val="num" w:pos="1760"/>
        </w:tabs>
        <w:ind w:left="108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7AC82C54"/>
    <w:multiLevelType w:val="hybridMultilevel"/>
    <w:tmpl w:val="ED243EE0"/>
    <w:lvl w:ilvl="0" w:tplc="D1D46506">
      <w:start w:val="2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AD33C4B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num w:numId="1">
    <w:abstractNumId w:val="21"/>
  </w:num>
  <w:num w:numId="2">
    <w:abstractNumId w:val="12"/>
  </w:num>
  <w:num w:numId="3">
    <w:abstractNumId w:val="24"/>
  </w:num>
  <w:num w:numId="4">
    <w:abstractNumId w:val="21"/>
  </w:num>
  <w:num w:numId="5">
    <w:abstractNumId w:val="23"/>
  </w:num>
  <w:num w:numId="6">
    <w:abstractNumId w:val="8"/>
  </w:num>
  <w:num w:numId="7">
    <w:abstractNumId w:val="14"/>
  </w:num>
  <w:num w:numId="8">
    <w:abstractNumId w:val="16"/>
  </w:num>
  <w:num w:numId="9">
    <w:abstractNumId w:val="15"/>
  </w:num>
  <w:num w:numId="10">
    <w:abstractNumId w:val="10"/>
  </w:num>
  <w:num w:numId="11">
    <w:abstractNumId w:val="0"/>
  </w:num>
  <w:num w:numId="12">
    <w:abstractNumId w:val="4"/>
  </w:num>
  <w:num w:numId="13">
    <w:abstractNumId w:val="5"/>
  </w:num>
  <w:num w:numId="14">
    <w:abstractNumId w:val="2"/>
  </w:num>
  <w:num w:numId="15">
    <w:abstractNumId w:val="7"/>
  </w:num>
  <w:num w:numId="16">
    <w:abstractNumId w:val="9"/>
  </w:num>
  <w:num w:numId="17">
    <w:abstractNumId w:val="1"/>
  </w:num>
  <w:num w:numId="18">
    <w:abstractNumId w:val="6"/>
  </w:num>
  <w:num w:numId="19">
    <w:abstractNumId w:val="20"/>
  </w:num>
  <w:num w:numId="20">
    <w:abstractNumId w:val="19"/>
  </w:num>
  <w:num w:numId="21">
    <w:abstractNumId w:val="18"/>
  </w:num>
  <w:num w:numId="22">
    <w:abstractNumId w:val="17"/>
  </w:num>
  <w:num w:numId="23">
    <w:abstractNumId w:val="22"/>
  </w:num>
  <w:num w:numId="24">
    <w:abstractNumId w:val="11"/>
  </w:num>
  <w:num w:numId="25">
    <w:abstractNumId w:val="3"/>
  </w:num>
  <w:num w:numId="26">
    <w:abstractNumId w:val="13"/>
  </w:num>
  <w:num w:numId="2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EB1"/>
    <w:rsid w:val="000062FB"/>
    <w:rsid w:val="000120C9"/>
    <w:rsid w:val="000244E0"/>
    <w:rsid w:val="000250AC"/>
    <w:rsid w:val="000260F2"/>
    <w:rsid w:val="00040BBD"/>
    <w:rsid w:val="00040C90"/>
    <w:rsid w:val="000468FB"/>
    <w:rsid w:val="00046CB7"/>
    <w:rsid w:val="00054321"/>
    <w:rsid w:val="00066F2C"/>
    <w:rsid w:val="00070191"/>
    <w:rsid w:val="000838F1"/>
    <w:rsid w:val="00093C19"/>
    <w:rsid w:val="00094C36"/>
    <w:rsid w:val="000A5FEF"/>
    <w:rsid w:val="000B326D"/>
    <w:rsid w:val="000C2225"/>
    <w:rsid w:val="000D3111"/>
    <w:rsid w:val="000E3BE1"/>
    <w:rsid w:val="000F3C6D"/>
    <w:rsid w:val="000F574E"/>
    <w:rsid w:val="0010672F"/>
    <w:rsid w:val="00115AD2"/>
    <w:rsid w:val="00124B14"/>
    <w:rsid w:val="00126817"/>
    <w:rsid w:val="00126E27"/>
    <w:rsid w:val="00126FF4"/>
    <w:rsid w:val="001337B7"/>
    <w:rsid w:val="001343F6"/>
    <w:rsid w:val="00136A37"/>
    <w:rsid w:val="00140850"/>
    <w:rsid w:val="00140D65"/>
    <w:rsid w:val="00144F80"/>
    <w:rsid w:val="00146614"/>
    <w:rsid w:val="00146AFA"/>
    <w:rsid w:val="001626CF"/>
    <w:rsid w:val="00167948"/>
    <w:rsid w:val="001849E6"/>
    <w:rsid w:val="00190A8C"/>
    <w:rsid w:val="001B3128"/>
    <w:rsid w:val="001D6DC4"/>
    <w:rsid w:val="00212D21"/>
    <w:rsid w:val="0022068B"/>
    <w:rsid w:val="00220974"/>
    <w:rsid w:val="00222550"/>
    <w:rsid w:val="0024072F"/>
    <w:rsid w:val="00245C46"/>
    <w:rsid w:val="00250893"/>
    <w:rsid w:val="00250F55"/>
    <w:rsid w:val="00254D9A"/>
    <w:rsid w:val="0026342A"/>
    <w:rsid w:val="0028147B"/>
    <w:rsid w:val="00285A48"/>
    <w:rsid w:val="00286701"/>
    <w:rsid w:val="002952E7"/>
    <w:rsid w:val="002A2FA1"/>
    <w:rsid w:val="002A5CE9"/>
    <w:rsid w:val="002B56D5"/>
    <w:rsid w:val="002D54BD"/>
    <w:rsid w:val="002E30B9"/>
    <w:rsid w:val="00313C77"/>
    <w:rsid w:val="00315A99"/>
    <w:rsid w:val="0033079C"/>
    <w:rsid w:val="00362052"/>
    <w:rsid w:val="003631D8"/>
    <w:rsid w:val="003647B9"/>
    <w:rsid w:val="003749F2"/>
    <w:rsid w:val="00374C22"/>
    <w:rsid w:val="00377735"/>
    <w:rsid w:val="00395810"/>
    <w:rsid w:val="00396825"/>
    <w:rsid w:val="003A6393"/>
    <w:rsid w:val="003C061C"/>
    <w:rsid w:val="003D0E85"/>
    <w:rsid w:val="003D4CA9"/>
    <w:rsid w:val="003D55D7"/>
    <w:rsid w:val="003E0E9C"/>
    <w:rsid w:val="003E58C5"/>
    <w:rsid w:val="003F3BC3"/>
    <w:rsid w:val="003F42F9"/>
    <w:rsid w:val="003F5D96"/>
    <w:rsid w:val="00415374"/>
    <w:rsid w:val="00421E7D"/>
    <w:rsid w:val="0042670E"/>
    <w:rsid w:val="00427690"/>
    <w:rsid w:val="00431733"/>
    <w:rsid w:val="00457A41"/>
    <w:rsid w:val="004A3771"/>
    <w:rsid w:val="004A5037"/>
    <w:rsid w:val="004D224A"/>
    <w:rsid w:val="004D7D24"/>
    <w:rsid w:val="004E66FB"/>
    <w:rsid w:val="004F3B03"/>
    <w:rsid w:val="00516195"/>
    <w:rsid w:val="00537AA5"/>
    <w:rsid w:val="00545627"/>
    <w:rsid w:val="00547580"/>
    <w:rsid w:val="005514AF"/>
    <w:rsid w:val="005767DF"/>
    <w:rsid w:val="005806C3"/>
    <w:rsid w:val="00586261"/>
    <w:rsid w:val="0058779E"/>
    <w:rsid w:val="005A3C74"/>
    <w:rsid w:val="005B75F2"/>
    <w:rsid w:val="005B78D9"/>
    <w:rsid w:val="005C39A8"/>
    <w:rsid w:val="005D334F"/>
    <w:rsid w:val="005F088E"/>
    <w:rsid w:val="005F5D53"/>
    <w:rsid w:val="005F65C2"/>
    <w:rsid w:val="006153BE"/>
    <w:rsid w:val="0061625E"/>
    <w:rsid w:val="00616D52"/>
    <w:rsid w:val="00627366"/>
    <w:rsid w:val="00630A6C"/>
    <w:rsid w:val="006469D9"/>
    <w:rsid w:val="00653218"/>
    <w:rsid w:val="0065654E"/>
    <w:rsid w:val="00656FD4"/>
    <w:rsid w:val="006600CD"/>
    <w:rsid w:val="0066104A"/>
    <w:rsid w:val="00661E4C"/>
    <w:rsid w:val="00662B3A"/>
    <w:rsid w:val="00693D54"/>
    <w:rsid w:val="006B26EA"/>
    <w:rsid w:val="006B56C7"/>
    <w:rsid w:val="006D1921"/>
    <w:rsid w:val="00720F7F"/>
    <w:rsid w:val="00723CF0"/>
    <w:rsid w:val="007433A2"/>
    <w:rsid w:val="00765750"/>
    <w:rsid w:val="00792D46"/>
    <w:rsid w:val="007A02FB"/>
    <w:rsid w:val="007A0EC8"/>
    <w:rsid w:val="007B4F7F"/>
    <w:rsid w:val="007B56EB"/>
    <w:rsid w:val="007B682C"/>
    <w:rsid w:val="007C51BF"/>
    <w:rsid w:val="007E0E1A"/>
    <w:rsid w:val="007E2461"/>
    <w:rsid w:val="007E3875"/>
    <w:rsid w:val="007E5709"/>
    <w:rsid w:val="00811C67"/>
    <w:rsid w:val="008273CD"/>
    <w:rsid w:val="00832895"/>
    <w:rsid w:val="0084161D"/>
    <w:rsid w:val="0084321E"/>
    <w:rsid w:val="00853B29"/>
    <w:rsid w:val="008549C7"/>
    <w:rsid w:val="0085576A"/>
    <w:rsid w:val="008642A5"/>
    <w:rsid w:val="00865624"/>
    <w:rsid w:val="008677BA"/>
    <w:rsid w:val="008715E2"/>
    <w:rsid w:val="008717D1"/>
    <w:rsid w:val="00880466"/>
    <w:rsid w:val="00883462"/>
    <w:rsid w:val="00895156"/>
    <w:rsid w:val="008A22B7"/>
    <w:rsid w:val="008A5999"/>
    <w:rsid w:val="008C3EA0"/>
    <w:rsid w:val="008C505E"/>
    <w:rsid w:val="008D4358"/>
    <w:rsid w:val="008E015D"/>
    <w:rsid w:val="008E1754"/>
    <w:rsid w:val="008E1C80"/>
    <w:rsid w:val="008E500A"/>
    <w:rsid w:val="00900C9D"/>
    <w:rsid w:val="0090366D"/>
    <w:rsid w:val="00921C18"/>
    <w:rsid w:val="00926B97"/>
    <w:rsid w:val="0093427B"/>
    <w:rsid w:val="0093532E"/>
    <w:rsid w:val="00945089"/>
    <w:rsid w:val="00956D54"/>
    <w:rsid w:val="00960842"/>
    <w:rsid w:val="00973A81"/>
    <w:rsid w:val="009756F1"/>
    <w:rsid w:val="00981C67"/>
    <w:rsid w:val="00982D0A"/>
    <w:rsid w:val="0098512B"/>
    <w:rsid w:val="00991259"/>
    <w:rsid w:val="00993BF3"/>
    <w:rsid w:val="00994ECB"/>
    <w:rsid w:val="009C278A"/>
    <w:rsid w:val="009E12B9"/>
    <w:rsid w:val="009F3F58"/>
    <w:rsid w:val="00A019D7"/>
    <w:rsid w:val="00A14072"/>
    <w:rsid w:val="00A1658E"/>
    <w:rsid w:val="00A22DCB"/>
    <w:rsid w:val="00A264FB"/>
    <w:rsid w:val="00A363E3"/>
    <w:rsid w:val="00A53211"/>
    <w:rsid w:val="00A60C52"/>
    <w:rsid w:val="00A6391A"/>
    <w:rsid w:val="00A7295D"/>
    <w:rsid w:val="00A83024"/>
    <w:rsid w:val="00A87170"/>
    <w:rsid w:val="00AA04E2"/>
    <w:rsid w:val="00AB3C70"/>
    <w:rsid w:val="00AC65A1"/>
    <w:rsid w:val="00AD75C0"/>
    <w:rsid w:val="00AE4E7A"/>
    <w:rsid w:val="00B12656"/>
    <w:rsid w:val="00B148CA"/>
    <w:rsid w:val="00B14D22"/>
    <w:rsid w:val="00B14D3A"/>
    <w:rsid w:val="00B22930"/>
    <w:rsid w:val="00B24062"/>
    <w:rsid w:val="00B24FE0"/>
    <w:rsid w:val="00B2698F"/>
    <w:rsid w:val="00B35BCC"/>
    <w:rsid w:val="00B40E49"/>
    <w:rsid w:val="00B52821"/>
    <w:rsid w:val="00B52EC8"/>
    <w:rsid w:val="00B53F2D"/>
    <w:rsid w:val="00B552F7"/>
    <w:rsid w:val="00B914C8"/>
    <w:rsid w:val="00B93BC6"/>
    <w:rsid w:val="00BA4478"/>
    <w:rsid w:val="00BA4D3C"/>
    <w:rsid w:val="00BA6F1F"/>
    <w:rsid w:val="00BC1839"/>
    <w:rsid w:val="00BC2A5D"/>
    <w:rsid w:val="00BE0417"/>
    <w:rsid w:val="00BE4143"/>
    <w:rsid w:val="00C00A85"/>
    <w:rsid w:val="00C21C6F"/>
    <w:rsid w:val="00C24B1A"/>
    <w:rsid w:val="00C455CD"/>
    <w:rsid w:val="00C70FD6"/>
    <w:rsid w:val="00C775A6"/>
    <w:rsid w:val="00C77A4B"/>
    <w:rsid w:val="00C8445D"/>
    <w:rsid w:val="00C87408"/>
    <w:rsid w:val="00C875EC"/>
    <w:rsid w:val="00C91FDF"/>
    <w:rsid w:val="00C95528"/>
    <w:rsid w:val="00C9558D"/>
    <w:rsid w:val="00C957DC"/>
    <w:rsid w:val="00CA2F60"/>
    <w:rsid w:val="00CA79FE"/>
    <w:rsid w:val="00CB20BF"/>
    <w:rsid w:val="00CB6EB1"/>
    <w:rsid w:val="00CE3290"/>
    <w:rsid w:val="00CF4276"/>
    <w:rsid w:val="00D01B0D"/>
    <w:rsid w:val="00D05CBF"/>
    <w:rsid w:val="00D22192"/>
    <w:rsid w:val="00D2675F"/>
    <w:rsid w:val="00D44C3F"/>
    <w:rsid w:val="00D50B64"/>
    <w:rsid w:val="00D567D0"/>
    <w:rsid w:val="00D57D4F"/>
    <w:rsid w:val="00D61B4E"/>
    <w:rsid w:val="00D65AD3"/>
    <w:rsid w:val="00D75E0A"/>
    <w:rsid w:val="00D834F7"/>
    <w:rsid w:val="00D84401"/>
    <w:rsid w:val="00DC1175"/>
    <w:rsid w:val="00DF144F"/>
    <w:rsid w:val="00DF70E6"/>
    <w:rsid w:val="00E03674"/>
    <w:rsid w:val="00E05E17"/>
    <w:rsid w:val="00E13286"/>
    <w:rsid w:val="00E174BB"/>
    <w:rsid w:val="00E223F5"/>
    <w:rsid w:val="00E23A20"/>
    <w:rsid w:val="00E26912"/>
    <w:rsid w:val="00E3310F"/>
    <w:rsid w:val="00E4186B"/>
    <w:rsid w:val="00E52EF1"/>
    <w:rsid w:val="00E53A53"/>
    <w:rsid w:val="00E73E12"/>
    <w:rsid w:val="00E740D8"/>
    <w:rsid w:val="00EB1493"/>
    <w:rsid w:val="00EB70E1"/>
    <w:rsid w:val="00EC3383"/>
    <w:rsid w:val="00EC60A7"/>
    <w:rsid w:val="00ED0857"/>
    <w:rsid w:val="00EF367E"/>
    <w:rsid w:val="00F22B7F"/>
    <w:rsid w:val="00F27043"/>
    <w:rsid w:val="00F439B1"/>
    <w:rsid w:val="00F51BDD"/>
    <w:rsid w:val="00F5268B"/>
    <w:rsid w:val="00F626B6"/>
    <w:rsid w:val="00F70FBD"/>
    <w:rsid w:val="00F8107D"/>
    <w:rsid w:val="00F84E52"/>
    <w:rsid w:val="00F95928"/>
    <w:rsid w:val="00F96914"/>
    <w:rsid w:val="00FA2714"/>
    <w:rsid w:val="00FA5047"/>
    <w:rsid w:val="00FB1C56"/>
    <w:rsid w:val="00FB20E9"/>
    <w:rsid w:val="00FB6FAE"/>
    <w:rsid w:val="00FC1448"/>
    <w:rsid w:val="00FC3B81"/>
    <w:rsid w:val="00FC3C81"/>
    <w:rsid w:val="00FE532E"/>
    <w:rsid w:val="00FE76EF"/>
    <w:rsid w:val="00FF3A5D"/>
    <w:rsid w:val="00FF66F3"/>
    <w:rsid w:val="00FF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Normal (Web)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uiPriority="37"/>
    <w:lsdException w:name="TOC Heading" w:qFormat="1"/>
  </w:latentStyles>
  <w:style w:type="paragraph" w:default="1" w:styleId="a">
    <w:name w:val="Normal"/>
    <w:qFormat/>
    <w:rsid w:val="00B148CA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5161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5161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5161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51619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locked/>
    <w:rsid w:val="000F3C6D"/>
    <w:pPr>
      <w:spacing w:after="0" w:line="271" w:lineRule="auto"/>
      <w:outlineLvl w:val="4"/>
    </w:pPr>
    <w:rPr>
      <w:rFonts w:ascii="Cambria" w:eastAsia="Times New Roman" w:hAnsi="Cambria"/>
      <w:i/>
      <w:sz w:val="24"/>
      <w:szCs w:val="20"/>
      <w:lang w:val="x-none" w:eastAsia="x-none"/>
    </w:rPr>
  </w:style>
  <w:style w:type="paragraph" w:styleId="6">
    <w:name w:val="heading 6"/>
    <w:basedOn w:val="a"/>
    <w:next w:val="a"/>
    <w:link w:val="60"/>
    <w:uiPriority w:val="99"/>
    <w:qFormat/>
    <w:locked/>
    <w:rsid w:val="000F3C6D"/>
    <w:pPr>
      <w:shd w:val="clear" w:color="auto" w:fill="FFFFFF"/>
      <w:spacing w:after="0" w:line="271" w:lineRule="auto"/>
      <w:outlineLvl w:val="5"/>
    </w:pPr>
    <w:rPr>
      <w:rFonts w:ascii="Cambria" w:eastAsia="Times New Roman" w:hAnsi="Cambria"/>
      <w:b/>
      <w:color w:val="595959"/>
      <w:spacing w:val="5"/>
      <w:sz w:val="20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9"/>
    <w:qFormat/>
    <w:locked/>
    <w:rsid w:val="000F3C6D"/>
    <w:pPr>
      <w:spacing w:after="0"/>
      <w:outlineLvl w:val="6"/>
    </w:pPr>
    <w:rPr>
      <w:rFonts w:ascii="Cambria" w:eastAsia="Times New Roman" w:hAnsi="Cambria"/>
      <w:b/>
      <w:i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9"/>
    <w:qFormat/>
    <w:locked/>
    <w:rsid w:val="000F3C6D"/>
    <w:pPr>
      <w:spacing w:after="0"/>
      <w:outlineLvl w:val="7"/>
    </w:pPr>
    <w:rPr>
      <w:rFonts w:ascii="Cambria" w:eastAsia="Times New Roman" w:hAnsi="Cambria"/>
      <w:b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9"/>
    <w:qFormat/>
    <w:locked/>
    <w:rsid w:val="000F3C6D"/>
    <w:pPr>
      <w:spacing w:after="0" w:line="271" w:lineRule="auto"/>
      <w:outlineLvl w:val="8"/>
    </w:pPr>
    <w:rPr>
      <w:rFonts w:ascii="Cambria" w:eastAsia="Times New Roman" w:hAnsi="Cambria"/>
      <w:b/>
      <w:i/>
      <w:color w:val="7F7F7F"/>
      <w:sz w:val="1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B4F7F"/>
    <w:rPr>
      <w:rFonts w:ascii="Cambria" w:hAnsi="Cambria" w:cs="Times New Roman"/>
      <w:b/>
      <w:kern w:val="32"/>
      <w:sz w:val="32"/>
      <w:lang w:eastAsia="en-US"/>
    </w:rPr>
  </w:style>
  <w:style w:type="character" w:customStyle="1" w:styleId="20">
    <w:name w:val="Заголовок 2 Знак"/>
    <w:link w:val="2"/>
    <w:uiPriority w:val="99"/>
    <w:locked/>
    <w:rsid w:val="007B4F7F"/>
    <w:rPr>
      <w:rFonts w:ascii="Cambria" w:hAnsi="Cambria" w:cs="Times New Roman"/>
      <w:b/>
      <w:i/>
      <w:sz w:val="28"/>
      <w:lang w:eastAsia="en-US"/>
    </w:rPr>
  </w:style>
  <w:style w:type="character" w:customStyle="1" w:styleId="30">
    <w:name w:val="Заголовок 3 Знак"/>
    <w:link w:val="3"/>
    <w:uiPriority w:val="99"/>
    <w:locked/>
    <w:rsid w:val="007B4F7F"/>
    <w:rPr>
      <w:rFonts w:ascii="Cambria" w:hAnsi="Cambria" w:cs="Times New Roman"/>
      <w:b/>
      <w:sz w:val="26"/>
      <w:lang w:eastAsia="en-US"/>
    </w:rPr>
  </w:style>
  <w:style w:type="character" w:customStyle="1" w:styleId="40">
    <w:name w:val="Заголовок 4 Знак"/>
    <w:link w:val="4"/>
    <w:uiPriority w:val="99"/>
    <w:locked/>
    <w:rsid w:val="007B4F7F"/>
    <w:rPr>
      <w:rFonts w:ascii="Calibri" w:hAnsi="Calibri" w:cs="Times New Roman"/>
      <w:b/>
      <w:sz w:val="28"/>
      <w:lang w:eastAsia="en-US"/>
    </w:rPr>
  </w:style>
  <w:style w:type="paragraph" w:styleId="a3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rsid w:val="00CB6EB1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4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3"/>
    <w:uiPriority w:val="99"/>
    <w:locked/>
    <w:rsid w:val="00CB6EB1"/>
    <w:rPr>
      <w:rFonts w:cs="Times New Roman"/>
    </w:rPr>
  </w:style>
  <w:style w:type="character" w:customStyle="1" w:styleId="19">
    <w:name w:val="Основной текст (19)_"/>
    <w:link w:val="190"/>
    <w:uiPriority w:val="99"/>
    <w:locked/>
    <w:rsid w:val="00D834F7"/>
    <w:rPr>
      <w:rFonts w:ascii="Times New Roman" w:hAnsi="Times New Roman"/>
      <w:sz w:val="29"/>
      <w:shd w:val="clear" w:color="auto" w:fill="FFFFFF"/>
    </w:rPr>
  </w:style>
  <w:style w:type="character" w:customStyle="1" w:styleId="191pt">
    <w:name w:val="Основной текст (19) + Интервал 1 pt"/>
    <w:uiPriority w:val="99"/>
    <w:rsid w:val="00D834F7"/>
    <w:rPr>
      <w:rFonts w:ascii="Times New Roman" w:hAnsi="Times New Roman"/>
      <w:spacing w:val="30"/>
      <w:sz w:val="29"/>
      <w:shd w:val="clear" w:color="auto" w:fill="FFFFFF"/>
    </w:rPr>
  </w:style>
  <w:style w:type="paragraph" w:customStyle="1" w:styleId="190">
    <w:name w:val="Основной текст (19)"/>
    <w:basedOn w:val="a"/>
    <w:link w:val="19"/>
    <w:uiPriority w:val="99"/>
    <w:rsid w:val="00D834F7"/>
    <w:pPr>
      <w:shd w:val="clear" w:color="auto" w:fill="FFFFFF"/>
      <w:spacing w:after="0" w:line="342" w:lineRule="exact"/>
      <w:ind w:hanging="360"/>
    </w:pPr>
    <w:rPr>
      <w:rFonts w:ascii="Times New Roman" w:hAnsi="Times New Roman"/>
      <w:sz w:val="29"/>
      <w:szCs w:val="20"/>
      <w:lang w:eastAsia="ru-RU"/>
    </w:rPr>
  </w:style>
  <w:style w:type="paragraph" w:styleId="a5">
    <w:name w:val="List Paragraph"/>
    <w:basedOn w:val="a"/>
    <w:uiPriority w:val="99"/>
    <w:qFormat/>
    <w:rsid w:val="00D834F7"/>
    <w:pPr>
      <w:ind w:left="720"/>
      <w:contextualSpacing/>
    </w:pPr>
  </w:style>
  <w:style w:type="paragraph" w:styleId="a6">
    <w:name w:val="footer"/>
    <w:basedOn w:val="a"/>
    <w:link w:val="a7"/>
    <w:uiPriority w:val="99"/>
    <w:rsid w:val="00AD75C0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AD75C0"/>
    <w:rPr>
      <w:rFonts w:cs="Times New Roman"/>
    </w:rPr>
  </w:style>
  <w:style w:type="character" w:customStyle="1" w:styleId="31">
    <w:name w:val="Основной текст (3)_"/>
    <w:link w:val="32"/>
    <w:uiPriority w:val="99"/>
    <w:locked/>
    <w:rsid w:val="00415374"/>
    <w:rPr>
      <w:rFonts w:ascii="Times New Roman" w:hAnsi="Times New Roman"/>
      <w:sz w:val="18"/>
      <w:shd w:val="clear" w:color="auto" w:fill="FFFFFF"/>
    </w:rPr>
  </w:style>
  <w:style w:type="paragraph" w:customStyle="1" w:styleId="32">
    <w:name w:val="Основной текст (3)"/>
    <w:basedOn w:val="a"/>
    <w:link w:val="31"/>
    <w:uiPriority w:val="99"/>
    <w:rsid w:val="00415374"/>
    <w:pPr>
      <w:shd w:val="clear" w:color="auto" w:fill="FFFFFF"/>
      <w:spacing w:before="60" w:after="720" w:line="240" w:lineRule="atLeast"/>
      <w:ind w:hanging="1220"/>
      <w:jc w:val="center"/>
    </w:pPr>
    <w:rPr>
      <w:rFonts w:ascii="Times New Roman" w:hAnsi="Times New Roman"/>
      <w:sz w:val="18"/>
      <w:szCs w:val="20"/>
      <w:lang w:eastAsia="ru-RU"/>
    </w:rPr>
  </w:style>
  <w:style w:type="character" w:customStyle="1" w:styleId="a8">
    <w:name w:val="Основной текст_"/>
    <w:link w:val="500"/>
    <w:locked/>
    <w:rsid w:val="00E223F5"/>
    <w:rPr>
      <w:rFonts w:ascii="Times New Roman" w:hAnsi="Times New Roman"/>
      <w:sz w:val="18"/>
      <w:shd w:val="clear" w:color="auto" w:fill="FFFFFF"/>
    </w:rPr>
  </w:style>
  <w:style w:type="character" w:customStyle="1" w:styleId="11">
    <w:name w:val="Основной текст (11)_"/>
    <w:link w:val="110"/>
    <w:uiPriority w:val="99"/>
    <w:locked/>
    <w:rsid w:val="00E223F5"/>
    <w:rPr>
      <w:rFonts w:ascii="Times New Roman" w:hAnsi="Times New Roman"/>
      <w:sz w:val="18"/>
      <w:shd w:val="clear" w:color="auto" w:fill="FFFFFF"/>
    </w:rPr>
  </w:style>
  <w:style w:type="paragraph" w:customStyle="1" w:styleId="500">
    <w:name w:val="Основной текст50"/>
    <w:basedOn w:val="a"/>
    <w:link w:val="a8"/>
    <w:uiPriority w:val="99"/>
    <w:rsid w:val="00E223F5"/>
    <w:pPr>
      <w:shd w:val="clear" w:color="auto" w:fill="FFFFFF"/>
      <w:spacing w:after="2640" w:line="204" w:lineRule="exact"/>
    </w:pPr>
    <w:rPr>
      <w:rFonts w:ascii="Times New Roman" w:hAnsi="Times New Roman"/>
      <w:sz w:val="18"/>
      <w:szCs w:val="20"/>
      <w:lang w:eastAsia="ru-RU"/>
    </w:rPr>
  </w:style>
  <w:style w:type="paragraph" w:customStyle="1" w:styleId="110">
    <w:name w:val="Основной текст (11)"/>
    <w:basedOn w:val="a"/>
    <w:link w:val="11"/>
    <w:uiPriority w:val="99"/>
    <w:rsid w:val="00E223F5"/>
    <w:pPr>
      <w:shd w:val="clear" w:color="auto" w:fill="FFFFFF"/>
      <w:spacing w:after="0" w:line="214" w:lineRule="exact"/>
      <w:jc w:val="center"/>
    </w:pPr>
    <w:rPr>
      <w:rFonts w:ascii="Times New Roman" w:hAnsi="Times New Roman"/>
      <w:sz w:val="18"/>
      <w:szCs w:val="20"/>
      <w:lang w:eastAsia="ru-RU"/>
    </w:rPr>
  </w:style>
  <w:style w:type="table" w:styleId="a9">
    <w:name w:val="Table Grid"/>
    <w:basedOn w:val="a1"/>
    <w:uiPriority w:val="99"/>
    <w:rsid w:val="00B148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"/>
    <w:basedOn w:val="a"/>
    <w:uiPriority w:val="99"/>
    <w:rsid w:val="00516195"/>
    <w:pPr>
      <w:ind w:left="283" w:hanging="283"/>
    </w:pPr>
  </w:style>
  <w:style w:type="paragraph" w:styleId="21">
    <w:name w:val="List 2"/>
    <w:basedOn w:val="a"/>
    <w:uiPriority w:val="99"/>
    <w:rsid w:val="00516195"/>
    <w:pPr>
      <w:ind w:left="566" w:hanging="283"/>
    </w:pPr>
  </w:style>
  <w:style w:type="paragraph" w:styleId="ab">
    <w:name w:val="caption"/>
    <w:basedOn w:val="a"/>
    <w:next w:val="a"/>
    <w:uiPriority w:val="99"/>
    <w:qFormat/>
    <w:locked/>
    <w:rsid w:val="00516195"/>
    <w:rPr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516195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link w:val="ac"/>
    <w:uiPriority w:val="99"/>
    <w:semiHidden/>
    <w:locked/>
    <w:rsid w:val="007B4F7F"/>
    <w:rPr>
      <w:rFonts w:cs="Times New Roman"/>
      <w:lang w:eastAsia="en-US"/>
    </w:rPr>
  </w:style>
  <w:style w:type="paragraph" w:styleId="ae">
    <w:name w:val="Body Text Indent"/>
    <w:basedOn w:val="a"/>
    <w:link w:val="af"/>
    <w:uiPriority w:val="99"/>
    <w:rsid w:val="00516195"/>
    <w:pPr>
      <w:spacing w:after="120"/>
      <w:ind w:left="283"/>
    </w:pPr>
    <w:rPr>
      <w:sz w:val="20"/>
      <w:szCs w:val="20"/>
    </w:rPr>
  </w:style>
  <w:style w:type="character" w:customStyle="1" w:styleId="af">
    <w:name w:val="Основной текст с отступом Знак"/>
    <w:link w:val="ae"/>
    <w:uiPriority w:val="99"/>
    <w:semiHidden/>
    <w:locked/>
    <w:rsid w:val="007B4F7F"/>
    <w:rPr>
      <w:rFonts w:cs="Times New Roman"/>
      <w:lang w:eastAsia="en-US"/>
    </w:rPr>
  </w:style>
  <w:style w:type="paragraph" w:styleId="22">
    <w:name w:val="Body Text First Indent 2"/>
    <w:basedOn w:val="ae"/>
    <w:link w:val="23"/>
    <w:uiPriority w:val="99"/>
    <w:rsid w:val="00516195"/>
    <w:pPr>
      <w:ind w:firstLine="210"/>
    </w:pPr>
  </w:style>
  <w:style w:type="character" w:customStyle="1" w:styleId="23">
    <w:name w:val="Красная строка 2 Знак"/>
    <w:link w:val="22"/>
    <w:uiPriority w:val="99"/>
    <w:semiHidden/>
    <w:locked/>
    <w:rsid w:val="007B4F7F"/>
    <w:rPr>
      <w:rFonts w:cs="Times New Roman"/>
      <w:lang w:eastAsia="en-US"/>
    </w:rPr>
  </w:style>
  <w:style w:type="paragraph" w:styleId="af0">
    <w:name w:val="Balloon Text"/>
    <w:basedOn w:val="a"/>
    <w:link w:val="af1"/>
    <w:uiPriority w:val="99"/>
    <w:semiHidden/>
    <w:rsid w:val="00184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1849E6"/>
    <w:rPr>
      <w:rFonts w:ascii="Tahoma" w:hAnsi="Tahoma" w:cs="Tahoma"/>
      <w:sz w:val="16"/>
      <w:szCs w:val="16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"/>
    <w:link w:val="af3"/>
    <w:uiPriority w:val="99"/>
    <w:qFormat/>
    <w:rsid w:val="00F9592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af4">
    <w:name w:val="Hyperlink"/>
    <w:uiPriority w:val="99"/>
    <w:rsid w:val="00F95928"/>
    <w:rPr>
      <w:color w:val="0000FF"/>
      <w:u w:val="single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F95928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50">
    <w:name w:val="Заголовок 5 Знак"/>
    <w:basedOn w:val="a0"/>
    <w:link w:val="5"/>
    <w:uiPriority w:val="99"/>
    <w:rsid w:val="000F3C6D"/>
    <w:rPr>
      <w:rFonts w:ascii="Cambria" w:eastAsia="Times New Roman" w:hAnsi="Cambria"/>
      <w:i/>
      <w:sz w:val="24"/>
      <w:lang w:val="x-none" w:eastAsia="x-none"/>
    </w:rPr>
  </w:style>
  <w:style w:type="character" w:customStyle="1" w:styleId="60">
    <w:name w:val="Заголовок 6 Знак"/>
    <w:basedOn w:val="a0"/>
    <w:link w:val="6"/>
    <w:uiPriority w:val="99"/>
    <w:rsid w:val="000F3C6D"/>
    <w:rPr>
      <w:rFonts w:ascii="Cambria" w:eastAsia="Times New Roman" w:hAnsi="Cambria"/>
      <w:b/>
      <w:color w:val="595959"/>
      <w:spacing w:val="5"/>
      <w:shd w:val="clear" w:color="auto" w:fill="FFFFFF"/>
      <w:lang w:val="x-none" w:eastAsia="x-none"/>
    </w:rPr>
  </w:style>
  <w:style w:type="character" w:customStyle="1" w:styleId="70">
    <w:name w:val="Заголовок 7 Знак"/>
    <w:basedOn w:val="a0"/>
    <w:link w:val="7"/>
    <w:uiPriority w:val="99"/>
    <w:rsid w:val="000F3C6D"/>
    <w:rPr>
      <w:rFonts w:ascii="Cambria" w:eastAsia="Times New Roman" w:hAnsi="Cambria"/>
      <w:b/>
      <w:i/>
      <w:color w:val="5A5A5A"/>
      <w:lang w:val="x-none" w:eastAsia="x-none"/>
    </w:rPr>
  </w:style>
  <w:style w:type="character" w:customStyle="1" w:styleId="80">
    <w:name w:val="Заголовок 8 Знак"/>
    <w:basedOn w:val="a0"/>
    <w:link w:val="8"/>
    <w:uiPriority w:val="99"/>
    <w:rsid w:val="000F3C6D"/>
    <w:rPr>
      <w:rFonts w:ascii="Cambria" w:eastAsia="Times New Roman" w:hAnsi="Cambria"/>
      <w:b/>
      <w:color w:val="7F7F7F"/>
      <w:lang w:val="x-none" w:eastAsia="x-none"/>
    </w:rPr>
  </w:style>
  <w:style w:type="character" w:customStyle="1" w:styleId="90">
    <w:name w:val="Заголовок 9 Знак"/>
    <w:basedOn w:val="a0"/>
    <w:link w:val="9"/>
    <w:uiPriority w:val="99"/>
    <w:rsid w:val="000F3C6D"/>
    <w:rPr>
      <w:rFonts w:ascii="Cambria" w:eastAsia="Times New Roman" w:hAnsi="Cambria"/>
      <w:b/>
      <w:i/>
      <w:color w:val="7F7F7F"/>
      <w:sz w:val="18"/>
      <w:lang w:val="x-none" w:eastAsia="x-none"/>
    </w:rPr>
  </w:style>
  <w:style w:type="paragraph" w:styleId="af5">
    <w:name w:val="Title"/>
    <w:basedOn w:val="a"/>
    <w:next w:val="a"/>
    <w:link w:val="af6"/>
    <w:uiPriority w:val="99"/>
    <w:qFormat/>
    <w:locked/>
    <w:rsid w:val="000F3C6D"/>
    <w:pPr>
      <w:spacing w:after="300" w:line="240" w:lineRule="auto"/>
      <w:contextualSpacing/>
    </w:pPr>
    <w:rPr>
      <w:rFonts w:ascii="Cambria" w:eastAsia="Times New Roman" w:hAnsi="Cambria"/>
      <w:smallCaps/>
      <w:sz w:val="52"/>
      <w:szCs w:val="20"/>
      <w:lang w:val="x-none" w:eastAsia="x-none"/>
    </w:rPr>
  </w:style>
  <w:style w:type="character" w:customStyle="1" w:styleId="af6">
    <w:name w:val="Название Знак"/>
    <w:basedOn w:val="a0"/>
    <w:link w:val="af5"/>
    <w:uiPriority w:val="99"/>
    <w:rsid w:val="000F3C6D"/>
    <w:rPr>
      <w:rFonts w:ascii="Cambria" w:eastAsia="Times New Roman" w:hAnsi="Cambria"/>
      <w:smallCaps/>
      <w:sz w:val="52"/>
      <w:lang w:val="x-none" w:eastAsia="x-none"/>
    </w:rPr>
  </w:style>
  <w:style w:type="paragraph" w:styleId="af7">
    <w:name w:val="Subtitle"/>
    <w:basedOn w:val="a"/>
    <w:next w:val="a"/>
    <w:link w:val="af8"/>
    <w:uiPriority w:val="99"/>
    <w:qFormat/>
    <w:locked/>
    <w:rsid w:val="000F3C6D"/>
    <w:rPr>
      <w:rFonts w:ascii="Cambria" w:eastAsia="Times New Roman" w:hAnsi="Cambria"/>
      <w:i/>
      <w:smallCaps/>
      <w:spacing w:val="10"/>
      <w:sz w:val="28"/>
      <w:szCs w:val="20"/>
      <w:lang w:val="x-none" w:eastAsia="x-none"/>
    </w:rPr>
  </w:style>
  <w:style w:type="character" w:customStyle="1" w:styleId="af8">
    <w:name w:val="Подзаголовок Знак"/>
    <w:basedOn w:val="a0"/>
    <w:link w:val="af7"/>
    <w:uiPriority w:val="99"/>
    <w:rsid w:val="000F3C6D"/>
    <w:rPr>
      <w:rFonts w:ascii="Cambria" w:eastAsia="Times New Roman" w:hAnsi="Cambria"/>
      <w:i/>
      <w:smallCaps/>
      <w:spacing w:val="10"/>
      <w:sz w:val="28"/>
      <w:lang w:val="x-none" w:eastAsia="x-none"/>
    </w:rPr>
  </w:style>
  <w:style w:type="character" w:styleId="af9">
    <w:name w:val="Strong"/>
    <w:uiPriority w:val="99"/>
    <w:qFormat/>
    <w:locked/>
    <w:rsid w:val="000F3C6D"/>
    <w:rPr>
      <w:rFonts w:cs="Times New Roman"/>
      <w:b/>
    </w:rPr>
  </w:style>
  <w:style w:type="character" w:styleId="afa">
    <w:name w:val="Emphasis"/>
    <w:uiPriority w:val="99"/>
    <w:qFormat/>
    <w:locked/>
    <w:rsid w:val="000F3C6D"/>
    <w:rPr>
      <w:rFonts w:cs="Times New Roman"/>
      <w:b/>
      <w:i/>
      <w:spacing w:val="10"/>
    </w:rPr>
  </w:style>
  <w:style w:type="paragraph" w:styleId="afb">
    <w:name w:val="No Spacing"/>
    <w:basedOn w:val="a"/>
    <w:uiPriority w:val="99"/>
    <w:qFormat/>
    <w:rsid w:val="000F3C6D"/>
    <w:pPr>
      <w:spacing w:after="0" w:line="240" w:lineRule="auto"/>
    </w:pPr>
    <w:rPr>
      <w:rFonts w:ascii="Cambria" w:eastAsia="Times New Roman" w:hAnsi="Cambria"/>
    </w:rPr>
  </w:style>
  <w:style w:type="paragraph" w:styleId="24">
    <w:name w:val="Quote"/>
    <w:basedOn w:val="a"/>
    <w:next w:val="a"/>
    <w:link w:val="25"/>
    <w:uiPriority w:val="99"/>
    <w:qFormat/>
    <w:rsid w:val="000F3C6D"/>
    <w:rPr>
      <w:rFonts w:ascii="Cambria" w:eastAsia="Times New Roman" w:hAnsi="Cambria"/>
      <w:i/>
      <w:sz w:val="20"/>
      <w:szCs w:val="20"/>
      <w:lang w:val="x-none" w:eastAsia="x-none"/>
    </w:rPr>
  </w:style>
  <w:style w:type="character" w:customStyle="1" w:styleId="25">
    <w:name w:val="Цитата 2 Знак"/>
    <w:basedOn w:val="a0"/>
    <w:link w:val="24"/>
    <w:uiPriority w:val="99"/>
    <w:rsid w:val="000F3C6D"/>
    <w:rPr>
      <w:rFonts w:ascii="Cambria" w:eastAsia="Times New Roman" w:hAnsi="Cambria"/>
      <w:i/>
      <w:lang w:val="x-none" w:eastAsia="x-none"/>
    </w:rPr>
  </w:style>
  <w:style w:type="paragraph" w:styleId="afc">
    <w:name w:val="Intense Quote"/>
    <w:basedOn w:val="a"/>
    <w:next w:val="a"/>
    <w:link w:val="afd"/>
    <w:uiPriority w:val="99"/>
    <w:qFormat/>
    <w:rsid w:val="000F3C6D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eastAsia="Times New Roman" w:hAnsi="Cambria"/>
      <w:i/>
      <w:sz w:val="20"/>
      <w:szCs w:val="20"/>
      <w:lang w:val="x-none" w:eastAsia="x-none"/>
    </w:rPr>
  </w:style>
  <w:style w:type="character" w:customStyle="1" w:styleId="afd">
    <w:name w:val="Выделенная цитата Знак"/>
    <w:basedOn w:val="a0"/>
    <w:link w:val="afc"/>
    <w:uiPriority w:val="99"/>
    <w:rsid w:val="000F3C6D"/>
    <w:rPr>
      <w:rFonts w:ascii="Cambria" w:eastAsia="Times New Roman" w:hAnsi="Cambria"/>
      <w:i/>
      <w:lang w:val="x-none" w:eastAsia="x-none"/>
    </w:rPr>
  </w:style>
  <w:style w:type="character" w:styleId="afe">
    <w:name w:val="Subtle Emphasis"/>
    <w:uiPriority w:val="99"/>
    <w:qFormat/>
    <w:rsid w:val="000F3C6D"/>
    <w:rPr>
      <w:i/>
    </w:rPr>
  </w:style>
  <w:style w:type="character" w:styleId="aff">
    <w:name w:val="Intense Emphasis"/>
    <w:uiPriority w:val="99"/>
    <w:qFormat/>
    <w:rsid w:val="000F3C6D"/>
    <w:rPr>
      <w:b/>
      <w:i/>
    </w:rPr>
  </w:style>
  <w:style w:type="character" w:styleId="aff0">
    <w:name w:val="Subtle Reference"/>
    <w:uiPriority w:val="99"/>
    <w:qFormat/>
    <w:rsid w:val="000F3C6D"/>
    <w:rPr>
      <w:smallCaps/>
    </w:rPr>
  </w:style>
  <w:style w:type="character" w:styleId="aff1">
    <w:name w:val="Intense Reference"/>
    <w:uiPriority w:val="99"/>
    <w:qFormat/>
    <w:rsid w:val="000F3C6D"/>
    <w:rPr>
      <w:b/>
      <w:smallCaps/>
    </w:rPr>
  </w:style>
  <w:style w:type="character" w:styleId="aff2">
    <w:name w:val="Book Title"/>
    <w:uiPriority w:val="99"/>
    <w:qFormat/>
    <w:rsid w:val="000F3C6D"/>
    <w:rPr>
      <w:i/>
      <w:smallCaps/>
      <w:spacing w:val="5"/>
    </w:rPr>
  </w:style>
  <w:style w:type="paragraph" w:styleId="aff3">
    <w:name w:val="TOC Heading"/>
    <w:basedOn w:val="1"/>
    <w:next w:val="a"/>
    <w:uiPriority w:val="99"/>
    <w:qFormat/>
    <w:rsid w:val="000F3C6D"/>
    <w:pPr>
      <w:keepNext w:val="0"/>
      <w:spacing w:before="480" w:after="0"/>
      <w:contextualSpacing/>
      <w:outlineLvl w:val="9"/>
    </w:pPr>
    <w:rPr>
      <w:rFonts w:eastAsia="Times New Roman"/>
      <w:b w:val="0"/>
      <w:bCs w:val="0"/>
      <w:smallCaps/>
      <w:spacing w:val="5"/>
      <w:kern w:val="0"/>
      <w:sz w:val="36"/>
      <w:szCs w:val="20"/>
      <w:lang w:val="x-none" w:eastAsia="x-none"/>
    </w:rPr>
  </w:style>
  <w:style w:type="paragraph" w:customStyle="1" w:styleId="Aaoieeeieiioeoo">
    <w:name w:val="Aa?oiee eieiioeoo"/>
    <w:basedOn w:val="a"/>
    <w:uiPriority w:val="99"/>
    <w:rsid w:val="000F3C6D"/>
    <w:pPr>
      <w:widowControl w:val="0"/>
      <w:tabs>
        <w:tab w:val="center" w:pos="4153"/>
        <w:tab w:val="right" w:pos="8306"/>
      </w:tabs>
      <w:spacing w:after="0" w:line="240" w:lineRule="auto"/>
      <w:ind w:firstLine="709"/>
      <w:jc w:val="both"/>
    </w:pPr>
    <w:rPr>
      <w:rFonts w:ascii="Arial" w:eastAsia="Times New Roman" w:hAnsi="Arial"/>
      <w:sz w:val="24"/>
      <w:szCs w:val="20"/>
      <w:lang w:eastAsia="ru-RU"/>
    </w:rPr>
  </w:style>
  <w:style w:type="character" w:customStyle="1" w:styleId="sup1">
    <w:name w:val="sup1"/>
    <w:uiPriority w:val="99"/>
    <w:rsid w:val="000F3C6D"/>
    <w:rPr>
      <w:sz w:val="20"/>
      <w:vertAlign w:val="baseline"/>
    </w:rPr>
  </w:style>
  <w:style w:type="paragraph" w:styleId="aff4">
    <w:name w:val="Plain Text"/>
    <w:basedOn w:val="a"/>
    <w:link w:val="aff5"/>
    <w:uiPriority w:val="99"/>
    <w:rsid w:val="000F3C6D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aff5">
    <w:name w:val="Текст Знак"/>
    <w:basedOn w:val="a0"/>
    <w:link w:val="aff4"/>
    <w:uiPriority w:val="99"/>
    <w:rsid w:val="000F3C6D"/>
    <w:rPr>
      <w:rFonts w:ascii="Courier New" w:eastAsia="Times New Roman" w:hAnsi="Courier New"/>
      <w:lang w:val="x-none" w:eastAsia="x-none"/>
    </w:rPr>
  </w:style>
  <w:style w:type="character" w:customStyle="1" w:styleId="26">
    <w:name w:val="Основной текст2"/>
    <w:rsid w:val="000F3C6D"/>
    <w:rPr>
      <w:rFonts w:ascii="Tahoma" w:eastAsia="Tahoma" w:hAnsi="Tahoma" w:cs="Tahoma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41">
    <w:name w:val="Основной текст4"/>
    <w:basedOn w:val="a"/>
    <w:rsid w:val="000F3C6D"/>
    <w:pPr>
      <w:widowControl w:val="0"/>
      <w:shd w:val="clear" w:color="auto" w:fill="FFFFFF"/>
      <w:spacing w:after="0" w:line="355" w:lineRule="exact"/>
      <w:jc w:val="both"/>
    </w:pPr>
    <w:rPr>
      <w:rFonts w:ascii="Tahoma" w:eastAsia="Tahoma" w:hAnsi="Tahoma" w:cs="Tahoma"/>
      <w:sz w:val="18"/>
      <w:szCs w:val="18"/>
      <w:lang w:eastAsia="ru-RU"/>
    </w:rPr>
  </w:style>
  <w:style w:type="character" w:customStyle="1" w:styleId="33">
    <w:name w:val="Основной текст3"/>
    <w:rsid w:val="000F3C6D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apple-converted-space">
    <w:name w:val="apple-converted-space"/>
    <w:rsid w:val="000F3C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314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14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promtest.ru/kody-okp/428600/" TargetMode="External"/><Relationship Id="rId18" Type="http://schemas.openxmlformats.org/officeDocument/2006/relationships/hyperlink" Target="http://www.rospromtest.ru/kody-okp/957100/" TargetMode="External"/><Relationship Id="rId26" Type="http://schemas.openxmlformats.org/officeDocument/2006/relationships/hyperlink" Target="http://www.rospromtest.ru/kody-okp/428600/" TargetMode="External"/><Relationship Id="rId39" Type="http://schemas.openxmlformats.org/officeDocument/2006/relationships/hyperlink" Target="http://www.rospromtest.ru/kody-okp/245420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rospromtest.ru/kody-okp/428600/" TargetMode="External"/><Relationship Id="rId34" Type="http://schemas.openxmlformats.org/officeDocument/2006/relationships/hyperlink" Target="http://www.rospromtest.ru/kody-okp/428600/" TargetMode="External"/><Relationship Id="rId42" Type="http://schemas.openxmlformats.org/officeDocument/2006/relationships/hyperlink" Target="http://www.rospromtest.ru/kody-okp/401300/" TargetMode="External"/><Relationship Id="rId47" Type="http://schemas.openxmlformats.org/officeDocument/2006/relationships/hyperlink" Target="http://www.rospromtest.ru/kody-okp/428600/" TargetMode="External"/><Relationship Id="rId50" Type="http://schemas.openxmlformats.org/officeDocument/2006/relationships/hyperlink" Target="http://www.rospromtest.ru/kody-okp/428600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www.rospromtest.ru/kody-okp/224500/" TargetMode="External"/><Relationship Id="rId17" Type="http://schemas.openxmlformats.org/officeDocument/2006/relationships/hyperlink" Target="http://www.rospromtest.ru/kody-okp/428600/" TargetMode="External"/><Relationship Id="rId25" Type="http://schemas.openxmlformats.org/officeDocument/2006/relationships/hyperlink" Target="http://www.rospromtest.ru/kody-okp/428600/" TargetMode="External"/><Relationship Id="rId33" Type="http://schemas.openxmlformats.org/officeDocument/2006/relationships/hyperlink" Target="http://www.rospromtest.ru/kody-okp/428600/" TargetMode="External"/><Relationship Id="rId38" Type="http://schemas.openxmlformats.org/officeDocument/2006/relationships/hyperlink" Target="http://www.rospromtest.ru/kody-okp/426150/" TargetMode="External"/><Relationship Id="rId46" Type="http://schemas.openxmlformats.org/officeDocument/2006/relationships/hyperlink" Target="http://www.rospromtest.ru/kody-okp/42860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rospromtest.ru/kody-okp/428600/" TargetMode="External"/><Relationship Id="rId20" Type="http://schemas.openxmlformats.org/officeDocument/2006/relationships/hyperlink" Target="http://www.rospromtest.ru/kody-okp/548100/" TargetMode="External"/><Relationship Id="rId29" Type="http://schemas.openxmlformats.org/officeDocument/2006/relationships/hyperlink" Target="http://www.rospromtest.ru/kody-okp/428600/" TargetMode="External"/><Relationship Id="rId41" Type="http://schemas.openxmlformats.org/officeDocument/2006/relationships/hyperlink" Target="http://www.rospromtest.ru/kody-okp/969230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yperlink" Target="http://www.rospromtest.ru/kody-okp/428600/" TargetMode="External"/><Relationship Id="rId32" Type="http://schemas.openxmlformats.org/officeDocument/2006/relationships/hyperlink" Target="http://www.rospromtest.ru/kody-okp/428600/" TargetMode="External"/><Relationship Id="rId37" Type="http://schemas.openxmlformats.org/officeDocument/2006/relationships/hyperlink" Target="http://www.rospromtest.ru/kody-okp/426130/" TargetMode="External"/><Relationship Id="rId40" Type="http://schemas.openxmlformats.org/officeDocument/2006/relationships/hyperlink" Target="http://www.rospromtest.ru/kody-okp/245420/" TargetMode="External"/><Relationship Id="rId45" Type="http://schemas.openxmlformats.org/officeDocument/2006/relationships/hyperlink" Target="http://www.rospromtest.ru/kody-okp/428600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rospromtest.ru/kody-okp/526220/" TargetMode="External"/><Relationship Id="rId23" Type="http://schemas.openxmlformats.org/officeDocument/2006/relationships/hyperlink" Target="http://www.rospromtest.ru/kody-okp/428600/" TargetMode="External"/><Relationship Id="rId28" Type="http://schemas.openxmlformats.org/officeDocument/2006/relationships/hyperlink" Target="http://www.rospromtest.ru/kody-okp/428600/" TargetMode="External"/><Relationship Id="rId36" Type="http://schemas.openxmlformats.org/officeDocument/2006/relationships/hyperlink" Target="http://www.rospromtest.ru/kody-okp/426130/" TargetMode="External"/><Relationship Id="rId49" Type="http://schemas.openxmlformats.org/officeDocument/2006/relationships/hyperlink" Target="http://www.rospromtest.ru/kody-okp/428600/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rospromtest.ru/kody-okp/543200/" TargetMode="External"/><Relationship Id="rId31" Type="http://schemas.openxmlformats.org/officeDocument/2006/relationships/hyperlink" Target="http://www.rospromtest.ru/kody-okp/428600/" TargetMode="External"/><Relationship Id="rId44" Type="http://schemas.openxmlformats.org/officeDocument/2006/relationships/hyperlink" Target="http://www.rospromtest.ru/kody-okp/428600/" TargetMode="External"/><Relationship Id="rId52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rospromtest.ru/kody-okp/428600/" TargetMode="External"/><Relationship Id="rId22" Type="http://schemas.openxmlformats.org/officeDocument/2006/relationships/hyperlink" Target="http://www.rospromtest.ru/kody-okp/428600/" TargetMode="External"/><Relationship Id="rId27" Type="http://schemas.openxmlformats.org/officeDocument/2006/relationships/hyperlink" Target="http://www.rospromtest.ru/kody-okp/428600/" TargetMode="External"/><Relationship Id="rId30" Type="http://schemas.openxmlformats.org/officeDocument/2006/relationships/hyperlink" Target="http://www.rospromtest.ru/kody-okp/428600/" TargetMode="External"/><Relationship Id="rId35" Type="http://schemas.openxmlformats.org/officeDocument/2006/relationships/hyperlink" Target="http://www.rospromtest.ru/kody-okp/426130/" TargetMode="External"/><Relationship Id="rId43" Type="http://schemas.openxmlformats.org/officeDocument/2006/relationships/hyperlink" Target="http://www.rospromtest.ru/kody-okp/428600/" TargetMode="External"/><Relationship Id="rId48" Type="http://schemas.openxmlformats.org/officeDocument/2006/relationships/hyperlink" Target="http://www.rospromtest.ru/kody-okp/428600/" TargetMode="External"/><Relationship Id="rId8" Type="http://schemas.openxmlformats.org/officeDocument/2006/relationships/endnotes" Target="endnotes.xml"/><Relationship Id="rId51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D5BC2-A8BF-42F2-A0F5-AEB800DC7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33</Pages>
  <Words>10508</Words>
  <Characters>59896</Characters>
  <Application>Microsoft Office Word</Application>
  <DocSecurity>0</DocSecurity>
  <Lines>499</Lines>
  <Paragraphs>140</Paragraphs>
  <ScaleCrop>false</ScaleCrop>
  <Company/>
  <LinksUpToDate>false</LinksUpToDate>
  <CharactersWithSpaces>70264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Елена Александровна Пащенко</dc:creator>
  <cp:keywords/>
  <dc:description/>
  <cp:lastModifiedBy>Потороча Антон Андреевич</cp:lastModifiedBy>
  <cp:revision>8</cp:revision>
  <cp:lastPrinted>2014-07-23T06:04:00Z</cp:lastPrinted>
  <dcterms:created xsi:type="dcterms:W3CDTF">2014-07-28T08:40:00Z</dcterms:created>
  <dcterms:modified xsi:type="dcterms:W3CDTF">2014-08-28T07:46:00Z</dcterms:modified>
</cp:coreProperties>
</file>