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3C8" w:rsidRDefault="00A233C8" w:rsidP="00A233C8">
      <w:pPr>
        <w:pStyle w:val="2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60547533"/>
      <w:r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A233C8" w:rsidRDefault="00A233C8" w:rsidP="00A233C8">
      <w:pPr>
        <w:rPr>
          <w:sz w:val="2"/>
        </w:rPr>
      </w:pP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>Форма процедуры закупки:</w:t>
      </w:r>
      <w:r>
        <w:t xml:space="preserve"> Открытый одноэтапный запрос предложений в электронной форме без квалификационного отбора.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Заказчик:</w:t>
      </w:r>
      <w:r>
        <w:t xml:space="preserve"> ОАО ОКБ «ГИДРОПРЕСС»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A233C8" w:rsidRDefault="00A233C8" w:rsidP="00A233C8">
      <w:pPr>
        <w:pStyle w:val="a5"/>
        <w:spacing w:before="60" w:beforeAutospacing="0" w:after="60" w:afterAutospacing="0" w:line="264" w:lineRule="auto"/>
        <w:ind w:left="284"/>
        <w:jc w:val="both"/>
      </w:pPr>
      <w:r>
        <w:t>Контактное лицо: Усова Анна Сергеевна, тел. (4967) 54-25-15, факс (4967) 54-27-33, электронная почта: usova_as@grpress.podolsk.ru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«ГИДРОПРЕСС» 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A233C8" w:rsidRDefault="00A233C8" w:rsidP="00A233C8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электронная почта: usova_as@grpress.podolsk.ru 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>Наименование, состав и объем работ:</w:t>
      </w:r>
      <w:r>
        <w:rPr>
          <w:shd w:val="clear" w:color="auto" w:fill="FFFFFF"/>
        </w:rPr>
        <w:t xml:space="preserve"> </w:t>
      </w:r>
      <w:r>
        <w:t>выполнение НИОКР: «Обоснование работоспособности конструкционных материалов и сварных соединений парогенератора для АЭС с реактором БН-1200».</w:t>
      </w:r>
    </w:p>
    <w:p w:rsidR="00A233C8" w:rsidRDefault="00A233C8" w:rsidP="00A233C8">
      <w:pPr>
        <w:spacing w:before="60" w:after="60" w:line="264" w:lineRule="auto"/>
        <w:ind w:left="284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в соответствии с календарным планом</w:t>
      </w:r>
      <w:r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до 15.11.2015г.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 xml:space="preserve">Место выполнения работ: </w:t>
      </w:r>
      <w:r>
        <w:t>Работы выполняются исполнителем по месту его нахождения.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233C8" w:rsidRDefault="00A233C8" w:rsidP="00A233C8">
      <w:pPr>
        <w:spacing w:before="60" w:after="60" w:line="264" w:lineRule="auto"/>
        <w:ind w:left="284" w:firstLine="425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A233C8" w:rsidRDefault="00A233C8" w:rsidP="00A233C8">
      <w:pPr>
        <w:spacing w:before="60" w:after="60" w:line="264" w:lineRule="auto"/>
        <w:ind w:left="284" w:firstLine="425"/>
        <w:jc w:val="both"/>
      </w:pPr>
      <w: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A233C8" w:rsidRDefault="00A233C8" w:rsidP="00A233C8">
      <w:pPr>
        <w:spacing w:before="60" w:after="60" w:line="264" w:lineRule="auto"/>
        <w:ind w:left="284" w:firstLine="425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95</w:t>
      </w:r>
      <w:r>
        <w:t xml:space="preserve"> 600 000, 00 (девяносто пять миллионов шестьсот тысяч) рублей 00 копеек, </w:t>
      </w:r>
      <w:r>
        <w:rPr>
          <w:iCs/>
          <w:sz w:val="23"/>
          <w:szCs w:val="23"/>
        </w:rPr>
        <w:t>с учетом всех налогов, сборов и прочих расходов в соответствии с законодательством Российской Федерации</w:t>
      </w:r>
      <w:r>
        <w:t>. Цена договора включает в себя: описано в проекте договора.</w:t>
      </w:r>
    </w:p>
    <w:p w:rsidR="00A233C8" w:rsidRDefault="00A233C8" w:rsidP="00A233C8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 xml:space="preserve">Обеспечение заявки о подаче Предложения: </w:t>
      </w:r>
      <w:r>
        <w:t>Не требуется.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Возможна.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</w:rPr>
        <w:t xml:space="preserve">: </w:t>
      </w:r>
    </w:p>
    <w:p w:rsidR="00A233C8" w:rsidRDefault="00A233C8" w:rsidP="00A233C8">
      <w:pPr>
        <w:spacing w:before="60" w:after="60" w:line="264" w:lineRule="auto"/>
        <w:ind w:left="284" w:firstLine="425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(http://zakupki.rosatom.ru) закупочная документация находится в </w:t>
      </w:r>
      <w:r>
        <w:lastRenderedPageBreak/>
        <w:t>открытом доступе, начиная с даты размещения настоящего извещения и закупочной документации.</w:t>
      </w:r>
      <w:proofErr w:type="gramEnd"/>
      <w:r>
        <w:t xml:space="preserve"> Порядок получения закупочной документации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 определяется правилами данной электронной торговой площадки.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Не предоставляются.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«08» июля 2013 года до 11:00 (время московское) «22» июля 2013 года. 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«22» июля 2013 года. 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проведения отборочной стадии: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«24» июля 2013 года. 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подведения итогов запроса предложений: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«24» июля 2013 года.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>
        <w:rPr>
          <w:b/>
        </w:rPr>
        <w:t>Срок заключения договора после определения победителя:</w:t>
      </w:r>
    </w:p>
    <w:p w:rsidR="00A233C8" w:rsidRDefault="00A233C8" w:rsidP="00A233C8">
      <w:pPr>
        <w:spacing w:before="60" w:after="60" w:line="264" w:lineRule="auto"/>
        <w:ind w:left="425" w:firstLine="284"/>
        <w:jc w:val="both"/>
      </w:pPr>
      <w:proofErr w:type="gramStart"/>
      <w: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A233C8" w:rsidRDefault="00A233C8" w:rsidP="00A233C8">
      <w:pPr>
        <w:spacing w:before="60" w:after="60" w:line="264" w:lineRule="auto"/>
        <w:ind w:left="426" w:firstLine="283"/>
        <w:jc w:val="both"/>
      </w:pPr>
      <w:r>
        <w:t>Договор с победителем запроса предложений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A233C8" w:rsidRDefault="00A233C8" w:rsidP="00A233C8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233C8" w:rsidRDefault="00A233C8" w:rsidP="00A233C8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A233C8" w:rsidRDefault="00A233C8" w:rsidP="00A233C8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2A3788" w:rsidRPr="00A233C8" w:rsidRDefault="002A3788" w:rsidP="00A233C8"/>
    <w:sectPr w:rsidR="002A3788" w:rsidRPr="00A233C8" w:rsidSect="00311005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005"/>
    <w:rsid w:val="002A3788"/>
    <w:rsid w:val="00311005"/>
    <w:rsid w:val="00790E59"/>
    <w:rsid w:val="00A2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1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100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1100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100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1100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311005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unhideWhenUsed/>
    <w:qFormat/>
    <w:rsid w:val="00311005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qFormat/>
    <w:rsid w:val="0031100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uiPriority w:val="99"/>
    <w:rsid w:val="003110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7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870</Words>
  <Characters>4962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2013-07-05T09:39:00Z</dcterms:created>
  <dcterms:modified xsi:type="dcterms:W3CDTF">2013-07-08T14:53:00Z</dcterms:modified>
</cp:coreProperties>
</file>