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95F65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Default="00CD7EC5" w:rsidP="009208D2">
      <w:pPr>
        <w:jc w:val="center"/>
        <w:rPr>
          <w:b/>
          <w:bCs/>
          <w:sz w:val="32"/>
          <w:szCs w:val="32"/>
          <w:lang w:val="en-US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46328" w:rsidRDefault="00B46328" w:rsidP="009208D2">
      <w:pPr>
        <w:jc w:val="center"/>
        <w:rPr>
          <w:b/>
          <w:bCs/>
          <w:sz w:val="32"/>
          <w:szCs w:val="32"/>
          <w:lang w:val="en-US"/>
        </w:rPr>
      </w:pPr>
    </w:p>
    <w:p w:rsidR="00B46328" w:rsidRPr="00E84C6B" w:rsidRDefault="00B46328" w:rsidP="00B46328">
      <w:pPr>
        <w:pStyle w:val="af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Открытый</w:t>
      </w:r>
      <w:r w:rsidRPr="00E84C6B">
        <w:rPr>
          <w:sz w:val="28"/>
          <w:szCs w:val="28"/>
        </w:rPr>
        <w:t xml:space="preserve"> запрос цен в электронной форме на право заключения договора на </w:t>
      </w:r>
      <w:r w:rsidRPr="00E84C6B">
        <w:rPr>
          <w:bCs/>
          <w:color w:val="000000"/>
          <w:sz w:val="28"/>
          <w:szCs w:val="28"/>
        </w:rPr>
        <w:t xml:space="preserve">изготовление специального герметичного кузова-фургона, монтаж его на полуприцеп для нужд Ростовского отделения филиала «Южный территориальный округ» ФГУП «РосРАО» 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B46328" w:rsidRPr="00B46328" w:rsidRDefault="00B46328" w:rsidP="00B46328">
      <w:pPr>
        <w:ind w:firstLine="709"/>
        <w:jc w:val="both"/>
      </w:pPr>
      <w:r w:rsidRPr="00B46328">
        <w:t>1. Наименование работ:</w:t>
      </w:r>
    </w:p>
    <w:p w:rsidR="00B46328" w:rsidRPr="00B46328" w:rsidRDefault="00B46328" w:rsidP="00B46328">
      <w:pPr>
        <w:ind w:firstLine="709"/>
        <w:jc w:val="both"/>
      </w:pPr>
      <w:r w:rsidRPr="00B46328">
        <w:t>Изготовление передвижной технологической линии по измельчению и прессованию ТРО в соответствии с техническим проектом.</w:t>
      </w:r>
    </w:p>
    <w:p w:rsidR="00B46328" w:rsidRPr="00B46328" w:rsidRDefault="00B46328" w:rsidP="00B46328">
      <w:pPr>
        <w:tabs>
          <w:tab w:val="left" w:pos="1080"/>
          <w:tab w:val="left" w:pos="1260"/>
        </w:tabs>
        <w:ind w:firstLine="709"/>
        <w:jc w:val="both"/>
      </w:pPr>
      <w:r w:rsidRPr="00B46328">
        <w:t>В передвижной технологической линии применяются следующие технологии переработки РАО:</w:t>
      </w:r>
    </w:p>
    <w:p w:rsidR="00B46328" w:rsidRPr="00B46328" w:rsidRDefault="00B46328" w:rsidP="00B46328">
      <w:pPr>
        <w:ind w:left="709"/>
        <w:jc w:val="both"/>
      </w:pPr>
      <w:r w:rsidRPr="00B46328">
        <w:t>- измельчение РАО на шредере;</w:t>
      </w:r>
    </w:p>
    <w:p w:rsidR="00B46328" w:rsidRPr="00B46328" w:rsidRDefault="00B46328" w:rsidP="00B46328">
      <w:pPr>
        <w:ind w:left="709"/>
        <w:jc w:val="both"/>
      </w:pPr>
      <w:r w:rsidRPr="00B46328">
        <w:t xml:space="preserve">- </w:t>
      </w:r>
      <w:proofErr w:type="spellStart"/>
      <w:r w:rsidRPr="00B46328">
        <w:t>компактирование</w:t>
      </w:r>
      <w:proofErr w:type="spellEnd"/>
      <w:r w:rsidRPr="00B46328">
        <w:t xml:space="preserve"> РАО в 200-литровых бочках;</w:t>
      </w:r>
    </w:p>
    <w:p w:rsidR="00B46328" w:rsidRPr="00B46328" w:rsidRDefault="00B46328" w:rsidP="00B46328">
      <w:pPr>
        <w:ind w:left="709"/>
        <w:jc w:val="both"/>
      </w:pPr>
      <w:r w:rsidRPr="00B46328">
        <w:t>- выгрузка упаковок РАО, готовых к закладке в сертифицированный контейнер.</w:t>
      </w:r>
    </w:p>
    <w:p w:rsidR="00B46328" w:rsidRPr="00B46328" w:rsidRDefault="00B46328" w:rsidP="00B46328">
      <w:pPr>
        <w:ind w:firstLine="709"/>
        <w:jc w:val="both"/>
      </w:pPr>
    </w:p>
    <w:p w:rsidR="00B46328" w:rsidRPr="00B46328" w:rsidRDefault="00B46328" w:rsidP="00B46328">
      <w:pPr>
        <w:ind w:firstLine="709"/>
        <w:jc w:val="both"/>
      </w:pPr>
      <w:r w:rsidRPr="00B46328">
        <w:t>2. Требования к изготовлению:</w:t>
      </w:r>
    </w:p>
    <w:p w:rsidR="00B46328" w:rsidRPr="00B46328" w:rsidRDefault="00B46328" w:rsidP="00B46328">
      <w:pPr>
        <w:ind w:firstLine="709"/>
        <w:jc w:val="both"/>
      </w:pPr>
      <w:r w:rsidRPr="00B46328">
        <w:t xml:space="preserve">Технологическая линия должна быть обеспечена системами радиационного контроля, вентиляции, энергообеспечения, </w:t>
      </w:r>
      <w:proofErr w:type="spellStart"/>
      <w:r w:rsidRPr="00B46328">
        <w:t>водообеспечения</w:t>
      </w:r>
      <w:proofErr w:type="spellEnd"/>
      <w:r w:rsidRPr="00B46328">
        <w:t xml:space="preserve"> и </w:t>
      </w:r>
      <w:proofErr w:type="spellStart"/>
      <w:r w:rsidRPr="00B46328">
        <w:t>спецканализации</w:t>
      </w:r>
      <w:proofErr w:type="spellEnd"/>
      <w:r w:rsidRPr="00B46328">
        <w:t>.</w:t>
      </w:r>
    </w:p>
    <w:p w:rsidR="00B46328" w:rsidRPr="00B46328" w:rsidRDefault="00B46328" w:rsidP="00B46328">
      <w:pPr>
        <w:ind w:firstLine="709"/>
        <w:jc w:val="both"/>
      </w:pPr>
      <w:r w:rsidRPr="00B46328">
        <w:t>Узлы и системы передвижной технологической линии должны быть изготовлены из коррозионно-стойких материалов, легко поддающихся дезактивации и иметь достаточную прочность и несущие свойства для крепления на них оборудования</w:t>
      </w:r>
    </w:p>
    <w:p w:rsidR="00B46328" w:rsidRPr="00B46328" w:rsidRDefault="00B46328" w:rsidP="00B46328">
      <w:pPr>
        <w:ind w:firstLine="709"/>
        <w:jc w:val="both"/>
      </w:pPr>
      <w:r w:rsidRPr="00B46328">
        <w:t xml:space="preserve">Все системы, узлы и аппараты технологической линии должны быть </w:t>
      </w:r>
      <w:proofErr w:type="spellStart"/>
      <w:r w:rsidRPr="00B46328">
        <w:t>ремонтопригодными</w:t>
      </w:r>
      <w:proofErr w:type="spellEnd"/>
      <w:r w:rsidRPr="00B46328">
        <w:t xml:space="preserve"> (по месту или в механических мастерских).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3. Требования к Исполнителю: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 xml:space="preserve">Наличие специалистов, прошедших проверку знаний требований безопасности при использовании атомной энергии (не менее 3-х человек) 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Должен иметь следующие лицензии: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- Лицензия на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- Лицензия на конструирование оборудования для стационарных объектов и сооружений, предназначенных для хранения и захоронения радиоактивных отходов.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 xml:space="preserve">4. Документация, представляемая Исполнителем по </w:t>
      </w:r>
      <w:proofErr w:type="gramStart"/>
      <w:r w:rsidRPr="00B46328">
        <w:rPr>
          <w:rFonts w:ascii="Times New Roman" w:hAnsi="Times New Roman"/>
          <w:sz w:val="24"/>
          <w:szCs w:val="24"/>
        </w:rPr>
        <w:t>окончании</w:t>
      </w:r>
      <w:proofErr w:type="gramEnd"/>
      <w:r w:rsidRPr="00B46328">
        <w:rPr>
          <w:rFonts w:ascii="Times New Roman" w:hAnsi="Times New Roman"/>
          <w:sz w:val="24"/>
          <w:szCs w:val="24"/>
        </w:rPr>
        <w:t xml:space="preserve"> работ:</w:t>
      </w: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- Комплект документов на технологическую линию для постановки на учет в ГИБДД.</w:t>
      </w: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6328">
        <w:rPr>
          <w:rFonts w:ascii="Times New Roman" w:hAnsi="Times New Roman"/>
          <w:sz w:val="24"/>
          <w:szCs w:val="24"/>
        </w:rPr>
        <w:t xml:space="preserve">- </w:t>
      </w:r>
      <w:r w:rsidRPr="00B46328">
        <w:rPr>
          <w:rFonts w:ascii="Times New Roman" w:hAnsi="Times New Roman"/>
          <w:sz w:val="24"/>
          <w:szCs w:val="24"/>
          <w:lang w:eastAsia="ru-RU"/>
        </w:rPr>
        <w:t>Руководство по эксплуатации</w:t>
      </w: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6328">
        <w:rPr>
          <w:rFonts w:ascii="Times New Roman" w:hAnsi="Times New Roman"/>
          <w:sz w:val="24"/>
          <w:szCs w:val="24"/>
          <w:lang w:eastAsia="ru-RU"/>
        </w:rPr>
        <w:t>- Паспорт</w:t>
      </w: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6328">
        <w:rPr>
          <w:rFonts w:ascii="Times New Roman" w:hAnsi="Times New Roman"/>
          <w:sz w:val="24"/>
          <w:szCs w:val="24"/>
          <w:lang w:eastAsia="ru-RU"/>
        </w:rPr>
        <w:t>- Формуляр</w:t>
      </w: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  <w:lang w:eastAsia="ru-RU"/>
        </w:rPr>
        <w:t>- С</w:t>
      </w:r>
      <w:r w:rsidRPr="00B46328">
        <w:rPr>
          <w:rFonts w:ascii="Times New Roman" w:hAnsi="Times New Roman"/>
          <w:sz w:val="24"/>
          <w:szCs w:val="24"/>
        </w:rPr>
        <w:t>ертификат соответствия или иные документы, подтверждающие его качество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- Гарантия 12 месяцев с момента подписания Акта приемки-передачи.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5. Срок выполнения работ: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13 декабря 2013 года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B46328" w:rsidRPr="00B46328" w:rsidRDefault="00B46328" w:rsidP="00B46328">
      <w:pPr>
        <w:ind w:firstLine="709"/>
        <w:jc w:val="both"/>
      </w:pPr>
      <w:r w:rsidRPr="00B46328">
        <w:t>6. Оборудование, предоставляемое Исполнителю Заказчиком:</w:t>
      </w:r>
    </w:p>
    <w:p w:rsidR="00B46328" w:rsidRPr="00B46328" w:rsidRDefault="00B46328" w:rsidP="00B46328">
      <w:pPr>
        <w:ind w:firstLine="709"/>
        <w:jc w:val="both"/>
      </w:pPr>
      <w:r w:rsidRPr="00B46328">
        <w:t>- Полуприцеп – 1 шт.</w:t>
      </w:r>
    </w:p>
    <w:p w:rsidR="00B46328" w:rsidRPr="00B46328" w:rsidRDefault="00B46328" w:rsidP="00B46328">
      <w:pPr>
        <w:ind w:firstLine="709"/>
        <w:jc w:val="both"/>
      </w:pPr>
      <w:r w:rsidRPr="00B46328">
        <w:t>- Шредер – 1 шт.</w:t>
      </w:r>
    </w:p>
    <w:p w:rsidR="00B46328" w:rsidRPr="00B46328" w:rsidRDefault="00B46328" w:rsidP="00B46328">
      <w:pPr>
        <w:ind w:firstLine="709"/>
        <w:jc w:val="both"/>
      </w:pPr>
      <w:r w:rsidRPr="00B46328">
        <w:t>- Пресс – 1 шт.</w:t>
      </w:r>
    </w:p>
    <w:p w:rsidR="00B46328" w:rsidRPr="00B46328" w:rsidRDefault="00B46328" w:rsidP="00B46328">
      <w:pPr>
        <w:ind w:firstLine="709"/>
        <w:jc w:val="both"/>
      </w:pPr>
      <w:r w:rsidRPr="00B46328">
        <w:t>- Пылеулавливающий агрегат ПАР-ПМ – 2 шт.</w:t>
      </w:r>
    </w:p>
    <w:p w:rsidR="00B46328" w:rsidRPr="00B46328" w:rsidRDefault="00B46328" w:rsidP="00B46328">
      <w:pPr>
        <w:ind w:firstLine="709"/>
        <w:jc w:val="both"/>
      </w:pPr>
      <w:r w:rsidRPr="00B46328">
        <w:lastRenderedPageBreak/>
        <w:t>- Дизель генератор – 1 шт.</w:t>
      </w:r>
    </w:p>
    <w:p w:rsidR="00B46328" w:rsidRPr="00B46328" w:rsidRDefault="00B46328" w:rsidP="00B46328">
      <w:pPr>
        <w:ind w:firstLine="709"/>
        <w:jc w:val="both"/>
      </w:pPr>
      <w:r w:rsidRPr="00B46328">
        <w:t>- Дозиметр-радиометр – 2 шт.</w:t>
      </w:r>
    </w:p>
    <w:p w:rsidR="00B46328" w:rsidRPr="00B46328" w:rsidRDefault="00B46328" w:rsidP="00B46328">
      <w:pPr>
        <w:ind w:firstLine="709"/>
        <w:jc w:val="both"/>
      </w:pP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Оборудование для комплектации линии должно быть приведено Исполнителем в соответствие с техническими условиями, прописанными в техническом проекте.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 xml:space="preserve">Доставка оборудования к месту выполнения работ осуществляется Исполнителем из </w:t>
      </w:r>
      <w:proofErr w:type="gramStart"/>
      <w:r w:rsidRPr="00B46328">
        <w:rPr>
          <w:rFonts w:ascii="Times New Roman" w:hAnsi="Times New Roman"/>
          <w:sz w:val="24"/>
          <w:szCs w:val="24"/>
        </w:rPr>
        <w:t>г</w:t>
      </w:r>
      <w:proofErr w:type="gramEnd"/>
      <w:r w:rsidRPr="00B46328">
        <w:rPr>
          <w:rFonts w:ascii="Times New Roman" w:hAnsi="Times New Roman"/>
          <w:sz w:val="24"/>
          <w:szCs w:val="24"/>
        </w:rPr>
        <w:t>. Ростов-на-Дону.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 xml:space="preserve">Доставка готового изделия Заказчику осуществляется Исполнителем по адресу: </w:t>
      </w:r>
      <w:proofErr w:type="gramStart"/>
      <w:r w:rsidRPr="00B46328">
        <w:rPr>
          <w:rFonts w:ascii="Times New Roman" w:hAnsi="Times New Roman"/>
          <w:sz w:val="24"/>
          <w:szCs w:val="24"/>
        </w:rPr>
        <w:t>г</w:t>
      </w:r>
      <w:proofErr w:type="gramEnd"/>
      <w:r w:rsidRPr="00B46328">
        <w:rPr>
          <w:rFonts w:ascii="Times New Roman" w:hAnsi="Times New Roman"/>
          <w:sz w:val="24"/>
          <w:szCs w:val="24"/>
        </w:rPr>
        <w:t>. Ростов-на-Дону.</w:t>
      </w:r>
    </w:p>
    <w:p w:rsidR="00B46328" w:rsidRPr="00B46328" w:rsidRDefault="00B46328" w:rsidP="00B46328">
      <w:pPr>
        <w:pStyle w:val="afff2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6328">
        <w:rPr>
          <w:rFonts w:ascii="Times New Roman" w:hAnsi="Times New Roman"/>
          <w:sz w:val="24"/>
          <w:szCs w:val="24"/>
        </w:rPr>
        <w:t>Приложение к техническому заданию:</w:t>
      </w:r>
    </w:p>
    <w:p w:rsidR="00B46328" w:rsidRPr="00B46328" w:rsidRDefault="00B46328" w:rsidP="00B46328">
      <w:pPr>
        <w:pStyle w:val="afff2"/>
        <w:spacing w:after="360"/>
        <w:ind w:left="0" w:firstLine="709"/>
        <w:jc w:val="both"/>
        <w:rPr>
          <w:rFonts w:ascii="Times New Roman" w:hAnsi="Times New Roman"/>
          <w:bCs/>
          <w:smallCaps/>
          <w:sz w:val="24"/>
          <w:szCs w:val="24"/>
        </w:rPr>
      </w:pPr>
      <w:r w:rsidRPr="00B46328">
        <w:rPr>
          <w:rFonts w:ascii="Times New Roman" w:hAnsi="Times New Roman"/>
          <w:bCs/>
          <w:smallCaps/>
          <w:sz w:val="24"/>
          <w:szCs w:val="24"/>
        </w:rPr>
        <w:t>Пояснительная записка</w:t>
      </w:r>
      <w:r w:rsidRPr="00B46328">
        <w:rPr>
          <w:rFonts w:ascii="Times New Roman" w:hAnsi="Times New Roman"/>
          <w:sz w:val="24"/>
          <w:szCs w:val="24"/>
        </w:rPr>
        <w:t xml:space="preserve"> к ТЕХНИЧЕСКОМУ ПРОЕКТУ </w:t>
      </w:r>
      <w:r w:rsidRPr="00B46328">
        <w:rPr>
          <w:rFonts w:ascii="Times New Roman" w:hAnsi="Times New Roman"/>
          <w:bCs/>
          <w:smallCaps/>
          <w:sz w:val="24"/>
          <w:szCs w:val="24"/>
        </w:rPr>
        <w:t xml:space="preserve">«разработка технической документации, выпуск 3D- моделей, выпуску пакета чертежей </w:t>
      </w:r>
      <w:proofErr w:type="gramStart"/>
      <w:r w:rsidRPr="00B46328">
        <w:rPr>
          <w:rFonts w:ascii="Times New Roman" w:hAnsi="Times New Roman"/>
          <w:bCs/>
          <w:smallCaps/>
          <w:sz w:val="24"/>
          <w:szCs w:val="24"/>
        </w:rPr>
        <w:t>на</w:t>
      </w:r>
      <w:proofErr w:type="gramEnd"/>
      <w:r w:rsidRPr="00B46328">
        <w:rPr>
          <w:rFonts w:ascii="Times New Roman" w:hAnsi="Times New Roman"/>
          <w:bCs/>
          <w:smallCaps/>
          <w:sz w:val="24"/>
          <w:szCs w:val="24"/>
        </w:rPr>
        <w:t>: «Передвижную технологическую линию по измельчению и прессованию ТРО»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95F6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4632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B46328" w:rsidRDefault="00B46328" w:rsidP="006C4FB0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B46328">
      <w:rPr>
        <w:rFonts w:ascii="Times New Roman" w:hAnsi="Times New Roman" w:cs="Times New Roman"/>
        <w:sz w:val="16"/>
        <w:szCs w:val="16"/>
      </w:rPr>
      <w:t xml:space="preserve">Открытый запрос цен в электронной форме на право заключения договора на </w:t>
    </w:r>
    <w:r w:rsidRPr="00B46328">
      <w:rPr>
        <w:rFonts w:ascii="Times New Roman" w:hAnsi="Times New Roman" w:cs="Times New Roman"/>
        <w:bCs/>
        <w:color w:val="000000"/>
        <w:sz w:val="16"/>
        <w:szCs w:val="16"/>
      </w:rPr>
      <w:t>изготовление специального герметичного кузова-фургона, монтаж его на полуприцеп для нужд Ростовского отделения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3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2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1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2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5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3"/>
  </w:num>
  <w:num w:numId="3">
    <w:abstractNumId w:val="39"/>
  </w:num>
  <w:num w:numId="4">
    <w:abstractNumId w:val="28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38"/>
  </w:num>
  <w:num w:numId="13">
    <w:abstractNumId w:val="11"/>
  </w:num>
  <w:num w:numId="14">
    <w:abstractNumId w:val="26"/>
  </w:num>
  <w:num w:numId="15">
    <w:abstractNumId w:val="33"/>
  </w:num>
  <w:num w:numId="16">
    <w:abstractNumId w:val="27"/>
  </w:num>
  <w:num w:numId="17">
    <w:abstractNumId w:val="4"/>
  </w:num>
  <w:num w:numId="18">
    <w:abstractNumId w:val="15"/>
  </w:num>
  <w:num w:numId="19">
    <w:abstractNumId w:val="23"/>
  </w:num>
  <w:num w:numId="20">
    <w:abstractNumId w:val="36"/>
  </w:num>
  <w:num w:numId="21">
    <w:abstractNumId w:val="44"/>
  </w:num>
  <w:num w:numId="22">
    <w:abstractNumId w:val="6"/>
  </w:num>
  <w:num w:numId="23">
    <w:abstractNumId w:val="43"/>
  </w:num>
  <w:num w:numId="24">
    <w:abstractNumId w:val="42"/>
  </w:num>
  <w:num w:numId="25">
    <w:abstractNumId w:val="29"/>
  </w:num>
  <w:num w:numId="26">
    <w:abstractNumId w:val="40"/>
  </w:num>
  <w:num w:numId="27">
    <w:abstractNumId w:val="24"/>
  </w:num>
  <w:num w:numId="28">
    <w:abstractNumId w:val="22"/>
  </w:num>
  <w:num w:numId="29">
    <w:abstractNumId w:val="8"/>
  </w:num>
  <w:num w:numId="30">
    <w:abstractNumId w:val="9"/>
  </w:num>
  <w:num w:numId="31">
    <w:abstractNumId w:val="17"/>
  </w:num>
  <w:num w:numId="32">
    <w:abstractNumId w:val="31"/>
  </w:num>
  <w:num w:numId="33">
    <w:abstractNumId w:val="10"/>
  </w:num>
  <w:num w:numId="34">
    <w:abstractNumId w:val="7"/>
  </w:num>
  <w:num w:numId="35">
    <w:abstractNumId w:val="45"/>
  </w:num>
  <w:num w:numId="36">
    <w:abstractNumId w:val="35"/>
  </w:num>
  <w:num w:numId="37">
    <w:abstractNumId w:val="12"/>
  </w:num>
  <w:num w:numId="38">
    <w:abstractNumId w:val="32"/>
  </w:num>
  <w:num w:numId="39">
    <w:abstractNumId w:val="30"/>
  </w:num>
  <w:num w:numId="40">
    <w:abstractNumId w:val="18"/>
  </w:num>
  <w:num w:numId="41">
    <w:abstractNumId w:val="16"/>
  </w:num>
  <w:num w:numId="42">
    <w:abstractNumId w:val="41"/>
  </w:num>
  <w:num w:numId="43">
    <w:abstractNumId w:val="19"/>
  </w:num>
  <w:num w:numId="44">
    <w:abstractNumId w:val="14"/>
  </w:num>
  <w:num w:numId="45">
    <w:abstractNumId w:val="3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92199A-7D3B-4EF5-8CEE-1E1F40FD2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3</Pages>
  <Words>406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427</cp:revision>
  <cp:lastPrinted>2012-09-26T11:12:00Z</cp:lastPrinted>
  <dcterms:created xsi:type="dcterms:W3CDTF">2012-03-23T07:01:00Z</dcterms:created>
  <dcterms:modified xsi:type="dcterms:W3CDTF">2013-07-05T06:39:00Z</dcterms:modified>
</cp:coreProperties>
</file>