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D112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7819E1" w:rsidRDefault="00830372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</w:t>
      </w:r>
      <w:r w:rsidRPr="00C61935">
        <w:rPr>
          <w:b/>
          <w:bCs/>
          <w:color w:val="000000"/>
          <w:sz w:val="28"/>
          <w:szCs w:val="28"/>
        </w:rPr>
        <w:t>принтеров и многофункциональных устрой</w:t>
      </w:r>
      <w:proofErr w:type="gramStart"/>
      <w:r w:rsidRPr="00C61935">
        <w:rPr>
          <w:b/>
          <w:bCs/>
          <w:color w:val="000000"/>
          <w:sz w:val="28"/>
          <w:szCs w:val="28"/>
        </w:rPr>
        <w:t>ств дл</w:t>
      </w:r>
      <w:proofErr w:type="gramEnd"/>
      <w:r w:rsidRPr="00C61935">
        <w:rPr>
          <w:b/>
          <w:bCs/>
          <w:color w:val="000000"/>
          <w:sz w:val="28"/>
          <w:szCs w:val="28"/>
        </w:rPr>
        <w:t>я нужд генеральной дирекции ФГУП «РосРАО»</w:t>
      </w:r>
    </w:p>
    <w:p w:rsidR="007B5E02" w:rsidRDefault="007819E1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="007B5E02">
        <w:rPr>
          <w:b/>
        </w:rPr>
        <w:t>государственный сайт</w:t>
      </w:r>
      <w:r w:rsidR="007B5E02">
        <w:rPr>
          <w:b/>
        </w:rPr>
        <w:br/>
      </w:r>
      <w:hyperlink r:id="rId9" w:history="1">
        <w:r w:rsidR="007B5E02">
          <w:rPr>
            <w:rStyle w:val="ad"/>
            <w:b/>
            <w:lang w:val="en-US"/>
          </w:rPr>
          <w:t>www</w:t>
        </w:r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zakupki</w:t>
        </w:r>
        <w:proofErr w:type="spellEnd"/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gov</w:t>
        </w:r>
        <w:proofErr w:type="spellEnd"/>
        <w:r w:rsidR="007B5E02">
          <w:rPr>
            <w:rStyle w:val="ad"/>
            <w:b/>
          </w:rPr>
          <w:t>.</w:t>
        </w:r>
        <w:proofErr w:type="spellStart"/>
        <w:r w:rsidR="007B5E02">
          <w:rPr>
            <w:rStyle w:val="ad"/>
            <w:b/>
            <w:lang w:val="en-US"/>
          </w:rPr>
          <w:t>ru</w:t>
        </w:r>
        <w:proofErr w:type="spellEnd"/>
      </w:hyperlink>
      <w:r w:rsidR="007B5E02"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830372" w:rsidRPr="00830372" w:rsidRDefault="00830372" w:rsidP="00830372">
      <w:pPr>
        <w:jc w:val="center"/>
        <w:rPr>
          <w:b/>
        </w:rPr>
      </w:pPr>
      <w:r w:rsidRPr="00830372">
        <w:rPr>
          <w:b/>
        </w:rPr>
        <w:t>Техническое задание</w:t>
      </w:r>
    </w:p>
    <w:p w:rsidR="00830372" w:rsidRPr="00830372" w:rsidRDefault="00830372" w:rsidP="00830372">
      <w:pPr>
        <w:jc w:val="both"/>
      </w:pPr>
      <w:r w:rsidRPr="00830372">
        <w:rPr>
          <w:b/>
        </w:rPr>
        <w:t>Предмет:</w:t>
      </w:r>
      <w:r w:rsidRPr="00830372">
        <w:t xml:space="preserve"> </w:t>
      </w:r>
      <w:r w:rsidRPr="00830372">
        <w:rPr>
          <w:bCs/>
          <w:color w:val="000000"/>
        </w:rPr>
        <w:t>Право заключения договора на поставку принтеров и многофункциональных устрой</w:t>
      </w:r>
      <w:proofErr w:type="gramStart"/>
      <w:r w:rsidRPr="00830372">
        <w:rPr>
          <w:bCs/>
          <w:color w:val="000000"/>
        </w:rPr>
        <w:t>ств дл</w:t>
      </w:r>
      <w:proofErr w:type="gramEnd"/>
      <w:r w:rsidRPr="00830372">
        <w:rPr>
          <w:bCs/>
          <w:color w:val="000000"/>
        </w:rPr>
        <w:t>я нужд генеральной дирекции ФГУП «РосРАО»</w:t>
      </w:r>
      <w:r w:rsidRPr="00830372">
        <w:t>.</w:t>
      </w:r>
    </w:p>
    <w:p w:rsidR="00830372" w:rsidRPr="00830372" w:rsidRDefault="00830372" w:rsidP="00830372">
      <w:pPr>
        <w:jc w:val="both"/>
      </w:pPr>
      <w:r w:rsidRPr="00830372">
        <w:rPr>
          <w:b/>
        </w:rPr>
        <w:t>Адрес доставки:</w:t>
      </w:r>
      <w:r w:rsidRPr="00830372">
        <w:t xml:space="preserve"> </w:t>
      </w:r>
      <w:proofErr w:type="gramStart"/>
      <w:r w:rsidRPr="00830372">
        <w:t>г</w:t>
      </w:r>
      <w:proofErr w:type="gramEnd"/>
      <w:r w:rsidRPr="00830372">
        <w:t xml:space="preserve">. Москва, пер. </w:t>
      </w:r>
      <w:proofErr w:type="spellStart"/>
      <w:r w:rsidRPr="00830372">
        <w:t>Пыжевский</w:t>
      </w:r>
      <w:proofErr w:type="spellEnd"/>
      <w:r w:rsidRPr="00830372">
        <w:t xml:space="preserve"> д.6.</w:t>
      </w:r>
    </w:p>
    <w:p w:rsidR="00830372" w:rsidRPr="00830372" w:rsidRDefault="00830372" w:rsidP="00830372">
      <w:pPr>
        <w:jc w:val="both"/>
      </w:pPr>
      <w:r w:rsidRPr="00830372">
        <w:rPr>
          <w:b/>
        </w:rPr>
        <w:t xml:space="preserve">График (сроки, этапы) оказания услуг: </w:t>
      </w:r>
      <w:r w:rsidRPr="00830372">
        <w:t xml:space="preserve">дата начала поставки – </w:t>
      </w:r>
      <w:r w:rsidR="00317481">
        <w:t>с момента заключения договора</w:t>
      </w:r>
      <w:r w:rsidRPr="00830372">
        <w:t>, дата окончания поставки – 31/10/2013.</w:t>
      </w:r>
    </w:p>
    <w:p w:rsidR="00830372" w:rsidRPr="00830372" w:rsidRDefault="00830372" w:rsidP="00830372">
      <w:pPr>
        <w:jc w:val="both"/>
      </w:pPr>
      <w:r w:rsidRPr="00830372">
        <w:rPr>
          <w:b/>
        </w:rPr>
        <w:t>Основание:</w:t>
      </w:r>
      <w:r w:rsidRPr="00830372">
        <w:t xml:space="preserve"> необходимость в обеспечении работников генеральной дирекции ФГУП «РосРАО» печатной оргтехникой.</w:t>
      </w:r>
    </w:p>
    <w:p w:rsidR="00830372" w:rsidRPr="00830372" w:rsidRDefault="00830372" w:rsidP="00830372">
      <w:pPr>
        <w:jc w:val="both"/>
        <w:rPr>
          <w:b/>
        </w:rPr>
      </w:pPr>
      <w:r w:rsidRPr="00830372">
        <w:rPr>
          <w:b/>
        </w:rPr>
        <w:t>Основные требования оборудованию:</w:t>
      </w:r>
    </w:p>
    <w:p w:rsidR="00830372" w:rsidRPr="00830372" w:rsidRDefault="00830372" w:rsidP="00830372">
      <w:pPr>
        <w:jc w:val="both"/>
        <w:rPr>
          <w:b/>
        </w:rPr>
      </w:pPr>
      <w:r w:rsidRPr="00830372">
        <w:rPr>
          <w:b/>
          <w:bCs/>
        </w:rPr>
        <w:t xml:space="preserve">1. </w:t>
      </w:r>
      <w:proofErr w:type="spellStart"/>
      <w:r w:rsidRPr="00830372">
        <w:rPr>
          <w:b/>
          <w:bCs/>
        </w:rPr>
        <w:t>Полноцветное</w:t>
      </w:r>
      <w:proofErr w:type="spellEnd"/>
      <w:r w:rsidRPr="00830372">
        <w:rPr>
          <w:b/>
          <w:bCs/>
        </w:rPr>
        <w:t xml:space="preserve">  многофункциональное устройство формата А3 – 4 шт.</w:t>
      </w:r>
    </w:p>
    <w:tbl>
      <w:tblPr>
        <w:tblW w:w="97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6520"/>
        <w:gridCol w:w="2245"/>
      </w:tblGrid>
      <w:tr w:rsidR="00830372" w:rsidRPr="00830372" w:rsidTr="00830372">
        <w:trPr>
          <w:trHeight w:val="249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 xml:space="preserve">№ </w:t>
            </w:r>
            <w:proofErr w:type="spellStart"/>
            <w:proofErr w:type="gramStart"/>
            <w:r w:rsidRPr="00830372">
              <w:rPr>
                <w:bCs/>
              </w:rPr>
              <w:t>п</w:t>
            </w:r>
            <w:proofErr w:type="spellEnd"/>
            <w:proofErr w:type="gramEnd"/>
            <w:r w:rsidRPr="00830372">
              <w:rPr>
                <w:bCs/>
              </w:rPr>
              <w:t>/</w:t>
            </w:r>
            <w:proofErr w:type="spellStart"/>
            <w:r w:rsidRPr="00830372">
              <w:rPr>
                <w:bCs/>
              </w:rPr>
              <w:t>п</w:t>
            </w:r>
            <w:proofErr w:type="spellEnd"/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>Параметры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center"/>
              <w:rPr>
                <w:bCs/>
              </w:rPr>
            </w:pPr>
            <w:r w:rsidRPr="00830372">
              <w:rPr>
                <w:bCs/>
              </w:rPr>
              <w:t>Значение</w:t>
            </w:r>
          </w:p>
        </w:tc>
      </w:tr>
      <w:tr w:rsidR="00830372" w:rsidRPr="00830372" w:rsidTr="00830372">
        <w:trPr>
          <w:trHeight w:val="316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Общие характеристики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Лазерная или светодиодная технология создания изображения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Обязательные функции: копирование, печать, сканирование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Факс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Наличи</w:t>
            </w:r>
            <w:bookmarkStart w:id="3" w:name="_GoBack"/>
            <w:bookmarkEnd w:id="3"/>
            <w:r w:rsidRPr="00830372">
              <w:rPr>
                <w:bCs/>
              </w:rPr>
              <w:t>е опциональной возможности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копирования/печати формата А4не менее,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 xml:space="preserve"> копий в минуту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25/25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>Время прогрева, не более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30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proofErr w:type="gramStart"/>
            <w:r w:rsidRPr="00830372">
              <w:rPr>
                <w:bCs/>
              </w:rPr>
              <w:t>Время</w:t>
            </w:r>
            <w:proofErr w:type="gramEnd"/>
            <w:r w:rsidRPr="00830372">
              <w:rPr>
                <w:bCs/>
              </w:rPr>
              <w:t xml:space="preserve"> выходя первой копии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 xml:space="preserve"> не более,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6,5/9,5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Объем памяти, не менее Мб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1 536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цветной сенсорной панели управления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Наличие дуплексного автоматического </w:t>
            </w:r>
            <w:proofErr w:type="spellStart"/>
            <w:r w:rsidRPr="00830372">
              <w:rPr>
                <w:bCs/>
              </w:rPr>
              <w:t>податчика</w:t>
            </w:r>
            <w:proofErr w:type="spellEnd"/>
            <w:r w:rsidRPr="00830372">
              <w:rPr>
                <w:bCs/>
              </w:rPr>
              <w:t xml:space="preserve"> документов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Емкость дуплексного автоматического </w:t>
            </w:r>
            <w:proofErr w:type="spellStart"/>
            <w:r w:rsidRPr="00830372">
              <w:rPr>
                <w:bCs/>
              </w:rPr>
              <w:t>податчика</w:t>
            </w:r>
            <w:proofErr w:type="spellEnd"/>
            <w:r w:rsidRPr="00830372">
              <w:rPr>
                <w:bCs/>
              </w:rPr>
              <w:t xml:space="preserve"> документов,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50</w:t>
            </w:r>
          </w:p>
        </w:tc>
      </w:tr>
      <w:tr w:rsidR="00830372" w:rsidRPr="00830372" w:rsidTr="00830372">
        <w:trPr>
          <w:trHeight w:val="293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Наличие обходного лотка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293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обходного лотка,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100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vertAlign w:val="superscript"/>
              </w:rPr>
            </w:pPr>
            <w:r w:rsidRPr="00830372">
              <w:rPr>
                <w:bCs/>
              </w:rPr>
              <w:t xml:space="preserve">Плотность носителей для обходного лотка,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52 до 256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Двустороннее </w:t>
            </w:r>
            <w:proofErr w:type="spellStart"/>
            <w:r w:rsidRPr="00830372">
              <w:rPr>
                <w:bCs/>
              </w:rPr>
              <w:t>безлотковое</w:t>
            </w:r>
            <w:proofErr w:type="spellEnd"/>
            <w:r w:rsidRPr="00830372">
              <w:rPr>
                <w:bCs/>
              </w:rPr>
              <w:t xml:space="preserve"> копирование (дуплекс)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лотков,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Увеличение емкости лотков до 1 600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Наличие опциональной возможности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Формат носителей для лотков </w:t>
            </w:r>
            <w:proofErr w:type="gramStart"/>
            <w:r w:rsidRPr="00830372">
              <w:rPr>
                <w:bCs/>
              </w:rPr>
              <w:t>от</w:t>
            </w:r>
            <w:proofErr w:type="gramEnd"/>
            <w:r w:rsidRPr="00830372">
              <w:rPr>
                <w:bCs/>
              </w:rPr>
              <w:t xml:space="preserve"> не более до не менее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А</w:t>
            </w:r>
            <w:proofErr w:type="gramStart"/>
            <w:r w:rsidRPr="00830372">
              <w:rPr>
                <w:bCs/>
              </w:rPr>
              <w:t>6</w:t>
            </w:r>
            <w:proofErr w:type="gramEnd"/>
            <w:r w:rsidRPr="00830372">
              <w:rPr>
                <w:bCs/>
              </w:rPr>
              <w:t xml:space="preserve"> до А3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Плотность носителей для лотков,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60 до 256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выходного лотка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Ресурс тонера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>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10 000/5500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Ресурс </w:t>
            </w:r>
            <w:proofErr w:type="spellStart"/>
            <w:r w:rsidRPr="00830372">
              <w:rPr>
                <w:bCs/>
              </w:rPr>
              <w:t>девелопера</w:t>
            </w:r>
            <w:proofErr w:type="spellEnd"/>
            <w:r w:rsidRPr="00830372">
              <w:rPr>
                <w:bCs/>
              </w:rPr>
              <w:t xml:space="preserve">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>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240 000/240 000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Ресурс </w:t>
            </w:r>
            <w:proofErr w:type="spellStart"/>
            <w:r w:rsidRPr="00830372">
              <w:rPr>
                <w:bCs/>
              </w:rPr>
              <w:t>фотобарабана</w:t>
            </w:r>
            <w:proofErr w:type="spellEnd"/>
            <w:r w:rsidRPr="00830372">
              <w:rPr>
                <w:bCs/>
              </w:rPr>
              <w:t xml:space="preserve">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>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60 000/60 000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Габариты, вес: </w:t>
            </w:r>
            <w:proofErr w:type="gramStart"/>
            <w:r w:rsidRPr="00830372">
              <w:rPr>
                <w:bCs/>
              </w:rPr>
              <w:t>Ш</w:t>
            </w:r>
            <w:proofErr w:type="gramEnd"/>
            <w:r w:rsidRPr="00830372">
              <w:rPr>
                <w:bCs/>
              </w:rPr>
              <w:t xml:space="preserve">*Г*В – 587*655*845 мм ,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830372">
                <w:rPr>
                  <w:bCs/>
                </w:rPr>
                <w:t>100 кг</w:t>
              </w:r>
            </w:smartTag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num" w:pos="-108"/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Копир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копирования,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600*600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Однократное сканирование оригиналов при копировании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Множественное копирование, не менее копий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999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Масштабирование, %, (шаг %)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25-400 (1)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Принтер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печати,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1200*1200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Сетевая печать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lang w:val="en-US"/>
              </w:rPr>
            </w:pPr>
            <w:r w:rsidRPr="00830372">
              <w:rPr>
                <w:bCs/>
              </w:rPr>
              <w:t>Интерфейсы 10/100</w:t>
            </w:r>
            <w:r w:rsidRPr="00830372">
              <w:rPr>
                <w:bCs/>
                <w:lang w:val="en-US"/>
              </w:rPr>
              <w:t xml:space="preserve"> Base TX</w:t>
            </w:r>
            <w:r w:rsidRPr="00830372">
              <w:rPr>
                <w:bCs/>
              </w:rPr>
              <w:t xml:space="preserve">, </w:t>
            </w:r>
            <w:r w:rsidRPr="00830372">
              <w:rPr>
                <w:bCs/>
                <w:lang w:val="en-US"/>
              </w:rPr>
              <w:t>USB 2.0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Язык описания страниц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PCL</w:t>
            </w:r>
            <w:r w:rsidRPr="00830372">
              <w:rPr>
                <w:bCs/>
              </w:rPr>
              <w:t>5</w:t>
            </w:r>
            <w:r w:rsidRPr="00830372">
              <w:rPr>
                <w:bCs/>
                <w:lang w:val="en-US"/>
              </w:rPr>
              <w:t>e</w:t>
            </w:r>
            <w:r w:rsidRPr="00830372">
              <w:rPr>
                <w:bCs/>
              </w:rPr>
              <w:t>/6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Сканер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сканера,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600*600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 xml:space="preserve"> сканированияА4 в одностороннем режиме</w:t>
            </w:r>
            <w:proofErr w:type="gramStart"/>
            <w:r w:rsidRPr="00830372">
              <w:rPr>
                <w:bCs/>
              </w:rPr>
              <w:t xml:space="preserve"> ,</w:t>
            </w:r>
            <w:proofErr w:type="gramEnd"/>
            <w:r w:rsidRPr="00830372">
              <w:rPr>
                <w:bCs/>
              </w:rPr>
              <w:t xml:space="preserve"> не менее </w:t>
            </w:r>
            <w:proofErr w:type="spellStart"/>
            <w:r w:rsidRPr="00830372">
              <w:rPr>
                <w:bCs/>
              </w:rPr>
              <w:t>стр</w:t>
            </w:r>
            <w:proofErr w:type="spellEnd"/>
            <w:r w:rsidRPr="00830372">
              <w:rPr>
                <w:bCs/>
              </w:rPr>
              <w:t>/мин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44</w:t>
            </w:r>
            <w:r w:rsidRPr="00830372">
              <w:rPr>
                <w:bCs/>
                <w:lang w:val="en-US"/>
              </w:rPr>
              <w:t>/</w:t>
            </w:r>
            <w:r w:rsidRPr="00830372">
              <w:rPr>
                <w:bCs/>
              </w:rPr>
              <w:t>44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Возможность сохранять отсканированный документ в электронную почту, в папку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Количество зарегистрированных пунктов назначения при сканировании с отправкой в электронную почту, не менее/адресов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2 000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Количество зарегистрированных пунктов назначения при сканировании с отправкой в папку, не менее/адресов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50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Экологические характеристики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рабочем режиме,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514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режиме ожидания, 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119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Энергопотребление в спящем режиме, не более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1,2 Вт 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Максимальное энергопотребление,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1 680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318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Комплектация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proofErr w:type="spellStart"/>
            <w:r w:rsidRPr="00830372">
              <w:rPr>
                <w:bCs/>
              </w:rPr>
              <w:t>Полноцветный</w:t>
            </w:r>
            <w:proofErr w:type="spellEnd"/>
            <w:r w:rsidRPr="00830372">
              <w:rPr>
                <w:bCs/>
              </w:rPr>
              <w:t xml:space="preserve">  многофункциональный аппарат формата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Инструкция пользователя на русском языке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318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Тумба низкая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</w:tbl>
    <w:p w:rsidR="00830372" w:rsidRPr="00830372" w:rsidRDefault="00830372" w:rsidP="00830372">
      <w:r w:rsidRPr="00830372">
        <w:rPr>
          <w:b/>
          <w:bCs/>
        </w:rPr>
        <w:t xml:space="preserve">2. </w:t>
      </w:r>
      <w:proofErr w:type="spellStart"/>
      <w:r w:rsidRPr="00830372">
        <w:rPr>
          <w:b/>
          <w:bCs/>
        </w:rPr>
        <w:t>Полноцветное</w:t>
      </w:r>
      <w:proofErr w:type="spellEnd"/>
      <w:r w:rsidRPr="00830372">
        <w:rPr>
          <w:b/>
          <w:bCs/>
        </w:rPr>
        <w:t xml:space="preserve">  многофункциональное устройство формата А4 – 1 </w:t>
      </w:r>
      <w:proofErr w:type="spellStart"/>
      <w:proofErr w:type="gramStart"/>
      <w:r w:rsidRPr="00830372">
        <w:rPr>
          <w:b/>
          <w:bCs/>
        </w:rPr>
        <w:t>шт</w:t>
      </w:r>
      <w:proofErr w:type="spellEnd"/>
      <w:proofErr w:type="gramEnd"/>
    </w:p>
    <w:tbl>
      <w:tblPr>
        <w:tblW w:w="9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6520"/>
        <w:gridCol w:w="2245"/>
        <w:gridCol w:w="21"/>
      </w:tblGrid>
      <w:tr w:rsidR="00830372" w:rsidRPr="00830372" w:rsidTr="00830372">
        <w:trPr>
          <w:trHeight w:val="249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 xml:space="preserve">№ </w:t>
            </w:r>
            <w:proofErr w:type="spellStart"/>
            <w:proofErr w:type="gramStart"/>
            <w:r w:rsidRPr="00830372">
              <w:rPr>
                <w:bCs/>
              </w:rPr>
              <w:t>п</w:t>
            </w:r>
            <w:proofErr w:type="spellEnd"/>
            <w:proofErr w:type="gramEnd"/>
            <w:r w:rsidRPr="00830372">
              <w:rPr>
                <w:bCs/>
              </w:rPr>
              <w:t>/</w:t>
            </w:r>
            <w:proofErr w:type="spellStart"/>
            <w:r w:rsidRPr="00830372">
              <w:rPr>
                <w:bCs/>
              </w:rPr>
              <w:t>п</w:t>
            </w:r>
            <w:proofErr w:type="spellEnd"/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>Параметры</w:t>
            </w:r>
          </w:p>
        </w:tc>
        <w:tc>
          <w:tcPr>
            <w:tcW w:w="2266" w:type="dxa"/>
            <w:gridSpan w:val="2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center"/>
              <w:rPr>
                <w:bCs/>
              </w:rPr>
            </w:pPr>
            <w:r w:rsidRPr="00830372">
              <w:rPr>
                <w:bCs/>
              </w:rPr>
              <w:t>Значение</w:t>
            </w:r>
          </w:p>
        </w:tc>
      </w:tr>
      <w:tr w:rsidR="00830372" w:rsidRPr="00830372" w:rsidTr="00830372">
        <w:trPr>
          <w:trHeight w:val="316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Общие характеристики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proofErr w:type="spellStart"/>
            <w:r w:rsidRPr="00830372">
              <w:rPr>
                <w:bCs/>
              </w:rPr>
              <w:t>Лазернаяили</w:t>
            </w:r>
            <w:proofErr w:type="spellEnd"/>
            <w:r w:rsidRPr="00830372">
              <w:rPr>
                <w:bCs/>
              </w:rPr>
              <w:t xml:space="preserve"> светодиодная технология создания изображения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Обязательные функции: копирование, печать, сканирование, факс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копирования/печати формата А4не менее, ЧБ/</w:t>
            </w:r>
            <w:proofErr w:type="spellStart"/>
            <w:r w:rsidRPr="00830372">
              <w:rPr>
                <w:bCs/>
              </w:rPr>
              <w:t>Цвкопий</w:t>
            </w:r>
            <w:proofErr w:type="spellEnd"/>
            <w:r w:rsidRPr="00830372">
              <w:rPr>
                <w:bCs/>
              </w:rPr>
              <w:t xml:space="preserve"> в минуту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30/30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>Время прогрева, не более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30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proofErr w:type="gramStart"/>
            <w:r w:rsidRPr="00830372">
              <w:rPr>
                <w:bCs/>
              </w:rPr>
              <w:t>Время</w:t>
            </w:r>
            <w:proofErr w:type="gramEnd"/>
            <w:r w:rsidRPr="00830372">
              <w:rPr>
                <w:bCs/>
              </w:rPr>
              <w:t xml:space="preserve"> выходя первой копии ЧБ/</w:t>
            </w:r>
            <w:proofErr w:type="spellStart"/>
            <w:r w:rsidRPr="00830372">
              <w:rPr>
                <w:bCs/>
              </w:rPr>
              <w:t>Цвне</w:t>
            </w:r>
            <w:proofErr w:type="spellEnd"/>
            <w:r w:rsidRPr="00830372">
              <w:rPr>
                <w:bCs/>
              </w:rPr>
              <w:t xml:space="preserve"> более,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7/11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Объем памяти, не менее Мб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1 024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цветной поворотной сенсорной панели управления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Наличие </w:t>
            </w:r>
            <w:proofErr w:type="gramStart"/>
            <w:r w:rsidRPr="00830372">
              <w:rPr>
                <w:bCs/>
              </w:rPr>
              <w:t>дуплексного</w:t>
            </w:r>
            <w:proofErr w:type="gramEnd"/>
            <w:r w:rsidRPr="00830372">
              <w:rPr>
                <w:bCs/>
              </w:rPr>
              <w:t xml:space="preserve"> </w:t>
            </w:r>
            <w:proofErr w:type="spellStart"/>
            <w:r w:rsidRPr="00830372">
              <w:rPr>
                <w:bCs/>
              </w:rPr>
              <w:t>автоматическогоподатчика</w:t>
            </w:r>
            <w:proofErr w:type="spellEnd"/>
            <w:r w:rsidRPr="00830372">
              <w:rPr>
                <w:bCs/>
              </w:rPr>
              <w:t xml:space="preserve"> документов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Емкость дуплексного автоматического </w:t>
            </w:r>
            <w:proofErr w:type="spellStart"/>
            <w:r w:rsidRPr="00830372">
              <w:rPr>
                <w:bCs/>
              </w:rPr>
              <w:t>податчика</w:t>
            </w:r>
            <w:proofErr w:type="spellEnd"/>
            <w:r w:rsidRPr="00830372">
              <w:rPr>
                <w:bCs/>
              </w:rPr>
              <w:t xml:space="preserve"> документов,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50</w:t>
            </w:r>
          </w:p>
        </w:tc>
      </w:tr>
      <w:tr w:rsidR="00830372" w:rsidRPr="00830372" w:rsidTr="00830372">
        <w:trPr>
          <w:gridAfter w:val="1"/>
          <w:wAfter w:w="21" w:type="dxa"/>
          <w:trHeight w:val="293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Наличие обходного лотка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vertAlign w:val="superscript"/>
              </w:rPr>
            </w:pPr>
            <w:r w:rsidRPr="00830372">
              <w:rPr>
                <w:bCs/>
              </w:rPr>
              <w:t xml:space="preserve">Плотность носителей для обходного лотка,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60 до 220</w:t>
            </w:r>
          </w:p>
        </w:tc>
      </w:tr>
      <w:tr w:rsidR="00830372" w:rsidRPr="00830372" w:rsidTr="00830372">
        <w:trPr>
          <w:gridAfter w:val="1"/>
          <w:wAfter w:w="21" w:type="dxa"/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Двустороннее </w:t>
            </w:r>
            <w:proofErr w:type="spellStart"/>
            <w:r w:rsidRPr="00830372">
              <w:rPr>
                <w:bCs/>
              </w:rPr>
              <w:t>безлотковое</w:t>
            </w:r>
            <w:proofErr w:type="spellEnd"/>
            <w:r w:rsidRPr="00830372">
              <w:rPr>
                <w:bCs/>
              </w:rPr>
              <w:t xml:space="preserve"> копирование (дуплекс)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лотков,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350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Увеличение емкости лотков до 1 350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Наличие опциональной возможности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Формат носителей для лотков </w:t>
            </w:r>
            <w:proofErr w:type="gramStart"/>
            <w:r w:rsidRPr="00830372">
              <w:rPr>
                <w:bCs/>
              </w:rPr>
              <w:t>от</w:t>
            </w:r>
            <w:proofErr w:type="gramEnd"/>
            <w:r w:rsidRPr="00830372">
              <w:rPr>
                <w:bCs/>
              </w:rPr>
              <w:t xml:space="preserve"> не более до не менее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А</w:t>
            </w:r>
            <w:proofErr w:type="gramStart"/>
            <w:r w:rsidRPr="00830372">
              <w:rPr>
                <w:bCs/>
              </w:rPr>
              <w:t>6</w:t>
            </w:r>
            <w:proofErr w:type="gramEnd"/>
            <w:r w:rsidRPr="00830372">
              <w:rPr>
                <w:bCs/>
              </w:rPr>
              <w:t xml:space="preserve"> до А4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Плотность носителей для лотков,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60 до 163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выходного лотка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выходного лотка,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Ресурс тонера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>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12000/4000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Ресурс </w:t>
            </w:r>
            <w:proofErr w:type="spellStart"/>
            <w:r w:rsidRPr="00830372">
              <w:rPr>
                <w:bCs/>
              </w:rPr>
              <w:t>фотобарабана</w:t>
            </w:r>
            <w:proofErr w:type="spellEnd"/>
            <w:r w:rsidRPr="00830372">
              <w:rPr>
                <w:bCs/>
              </w:rPr>
              <w:t xml:space="preserve">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>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60 000/24 000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Габариты, вес: </w:t>
            </w:r>
            <w:proofErr w:type="gramStart"/>
            <w:r w:rsidRPr="00830372">
              <w:rPr>
                <w:bCs/>
              </w:rPr>
              <w:t>Ш</w:t>
            </w:r>
            <w:proofErr w:type="gramEnd"/>
            <w:r w:rsidRPr="00830372">
              <w:rPr>
                <w:bCs/>
              </w:rPr>
              <w:t xml:space="preserve">*Г*В -498*532*505 мм , </w:t>
            </w:r>
            <w:smartTag w:uri="urn:schemas-microsoft-com:office:smarttags" w:element="metricconverter">
              <w:smartTagPr>
                <w:attr w:name="ProductID" w:val="45 кг"/>
              </w:smartTagPr>
              <w:r w:rsidRPr="00830372">
                <w:rPr>
                  <w:bCs/>
                </w:rPr>
                <w:t>45 кг</w:t>
              </w:r>
            </w:smartTag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num" w:pos="-108"/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Копир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копирования,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600*600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Однократное сканирование оригиналов при копировании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Множественное копирование, не менее копий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99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Масштабирование, %, (шаг %)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50-400 (1)</w:t>
            </w: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Принтер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печати,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1200*1200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Сетевая печать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lang w:val="en-US"/>
              </w:rPr>
            </w:pPr>
            <w:r w:rsidRPr="00830372">
              <w:rPr>
                <w:bCs/>
              </w:rPr>
              <w:t>Интерфейсы 10/100</w:t>
            </w:r>
            <w:r w:rsidRPr="00830372">
              <w:rPr>
                <w:bCs/>
                <w:lang w:val="en-US"/>
              </w:rPr>
              <w:t xml:space="preserve"> Base TX</w:t>
            </w:r>
            <w:r w:rsidRPr="00830372">
              <w:rPr>
                <w:bCs/>
              </w:rPr>
              <w:t xml:space="preserve">, </w:t>
            </w:r>
            <w:r w:rsidRPr="00830372">
              <w:rPr>
                <w:bCs/>
                <w:lang w:val="en-US"/>
              </w:rPr>
              <w:t>USB 2.0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Язык описания страниц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PCL</w:t>
            </w:r>
            <w:r w:rsidRPr="00830372">
              <w:rPr>
                <w:bCs/>
              </w:rPr>
              <w:t>5</w:t>
            </w:r>
            <w:r w:rsidRPr="00830372">
              <w:rPr>
                <w:bCs/>
                <w:lang w:val="en-US"/>
              </w:rPr>
              <w:t>e</w:t>
            </w:r>
            <w:r w:rsidRPr="00830372">
              <w:rPr>
                <w:bCs/>
              </w:rPr>
              <w:t xml:space="preserve">/6, </w:t>
            </w:r>
            <w:r w:rsidRPr="00830372">
              <w:rPr>
                <w:bCs/>
                <w:lang w:val="en-US"/>
              </w:rPr>
              <w:t>PS3, XPS</w:t>
            </w: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Сканер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сканера,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600*600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ЧБ/</w:t>
            </w:r>
            <w:proofErr w:type="spellStart"/>
            <w:r w:rsidRPr="00830372">
              <w:rPr>
                <w:bCs/>
              </w:rPr>
              <w:t>Цв</w:t>
            </w:r>
            <w:proofErr w:type="spellEnd"/>
            <w:r w:rsidRPr="00830372">
              <w:rPr>
                <w:bCs/>
              </w:rPr>
              <w:t xml:space="preserve"> сканированияА4 в одностороннем режиме</w:t>
            </w:r>
            <w:proofErr w:type="gramStart"/>
            <w:r w:rsidRPr="00830372">
              <w:rPr>
                <w:bCs/>
              </w:rPr>
              <w:t xml:space="preserve"> ,</w:t>
            </w:r>
            <w:proofErr w:type="gramEnd"/>
            <w:r w:rsidRPr="00830372">
              <w:rPr>
                <w:bCs/>
              </w:rPr>
              <w:t xml:space="preserve"> не менее </w:t>
            </w:r>
            <w:proofErr w:type="spellStart"/>
            <w:r w:rsidRPr="00830372">
              <w:rPr>
                <w:bCs/>
              </w:rPr>
              <w:t>стр</w:t>
            </w:r>
            <w:proofErr w:type="spellEnd"/>
            <w:r w:rsidRPr="00830372">
              <w:rPr>
                <w:bCs/>
              </w:rPr>
              <w:t>/мин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30/30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Одностраничный: </w:t>
            </w:r>
            <w:r w:rsidRPr="00830372">
              <w:rPr>
                <w:bCs/>
                <w:lang w:val="en-US"/>
              </w:rPr>
              <w:t>TIFF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высокого сжатия/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-</w:t>
            </w:r>
            <w:r w:rsidRPr="00830372">
              <w:rPr>
                <w:bCs/>
                <w:lang w:val="en-US"/>
              </w:rPr>
              <w:t>A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JPEG</w:t>
            </w:r>
            <w:r w:rsidRPr="00830372">
              <w:rPr>
                <w:bCs/>
              </w:rPr>
              <w:t xml:space="preserve">, Многостраничный: </w:t>
            </w:r>
            <w:r w:rsidRPr="00830372">
              <w:rPr>
                <w:bCs/>
                <w:lang w:val="en-US"/>
              </w:rPr>
              <w:t>TIFF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высокого сжатия/</w:t>
            </w:r>
            <w:r w:rsidRPr="00830372">
              <w:rPr>
                <w:bCs/>
                <w:lang w:val="en-US"/>
              </w:rPr>
              <w:t>PDF</w:t>
            </w:r>
            <w:r w:rsidRPr="00830372">
              <w:rPr>
                <w:bCs/>
              </w:rPr>
              <w:t>-</w:t>
            </w:r>
            <w:r w:rsidRPr="00830372">
              <w:rPr>
                <w:bCs/>
                <w:lang w:val="en-US"/>
              </w:rPr>
              <w:t>A</w:t>
            </w:r>
            <w:r w:rsidRPr="00830372">
              <w:rPr>
                <w:bCs/>
              </w:rPr>
              <w:t>/</w:t>
            </w:r>
            <w:r w:rsidRPr="00830372">
              <w:rPr>
                <w:bCs/>
                <w:lang w:val="en-US"/>
              </w:rPr>
              <w:t>JPEG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Возможность сохранять отсканированный документ в электронную почту, в папку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Факс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факса,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200*200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модема, не менее кбит/с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33,6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сканирования 1 стр.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  <w:r w:rsidRPr="00830372">
              <w:rPr>
                <w:bCs/>
              </w:rPr>
              <w:t>, не менее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2,4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резервной памяти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Соответствие </w:t>
            </w: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Экологические характеристики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рабочем режиме,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595 Вт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режиме ожидания, 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47 Вт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Энергопотребление в спящем режиме, не более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1,2 Вт 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Максимальное энергопотребление,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1 200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779" w:type="dxa"/>
            <w:gridSpan w:val="4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Комплектация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proofErr w:type="spellStart"/>
            <w:r w:rsidRPr="00830372">
              <w:rPr>
                <w:bCs/>
              </w:rPr>
              <w:t>Полноцветный</w:t>
            </w:r>
            <w:proofErr w:type="spellEnd"/>
            <w:r w:rsidRPr="00830372">
              <w:rPr>
                <w:bCs/>
              </w:rPr>
              <w:t xml:space="preserve">  многофункциональный аппарат формата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  <w:tr w:rsidR="00830372" w:rsidRPr="00830372" w:rsidTr="00830372">
        <w:trPr>
          <w:gridAfter w:val="1"/>
          <w:wAfter w:w="21" w:type="dxa"/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Инструкция пользователя на русском языке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</w:tbl>
    <w:p w:rsidR="00830372" w:rsidRPr="00830372" w:rsidRDefault="00830372" w:rsidP="00830372">
      <w:pPr>
        <w:jc w:val="both"/>
        <w:rPr>
          <w:b/>
        </w:rPr>
      </w:pPr>
      <w:r w:rsidRPr="00830372">
        <w:rPr>
          <w:b/>
          <w:bCs/>
        </w:rPr>
        <w:t>3. Монохромное  многофункциональное устройство формата А</w:t>
      </w:r>
      <w:proofErr w:type="gramStart"/>
      <w:r w:rsidRPr="00830372">
        <w:rPr>
          <w:b/>
          <w:bCs/>
        </w:rPr>
        <w:t>4</w:t>
      </w:r>
      <w:proofErr w:type="gramEnd"/>
      <w:r w:rsidRPr="00830372">
        <w:rPr>
          <w:b/>
          <w:bCs/>
        </w:rPr>
        <w:t xml:space="preserve"> – 7 шт.</w:t>
      </w:r>
    </w:p>
    <w:tbl>
      <w:tblPr>
        <w:tblW w:w="97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6520"/>
        <w:gridCol w:w="2245"/>
      </w:tblGrid>
      <w:tr w:rsidR="00830372" w:rsidRPr="00830372" w:rsidTr="00830372">
        <w:trPr>
          <w:trHeight w:val="249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 xml:space="preserve">№ </w:t>
            </w:r>
            <w:proofErr w:type="spellStart"/>
            <w:proofErr w:type="gramStart"/>
            <w:r w:rsidRPr="00830372">
              <w:rPr>
                <w:bCs/>
              </w:rPr>
              <w:t>п</w:t>
            </w:r>
            <w:proofErr w:type="spellEnd"/>
            <w:proofErr w:type="gramEnd"/>
            <w:r w:rsidRPr="00830372">
              <w:rPr>
                <w:bCs/>
              </w:rPr>
              <w:t>/</w:t>
            </w:r>
            <w:proofErr w:type="spellStart"/>
            <w:r w:rsidRPr="00830372">
              <w:rPr>
                <w:bCs/>
              </w:rPr>
              <w:t>п</w:t>
            </w:r>
            <w:proofErr w:type="spellEnd"/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ind w:left="-81"/>
              <w:jc w:val="center"/>
              <w:rPr>
                <w:bCs/>
              </w:rPr>
            </w:pPr>
            <w:r w:rsidRPr="00830372">
              <w:rPr>
                <w:bCs/>
              </w:rPr>
              <w:t>Параметры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center"/>
              <w:rPr>
                <w:bCs/>
              </w:rPr>
            </w:pPr>
            <w:r w:rsidRPr="00830372">
              <w:rPr>
                <w:bCs/>
              </w:rPr>
              <w:t>Значение</w:t>
            </w:r>
          </w:p>
        </w:tc>
      </w:tr>
      <w:tr w:rsidR="00830372" w:rsidRPr="00830372" w:rsidTr="00830372">
        <w:trPr>
          <w:trHeight w:val="316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Общие характеристики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proofErr w:type="spellStart"/>
            <w:r w:rsidRPr="00830372">
              <w:rPr>
                <w:bCs/>
              </w:rPr>
              <w:t>Лазернаяили</w:t>
            </w:r>
            <w:proofErr w:type="spellEnd"/>
            <w:r w:rsidRPr="00830372">
              <w:rPr>
                <w:bCs/>
              </w:rPr>
              <w:t xml:space="preserve"> светодиодная технология создания изображения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Обязательные функции: копирование, печать, сканирование, факс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копирования/печати формата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  <w:r w:rsidRPr="00830372">
              <w:rPr>
                <w:bCs/>
              </w:rPr>
              <w:t xml:space="preserve">  не менее, копий/минуту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28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>Время прогрева, не более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30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proofErr w:type="gramStart"/>
            <w:r w:rsidRPr="00830372">
              <w:rPr>
                <w:bCs/>
              </w:rPr>
              <w:t>Время</w:t>
            </w:r>
            <w:proofErr w:type="gramEnd"/>
            <w:r w:rsidRPr="00830372">
              <w:rPr>
                <w:bCs/>
              </w:rPr>
              <w:t xml:space="preserve"> выходя первой копии не более,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8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Объем памяти, не менее Мб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128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Наличие дуплексного автоматического </w:t>
            </w:r>
            <w:proofErr w:type="spellStart"/>
            <w:r w:rsidRPr="00830372">
              <w:rPr>
                <w:bCs/>
              </w:rPr>
              <w:t>податчика</w:t>
            </w:r>
            <w:proofErr w:type="spellEnd"/>
            <w:r w:rsidRPr="00830372">
              <w:rPr>
                <w:bCs/>
              </w:rPr>
              <w:t xml:space="preserve"> документов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jc w:val="both"/>
              <w:rPr>
                <w:bCs/>
              </w:rPr>
            </w:pPr>
            <w:r w:rsidRPr="00830372">
              <w:rPr>
                <w:bCs/>
              </w:rPr>
              <w:t xml:space="preserve">Емкость дуплексного автоматического </w:t>
            </w:r>
            <w:proofErr w:type="spellStart"/>
            <w:r w:rsidRPr="00830372">
              <w:rPr>
                <w:bCs/>
              </w:rPr>
              <w:t>податчика</w:t>
            </w:r>
            <w:proofErr w:type="spellEnd"/>
            <w:r w:rsidRPr="00830372">
              <w:rPr>
                <w:bCs/>
              </w:rPr>
              <w:t xml:space="preserve"> документов,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50</w:t>
            </w:r>
          </w:p>
        </w:tc>
      </w:tr>
      <w:tr w:rsidR="00830372" w:rsidRPr="00830372" w:rsidTr="00830372">
        <w:trPr>
          <w:trHeight w:val="293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Наличие обходного лотка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vertAlign w:val="superscript"/>
              </w:rPr>
            </w:pPr>
            <w:r w:rsidRPr="00830372">
              <w:rPr>
                <w:bCs/>
              </w:rPr>
              <w:t xml:space="preserve">Плотность носителей для обходного лотка,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От 52 до 162</w:t>
            </w:r>
          </w:p>
        </w:tc>
      </w:tr>
      <w:tr w:rsidR="00830372" w:rsidRPr="00830372" w:rsidTr="00830372">
        <w:trPr>
          <w:trHeight w:val="520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Двустороннее </w:t>
            </w:r>
            <w:proofErr w:type="spellStart"/>
            <w:r w:rsidRPr="00830372">
              <w:rPr>
                <w:bCs/>
              </w:rPr>
              <w:t>безлотковое</w:t>
            </w:r>
            <w:proofErr w:type="spellEnd"/>
            <w:r w:rsidRPr="00830372">
              <w:rPr>
                <w:bCs/>
              </w:rPr>
              <w:t xml:space="preserve"> копирование (дуплекс)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лотков без учета обходного,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25</w:t>
            </w:r>
            <w:r w:rsidRPr="00830372">
              <w:rPr>
                <w:bCs/>
              </w:rPr>
              <w:t>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Увеличение емкости лотков до 550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Наличие опциональной возможности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Формат носителей для лотков </w:t>
            </w:r>
            <w:proofErr w:type="gramStart"/>
            <w:r w:rsidRPr="00830372">
              <w:rPr>
                <w:bCs/>
              </w:rPr>
              <w:t>от</w:t>
            </w:r>
            <w:proofErr w:type="gramEnd"/>
            <w:r w:rsidRPr="00830372">
              <w:rPr>
                <w:bCs/>
              </w:rPr>
              <w:t xml:space="preserve"> не более до не менее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</w:rPr>
              <w:t>От А</w:t>
            </w:r>
            <w:proofErr w:type="gramStart"/>
            <w:r w:rsidRPr="00830372">
              <w:rPr>
                <w:bCs/>
              </w:rPr>
              <w:t>6</w:t>
            </w:r>
            <w:proofErr w:type="gramEnd"/>
            <w:r w:rsidRPr="00830372">
              <w:rPr>
                <w:bCs/>
              </w:rPr>
              <w:t xml:space="preserve"> до А</w:t>
            </w:r>
            <w:r w:rsidRPr="00830372">
              <w:rPr>
                <w:bCs/>
                <w:lang w:val="en-US"/>
              </w:rPr>
              <w:t>4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Плотность носителей для лотков, от не более до не менее, </w:t>
            </w:r>
            <w:proofErr w:type="spellStart"/>
            <w:r w:rsidRPr="00830372">
              <w:rPr>
                <w:bCs/>
              </w:rPr>
              <w:t>гр</w:t>
            </w:r>
            <w:proofErr w:type="spellEnd"/>
            <w:r w:rsidRPr="00830372">
              <w:rPr>
                <w:bCs/>
              </w:rPr>
              <w:t>/м</w:t>
            </w:r>
            <w:proofErr w:type="gramStart"/>
            <w:r w:rsidRPr="00830372">
              <w:rPr>
                <w:bCs/>
                <w:vertAlign w:val="superscript"/>
              </w:rPr>
              <w:t>2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</w:rPr>
              <w:t xml:space="preserve">От </w:t>
            </w:r>
            <w:r w:rsidRPr="00830372">
              <w:rPr>
                <w:bCs/>
                <w:lang w:val="en-US"/>
              </w:rPr>
              <w:t>52</w:t>
            </w:r>
            <w:r w:rsidRPr="00830372">
              <w:rPr>
                <w:bCs/>
              </w:rPr>
              <w:t xml:space="preserve"> до </w:t>
            </w:r>
            <w:r w:rsidRPr="00830372">
              <w:rPr>
                <w:bCs/>
                <w:lang w:val="en-US"/>
              </w:rPr>
              <w:t>162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выходного лотка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Емкость выходного лотка, не менее листов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125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Ресурс стандартного тонера, не менее стр.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2 500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Габариты, вес: </w:t>
            </w:r>
            <w:proofErr w:type="gramStart"/>
            <w:r w:rsidRPr="00830372">
              <w:rPr>
                <w:bCs/>
              </w:rPr>
              <w:t>Ш</w:t>
            </w:r>
            <w:proofErr w:type="gramEnd"/>
            <w:r w:rsidRPr="00830372">
              <w:rPr>
                <w:bCs/>
              </w:rPr>
              <w:t xml:space="preserve">*Г*В -420*397*462 мм , </w:t>
            </w:r>
            <w:smartTag w:uri="urn:schemas-microsoft-com:office:smarttags" w:element="metricconverter">
              <w:smartTagPr>
                <w:attr w:name="ProductID" w:val="19 кг"/>
              </w:smartTagPr>
              <w:r w:rsidRPr="00830372">
                <w:rPr>
                  <w:bCs/>
                </w:rPr>
                <w:t>19 кг</w:t>
              </w:r>
            </w:smartTag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num" w:pos="-108"/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Копир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копирования,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600*600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Однократное сканирование оригиналов при копировании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Множественное копирование, не менее копий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99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num" w:pos="-108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Масштабирование, %, (шаг %)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25-400 (1)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Принтер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печати,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12</w:t>
            </w:r>
            <w:r w:rsidRPr="00830372">
              <w:rPr>
                <w:bCs/>
              </w:rPr>
              <w:t>00*</w:t>
            </w:r>
            <w:r w:rsidRPr="00830372">
              <w:rPr>
                <w:bCs/>
                <w:lang w:val="en-US"/>
              </w:rPr>
              <w:t>12</w:t>
            </w:r>
            <w:r w:rsidRPr="00830372">
              <w:rPr>
                <w:bCs/>
              </w:rPr>
              <w:t>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Сетевая печать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lang w:val="en-US"/>
              </w:rPr>
            </w:pPr>
            <w:r w:rsidRPr="00830372">
              <w:rPr>
                <w:bCs/>
              </w:rPr>
              <w:t>Интерфейсы 10/100</w:t>
            </w:r>
            <w:r w:rsidRPr="00830372">
              <w:rPr>
                <w:bCs/>
                <w:lang w:val="en-US"/>
              </w:rPr>
              <w:t xml:space="preserve"> Base TX</w:t>
            </w:r>
            <w:r w:rsidRPr="00830372">
              <w:rPr>
                <w:bCs/>
              </w:rPr>
              <w:t xml:space="preserve">, </w:t>
            </w:r>
            <w:r w:rsidRPr="00830372">
              <w:rPr>
                <w:bCs/>
                <w:lang w:val="en-US"/>
              </w:rPr>
              <w:t>USB 2.0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clear" w:pos="720"/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Язык описания страниц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PCL</w:t>
            </w:r>
            <w:r w:rsidRPr="00830372">
              <w:rPr>
                <w:bCs/>
              </w:rPr>
              <w:t>5</w:t>
            </w:r>
            <w:r w:rsidRPr="00830372">
              <w:rPr>
                <w:bCs/>
                <w:lang w:val="en-US"/>
              </w:rPr>
              <w:t>e</w:t>
            </w:r>
            <w:r w:rsidRPr="00830372">
              <w:rPr>
                <w:bCs/>
              </w:rPr>
              <w:t xml:space="preserve">/6, </w:t>
            </w:r>
            <w:r w:rsidRPr="00830372">
              <w:rPr>
                <w:bCs/>
                <w:lang w:val="en-US"/>
              </w:rPr>
              <w:t>PS3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Сканер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сканера,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12</w:t>
            </w:r>
            <w:r w:rsidRPr="00830372">
              <w:rPr>
                <w:bCs/>
              </w:rPr>
              <w:t>00*</w:t>
            </w:r>
            <w:r w:rsidRPr="00830372">
              <w:rPr>
                <w:bCs/>
                <w:lang w:val="en-US"/>
              </w:rPr>
              <w:t>12</w:t>
            </w:r>
            <w:r w:rsidRPr="00830372">
              <w:rPr>
                <w:bCs/>
              </w:rPr>
              <w:t>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Скорость монохромного сканированияА4 в одностороннем режиме, не менее </w:t>
            </w:r>
            <w:proofErr w:type="spellStart"/>
            <w:proofErr w:type="gramStart"/>
            <w:r w:rsidRPr="00830372">
              <w:rPr>
                <w:bCs/>
              </w:rPr>
              <w:t>стр</w:t>
            </w:r>
            <w:proofErr w:type="spellEnd"/>
            <w:proofErr w:type="gramEnd"/>
            <w:r w:rsidRPr="00830372">
              <w:rPr>
                <w:bCs/>
              </w:rPr>
              <w:t>/мин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  <w:lang w:val="en-US"/>
              </w:rPr>
            </w:pPr>
            <w:r w:rsidRPr="00830372">
              <w:rPr>
                <w:bCs/>
                <w:lang w:val="en-US"/>
              </w:rPr>
              <w:t>12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  <w:lang w:val="en-US"/>
              </w:rPr>
            </w:pPr>
            <w:r w:rsidRPr="00830372">
              <w:rPr>
                <w:bCs/>
              </w:rPr>
              <w:t>Интерфейс 10/100</w:t>
            </w:r>
            <w:proofErr w:type="spellStart"/>
            <w:r w:rsidRPr="00830372">
              <w:rPr>
                <w:bCs/>
                <w:lang w:val="en-US"/>
              </w:rPr>
              <w:t>BaseTX</w:t>
            </w:r>
            <w:proofErr w:type="spellEnd"/>
            <w:r w:rsidRPr="00830372">
              <w:rPr>
                <w:bCs/>
                <w:lang w:val="en-US"/>
              </w:rPr>
              <w:t>, USB 2.0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Возможность сохранять отсканированный документ в электронную почту, в папку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Соответствие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Факс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Оптическое разрешение факса, не менее т/</w:t>
            </w:r>
            <w:proofErr w:type="spellStart"/>
            <w:r w:rsidRPr="00830372">
              <w:rPr>
                <w:bCs/>
              </w:rPr>
              <w:t>д</w:t>
            </w:r>
            <w:proofErr w:type="spell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200*200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модема, не менее кбит/с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33,6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Скорость сканирования 1 стр.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  <w:r w:rsidRPr="00830372">
              <w:rPr>
                <w:bCs/>
              </w:rPr>
              <w:t>, не менее сек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5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Наличие резервной памяти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Соответствие 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Экологические характеристики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рабочем режиме,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895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Энергопотребление в режиме ожидания,  не более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  <w:lang w:val="en-US"/>
              </w:rPr>
              <w:t>70</w:t>
            </w:r>
            <w:r w:rsidRPr="00830372">
              <w:rPr>
                <w:bCs/>
              </w:rPr>
              <w:t xml:space="preserve"> Вт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 xml:space="preserve">Энергопотребление в спящем режиме, не более 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 xml:space="preserve">10 Вт </w:t>
            </w:r>
          </w:p>
        </w:tc>
      </w:tr>
      <w:tr w:rsidR="00830372" w:rsidRPr="00830372" w:rsidTr="00830372">
        <w:trPr>
          <w:trHeight w:val="437"/>
        </w:trPr>
        <w:tc>
          <w:tcPr>
            <w:tcW w:w="9758" w:type="dxa"/>
            <w:gridSpan w:val="3"/>
            <w:vAlign w:val="center"/>
          </w:tcPr>
          <w:p w:rsidR="00830372" w:rsidRPr="00830372" w:rsidRDefault="00830372" w:rsidP="00830372">
            <w:pPr>
              <w:tabs>
                <w:tab w:val="left" w:pos="459"/>
              </w:tabs>
              <w:ind w:left="-81"/>
              <w:jc w:val="center"/>
              <w:rPr>
                <w:b/>
                <w:bCs/>
              </w:rPr>
            </w:pPr>
            <w:r w:rsidRPr="00830372">
              <w:rPr>
                <w:b/>
                <w:bCs/>
              </w:rPr>
              <w:t>Комплектация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Монохромный  многофункциональный аппарат формата А</w:t>
            </w:r>
            <w:proofErr w:type="gramStart"/>
            <w:r w:rsidRPr="00830372">
              <w:rPr>
                <w:bCs/>
              </w:rPr>
              <w:t>4</w:t>
            </w:r>
            <w:proofErr w:type="gramEnd"/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  <w:tr w:rsidR="00830372" w:rsidRPr="00830372" w:rsidTr="00830372">
        <w:trPr>
          <w:trHeight w:val="437"/>
        </w:trPr>
        <w:tc>
          <w:tcPr>
            <w:tcW w:w="993" w:type="dxa"/>
            <w:vAlign w:val="center"/>
          </w:tcPr>
          <w:p w:rsidR="00830372" w:rsidRPr="00830372" w:rsidRDefault="00830372" w:rsidP="00830372">
            <w:pPr>
              <w:numPr>
                <w:ilvl w:val="0"/>
                <w:numId w:val="29"/>
              </w:numPr>
              <w:tabs>
                <w:tab w:val="left" w:pos="459"/>
              </w:tabs>
              <w:ind w:left="-81" w:firstLine="0"/>
              <w:jc w:val="center"/>
              <w:rPr>
                <w:bCs/>
              </w:rPr>
            </w:pPr>
          </w:p>
        </w:tc>
        <w:tc>
          <w:tcPr>
            <w:tcW w:w="6520" w:type="dxa"/>
            <w:vAlign w:val="center"/>
          </w:tcPr>
          <w:p w:rsidR="00830372" w:rsidRPr="00830372" w:rsidRDefault="00830372" w:rsidP="00830372">
            <w:pPr>
              <w:tabs>
                <w:tab w:val="left" w:pos="360"/>
              </w:tabs>
              <w:rPr>
                <w:bCs/>
              </w:rPr>
            </w:pPr>
            <w:r w:rsidRPr="00830372">
              <w:rPr>
                <w:bCs/>
              </w:rPr>
              <w:t>Инструкция пользователя на русском языке</w:t>
            </w:r>
          </w:p>
        </w:tc>
        <w:tc>
          <w:tcPr>
            <w:tcW w:w="2245" w:type="dxa"/>
            <w:vAlign w:val="center"/>
          </w:tcPr>
          <w:p w:rsidR="00830372" w:rsidRPr="00830372" w:rsidRDefault="00830372" w:rsidP="00830372">
            <w:pPr>
              <w:ind w:left="12"/>
              <w:rPr>
                <w:bCs/>
              </w:rPr>
            </w:pPr>
            <w:r w:rsidRPr="00830372">
              <w:rPr>
                <w:bCs/>
              </w:rPr>
              <w:t>Обязательно</w:t>
            </w:r>
          </w:p>
        </w:tc>
      </w:tr>
    </w:tbl>
    <w:p w:rsidR="00830372" w:rsidRPr="00830372" w:rsidRDefault="00830372" w:rsidP="00830372">
      <w:pPr>
        <w:jc w:val="both"/>
        <w:rPr>
          <w:b/>
        </w:rPr>
      </w:pPr>
    </w:p>
    <w:p w:rsidR="00830372" w:rsidRPr="00830372" w:rsidRDefault="00830372" w:rsidP="00830372">
      <w:pPr>
        <w:jc w:val="both"/>
        <w:rPr>
          <w:b/>
        </w:rPr>
      </w:pPr>
      <w:r w:rsidRPr="00830372">
        <w:rPr>
          <w:b/>
        </w:rPr>
        <w:t xml:space="preserve">4. </w:t>
      </w:r>
      <w:r w:rsidRPr="00830372">
        <w:t xml:space="preserve">Тумба низкая для принтера с габаритами </w:t>
      </w:r>
      <w:proofErr w:type="gramStart"/>
      <w:r w:rsidRPr="00830372">
        <w:t>Ш</w:t>
      </w:r>
      <w:proofErr w:type="gramEnd"/>
      <w:r w:rsidRPr="00830372">
        <w:t>*Г*В – 587*655*845 мм , вес не менее 100 кг с роликами для перекатки принтера -1 шт.</w:t>
      </w:r>
    </w:p>
    <w:p w:rsidR="00830372" w:rsidRPr="00830372" w:rsidRDefault="00830372" w:rsidP="00830372">
      <w:pPr>
        <w:jc w:val="both"/>
      </w:pPr>
      <w:r w:rsidRPr="00830372">
        <w:rPr>
          <w:b/>
        </w:rPr>
        <w:t xml:space="preserve">5. </w:t>
      </w:r>
      <w:r w:rsidRPr="00830372">
        <w:t>Расходные материалы в количестве 2 единиц каждого цвета для каждого принтера.</w:t>
      </w:r>
    </w:p>
    <w:p w:rsidR="00830372" w:rsidRPr="00830372" w:rsidRDefault="00830372" w:rsidP="00830372">
      <w:pPr>
        <w:jc w:val="both"/>
        <w:rPr>
          <w:b/>
        </w:rPr>
      </w:pPr>
      <w:r w:rsidRPr="00830372">
        <w:rPr>
          <w:b/>
        </w:rPr>
        <w:t xml:space="preserve">Порядок приемки результатов работы: </w:t>
      </w:r>
    </w:p>
    <w:p w:rsidR="00830372" w:rsidRPr="00830372" w:rsidRDefault="00830372" w:rsidP="00830372">
      <w:pPr>
        <w:jc w:val="both"/>
      </w:pPr>
      <w:r w:rsidRPr="00830372">
        <w:t>Поставщик своими силами готовит оборудование и вводит его в эксплуатацию (пуско-наладочные работы), включая: распаковку оборудования, подключение поставленных вместе с оборудованием опций, настройка и подключение оборудования к сети, пробная печать.</w:t>
      </w:r>
    </w:p>
    <w:p w:rsidR="00830372" w:rsidRPr="00830372" w:rsidRDefault="00830372" w:rsidP="00830372">
      <w:pPr>
        <w:jc w:val="both"/>
      </w:pPr>
      <w:r w:rsidRPr="00830372">
        <w:rPr>
          <w:b/>
        </w:rPr>
        <w:t>Гарантийный срок на оборудование:</w:t>
      </w:r>
      <w:r w:rsidRPr="00830372">
        <w:t xml:space="preserve"> не менее 12 месяцев.</w:t>
      </w:r>
    </w:p>
    <w:p w:rsidR="00367413" w:rsidRPr="00367413" w:rsidRDefault="00367413" w:rsidP="00367413">
      <w:pPr>
        <w:tabs>
          <w:tab w:val="left" w:pos="1701"/>
          <w:tab w:val="left" w:pos="1985"/>
        </w:tabs>
        <w:ind w:left="1985" w:hanging="1985"/>
        <w:rPr>
          <w:iCs/>
        </w:rPr>
      </w:pPr>
    </w:p>
    <w:p w:rsidR="00367413" w:rsidRDefault="00367413" w:rsidP="00F3121D">
      <w:pPr>
        <w:ind w:firstLine="708"/>
        <w:jc w:val="both"/>
        <w:rPr>
          <w:iCs/>
        </w:rPr>
      </w:pPr>
    </w:p>
    <w:p w:rsidR="00367413" w:rsidRDefault="00367413" w:rsidP="00F3121D">
      <w:pPr>
        <w:ind w:firstLine="708"/>
        <w:jc w:val="both"/>
        <w:rPr>
          <w:iCs/>
        </w:rPr>
      </w:pPr>
    </w:p>
    <w:sectPr w:rsidR="00367413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372" w:rsidRDefault="00830372">
      <w:r>
        <w:separator/>
      </w:r>
    </w:p>
  </w:endnote>
  <w:endnote w:type="continuationSeparator" w:id="0">
    <w:p w:rsidR="00830372" w:rsidRDefault="00830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372" w:rsidRDefault="00830372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830372" w:rsidRDefault="00830372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30372" w:rsidRPr="00E43006" w:rsidRDefault="003D112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30372"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17481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30372" w:rsidRPr="00E43006" w:rsidRDefault="00830372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830372" w:rsidRPr="007819E1" w:rsidRDefault="00830372" w:rsidP="0077276A">
    <w:pPr>
      <w:pStyle w:val="af3"/>
      <w:spacing w:before="0" w:beforeAutospacing="0" w:after="0" w:afterAutospacing="0"/>
      <w:ind w:left="-142" w:right="-143"/>
      <w:jc w:val="center"/>
      <w:rPr>
        <w:bCs/>
        <w:color w:val="000000"/>
        <w:sz w:val="20"/>
        <w:szCs w:val="20"/>
      </w:rPr>
    </w:pPr>
    <w:r w:rsidRPr="007819E1">
      <w:rPr>
        <w:bCs/>
        <w:color w:val="000000"/>
        <w:sz w:val="20"/>
        <w:szCs w:val="20"/>
      </w:rPr>
      <w:t xml:space="preserve">Открытый запрос цен в электронной форме на право заключения договора на </w:t>
    </w:r>
    <w:r w:rsidR="007819E1" w:rsidRPr="007819E1">
      <w:rPr>
        <w:bCs/>
        <w:color w:val="000000"/>
        <w:sz w:val="20"/>
        <w:szCs w:val="20"/>
      </w:rPr>
      <w:t>поставку принтеров и многофункциональных устрой</w:t>
    </w:r>
    <w:proofErr w:type="gramStart"/>
    <w:r w:rsidR="007819E1" w:rsidRPr="007819E1">
      <w:rPr>
        <w:bCs/>
        <w:color w:val="000000"/>
        <w:sz w:val="20"/>
        <w:szCs w:val="20"/>
      </w:rPr>
      <w:t>ств дл</w:t>
    </w:r>
    <w:proofErr w:type="gramEnd"/>
    <w:r w:rsidR="007819E1" w:rsidRPr="007819E1">
      <w:rPr>
        <w:bCs/>
        <w:color w:val="000000"/>
        <w:sz w:val="20"/>
        <w:szCs w:val="20"/>
      </w:rPr>
      <w:t>я нужд генеральной дирекции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372" w:rsidRDefault="00830372">
      <w:r>
        <w:separator/>
      </w:r>
    </w:p>
  </w:footnote>
  <w:footnote w:type="continuationSeparator" w:id="0">
    <w:p w:rsidR="00830372" w:rsidRDefault="008303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C3AA5"/>
    <w:multiLevelType w:val="hybridMultilevel"/>
    <w:tmpl w:val="24D8D4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DF7478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DA4D12"/>
    <w:multiLevelType w:val="hybridMultilevel"/>
    <w:tmpl w:val="E9D2BA7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3356F6A4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A0DA6E0E">
      <w:start w:val="1"/>
      <w:numFmt w:val="decimal"/>
      <w:lvlText w:val="%6."/>
      <w:lvlJc w:val="left"/>
      <w:pPr>
        <w:tabs>
          <w:tab w:val="num" w:pos="360"/>
        </w:tabs>
      </w:pPr>
      <w:rPr>
        <w:b w:val="0"/>
      </w:r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19673EA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D278A6"/>
    <w:multiLevelType w:val="hybridMultilevel"/>
    <w:tmpl w:val="9CD2A036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D036087"/>
    <w:multiLevelType w:val="hybridMultilevel"/>
    <w:tmpl w:val="B444190A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6531CF7"/>
    <w:multiLevelType w:val="hybridMultilevel"/>
    <w:tmpl w:val="EAFC8D94"/>
    <w:lvl w:ilvl="0" w:tplc="A0DA6E0E">
      <w:start w:val="1"/>
      <w:numFmt w:val="decimal"/>
      <w:lvlText w:val="%1."/>
      <w:lvlJc w:val="left"/>
      <w:pPr>
        <w:tabs>
          <w:tab w:val="num" w:pos="360"/>
        </w:tabs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27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5"/>
  </w:num>
  <w:num w:numId="13">
    <w:abstractNumId w:val="11"/>
  </w:num>
  <w:num w:numId="14">
    <w:abstractNumId w:val="18"/>
  </w:num>
  <w:num w:numId="15">
    <w:abstractNumId w:val="21"/>
  </w:num>
  <w:num w:numId="16">
    <w:abstractNumId w:val="19"/>
  </w:num>
  <w:num w:numId="17">
    <w:abstractNumId w:val="4"/>
  </w:num>
  <w:num w:numId="18">
    <w:abstractNumId w:val="16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7"/>
  </w:num>
  <w:num w:numId="23">
    <w:abstractNumId w:val="24"/>
  </w:num>
  <w:num w:numId="24">
    <w:abstractNumId w:val="28"/>
  </w:num>
  <w:num w:numId="25">
    <w:abstractNumId w:val="26"/>
  </w:num>
  <w:num w:numId="26">
    <w:abstractNumId w:val="23"/>
  </w:num>
  <w:num w:numId="27">
    <w:abstractNumId w:val="9"/>
  </w:num>
  <w:num w:numId="28">
    <w:abstractNumId w:val="10"/>
  </w:num>
  <w:num w:numId="29">
    <w:abstractNumId w:val="6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481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67413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112B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5BF4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76A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19E1"/>
    <w:rsid w:val="007852B2"/>
    <w:rsid w:val="0078593E"/>
    <w:rsid w:val="00785AB1"/>
    <w:rsid w:val="00792102"/>
    <w:rsid w:val="00794065"/>
    <w:rsid w:val="00794DE0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372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0E10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A74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3d">
    <w:name w:val="Без интервала3"/>
    <w:rsid w:val="007852B2"/>
    <w:rPr>
      <w:rFonts w:eastAsia="Calibri"/>
      <w:sz w:val="24"/>
      <w:szCs w:val="24"/>
    </w:rPr>
  </w:style>
  <w:style w:type="paragraph" w:customStyle="1" w:styleId="45">
    <w:name w:val="Абзац списка4"/>
    <w:basedOn w:val="a4"/>
    <w:rsid w:val="007852B2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367413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AAA7D-E4C9-47D9-8E95-E24604808E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9D03C6-E56F-4B4F-B9CE-B916C27F8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2062</TotalTime>
  <Pages>7</Pages>
  <Words>1348</Words>
  <Characters>8401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438</cp:revision>
  <cp:lastPrinted>2012-09-26T11:12:00Z</cp:lastPrinted>
  <dcterms:created xsi:type="dcterms:W3CDTF">2012-03-23T07:01:00Z</dcterms:created>
  <dcterms:modified xsi:type="dcterms:W3CDTF">2013-08-26T07:43:00Z</dcterms:modified>
</cp:coreProperties>
</file>