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3" w:rsidRDefault="002E6B53" w:rsidP="002E6B53">
      <w:pPr>
        <w:pStyle w:val="1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2E6B53" w:rsidRDefault="002E6B53" w:rsidP="002E6B53"/>
    <w:p w:rsidR="002E6B53" w:rsidRDefault="002E6B53" w:rsidP="002E6B53">
      <w:pPr>
        <w:jc w:val="center"/>
        <w:rPr>
          <w:bCs/>
        </w:rPr>
      </w:pPr>
    </w:p>
    <w:p w:rsidR="002E6B53" w:rsidRDefault="002E6B53" w:rsidP="002E6B53">
      <w:pPr>
        <w:jc w:val="center"/>
        <w:rPr>
          <w:bCs/>
        </w:rPr>
      </w:pPr>
    </w:p>
    <w:p w:rsidR="002E6B53" w:rsidRDefault="002E6B53" w:rsidP="002E6B53">
      <w:pPr>
        <w:jc w:val="center"/>
        <w:rPr>
          <w:bCs/>
        </w:rPr>
      </w:pPr>
    </w:p>
    <w:p w:rsidR="002E6B53" w:rsidRDefault="002E6B53" w:rsidP="002E6B53">
      <w:pPr>
        <w:jc w:val="center"/>
        <w:rPr>
          <w:bCs/>
        </w:rPr>
      </w:pPr>
    </w:p>
    <w:p w:rsidR="002E6B53" w:rsidRDefault="002E6B53" w:rsidP="002E6B53">
      <w:pPr>
        <w:jc w:val="center"/>
        <w:rPr>
          <w:bCs/>
        </w:rPr>
      </w:pPr>
    </w:p>
    <w:p w:rsidR="002E6B53" w:rsidRDefault="002E6B53" w:rsidP="002E6B53">
      <w:pPr>
        <w:pStyle w:val="11"/>
        <w:keepNext w:val="0"/>
        <w:spacing w:line="240" w:lineRule="auto"/>
        <w:rPr>
          <w:bCs/>
          <w:szCs w:val="24"/>
        </w:rPr>
      </w:pPr>
    </w:p>
    <w:p w:rsidR="002E6B53" w:rsidRDefault="002E6B53" w:rsidP="002E6B53">
      <w:pPr>
        <w:jc w:val="center"/>
        <w:rPr>
          <w:bCs/>
        </w:rPr>
      </w:pPr>
    </w:p>
    <w:p w:rsidR="002E6B53" w:rsidRDefault="002E6B53" w:rsidP="002E6B53">
      <w:pPr>
        <w:jc w:val="center"/>
        <w:rPr>
          <w:bCs/>
        </w:rPr>
      </w:pPr>
    </w:p>
    <w:p w:rsidR="002E6B53" w:rsidRDefault="002E6B53" w:rsidP="002E6B53">
      <w:pPr>
        <w:jc w:val="center"/>
        <w:rPr>
          <w:bCs/>
        </w:rPr>
      </w:pPr>
    </w:p>
    <w:p w:rsidR="002E6B53" w:rsidRDefault="002E6B53" w:rsidP="002E6B53">
      <w:pPr>
        <w:jc w:val="center"/>
        <w:rPr>
          <w:bCs/>
          <w:sz w:val="28"/>
          <w:szCs w:val="28"/>
        </w:rPr>
      </w:pPr>
    </w:p>
    <w:p w:rsidR="002E6B53" w:rsidRDefault="002E6B53" w:rsidP="002E6B5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0A2040" w:rsidRDefault="000A2040" w:rsidP="000A2040">
      <w:pPr>
        <w:tabs>
          <w:tab w:val="left" w:pos="9720"/>
        </w:tabs>
        <w:suppressAutoHyphens/>
        <w:spacing w:before="120"/>
        <w:jc w:val="center"/>
        <w:rPr>
          <w:bCs/>
          <w:iCs/>
          <w:sz w:val="22"/>
          <w:szCs w:val="22"/>
        </w:rPr>
      </w:pPr>
      <w:r w:rsidRPr="00BE5816">
        <w:rPr>
          <w:b/>
          <w:bCs/>
          <w:color w:val="000000"/>
          <w:sz w:val="24"/>
          <w:szCs w:val="24"/>
        </w:rPr>
        <w:t>заключени</w:t>
      </w:r>
      <w:r>
        <w:rPr>
          <w:b/>
          <w:bCs/>
          <w:color w:val="000000"/>
          <w:sz w:val="24"/>
          <w:szCs w:val="24"/>
        </w:rPr>
        <w:t>е</w:t>
      </w:r>
      <w:r w:rsidRPr="00BE5816">
        <w:rPr>
          <w:b/>
          <w:bCs/>
          <w:color w:val="000000"/>
          <w:sz w:val="24"/>
          <w:szCs w:val="24"/>
        </w:rPr>
        <w:t xml:space="preserve"> договора на п</w:t>
      </w:r>
      <w:r w:rsidRPr="00BE5816">
        <w:rPr>
          <w:b/>
          <w:bCs/>
          <w:iCs/>
          <w:sz w:val="24"/>
          <w:szCs w:val="24"/>
        </w:rPr>
        <w:t xml:space="preserve">оставку </w:t>
      </w:r>
      <w:r w:rsidRPr="00BE5816">
        <w:rPr>
          <w:b/>
          <w:sz w:val="24"/>
          <w:szCs w:val="24"/>
        </w:rPr>
        <w:t xml:space="preserve">гамма - спектрометрического комплекса (AMETEK/ORTEC, США) с </w:t>
      </w:r>
      <w:proofErr w:type="spellStart"/>
      <w:r w:rsidRPr="00BE5816">
        <w:rPr>
          <w:b/>
          <w:sz w:val="24"/>
          <w:szCs w:val="24"/>
        </w:rPr>
        <w:t>электроохлаждением</w:t>
      </w:r>
      <w:proofErr w:type="spellEnd"/>
      <w:r w:rsidRPr="00BE5816">
        <w:rPr>
          <w:b/>
          <w:bCs/>
          <w:iCs/>
          <w:sz w:val="24"/>
          <w:szCs w:val="24"/>
        </w:rPr>
        <w:t xml:space="preserve">  или аналога  для нужд филиала «Дальневосточный территориальный</w:t>
      </w:r>
      <w:r w:rsidRPr="00BE5816">
        <w:rPr>
          <w:b/>
          <w:bCs/>
          <w:iCs/>
          <w:sz w:val="22"/>
          <w:szCs w:val="22"/>
        </w:rPr>
        <w:t xml:space="preserve"> округ» ФГУП «РосРАО»</w:t>
      </w:r>
      <w:r>
        <w:rPr>
          <w:b/>
          <w:bCs/>
          <w:iCs/>
          <w:sz w:val="22"/>
          <w:szCs w:val="22"/>
        </w:rPr>
        <w:t>.</w:t>
      </w:r>
    </w:p>
    <w:p w:rsidR="002E6B53" w:rsidRDefault="002E6B53" w:rsidP="002E6B53">
      <w:pPr>
        <w:jc w:val="center"/>
        <w:rPr>
          <w:b/>
          <w:sz w:val="28"/>
          <w:szCs w:val="28"/>
        </w:rPr>
      </w:pPr>
    </w:p>
    <w:p w:rsidR="001A2F16" w:rsidRPr="001A2F16" w:rsidRDefault="001A2F16" w:rsidP="001A2F16">
      <w:pPr>
        <w:jc w:val="center"/>
        <w:rPr>
          <w:b/>
          <w:sz w:val="24"/>
          <w:szCs w:val="24"/>
        </w:rPr>
      </w:pPr>
      <w:r w:rsidRPr="001A2F16">
        <w:rPr>
          <w:b/>
          <w:sz w:val="24"/>
          <w:szCs w:val="24"/>
        </w:rPr>
        <w:t>Электронная торговая площадка Аукционный Конкурсный Дом</w:t>
      </w:r>
    </w:p>
    <w:p w:rsidR="001A2F16" w:rsidRPr="001A2F16" w:rsidRDefault="00C3242E" w:rsidP="001A2F16">
      <w:pPr>
        <w:jc w:val="center"/>
        <w:rPr>
          <w:b/>
          <w:sz w:val="24"/>
          <w:szCs w:val="24"/>
        </w:rPr>
      </w:pPr>
      <w:hyperlink r:id="rId7" w:history="1">
        <w:r w:rsidR="001A2F16" w:rsidRPr="001A2F16">
          <w:rPr>
            <w:rStyle w:val="ac"/>
            <w:sz w:val="24"/>
            <w:szCs w:val="24"/>
          </w:rPr>
          <w:t>http://a-k-d.ru/</w:t>
        </w:r>
      </w:hyperlink>
      <w:r w:rsidR="001A2F16" w:rsidRPr="001A2F16">
        <w:rPr>
          <w:b/>
          <w:sz w:val="24"/>
          <w:szCs w:val="24"/>
        </w:rPr>
        <w:t xml:space="preserve"> </w:t>
      </w:r>
    </w:p>
    <w:p w:rsidR="002E6B53" w:rsidRDefault="002E6B53" w:rsidP="002E6B53">
      <w:pPr>
        <w:jc w:val="center"/>
        <w:rPr>
          <w:b/>
          <w:sz w:val="28"/>
          <w:szCs w:val="28"/>
        </w:rPr>
      </w:pPr>
    </w:p>
    <w:p w:rsidR="002E6B53" w:rsidRDefault="002E6B53" w:rsidP="002E6B53">
      <w:pPr>
        <w:jc w:val="center"/>
        <w:rPr>
          <w:b/>
          <w:sz w:val="28"/>
          <w:szCs w:val="28"/>
        </w:rPr>
      </w:pPr>
    </w:p>
    <w:p w:rsidR="002E6B53" w:rsidRDefault="002E6B53" w:rsidP="002E6B53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2E6B53" w:rsidRDefault="002E6B53" w:rsidP="002E6B53">
      <w:pPr>
        <w:jc w:val="center"/>
        <w:rPr>
          <w:b/>
          <w:sz w:val="28"/>
          <w:szCs w:val="28"/>
        </w:rPr>
      </w:pPr>
    </w:p>
    <w:p w:rsidR="002E6B53" w:rsidRDefault="002E6B53" w:rsidP="002E6B53">
      <w:pPr>
        <w:jc w:val="center"/>
        <w:rPr>
          <w:b/>
          <w:sz w:val="28"/>
          <w:szCs w:val="28"/>
        </w:rPr>
      </w:pPr>
    </w:p>
    <w:p w:rsidR="002E6B53" w:rsidRDefault="002E6B53" w:rsidP="002E6B53">
      <w:pPr>
        <w:jc w:val="center"/>
        <w:rPr>
          <w:b/>
          <w:sz w:val="28"/>
          <w:szCs w:val="28"/>
        </w:rPr>
      </w:pPr>
    </w:p>
    <w:p w:rsidR="002E6B53" w:rsidRDefault="002E6B53" w:rsidP="002E6B53">
      <w:pPr>
        <w:jc w:val="center"/>
        <w:rPr>
          <w:b/>
          <w:sz w:val="28"/>
          <w:szCs w:val="28"/>
        </w:rPr>
      </w:pPr>
    </w:p>
    <w:p w:rsidR="002E6B53" w:rsidRDefault="002E6B53" w:rsidP="002E6B53">
      <w:pPr>
        <w:jc w:val="center"/>
        <w:rPr>
          <w:b/>
          <w:sz w:val="28"/>
          <w:szCs w:val="28"/>
        </w:rPr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pStyle w:val="11"/>
        <w:keepNext w:val="0"/>
      </w:pPr>
      <w:r>
        <w:rPr>
          <w:b/>
          <w:szCs w:val="24"/>
        </w:rPr>
        <w:t>2011</w:t>
      </w:r>
    </w:p>
    <w:p w:rsidR="002E6B53" w:rsidRDefault="002E6B53" w:rsidP="002E6B53">
      <w:pPr>
        <w:widowControl/>
        <w:adjustRightInd/>
      </w:pPr>
    </w:p>
    <w:p w:rsidR="002E6B53" w:rsidRDefault="002E6B53" w:rsidP="007D13A2">
      <w:pPr>
        <w:ind w:left="2472" w:firstLine="360"/>
        <w:jc w:val="right"/>
        <w:rPr>
          <w:b/>
          <w:sz w:val="28"/>
          <w:szCs w:val="28"/>
        </w:rPr>
      </w:pPr>
    </w:p>
    <w:p w:rsidR="002E6B53" w:rsidRDefault="002E6B53" w:rsidP="007D13A2">
      <w:pPr>
        <w:ind w:left="2472" w:firstLine="360"/>
        <w:jc w:val="right"/>
        <w:rPr>
          <w:b/>
          <w:sz w:val="28"/>
          <w:szCs w:val="28"/>
        </w:rPr>
      </w:pPr>
    </w:p>
    <w:p w:rsidR="002E6B53" w:rsidRDefault="002E6B53" w:rsidP="007D13A2">
      <w:pPr>
        <w:ind w:left="2472" w:firstLine="360"/>
        <w:jc w:val="right"/>
        <w:rPr>
          <w:b/>
          <w:sz w:val="28"/>
          <w:szCs w:val="28"/>
        </w:rPr>
      </w:pPr>
    </w:p>
    <w:p w:rsidR="002E6B53" w:rsidRDefault="002E6B53" w:rsidP="007D13A2">
      <w:pPr>
        <w:ind w:left="2472" w:firstLine="360"/>
        <w:jc w:val="right"/>
        <w:rPr>
          <w:b/>
          <w:sz w:val="28"/>
          <w:szCs w:val="28"/>
        </w:rPr>
      </w:pPr>
    </w:p>
    <w:p w:rsidR="002E6B53" w:rsidRDefault="002E6B53" w:rsidP="007D13A2">
      <w:pPr>
        <w:ind w:left="2472" w:firstLine="360"/>
        <w:jc w:val="right"/>
        <w:rPr>
          <w:b/>
          <w:sz w:val="28"/>
          <w:szCs w:val="28"/>
        </w:rPr>
      </w:pPr>
    </w:p>
    <w:p w:rsidR="002E6B53" w:rsidRDefault="002E6B53" w:rsidP="007D13A2">
      <w:pPr>
        <w:ind w:left="2472" w:firstLine="360"/>
        <w:jc w:val="right"/>
        <w:rPr>
          <w:b/>
          <w:sz w:val="28"/>
          <w:szCs w:val="28"/>
        </w:rPr>
      </w:pPr>
    </w:p>
    <w:p w:rsidR="002E6B53" w:rsidRDefault="002E6B53" w:rsidP="007D13A2">
      <w:pPr>
        <w:ind w:left="2472" w:firstLine="360"/>
        <w:jc w:val="right"/>
        <w:rPr>
          <w:b/>
          <w:sz w:val="28"/>
          <w:szCs w:val="28"/>
        </w:rPr>
      </w:pPr>
    </w:p>
    <w:p w:rsidR="007D13A2" w:rsidRDefault="007D13A2" w:rsidP="00024F78">
      <w:pPr>
        <w:jc w:val="center"/>
        <w:rPr>
          <w:b/>
          <w:bCs/>
          <w:sz w:val="28"/>
          <w:szCs w:val="28"/>
        </w:rPr>
      </w:pPr>
    </w:p>
    <w:p w:rsidR="00B65864" w:rsidRDefault="00B65864" w:rsidP="00024F78">
      <w:pPr>
        <w:jc w:val="center"/>
        <w:rPr>
          <w:b/>
          <w:bCs/>
          <w:sz w:val="28"/>
          <w:szCs w:val="28"/>
        </w:rPr>
      </w:pPr>
    </w:p>
    <w:p w:rsidR="000A2040" w:rsidRPr="0077288C" w:rsidRDefault="000A2040" w:rsidP="000A2040">
      <w:pPr>
        <w:jc w:val="center"/>
        <w:rPr>
          <w:b/>
          <w:sz w:val="28"/>
          <w:szCs w:val="28"/>
        </w:rPr>
      </w:pPr>
      <w:r w:rsidRPr="0077288C">
        <w:rPr>
          <w:b/>
          <w:sz w:val="28"/>
          <w:szCs w:val="28"/>
        </w:rPr>
        <w:t>Техническое задание</w:t>
      </w:r>
    </w:p>
    <w:p w:rsidR="000A2040" w:rsidRDefault="000A2040" w:rsidP="000A2040">
      <w:pPr>
        <w:jc w:val="center"/>
        <w:rPr>
          <w:b/>
          <w:sz w:val="28"/>
          <w:szCs w:val="28"/>
        </w:rPr>
      </w:pPr>
      <w:r w:rsidRPr="0077288C">
        <w:rPr>
          <w:b/>
          <w:sz w:val="28"/>
          <w:szCs w:val="28"/>
        </w:rPr>
        <w:t>на поставк</w:t>
      </w:r>
      <w:r>
        <w:rPr>
          <w:b/>
          <w:sz w:val="28"/>
          <w:szCs w:val="28"/>
        </w:rPr>
        <w:t>у</w:t>
      </w:r>
      <w:r w:rsidRPr="0077288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</w:t>
      </w:r>
      <w:r w:rsidRPr="006E3603">
        <w:rPr>
          <w:b/>
          <w:sz w:val="28"/>
          <w:szCs w:val="28"/>
        </w:rPr>
        <w:t>амма</w:t>
      </w:r>
      <w:r>
        <w:rPr>
          <w:b/>
          <w:sz w:val="28"/>
          <w:szCs w:val="28"/>
        </w:rPr>
        <w:t xml:space="preserve"> </w:t>
      </w:r>
      <w:r w:rsidRPr="006E3603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6E3603">
        <w:rPr>
          <w:b/>
          <w:sz w:val="28"/>
          <w:szCs w:val="28"/>
        </w:rPr>
        <w:t>спектрометрическ</w:t>
      </w:r>
      <w:r>
        <w:rPr>
          <w:b/>
          <w:sz w:val="28"/>
          <w:szCs w:val="28"/>
        </w:rPr>
        <w:t>ого</w:t>
      </w:r>
      <w:r w:rsidRPr="006E3603">
        <w:rPr>
          <w:b/>
          <w:sz w:val="28"/>
          <w:szCs w:val="28"/>
        </w:rPr>
        <w:t xml:space="preserve"> комплекс</w:t>
      </w:r>
      <w:r>
        <w:rPr>
          <w:b/>
          <w:sz w:val="28"/>
          <w:szCs w:val="28"/>
        </w:rPr>
        <w:t>а</w:t>
      </w:r>
      <w:r w:rsidRPr="006E3603">
        <w:rPr>
          <w:b/>
          <w:sz w:val="28"/>
          <w:szCs w:val="28"/>
        </w:rPr>
        <w:t xml:space="preserve"> (AMETEK/ORTEC, США)</w:t>
      </w:r>
      <w:r>
        <w:rPr>
          <w:b/>
          <w:sz w:val="28"/>
          <w:szCs w:val="28"/>
        </w:rPr>
        <w:t xml:space="preserve"> с </w:t>
      </w:r>
      <w:proofErr w:type="spellStart"/>
      <w:r>
        <w:rPr>
          <w:b/>
          <w:sz w:val="28"/>
          <w:szCs w:val="28"/>
        </w:rPr>
        <w:t>электроохлаждением</w:t>
      </w:r>
      <w:proofErr w:type="spellEnd"/>
      <w:r>
        <w:rPr>
          <w:b/>
          <w:sz w:val="28"/>
          <w:szCs w:val="28"/>
        </w:rPr>
        <w:t xml:space="preserve"> или аналога для нужд филиала «Дальневосточный территориальный округ» ФГУП «РосРАО»</w:t>
      </w:r>
    </w:p>
    <w:p w:rsidR="000A2040" w:rsidRPr="0077288C" w:rsidRDefault="000A2040" w:rsidP="000A2040">
      <w:pPr>
        <w:jc w:val="center"/>
        <w:rPr>
          <w:b/>
          <w:sz w:val="28"/>
          <w:szCs w:val="28"/>
        </w:rPr>
      </w:pPr>
    </w:p>
    <w:p w:rsidR="000A2040" w:rsidRPr="0077288C" w:rsidRDefault="000A2040" w:rsidP="000A2040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7288C">
        <w:rPr>
          <w:rFonts w:ascii="Times New Roman" w:hAnsi="Times New Roman"/>
          <w:b/>
          <w:sz w:val="28"/>
          <w:szCs w:val="28"/>
        </w:rPr>
        <w:t xml:space="preserve"> Наименование поставляемого товара.</w:t>
      </w:r>
    </w:p>
    <w:p w:rsidR="000A2040" w:rsidRDefault="000A2040" w:rsidP="000A2040">
      <w:pPr>
        <w:ind w:left="644"/>
        <w:jc w:val="both"/>
        <w:rPr>
          <w:sz w:val="28"/>
          <w:szCs w:val="28"/>
        </w:rPr>
      </w:pPr>
      <w:r w:rsidRPr="006E3603">
        <w:rPr>
          <w:sz w:val="28"/>
          <w:szCs w:val="28"/>
        </w:rPr>
        <w:t>Гамма</w:t>
      </w:r>
      <w:r>
        <w:rPr>
          <w:sz w:val="28"/>
          <w:szCs w:val="28"/>
        </w:rPr>
        <w:t xml:space="preserve"> </w:t>
      </w:r>
      <w:r w:rsidRPr="006E360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6E3603">
        <w:rPr>
          <w:sz w:val="28"/>
          <w:szCs w:val="28"/>
        </w:rPr>
        <w:t>спектрометрический комплекс (AMETEK/ORTEC, США)</w:t>
      </w:r>
      <w:r>
        <w:rPr>
          <w:sz w:val="28"/>
          <w:szCs w:val="28"/>
        </w:rPr>
        <w:t xml:space="preserve"> или аналог - 1 шт.</w:t>
      </w:r>
    </w:p>
    <w:p w:rsidR="000A2040" w:rsidRDefault="000A2040" w:rsidP="000A204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5F24B0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77288C">
        <w:rPr>
          <w:b/>
          <w:sz w:val="28"/>
          <w:szCs w:val="28"/>
        </w:rPr>
        <w:t>Описание товаров (функциональные характеристики и потребительские свойства)</w:t>
      </w:r>
      <w:r>
        <w:rPr>
          <w:b/>
          <w:sz w:val="28"/>
          <w:szCs w:val="28"/>
        </w:rPr>
        <w:t>.</w:t>
      </w:r>
    </w:p>
    <w:p w:rsidR="000A2040" w:rsidRPr="006E3603" w:rsidRDefault="000A2040" w:rsidP="000A2040">
      <w:pPr>
        <w:ind w:firstLine="360"/>
        <w:jc w:val="both"/>
        <w:rPr>
          <w:sz w:val="28"/>
          <w:szCs w:val="28"/>
        </w:rPr>
      </w:pPr>
      <w:r w:rsidRPr="006E3603">
        <w:rPr>
          <w:sz w:val="28"/>
          <w:szCs w:val="28"/>
        </w:rPr>
        <w:t>Гамма</w:t>
      </w:r>
      <w:r>
        <w:rPr>
          <w:sz w:val="28"/>
          <w:szCs w:val="28"/>
        </w:rPr>
        <w:t xml:space="preserve"> </w:t>
      </w:r>
      <w:r w:rsidRPr="006E360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6E3603">
        <w:rPr>
          <w:sz w:val="28"/>
          <w:szCs w:val="28"/>
        </w:rPr>
        <w:t>спектрометрический комплекс (AMETEK/ORTEC, США)</w:t>
      </w:r>
      <w:r>
        <w:rPr>
          <w:sz w:val="28"/>
          <w:szCs w:val="28"/>
        </w:rPr>
        <w:t xml:space="preserve"> с </w:t>
      </w:r>
      <w:r w:rsidRPr="006E3603">
        <w:rPr>
          <w:sz w:val="28"/>
          <w:szCs w:val="28"/>
        </w:rPr>
        <w:t>детектор</w:t>
      </w:r>
      <w:r>
        <w:rPr>
          <w:sz w:val="28"/>
          <w:szCs w:val="28"/>
        </w:rPr>
        <w:t>ами</w:t>
      </w:r>
      <w:r w:rsidRPr="006E3603">
        <w:rPr>
          <w:sz w:val="28"/>
          <w:szCs w:val="28"/>
        </w:rPr>
        <w:t xml:space="preserve"> серии </w:t>
      </w:r>
      <w:r w:rsidRPr="006E3603">
        <w:rPr>
          <w:bCs/>
          <w:sz w:val="28"/>
          <w:szCs w:val="28"/>
          <w:lang w:val="en-US"/>
        </w:rPr>
        <w:t>GEM</w:t>
      </w:r>
      <w:r w:rsidRPr="006E3603">
        <w:rPr>
          <w:sz w:val="28"/>
          <w:szCs w:val="28"/>
        </w:rPr>
        <w:t xml:space="preserve"> представляют собой коаксиальный детектор на основе кристалла из особо чистого германия (ОЧГ) </w:t>
      </w:r>
      <w:r w:rsidRPr="006E3603">
        <w:rPr>
          <w:sz w:val="28"/>
          <w:szCs w:val="28"/>
          <w:lang w:val="en-US"/>
        </w:rPr>
        <w:t>p</w:t>
      </w:r>
      <w:r w:rsidRPr="006E3603">
        <w:rPr>
          <w:sz w:val="28"/>
          <w:szCs w:val="28"/>
        </w:rPr>
        <w:t xml:space="preserve">-типа и </w:t>
      </w:r>
      <w:r w:rsidRPr="006E3603">
        <w:rPr>
          <w:bCs/>
          <w:sz w:val="28"/>
          <w:szCs w:val="28"/>
        </w:rPr>
        <w:t xml:space="preserve">предназначены для спектроскопии гамма-излучений в широком диапазоне энергий. </w:t>
      </w:r>
      <w:r w:rsidRPr="006E3603">
        <w:rPr>
          <w:sz w:val="28"/>
          <w:szCs w:val="28"/>
        </w:rPr>
        <w:t xml:space="preserve">Детекторы серии </w:t>
      </w:r>
      <w:r w:rsidRPr="006E3603">
        <w:rPr>
          <w:bCs/>
          <w:sz w:val="28"/>
          <w:szCs w:val="28"/>
          <w:lang w:val="en-US"/>
        </w:rPr>
        <w:t>GMX</w:t>
      </w:r>
      <w:r w:rsidRPr="006E3603">
        <w:rPr>
          <w:sz w:val="28"/>
          <w:szCs w:val="28"/>
        </w:rPr>
        <w:t xml:space="preserve"> способны решать задачи гамма</w:t>
      </w:r>
      <w:r>
        <w:rPr>
          <w:sz w:val="28"/>
          <w:szCs w:val="28"/>
        </w:rPr>
        <w:t xml:space="preserve"> </w:t>
      </w:r>
      <w:r w:rsidRPr="006E360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6E3603">
        <w:rPr>
          <w:sz w:val="28"/>
          <w:szCs w:val="28"/>
        </w:rPr>
        <w:t>спектроскопии с высоким разрешением и эффективностью</w:t>
      </w:r>
      <w:proofErr w:type="gramStart"/>
      <w:r w:rsidRPr="006E3603">
        <w:rPr>
          <w:sz w:val="28"/>
          <w:szCs w:val="28"/>
        </w:rPr>
        <w:t>..</w:t>
      </w:r>
      <w:proofErr w:type="gramEnd"/>
    </w:p>
    <w:p w:rsidR="000A2040" w:rsidRPr="00EE29EB" w:rsidRDefault="000A2040" w:rsidP="000A2040">
      <w:pPr>
        <w:ind w:left="360"/>
        <w:jc w:val="both"/>
        <w:rPr>
          <w:sz w:val="28"/>
          <w:szCs w:val="28"/>
        </w:rPr>
      </w:pPr>
      <w:r w:rsidRPr="00EE29EB">
        <w:rPr>
          <w:sz w:val="28"/>
          <w:szCs w:val="28"/>
        </w:rPr>
        <w:t>Назначение:</w:t>
      </w:r>
    </w:p>
    <w:p w:rsidR="000A2040" w:rsidRPr="0077288C" w:rsidRDefault="000A2040" w:rsidP="000A2040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измерение и анализ сложных гамма - спектров радионуклидов в счетных образцах; </w:t>
      </w:r>
      <w:r w:rsidRPr="00887F38">
        <w:rPr>
          <w:rFonts w:ascii="Times New Roman" w:hAnsi="Times New Roman"/>
          <w:sz w:val="28"/>
          <w:szCs w:val="28"/>
        </w:rPr>
        <w:t xml:space="preserve">измерения активности проб с расчетом эффективности для геометрий: точка, цилиндр, диск, сосуд </w:t>
      </w:r>
      <w:proofErr w:type="spellStart"/>
      <w:r w:rsidRPr="00887F38">
        <w:rPr>
          <w:rFonts w:ascii="Times New Roman" w:hAnsi="Times New Roman"/>
          <w:sz w:val="28"/>
          <w:szCs w:val="28"/>
        </w:rPr>
        <w:t>Маринелли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0A2040" w:rsidRPr="00EE29EB" w:rsidRDefault="000A2040" w:rsidP="000A2040">
      <w:pPr>
        <w:ind w:left="360"/>
        <w:jc w:val="both"/>
        <w:rPr>
          <w:sz w:val="28"/>
          <w:szCs w:val="28"/>
        </w:rPr>
      </w:pPr>
      <w:r w:rsidRPr="00EE29EB">
        <w:rPr>
          <w:sz w:val="28"/>
          <w:szCs w:val="28"/>
        </w:rPr>
        <w:t>Свойства:</w:t>
      </w:r>
    </w:p>
    <w:p w:rsidR="000A2040" w:rsidRPr="006E3603" w:rsidRDefault="000A2040" w:rsidP="000A2040">
      <w:pPr>
        <w:widowControl/>
        <w:numPr>
          <w:ilvl w:val="0"/>
          <w:numId w:val="17"/>
        </w:numPr>
        <w:autoSpaceDE/>
        <w:autoSpaceDN/>
        <w:adjustRightInd/>
        <w:ind w:left="714" w:hanging="357"/>
        <w:jc w:val="both"/>
        <w:rPr>
          <w:sz w:val="28"/>
          <w:szCs w:val="28"/>
        </w:rPr>
      </w:pPr>
      <w:r w:rsidRPr="006E3603">
        <w:rPr>
          <w:sz w:val="28"/>
          <w:szCs w:val="28"/>
        </w:rPr>
        <w:t>Эффективность до 100%</w:t>
      </w:r>
    </w:p>
    <w:p w:rsidR="000A2040" w:rsidRPr="006E3603" w:rsidRDefault="000A2040" w:rsidP="000A2040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jc w:val="both"/>
        <w:rPr>
          <w:sz w:val="28"/>
          <w:szCs w:val="28"/>
        </w:rPr>
      </w:pPr>
      <w:r w:rsidRPr="006E3603">
        <w:rPr>
          <w:sz w:val="28"/>
          <w:szCs w:val="28"/>
        </w:rPr>
        <w:t>Широкий диапазон энергий регистрируемых гамма</w:t>
      </w:r>
      <w:r>
        <w:rPr>
          <w:sz w:val="28"/>
          <w:szCs w:val="28"/>
        </w:rPr>
        <w:t xml:space="preserve"> </w:t>
      </w:r>
      <w:r w:rsidRPr="006E360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6E3603">
        <w:rPr>
          <w:sz w:val="28"/>
          <w:szCs w:val="28"/>
        </w:rPr>
        <w:t>квантов: от 40 кэВ до 10 МэВ</w:t>
      </w:r>
    </w:p>
    <w:p w:rsidR="000A2040" w:rsidRPr="006E3603" w:rsidRDefault="000A2040" w:rsidP="000A2040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jc w:val="both"/>
        <w:rPr>
          <w:sz w:val="28"/>
          <w:szCs w:val="28"/>
        </w:rPr>
      </w:pPr>
      <w:r w:rsidRPr="006E3603">
        <w:rPr>
          <w:sz w:val="28"/>
          <w:szCs w:val="28"/>
        </w:rPr>
        <w:t>Отличные временные характеристики детекторов</w:t>
      </w:r>
    </w:p>
    <w:p w:rsidR="000A2040" w:rsidRPr="006E3603" w:rsidRDefault="000A2040" w:rsidP="000A2040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6E3603">
        <w:rPr>
          <w:sz w:val="28"/>
          <w:szCs w:val="28"/>
        </w:rPr>
        <w:t>Идеальны для гамма</w:t>
      </w:r>
      <w:r>
        <w:rPr>
          <w:sz w:val="28"/>
          <w:szCs w:val="28"/>
        </w:rPr>
        <w:t xml:space="preserve"> </w:t>
      </w:r>
      <w:r w:rsidRPr="006E360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6E3603">
        <w:rPr>
          <w:sz w:val="28"/>
          <w:szCs w:val="28"/>
        </w:rPr>
        <w:t>спектроскопии в присутствии Комптоновского рассеяния</w:t>
      </w:r>
      <w:proofErr w:type="gramEnd"/>
    </w:p>
    <w:p w:rsidR="000A2040" w:rsidRPr="006E3603" w:rsidRDefault="000A2040" w:rsidP="000A2040">
      <w:pPr>
        <w:widowControl/>
        <w:numPr>
          <w:ilvl w:val="0"/>
          <w:numId w:val="17"/>
        </w:numPr>
        <w:autoSpaceDE/>
        <w:autoSpaceDN/>
        <w:adjustRightInd/>
        <w:ind w:left="714" w:hanging="357"/>
        <w:jc w:val="both"/>
        <w:rPr>
          <w:sz w:val="28"/>
          <w:szCs w:val="28"/>
        </w:rPr>
      </w:pPr>
      <w:r w:rsidRPr="006E3603">
        <w:rPr>
          <w:sz w:val="28"/>
          <w:szCs w:val="28"/>
        </w:rPr>
        <w:t>Защита входного транзи</w:t>
      </w:r>
      <w:r>
        <w:rPr>
          <w:sz w:val="28"/>
          <w:szCs w:val="28"/>
        </w:rPr>
        <w:t>с</w:t>
      </w:r>
      <w:r w:rsidRPr="006E3603">
        <w:rPr>
          <w:sz w:val="28"/>
          <w:szCs w:val="28"/>
        </w:rPr>
        <w:t xml:space="preserve">тора автоматическим отключением высокого напряжения </w:t>
      </w:r>
    </w:p>
    <w:p w:rsidR="000A2040" w:rsidRPr="00EE29EB" w:rsidRDefault="000A2040" w:rsidP="000A2040">
      <w:pPr>
        <w:ind w:left="360"/>
        <w:jc w:val="both"/>
        <w:rPr>
          <w:sz w:val="28"/>
          <w:szCs w:val="28"/>
        </w:rPr>
      </w:pPr>
      <w:r w:rsidRPr="00EE29EB">
        <w:rPr>
          <w:sz w:val="28"/>
          <w:szCs w:val="28"/>
        </w:rPr>
        <w:t>Технические характеристики:</w:t>
      </w:r>
    </w:p>
    <w:p w:rsidR="000A2040" w:rsidRDefault="000A2040" w:rsidP="000A2040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3603">
        <w:rPr>
          <w:rFonts w:ascii="Times New Roman" w:hAnsi="Times New Roman"/>
          <w:sz w:val="28"/>
          <w:szCs w:val="28"/>
        </w:rPr>
        <w:t xml:space="preserve">Коаксиальный детектор для измерения гамма-излучений на основе кристалла особо чистого германия </w:t>
      </w:r>
      <w:proofErr w:type="gramStart"/>
      <w:r w:rsidRPr="006E3603"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6E360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3603">
        <w:rPr>
          <w:rFonts w:ascii="Times New Roman" w:hAnsi="Times New Roman"/>
          <w:sz w:val="28"/>
          <w:szCs w:val="28"/>
        </w:rPr>
        <w:t>типа в разъемной с криостатом конфигурации</w:t>
      </w:r>
      <w:r>
        <w:rPr>
          <w:rFonts w:ascii="Times New Roman" w:hAnsi="Times New Roman"/>
          <w:sz w:val="28"/>
          <w:szCs w:val="28"/>
        </w:rPr>
        <w:t>:</w:t>
      </w:r>
      <w:r w:rsidRPr="006E3603">
        <w:rPr>
          <w:rFonts w:ascii="Times New Roman" w:hAnsi="Times New Roman"/>
          <w:sz w:val="28"/>
          <w:szCs w:val="28"/>
        </w:rPr>
        <w:t xml:space="preserve"> - относительная эффективность по линии 1332 кэВ - более 20%;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3603">
        <w:rPr>
          <w:rFonts w:ascii="Times New Roman" w:hAnsi="Times New Roman"/>
          <w:sz w:val="28"/>
          <w:szCs w:val="28"/>
        </w:rPr>
        <w:t>- диапазон энергий регистрируемых гамма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360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3603">
        <w:rPr>
          <w:rFonts w:ascii="Times New Roman" w:hAnsi="Times New Roman"/>
          <w:sz w:val="28"/>
          <w:szCs w:val="28"/>
        </w:rPr>
        <w:t>квантов -  40 кэВ – 10 МэВ;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3603">
        <w:rPr>
          <w:rFonts w:ascii="Times New Roman" w:hAnsi="Times New Roman"/>
          <w:sz w:val="28"/>
          <w:szCs w:val="28"/>
        </w:rPr>
        <w:t>- энергетическое разрешение по линии  1332 кэВ - лучше 1,85 кэВ;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3603">
        <w:rPr>
          <w:rFonts w:ascii="Times New Roman" w:hAnsi="Times New Roman"/>
          <w:sz w:val="28"/>
          <w:szCs w:val="28"/>
        </w:rPr>
        <w:t>- энергетическое разрешение по линии  122 кэВ - лучше 0,85 кэВ;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3603">
        <w:rPr>
          <w:rFonts w:ascii="Times New Roman" w:hAnsi="Times New Roman"/>
          <w:sz w:val="28"/>
          <w:szCs w:val="28"/>
        </w:rPr>
        <w:t>- отношение пик/</w:t>
      </w:r>
      <w:proofErr w:type="spellStart"/>
      <w:r w:rsidRPr="006E3603">
        <w:rPr>
          <w:rFonts w:ascii="Times New Roman" w:hAnsi="Times New Roman"/>
          <w:sz w:val="28"/>
          <w:szCs w:val="28"/>
        </w:rPr>
        <w:t>комптон</w:t>
      </w:r>
      <w:proofErr w:type="spellEnd"/>
      <w:r w:rsidRPr="006E3603">
        <w:rPr>
          <w:rFonts w:ascii="Times New Roman" w:hAnsi="Times New Roman"/>
          <w:sz w:val="28"/>
          <w:szCs w:val="28"/>
        </w:rPr>
        <w:t xml:space="preserve"> - &gt; 50:1</w:t>
      </w:r>
      <w:r>
        <w:rPr>
          <w:rFonts w:ascii="Times New Roman" w:hAnsi="Times New Roman"/>
          <w:sz w:val="28"/>
          <w:szCs w:val="28"/>
        </w:rPr>
        <w:t>.</w:t>
      </w:r>
    </w:p>
    <w:p w:rsidR="000A2040" w:rsidRDefault="000A2040" w:rsidP="000A2040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3603">
        <w:rPr>
          <w:rFonts w:ascii="Times New Roman" w:hAnsi="Times New Roman"/>
          <w:sz w:val="28"/>
          <w:szCs w:val="28"/>
        </w:rPr>
        <w:t>Система электромеханического охлаждения детектора</w:t>
      </w:r>
      <w:r>
        <w:rPr>
          <w:rFonts w:ascii="Times New Roman" w:hAnsi="Times New Roman"/>
          <w:sz w:val="28"/>
          <w:szCs w:val="28"/>
        </w:rPr>
        <w:t>:</w:t>
      </w:r>
      <w:r w:rsidRPr="006E36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</w:t>
      </w:r>
      <w:r w:rsidRPr="006E3603">
        <w:rPr>
          <w:rFonts w:ascii="Times New Roman" w:hAnsi="Times New Roman"/>
          <w:sz w:val="28"/>
          <w:szCs w:val="28"/>
        </w:rPr>
        <w:t xml:space="preserve">аработка на отказ - более 50000 часов; </w:t>
      </w:r>
      <w:r>
        <w:rPr>
          <w:rFonts w:ascii="Times New Roman" w:hAnsi="Times New Roman"/>
          <w:sz w:val="28"/>
          <w:szCs w:val="28"/>
        </w:rPr>
        <w:t>р</w:t>
      </w:r>
      <w:r w:rsidRPr="006E3603">
        <w:rPr>
          <w:rFonts w:ascii="Times New Roman" w:hAnsi="Times New Roman"/>
          <w:sz w:val="28"/>
          <w:szCs w:val="28"/>
        </w:rPr>
        <w:t xml:space="preserve">азмеры: 31.8×31.8×28 см; </w:t>
      </w:r>
      <w:r>
        <w:rPr>
          <w:rFonts w:ascii="Times New Roman" w:hAnsi="Times New Roman"/>
          <w:sz w:val="28"/>
          <w:szCs w:val="28"/>
        </w:rPr>
        <w:t>в</w:t>
      </w:r>
      <w:r w:rsidRPr="006E3603">
        <w:rPr>
          <w:rFonts w:ascii="Times New Roman" w:hAnsi="Times New Roman"/>
          <w:sz w:val="28"/>
          <w:szCs w:val="28"/>
        </w:rPr>
        <w:t>ес: 16.4 кг</w:t>
      </w:r>
      <w:r>
        <w:rPr>
          <w:rFonts w:ascii="Times New Roman" w:hAnsi="Times New Roman"/>
          <w:sz w:val="28"/>
          <w:szCs w:val="28"/>
        </w:rPr>
        <w:t>; э</w:t>
      </w:r>
      <w:r w:rsidRPr="006E3603">
        <w:rPr>
          <w:rFonts w:ascii="Times New Roman" w:hAnsi="Times New Roman"/>
          <w:sz w:val="28"/>
          <w:szCs w:val="28"/>
        </w:rPr>
        <w:t>нергопотребление: &lt; 400 Вт</w:t>
      </w:r>
      <w:r>
        <w:rPr>
          <w:rFonts w:ascii="Times New Roman" w:hAnsi="Times New Roman"/>
          <w:sz w:val="28"/>
          <w:szCs w:val="28"/>
        </w:rPr>
        <w:t>.</w:t>
      </w:r>
    </w:p>
    <w:p w:rsidR="000A2040" w:rsidRDefault="000A2040" w:rsidP="000A2040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3603">
        <w:rPr>
          <w:rFonts w:ascii="Times New Roman" w:hAnsi="Times New Roman"/>
          <w:sz w:val="28"/>
          <w:szCs w:val="28"/>
        </w:rPr>
        <w:lastRenderedPageBreak/>
        <w:t>Цифровой многоканальный анализатор на 16К каналов: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3603">
        <w:rPr>
          <w:rFonts w:ascii="Times New Roman" w:hAnsi="Times New Roman"/>
          <w:sz w:val="28"/>
          <w:szCs w:val="28"/>
        </w:rPr>
        <w:t> цифровая система обработки и фильтрации входных сигналов с автоматич</w:t>
      </w:r>
      <w:r>
        <w:rPr>
          <w:rFonts w:ascii="Times New Roman" w:hAnsi="Times New Roman"/>
          <w:sz w:val="28"/>
          <w:szCs w:val="28"/>
        </w:rPr>
        <w:t>еской</w:t>
      </w:r>
      <w:r w:rsidRPr="006E3603">
        <w:rPr>
          <w:rFonts w:ascii="Times New Roman" w:hAnsi="Times New Roman"/>
          <w:sz w:val="28"/>
          <w:szCs w:val="28"/>
        </w:rPr>
        <w:t xml:space="preserve"> настройкой параметров электронного тракта;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3603">
        <w:rPr>
          <w:rFonts w:ascii="Times New Roman" w:hAnsi="Times New Roman"/>
          <w:sz w:val="28"/>
          <w:szCs w:val="28"/>
        </w:rPr>
        <w:t> связь с ПК через USB и компьютерный контроль всех функций;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3603">
        <w:rPr>
          <w:rFonts w:ascii="Times New Roman" w:hAnsi="Times New Roman"/>
          <w:sz w:val="28"/>
          <w:szCs w:val="28"/>
        </w:rPr>
        <w:t xml:space="preserve"> </w:t>
      </w:r>
      <w:r w:rsidRPr="006E3603">
        <w:rPr>
          <w:rFonts w:ascii="Times New Roman" w:hAnsi="Times New Roman"/>
          <w:sz w:val="28"/>
          <w:szCs w:val="28"/>
        </w:rPr>
        <w:t>цифровая стабилизация спектра из 16К каналов по двум пикам;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3603">
        <w:rPr>
          <w:rFonts w:ascii="Times New Roman" w:hAnsi="Times New Roman"/>
          <w:sz w:val="28"/>
          <w:szCs w:val="28"/>
        </w:rPr>
        <w:t xml:space="preserve"> пропускная способность до 100000 </w:t>
      </w:r>
      <w:proofErr w:type="spellStart"/>
      <w:r w:rsidRPr="006E3603">
        <w:rPr>
          <w:rFonts w:ascii="Times New Roman" w:hAnsi="Times New Roman"/>
          <w:sz w:val="28"/>
          <w:szCs w:val="28"/>
        </w:rPr>
        <w:t>имп</w:t>
      </w:r>
      <w:proofErr w:type="spellEnd"/>
      <w:r w:rsidRPr="006E3603">
        <w:rPr>
          <w:rFonts w:ascii="Times New Roman" w:hAnsi="Times New Roman"/>
          <w:sz w:val="28"/>
          <w:szCs w:val="28"/>
        </w:rPr>
        <w:t>/с</w:t>
      </w:r>
      <w:r>
        <w:rPr>
          <w:rFonts w:ascii="Times New Roman" w:hAnsi="Times New Roman"/>
          <w:sz w:val="28"/>
          <w:szCs w:val="28"/>
        </w:rPr>
        <w:t>.</w:t>
      </w:r>
    </w:p>
    <w:p w:rsidR="000A2040" w:rsidRPr="00EE29EB" w:rsidRDefault="000A2040" w:rsidP="000A2040">
      <w:pPr>
        <w:ind w:left="360"/>
        <w:jc w:val="both"/>
        <w:rPr>
          <w:sz w:val="28"/>
          <w:szCs w:val="28"/>
        </w:rPr>
      </w:pPr>
      <w:r w:rsidRPr="00EE29EB">
        <w:rPr>
          <w:sz w:val="28"/>
          <w:szCs w:val="28"/>
        </w:rPr>
        <w:t>Комплект поставки:</w:t>
      </w:r>
    </w:p>
    <w:p w:rsidR="000A2040" w:rsidRDefault="000A2040" w:rsidP="000A2040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3603">
        <w:rPr>
          <w:rFonts w:ascii="Times New Roman" w:hAnsi="Times New Roman"/>
          <w:sz w:val="28"/>
          <w:szCs w:val="28"/>
        </w:rPr>
        <w:t xml:space="preserve">Коаксиальный детектор для измерения гамма-излучений на основе кристалла особо чистого германия </w:t>
      </w:r>
      <w:proofErr w:type="gramStart"/>
      <w:r w:rsidRPr="006E3603"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6E360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3603">
        <w:rPr>
          <w:rFonts w:ascii="Times New Roman" w:hAnsi="Times New Roman"/>
          <w:sz w:val="28"/>
          <w:szCs w:val="28"/>
        </w:rPr>
        <w:t>типа в разъемной с криостатом конфигурации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887F38">
        <w:rPr>
          <w:rFonts w:ascii="Times New Roman" w:hAnsi="Times New Roman"/>
          <w:sz w:val="28"/>
          <w:szCs w:val="28"/>
        </w:rPr>
        <w:t>GEM40P4</w:t>
      </w:r>
      <w:r w:rsidRPr="006E3603">
        <w:rPr>
          <w:rFonts w:ascii="Times New Roman" w:hAnsi="Times New Roman"/>
          <w:sz w:val="28"/>
          <w:szCs w:val="28"/>
        </w:rPr>
        <w:t>.</w:t>
      </w:r>
    </w:p>
    <w:p w:rsidR="000A2040" w:rsidRPr="00321679" w:rsidRDefault="000A2040" w:rsidP="000A2040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87F38">
        <w:rPr>
          <w:rFonts w:ascii="Times New Roman" w:hAnsi="Times New Roman"/>
          <w:sz w:val="28"/>
          <w:szCs w:val="28"/>
        </w:rPr>
        <w:t>Система электромеханического охлаждения детектора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887F38">
        <w:rPr>
          <w:rFonts w:ascii="Times New Roman" w:hAnsi="Times New Roman"/>
          <w:sz w:val="28"/>
          <w:szCs w:val="28"/>
        </w:rPr>
        <w:t>CFG-X-Cool-230.</w:t>
      </w:r>
    </w:p>
    <w:p w:rsidR="000A2040" w:rsidRDefault="000A2040" w:rsidP="000A2040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87F38">
        <w:rPr>
          <w:rFonts w:ascii="Times New Roman" w:hAnsi="Times New Roman"/>
          <w:sz w:val="28"/>
          <w:szCs w:val="28"/>
        </w:rPr>
        <w:t xml:space="preserve">Система микропроцессорного управления питанием </w:t>
      </w:r>
      <w:proofErr w:type="spellStart"/>
      <w:r w:rsidRPr="00887F38">
        <w:rPr>
          <w:rFonts w:ascii="Times New Roman" w:hAnsi="Times New Roman"/>
          <w:sz w:val="28"/>
          <w:szCs w:val="28"/>
        </w:rPr>
        <w:t>электроохладителя</w:t>
      </w:r>
      <w:proofErr w:type="spellEnd"/>
      <w:r w:rsidRPr="00887F38">
        <w:rPr>
          <w:rFonts w:ascii="Times New Roman" w:hAnsi="Times New Roman"/>
          <w:sz w:val="28"/>
          <w:szCs w:val="28"/>
        </w:rPr>
        <w:t xml:space="preserve"> для обеспечения соблюдения стандартного </w:t>
      </w:r>
      <w:proofErr w:type="spellStart"/>
      <w:r w:rsidRPr="00887F38">
        <w:rPr>
          <w:rFonts w:ascii="Times New Roman" w:hAnsi="Times New Roman"/>
          <w:sz w:val="28"/>
          <w:szCs w:val="28"/>
        </w:rPr>
        <w:t>термоцикла</w:t>
      </w:r>
      <w:proofErr w:type="spellEnd"/>
      <w:r w:rsidRPr="00887F38">
        <w:rPr>
          <w:rFonts w:ascii="Times New Roman" w:hAnsi="Times New Roman"/>
          <w:sz w:val="28"/>
          <w:szCs w:val="28"/>
        </w:rPr>
        <w:t xml:space="preserve"> для германиевого детектора</w:t>
      </w:r>
      <w:r>
        <w:rPr>
          <w:rFonts w:ascii="Times New Roman" w:hAnsi="Times New Roman"/>
          <w:sz w:val="28"/>
          <w:szCs w:val="28"/>
        </w:rPr>
        <w:t>.</w:t>
      </w:r>
    </w:p>
    <w:p w:rsidR="000A2040" w:rsidRDefault="000A2040" w:rsidP="000A2040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87F38">
        <w:rPr>
          <w:rFonts w:ascii="Times New Roman" w:hAnsi="Times New Roman"/>
          <w:sz w:val="28"/>
          <w:szCs w:val="28"/>
        </w:rPr>
        <w:t xml:space="preserve">Система профилактической откачки </w:t>
      </w:r>
      <w:proofErr w:type="spellStart"/>
      <w:r w:rsidRPr="00887F38">
        <w:rPr>
          <w:rFonts w:ascii="Times New Roman" w:hAnsi="Times New Roman"/>
          <w:sz w:val="28"/>
          <w:szCs w:val="28"/>
        </w:rPr>
        <w:t>электроохладителя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r w:rsidRPr="00887F38">
        <w:rPr>
          <w:rFonts w:ascii="Times New Roman" w:hAnsi="Times New Roman"/>
          <w:sz w:val="28"/>
          <w:szCs w:val="28"/>
        </w:rPr>
        <w:t>X-COOL-PK-220</w:t>
      </w:r>
      <w:r>
        <w:rPr>
          <w:rFonts w:ascii="Times New Roman" w:hAnsi="Times New Roman"/>
          <w:sz w:val="28"/>
          <w:szCs w:val="28"/>
        </w:rPr>
        <w:t>.</w:t>
      </w:r>
    </w:p>
    <w:p w:rsidR="000A2040" w:rsidRDefault="000A2040" w:rsidP="000A2040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87F38">
        <w:rPr>
          <w:rFonts w:ascii="Times New Roman" w:hAnsi="Times New Roman"/>
          <w:sz w:val="28"/>
          <w:szCs w:val="28"/>
        </w:rPr>
        <w:t>Цифровой многоканальный анализатор на 16К каналов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887F38">
        <w:rPr>
          <w:rFonts w:ascii="Times New Roman" w:hAnsi="Times New Roman"/>
          <w:sz w:val="28"/>
          <w:szCs w:val="28"/>
        </w:rPr>
        <w:t>DSPEC-LF-POSGE</w:t>
      </w:r>
      <w:r>
        <w:rPr>
          <w:rFonts w:ascii="Times New Roman" w:hAnsi="Times New Roman"/>
          <w:sz w:val="28"/>
          <w:szCs w:val="28"/>
        </w:rPr>
        <w:t>.</w:t>
      </w:r>
    </w:p>
    <w:p w:rsidR="000A2040" w:rsidRDefault="000A2040" w:rsidP="000A2040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87F38">
        <w:rPr>
          <w:rFonts w:ascii="Times New Roman" w:hAnsi="Times New Roman"/>
          <w:sz w:val="28"/>
          <w:szCs w:val="28"/>
        </w:rPr>
        <w:t>Низкофоновая защитная камера для полупроводниковых детекторов ОЧГ.</w:t>
      </w:r>
    </w:p>
    <w:p w:rsidR="000A2040" w:rsidRDefault="000A2040" w:rsidP="000A2040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87F38">
        <w:rPr>
          <w:rFonts w:ascii="Times New Roman" w:hAnsi="Times New Roman"/>
          <w:sz w:val="28"/>
          <w:szCs w:val="28"/>
        </w:rPr>
        <w:t>Программное обеспечение для анализа сложных гамма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87F3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887F38">
        <w:rPr>
          <w:rFonts w:ascii="Times New Roman" w:hAnsi="Times New Roman"/>
          <w:sz w:val="28"/>
          <w:szCs w:val="28"/>
        </w:rPr>
        <w:t>спектров</w:t>
      </w:r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887F38">
        <w:rPr>
          <w:rFonts w:ascii="Times New Roman" w:hAnsi="Times New Roman"/>
          <w:sz w:val="28"/>
          <w:szCs w:val="28"/>
        </w:rPr>
        <w:t>Spectraline</w:t>
      </w:r>
      <w:proofErr w:type="spellEnd"/>
      <w:r w:rsidRPr="00887F38">
        <w:rPr>
          <w:rFonts w:ascii="Times New Roman" w:hAnsi="Times New Roman"/>
          <w:sz w:val="28"/>
          <w:szCs w:val="28"/>
        </w:rPr>
        <w:t xml:space="preserve"> GP </w:t>
      </w:r>
      <w:proofErr w:type="spellStart"/>
      <w:r w:rsidRPr="00887F38">
        <w:rPr>
          <w:rFonts w:ascii="Times New Roman" w:hAnsi="Times New Roman"/>
          <w:sz w:val="28"/>
          <w:szCs w:val="28"/>
        </w:rPr>
        <w:t>Nuclide</w:t>
      </w:r>
      <w:proofErr w:type="spellEnd"/>
      <w:r w:rsidRPr="00887F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F38">
        <w:rPr>
          <w:rFonts w:ascii="Times New Roman" w:hAnsi="Times New Roman"/>
          <w:sz w:val="28"/>
          <w:szCs w:val="28"/>
        </w:rPr>
        <w:t>Master+</w:t>
      </w:r>
      <w:proofErr w:type="spellEnd"/>
      <w:r w:rsidRPr="00887F38">
        <w:rPr>
          <w:rFonts w:ascii="Times New Roman" w:hAnsi="Times New Roman"/>
          <w:sz w:val="28"/>
          <w:szCs w:val="28"/>
        </w:rPr>
        <w:t>.</w:t>
      </w:r>
    </w:p>
    <w:p w:rsidR="000A2040" w:rsidRDefault="000A2040" w:rsidP="000A2040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87F38">
        <w:rPr>
          <w:rFonts w:ascii="Times New Roman" w:hAnsi="Times New Roman"/>
          <w:sz w:val="28"/>
          <w:szCs w:val="28"/>
        </w:rPr>
        <w:t>Cтационарный</w:t>
      </w:r>
      <w:proofErr w:type="spellEnd"/>
      <w:r w:rsidRPr="00887F38">
        <w:rPr>
          <w:rFonts w:ascii="Times New Roman" w:hAnsi="Times New Roman"/>
          <w:sz w:val="28"/>
          <w:szCs w:val="28"/>
        </w:rPr>
        <w:t xml:space="preserve"> персональный компьютер (процессор </w:t>
      </w:r>
      <w:proofErr w:type="spellStart"/>
      <w:r w:rsidRPr="00887F38">
        <w:rPr>
          <w:rFonts w:ascii="Times New Roman" w:hAnsi="Times New Roman"/>
          <w:sz w:val="28"/>
          <w:szCs w:val="28"/>
        </w:rPr>
        <w:t>Intel</w:t>
      </w:r>
      <w:proofErr w:type="spellEnd"/>
      <w:r w:rsidRPr="00887F38">
        <w:rPr>
          <w:rFonts w:ascii="Times New Roman" w:hAnsi="Times New Roman"/>
          <w:sz w:val="28"/>
          <w:szCs w:val="28"/>
        </w:rPr>
        <w:t xml:space="preserve"> i5, DRAM 4 Гб, HDD 320 Гб, DVD-RW); - ЖК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887F3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887F38">
        <w:rPr>
          <w:rFonts w:ascii="Times New Roman" w:hAnsi="Times New Roman"/>
          <w:sz w:val="28"/>
          <w:szCs w:val="28"/>
        </w:rPr>
        <w:t>монитор 19"; - лазерный принтер А</w:t>
      </w:r>
      <w:proofErr w:type="gramStart"/>
      <w:r w:rsidRPr="00887F38">
        <w:rPr>
          <w:rFonts w:ascii="Times New Roman" w:hAnsi="Times New Roman"/>
          <w:sz w:val="28"/>
          <w:szCs w:val="28"/>
        </w:rPr>
        <w:t>4</w:t>
      </w:r>
      <w:proofErr w:type="gramEnd"/>
      <w:r w:rsidRPr="00887F38">
        <w:rPr>
          <w:rFonts w:ascii="Times New Roman" w:hAnsi="Times New Roman"/>
          <w:sz w:val="28"/>
          <w:szCs w:val="28"/>
        </w:rPr>
        <w:t xml:space="preserve">; - клавиатура; - оптическая мышь; - операционная система  </w:t>
      </w:r>
      <w:proofErr w:type="spellStart"/>
      <w:r w:rsidRPr="00887F38">
        <w:rPr>
          <w:rFonts w:ascii="Times New Roman" w:hAnsi="Times New Roman"/>
          <w:sz w:val="28"/>
          <w:szCs w:val="28"/>
        </w:rPr>
        <w:t>Windows</w:t>
      </w:r>
      <w:proofErr w:type="spellEnd"/>
      <w:r w:rsidRPr="00887F38">
        <w:rPr>
          <w:rFonts w:ascii="Times New Roman" w:hAnsi="Times New Roman"/>
          <w:sz w:val="28"/>
          <w:szCs w:val="28"/>
        </w:rPr>
        <w:t xml:space="preserve"> 7 </w:t>
      </w:r>
      <w:proofErr w:type="spellStart"/>
      <w:r w:rsidRPr="00887F38">
        <w:rPr>
          <w:rFonts w:ascii="Times New Roman" w:hAnsi="Times New Roman"/>
          <w:sz w:val="28"/>
          <w:szCs w:val="28"/>
        </w:rPr>
        <w:t>pro</w:t>
      </w:r>
      <w:proofErr w:type="spellEnd"/>
      <w:r w:rsidRPr="00887F3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0A2040" w:rsidRDefault="000A2040" w:rsidP="000A2040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87F38">
        <w:rPr>
          <w:rFonts w:ascii="Times New Roman" w:hAnsi="Times New Roman"/>
          <w:sz w:val="28"/>
          <w:szCs w:val="28"/>
        </w:rPr>
        <w:t>Источник бесперебойного питания для обеспечения не менее 1 часа автономной работы электромеханического охладителя в случае отключения электропитания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887F38">
        <w:rPr>
          <w:rFonts w:ascii="Times New Roman" w:hAnsi="Times New Roman"/>
          <w:sz w:val="28"/>
          <w:szCs w:val="28"/>
        </w:rPr>
        <w:t xml:space="preserve">UPS 1500VA </w:t>
      </w:r>
      <w:proofErr w:type="spellStart"/>
      <w:r w:rsidRPr="00887F38">
        <w:rPr>
          <w:rFonts w:ascii="Times New Roman" w:hAnsi="Times New Roman"/>
          <w:sz w:val="28"/>
          <w:szCs w:val="28"/>
        </w:rPr>
        <w:t>Smart</w:t>
      </w:r>
      <w:proofErr w:type="spellEnd"/>
      <w:r w:rsidRPr="00887F38">
        <w:rPr>
          <w:rFonts w:ascii="Times New Roman" w:hAnsi="Times New Roman"/>
          <w:sz w:val="28"/>
          <w:szCs w:val="28"/>
        </w:rPr>
        <w:t xml:space="preserve"> APC</w:t>
      </w:r>
      <w:r>
        <w:rPr>
          <w:rFonts w:ascii="Times New Roman" w:hAnsi="Times New Roman"/>
          <w:sz w:val="28"/>
          <w:szCs w:val="28"/>
        </w:rPr>
        <w:t>.</w:t>
      </w:r>
    </w:p>
    <w:p w:rsidR="000A2040" w:rsidRDefault="000A2040" w:rsidP="000A2040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E29EB">
        <w:rPr>
          <w:rFonts w:ascii="Times New Roman" w:hAnsi="Times New Roman"/>
          <w:b/>
          <w:sz w:val="28"/>
          <w:szCs w:val="28"/>
        </w:rPr>
        <w:t xml:space="preserve">Требования к техническим характеристикам товара: </w:t>
      </w:r>
    </w:p>
    <w:p w:rsidR="000A2040" w:rsidRPr="00EE29EB" w:rsidRDefault="000A2040" w:rsidP="000A2040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  <w:r w:rsidRPr="00EE29EB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оставщик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</w:p>
    <w:p w:rsidR="000A2040" w:rsidRPr="00EE29EB" w:rsidRDefault="000A2040" w:rsidP="000A2040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E29EB">
        <w:rPr>
          <w:rFonts w:ascii="Times New Roman" w:hAnsi="Times New Roman"/>
          <w:b/>
          <w:sz w:val="28"/>
          <w:szCs w:val="28"/>
        </w:rPr>
        <w:t xml:space="preserve">Условия поставки: </w:t>
      </w:r>
      <w:r w:rsidRPr="00EE29EB">
        <w:rPr>
          <w:rFonts w:ascii="Times New Roman" w:hAnsi="Times New Roman"/>
          <w:sz w:val="28"/>
          <w:szCs w:val="28"/>
          <w:lang w:val="en-US"/>
        </w:rPr>
        <w:t>DDP</w:t>
      </w:r>
      <w:r w:rsidRPr="00EE29EB">
        <w:rPr>
          <w:rFonts w:ascii="Times New Roman" w:hAnsi="Times New Roman"/>
          <w:sz w:val="28"/>
          <w:szCs w:val="28"/>
        </w:rPr>
        <w:t xml:space="preserve"> (франко – склад Грузополучателя)</w:t>
      </w:r>
    </w:p>
    <w:p w:rsidR="000A2040" w:rsidRDefault="000A2040" w:rsidP="000A2040">
      <w:pPr>
        <w:ind w:left="284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общую сумму договора должны входить НДС, стоимость изготовления и доставка на склад  Грузополучателя, расходы на транспортировку, страхование, упаковку, экспедирование, уплаты таможенных пошлин, налогов и других обязательных платежей.</w:t>
      </w:r>
    </w:p>
    <w:p w:rsidR="000A2040" w:rsidRPr="00EE29EB" w:rsidRDefault="000A2040" w:rsidP="000A2040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E29EB">
        <w:rPr>
          <w:rFonts w:ascii="Times New Roman" w:hAnsi="Times New Roman"/>
          <w:b/>
          <w:sz w:val="28"/>
          <w:szCs w:val="28"/>
        </w:rPr>
        <w:t>Требования к упаковке оборудования:</w:t>
      </w:r>
    </w:p>
    <w:p w:rsidR="000A2040" w:rsidRDefault="000A2040" w:rsidP="000A2040">
      <w:pPr>
        <w:ind w:left="284" w:firstLine="425"/>
        <w:jc w:val="both"/>
        <w:rPr>
          <w:sz w:val="28"/>
          <w:szCs w:val="28"/>
        </w:rPr>
      </w:pPr>
      <w:r w:rsidRPr="003B266F">
        <w:rPr>
          <w:sz w:val="28"/>
          <w:szCs w:val="28"/>
        </w:rPr>
        <w:lastRenderedPageBreak/>
        <w:t>Оборудование поставляется в специальной упаковке, соответствующей стандартам, ТУ</w:t>
      </w:r>
      <w:r>
        <w:rPr>
          <w:sz w:val="28"/>
          <w:szCs w:val="28"/>
        </w:rPr>
        <w:t>, обязательным правилам и требованиям для тары  и упаковки.</w:t>
      </w:r>
    </w:p>
    <w:p w:rsidR="000A2040" w:rsidRDefault="000A2040" w:rsidP="000A2040">
      <w:pPr>
        <w:ind w:left="284" w:firstLine="425"/>
        <w:jc w:val="both"/>
        <w:rPr>
          <w:sz w:val="28"/>
          <w:szCs w:val="28"/>
        </w:rPr>
      </w:pPr>
      <w:r>
        <w:rPr>
          <w:sz w:val="28"/>
          <w:szCs w:val="28"/>
        </w:rPr>
        <w:t>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0A2040" w:rsidRPr="003B266F" w:rsidRDefault="000A2040" w:rsidP="000A2040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B266F">
        <w:rPr>
          <w:rFonts w:ascii="Times New Roman" w:hAnsi="Times New Roman"/>
          <w:b/>
          <w:sz w:val="28"/>
          <w:szCs w:val="28"/>
        </w:rPr>
        <w:t>Требования к качеству товара:</w:t>
      </w:r>
    </w:p>
    <w:p w:rsidR="000A2040" w:rsidRDefault="000A2040" w:rsidP="000A2040">
      <w:pPr>
        <w:ind w:left="284" w:firstLine="425"/>
        <w:jc w:val="both"/>
        <w:rPr>
          <w:sz w:val="28"/>
          <w:szCs w:val="28"/>
        </w:rPr>
      </w:pPr>
      <w:r>
        <w:rPr>
          <w:sz w:val="28"/>
          <w:szCs w:val="28"/>
        </w:rPr>
        <w:t>Поставляемая продукция должна быть новой, не бывшей в употреблении (в эксплуатации, в консервации),  не является образцом, экспериментальной партией, а также не должна быть собрана из восстановленных узлов и агрегатов. Продукция, подлежащая обязательной сертификации, должна иметь  сертификат соответствия и готова к эксплуатации.</w:t>
      </w:r>
    </w:p>
    <w:p w:rsidR="000A2040" w:rsidRDefault="000A2040" w:rsidP="000A2040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B266F">
        <w:rPr>
          <w:rFonts w:ascii="Times New Roman" w:hAnsi="Times New Roman"/>
          <w:b/>
          <w:sz w:val="28"/>
          <w:szCs w:val="28"/>
        </w:rPr>
        <w:t>Срок поставки</w:t>
      </w:r>
      <w:r>
        <w:rPr>
          <w:rFonts w:ascii="Times New Roman" w:hAnsi="Times New Roman"/>
          <w:b/>
          <w:sz w:val="28"/>
          <w:szCs w:val="28"/>
        </w:rPr>
        <w:t>,</w:t>
      </w:r>
      <w:r w:rsidRPr="003B266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монтажа и наладки оборудования</w:t>
      </w:r>
      <w:r w:rsidRPr="003B266F">
        <w:rPr>
          <w:rFonts w:ascii="Times New Roman" w:hAnsi="Times New Roman"/>
          <w:b/>
          <w:sz w:val="28"/>
          <w:szCs w:val="28"/>
        </w:rPr>
        <w:t>:</w:t>
      </w:r>
    </w:p>
    <w:p w:rsidR="000A2040" w:rsidRDefault="000A2040" w:rsidP="000A2040">
      <w:pPr>
        <w:ind w:left="284" w:firstLine="425"/>
        <w:jc w:val="both"/>
        <w:rPr>
          <w:sz w:val="28"/>
          <w:szCs w:val="28"/>
        </w:rPr>
      </w:pPr>
      <w:r w:rsidRPr="003B266F">
        <w:rPr>
          <w:sz w:val="28"/>
          <w:szCs w:val="28"/>
        </w:rPr>
        <w:t>90 календарных дней с момента подписания договора обеими сторонами</w:t>
      </w:r>
      <w:r>
        <w:rPr>
          <w:sz w:val="28"/>
          <w:szCs w:val="28"/>
        </w:rPr>
        <w:t>, но не позднее 30.12.2011г.</w:t>
      </w:r>
    </w:p>
    <w:p w:rsidR="000A2040" w:rsidRDefault="000A2040" w:rsidP="000A2040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B266F">
        <w:rPr>
          <w:rFonts w:ascii="Times New Roman" w:hAnsi="Times New Roman"/>
          <w:b/>
          <w:sz w:val="28"/>
          <w:szCs w:val="28"/>
        </w:rPr>
        <w:t>Место поставки товара, выполнения работ или оказания услуг:</w:t>
      </w:r>
    </w:p>
    <w:p w:rsidR="000A2040" w:rsidRDefault="000A2040" w:rsidP="000A2040">
      <w:pPr>
        <w:ind w:left="284" w:firstLine="425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3B266F">
        <w:rPr>
          <w:sz w:val="28"/>
          <w:szCs w:val="28"/>
        </w:rPr>
        <w:t>. Хабаровск, ул. Шимановск</w:t>
      </w:r>
      <w:r>
        <w:rPr>
          <w:sz w:val="28"/>
          <w:szCs w:val="28"/>
        </w:rPr>
        <w:t>ая</w:t>
      </w:r>
      <w:r w:rsidRPr="003B266F">
        <w:rPr>
          <w:sz w:val="28"/>
          <w:szCs w:val="28"/>
        </w:rPr>
        <w:t>, дом 1 А.</w:t>
      </w:r>
      <w:r>
        <w:rPr>
          <w:sz w:val="28"/>
          <w:szCs w:val="28"/>
        </w:rPr>
        <w:t xml:space="preserve"> Филиал «Дальневосточный территориальный округ» ФГУП «РосРАО».</w:t>
      </w:r>
    </w:p>
    <w:p w:rsidR="000A2040" w:rsidRDefault="000A2040" w:rsidP="000A204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b/>
          <w:sz w:val="28"/>
          <w:szCs w:val="28"/>
        </w:rPr>
        <w:t>9</w:t>
      </w:r>
      <w:r w:rsidRPr="0084194E">
        <w:rPr>
          <w:b/>
          <w:sz w:val="28"/>
          <w:szCs w:val="28"/>
        </w:rPr>
        <w:t>. Начальная (максимальная) цена договора:</w:t>
      </w:r>
    </w:p>
    <w:p w:rsidR="000A2040" w:rsidRDefault="000A2040" w:rsidP="000A2040">
      <w:pPr>
        <w:jc w:val="both"/>
        <w:rPr>
          <w:sz w:val="28"/>
          <w:szCs w:val="28"/>
        </w:rPr>
      </w:pPr>
      <w:r w:rsidRPr="002F2C5C">
        <w:rPr>
          <w:b/>
          <w:sz w:val="28"/>
          <w:szCs w:val="28"/>
        </w:rPr>
        <w:t xml:space="preserve">         </w:t>
      </w:r>
      <w:r w:rsidRPr="002F2C5C">
        <w:rPr>
          <w:bCs/>
          <w:sz w:val="28"/>
          <w:szCs w:val="28"/>
        </w:rPr>
        <w:t>4 094 600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(четыре миллиона девяносто четыре тысячи шестьсот) </w:t>
      </w:r>
      <w:r w:rsidRPr="0084194E">
        <w:rPr>
          <w:sz w:val="28"/>
          <w:szCs w:val="28"/>
        </w:rPr>
        <w:t>руб</w:t>
      </w:r>
      <w:r>
        <w:rPr>
          <w:sz w:val="28"/>
          <w:szCs w:val="28"/>
        </w:rPr>
        <w:t>лей 00 коп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включая НДС, транспортные расходы, монтаж, пусконаладочные работы, инструктажи специалистов, первичные поверки.</w:t>
      </w:r>
    </w:p>
    <w:p w:rsidR="000A2040" w:rsidRPr="0046091C" w:rsidRDefault="000A2040" w:rsidP="000A2040">
      <w:pPr>
        <w:ind w:left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10. </w:t>
      </w:r>
      <w:r w:rsidRPr="0046091C">
        <w:rPr>
          <w:b/>
          <w:sz w:val="28"/>
          <w:szCs w:val="28"/>
        </w:rPr>
        <w:t>Срок и условия оплаты поставок товаров, выполнения работ, оказания услуг:</w:t>
      </w:r>
    </w:p>
    <w:p w:rsidR="000A2040" w:rsidRDefault="000A2040" w:rsidP="000A2040">
      <w:pPr>
        <w:ind w:left="644"/>
        <w:jc w:val="both"/>
        <w:rPr>
          <w:sz w:val="28"/>
          <w:szCs w:val="28"/>
        </w:rPr>
      </w:pPr>
      <w:r w:rsidRPr="00C04364">
        <w:rPr>
          <w:sz w:val="28"/>
          <w:szCs w:val="28"/>
        </w:rPr>
        <w:t xml:space="preserve">    Путем перечисления денежных средств на расчетный счет поставщика</w:t>
      </w:r>
      <w:r w:rsidRPr="00C04364">
        <w:t xml:space="preserve"> </w:t>
      </w:r>
      <w:r w:rsidRPr="00C04364">
        <w:rPr>
          <w:sz w:val="28"/>
          <w:szCs w:val="28"/>
        </w:rPr>
        <w:t>по факту поставки в течение</w:t>
      </w:r>
      <w:r>
        <w:rPr>
          <w:sz w:val="28"/>
          <w:szCs w:val="28"/>
        </w:rPr>
        <w:t xml:space="preserve"> 5 банковских дней после предоставления документов о сертификации товаров, оформленных гарантийных талонов, счета, счета-фактуры, товарно-транспортной накладной. </w:t>
      </w:r>
    </w:p>
    <w:p w:rsidR="0004571B" w:rsidRPr="0004571B" w:rsidRDefault="0004571B" w:rsidP="000A2040">
      <w:pPr>
        <w:jc w:val="center"/>
        <w:rPr>
          <w:sz w:val="28"/>
          <w:szCs w:val="28"/>
        </w:rPr>
      </w:pPr>
    </w:p>
    <w:sectPr w:rsidR="0004571B" w:rsidRPr="0004571B" w:rsidSect="00C1356A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B53" w:rsidRDefault="00C93B53">
      <w:r>
        <w:separator/>
      </w:r>
    </w:p>
  </w:endnote>
  <w:endnote w:type="continuationSeparator" w:id="0">
    <w:p w:rsidR="00C93B53" w:rsidRDefault="00C93B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6BE" w:rsidRDefault="00C3242E" w:rsidP="00884F4D">
    <w:pPr>
      <w:pStyle w:val="a5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B26B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A2040">
      <w:rPr>
        <w:rStyle w:val="a7"/>
        <w:noProof/>
      </w:rPr>
      <w:t>2</w:t>
    </w:r>
    <w:r>
      <w:rPr>
        <w:rStyle w:val="a7"/>
      </w:rPr>
      <w:fldChar w:fldCharType="end"/>
    </w:r>
  </w:p>
  <w:p w:rsidR="00BB26BE" w:rsidRDefault="00BB26B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B53" w:rsidRDefault="00C93B53">
      <w:r>
        <w:separator/>
      </w:r>
    </w:p>
  </w:footnote>
  <w:footnote w:type="continuationSeparator" w:id="0">
    <w:p w:rsidR="00C93B53" w:rsidRDefault="00C93B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B53" w:rsidRDefault="002E6B53" w:rsidP="002E6B53">
    <w:pPr>
      <w:ind w:left="-142" w:right="-144"/>
      <w:jc w:val="center"/>
      <w:rPr>
        <w:b/>
        <w:sz w:val="30"/>
        <w:szCs w:val="30"/>
      </w:rPr>
    </w:pP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2E6B53" w:rsidRDefault="002E6B53" w:rsidP="002E6B53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  <w:p w:rsidR="002E6B53" w:rsidRDefault="002E6B53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2027E"/>
    <w:multiLevelType w:val="hybridMultilevel"/>
    <w:tmpl w:val="0A70D146"/>
    <w:lvl w:ilvl="0" w:tplc="38C66130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74"/>
        </w:tabs>
        <w:ind w:left="217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94"/>
        </w:tabs>
        <w:ind w:left="289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14"/>
        </w:tabs>
        <w:ind w:left="361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34"/>
        </w:tabs>
        <w:ind w:left="433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54"/>
        </w:tabs>
        <w:ind w:left="505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74"/>
        </w:tabs>
        <w:ind w:left="577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94"/>
        </w:tabs>
        <w:ind w:left="649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14"/>
        </w:tabs>
        <w:ind w:left="7214" w:hanging="180"/>
      </w:pPr>
    </w:lvl>
  </w:abstractNum>
  <w:abstractNum w:abstractNumId="1">
    <w:nsid w:val="03F903E4"/>
    <w:multiLevelType w:val="multilevel"/>
    <w:tmpl w:val="CA584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09412BEB"/>
    <w:multiLevelType w:val="hybridMultilevel"/>
    <w:tmpl w:val="21AC3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5167B8"/>
    <w:multiLevelType w:val="hybridMultilevel"/>
    <w:tmpl w:val="86E4632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1CC4001"/>
    <w:multiLevelType w:val="hybridMultilevel"/>
    <w:tmpl w:val="404C23A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745525"/>
    <w:multiLevelType w:val="hybridMultilevel"/>
    <w:tmpl w:val="456A8136"/>
    <w:lvl w:ilvl="0" w:tplc="51ACC1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96A7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F45C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FA0B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BE2B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5EDD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3E66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4E6D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E246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4516620"/>
    <w:multiLevelType w:val="hybridMultilevel"/>
    <w:tmpl w:val="A18052F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650740F"/>
    <w:multiLevelType w:val="multilevel"/>
    <w:tmpl w:val="40D6A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282E2BC8"/>
    <w:multiLevelType w:val="hybridMultilevel"/>
    <w:tmpl w:val="8682D0B8"/>
    <w:lvl w:ilvl="0" w:tplc="BBC405AE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>
    <w:nsid w:val="2B00654E"/>
    <w:multiLevelType w:val="multilevel"/>
    <w:tmpl w:val="57E08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686CAC"/>
    <w:multiLevelType w:val="hybridMultilevel"/>
    <w:tmpl w:val="C51431CA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8F22779"/>
    <w:multiLevelType w:val="hybridMultilevel"/>
    <w:tmpl w:val="17AA1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264D61"/>
    <w:multiLevelType w:val="hybridMultilevel"/>
    <w:tmpl w:val="D55A8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C50DB4"/>
    <w:multiLevelType w:val="hybridMultilevel"/>
    <w:tmpl w:val="CE4E3F2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3A73B86"/>
    <w:multiLevelType w:val="hybridMultilevel"/>
    <w:tmpl w:val="A0A20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2C1CBF"/>
    <w:multiLevelType w:val="hybridMultilevel"/>
    <w:tmpl w:val="286C0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3F152C"/>
    <w:multiLevelType w:val="hybridMultilevel"/>
    <w:tmpl w:val="2020F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6"/>
  </w:num>
  <w:num w:numId="3">
    <w:abstractNumId w:val="1"/>
  </w:num>
  <w:num w:numId="4">
    <w:abstractNumId w:val="5"/>
  </w:num>
  <w:num w:numId="5">
    <w:abstractNumId w:val="7"/>
  </w:num>
  <w:num w:numId="6">
    <w:abstractNumId w:val="13"/>
  </w:num>
  <w:num w:numId="7">
    <w:abstractNumId w:val="4"/>
  </w:num>
  <w:num w:numId="8">
    <w:abstractNumId w:val="6"/>
  </w:num>
  <w:num w:numId="9">
    <w:abstractNumId w:val="12"/>
  </w:num>
  <w:num w:numId="10">
    <w:abstractNumId w:val="3"/>
  </w:num>
  <w:num w:numId="11">
    <w:abstractNumId w:val="10"/>
  </w:num>
  <w:num w:numId="12">
    <w:abstractNumId w:val="2"/>
  </w:num>
  <w:num w:numId="13">
    <w:abstractNumId w:val="15"/>
  </w:num>
  <w:num w:numId="14">
    <w:abstractNumId w:val="11"/>
  </w:num>
  <w:num w:numId="15">
    <w:abstractNumId w:val="14"/>
  </w:num>
  <w:num w:numId="16">
    <w:abstractNumId w:val="8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C0743"/>
    <w:rsid w:val="00024CB0"/>
    <w:rsid w:val="00024F78"/>
    <w:rsid w:val="00027523"/>
    <w:rsid w:val="0003741B"/>
    <w:rsid w:val="000426E7"/>
    <w:rsid w:val="0004571B"/>
    <w:rsid w:val="00047A62"/>
    <w:rsid w:val="000612AE"/>
    <w:rsid w:val="00090C24"/>
    <w:rsid w:val="000A2040"/>
    <w:rsid w:val="000B09DA"/>
    <w:rsid w:val="000B1194"/>
    <w:rsid w:val="000F0448"/>
    <w:rsid w:val="001208E9"/>
    <w:rsid w:val="00126165"/>
    <w:rsid w:val="00131ACA"/>
    <w:rsid w:val="001340E5"/>
    <w:rsid w:val="0017325E"/>
    <w:rsid w:val="00197014"/>
    <w:rsid w:val="001A2F16"/>
    <w:rsid w:val="001B33B0"/>
    <w:rsid w:val="001C0743"/>
    <w:rsid w:val="001F20AF"/>
    <w:rsid w:val="002A6871"/>
    <w:rsid w:val="002E643B"/>
    <w:rsid w:val="002E6B53"/>
    <w:rsid w:val="00321687"/>
    <w:rsid w:val="003B5668"/>
    <w:rsid w:val="003B7B16"/>
    <w:rsid w:val="003C2967"/>
    <w:rsid w:val="003F5ECA"/>
    <w:rsid w:val="004241D1"/>
    <w:rsid w:val="00470EF8"/>
    <w:rsid w:val="004853EC"/>
    <w:rsid w:val="004E4401"/>
    <w:rsid w:val="00530AE2"/>
    <w:rsid w:val="00586EA1"/>
    <w:rsid w:val="005A5102"/>
    <w:rsid w:val="005D77A8"/>
    <w:rsid w:val="00651D37"/>
    <w:rsid w:val="00667590"/>
    <w:rsid w:val="006704D9"/>
    <w:rsid w:val="00680AC1"/>
    <w:rsid w:val="00695E76"/>
    <w:rsid w:val="006D7A1F"/>
    <w:rsid w:val="006E7827"/>
    <w:rsid w:val="006F72E8"/>
    <w:rsid w:val="00715C9D"/>
    <w:rsid w:val="00721CF7"/>
    <w:rsid w:val="007426C7"/>
    <w:rsid w:val="00760BAD"/>
    <w:rsid w:val="00766FB1"/>
    <w:rsid w:val="007B169F"/>
    <w:rsid w:val="007B20F4"/>
    <w:rsid w:val="007D13A2"/>
    <w:rsid w:val="007D7BB7"/>
    <w:rsid w:val="00804255"/>
    <w:rsid w:val="00825033"/>
    <w:rsid w:val="00842542"/>
    <w:rsid w:val="00843270"/>
    <w:rsid w:val="00862149"/>
    <w:rsid w:val="00862DF4"/>
    <w:rsid w:val="00864A37"/>
    <w:rsid w:val="00884F4D"/>
    <w:rsid w:val="008B575B"/>
    <w:rsid w:val="008D29A4"/>
    <w:rsid w:val="008D3360"/>
    <w:rsid w:val="008F622D"/>
    <w:rsid w:val="00913B8D"/>
    <w:rsid w:val="00932F94"/>
    <w:rsid w:val="00952945"/>
    <w:rsid w:val="009C11A6"/>
    <w:rsid w:val="00A0125F"/>
    <w:rsid w:val="00A64EF1"/>
    <w:rsid w:val="00AA7399"/>
    <w:rsid w:val="00AB09A8"/>
    <w:rsid w:val="00B34BD0"/>
    <w:rsid w:val="00B4051F"/>
    <w:rsid w:val="00B63217"/>
    <w:rsid w:val="00B65864"/>
    <w:rsid w:val="00B87DA6"/>
    <w:rsid w:val="00BB26BE"/>
    <w:rsid w:val="00BF1338"/>
    <w:rsid w:val="00C1356A"/>
    <w:rsid w:val="00C2414D"/>
    <w:rsid w:val="00C3242E"/>
    <w:rsid w:val="00C52AA1"/>
    <w:rsid w:val="00C64CC8"/>
    <w:rsid w:val="00C86507"/>
    <w:rsid w:val="00C93B53"/>
    <w:rsid w:val="00CB02A4"/>
    <w:rsid w:val="00CB0929"/>
    <w:rsid w:val="00D003AE"/>
    <w:rsid w:val="00D037BC"/>
    <w:rsid w:val="00D32C35"/>
    <w:rsid w:val="00D747BD"/>
    <w:rsid w:val="00D83A16"/>
    <w:rsid w:val="00DC2CC9"/>
    <w:rsid w:val="00DF0F5C"/>
    <w:rsid w:val="00E61590"/>
    <w:rsid w:val="00E771BF"/>
    <w:rsid w:val="00EA1FAC"/>
    <w:rsid w:val="00F038FD"/>
    <w:rsid w:val="00F32961"/>
    <w:rsid w:val="00F55483"/>
    <w:rsid w:val="00F6033C"/>
    <w:rsid w:val="00F67FDB"/>
    <w:rsid w:val="00FE218A"/>
    <w:rsid w:val="00FF4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unhideWhenUsed="0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270"/>
    <w:pPr>
      <w:widowControl w:val="0"/>
      <w:autoSpaceDE w:val="0"/>
      <w:autoSpaceDN w:val="0"/>
      <w:adjustRightInd w:val="0"/>
    </w:pPr>
  </w:style>
  <w:style w:type="paragraph" w:styleId="4">
    <w:name w:val="heading 4"/>
    <w:basedOn w:val="a"/>
    <w:next w:val="a"/>
    <w:link w:val="40"/>
    <w:uiPriority w:val="99"/>
    <w:qFormat/>
    <w:rsid w:val="00090C24"/>
    <w:pPr>
      <w:keepNext/>
      <w:widowControl/>
      <w:autoSpaceDE/>
      <w:autoSpaceDN/>
      <w:adjustRightInd/>
      <w:ind w:left="4320" w:firstLine="720"/>
      <w:jc w:val="right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A5102"/>
    <w:rPr>
      <w:rFonts w:ascii="Calibri" w:hAnsi="Calibri" w:cs="Calibri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03741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270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03741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43270"/>
    <w:rPr>
      <w:sz w:val="20"/>
      <w:szCs w:val="20"/>
    </w:rPr>
  </w:style>
  <w:style w:type="character" w:styleId="a7">
    <w:name w:val="page number"/>
    <w:basedOn w:val="a0"/>
    <w:uiPriority w:val="99"/>
    <w:rsid w:val="0003741B"/>
  </w:style>
  <w:style w:type="paragraph" w:styleId="a8">
    <w:name w:val="Document Map"/>
    <w:basedOn w:val="a"/>
    <w:link w:val="a9"/>
    <w:uiPriority w:val="99"/>
    <w:semiHidden/>
    <w:rsid w:val="00680AC1"/>
    <w:pPr>
      <w:shd w:val="clear" w:color="auto" w:fill="000080"/>
    </w:pPr>
    <w:rPr>
      <w:rFonts w:ascii="Tahoma" w:hAnsi="Tahoma" w:cs="Tahoma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843270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semiHidden/>
    <w:rsid w:val="00090C24"/>
    <w:pPr>
      <w:widowControl/>
      <w:autoSpaceDE/>
      <w:autoSpaceDN/>
      <w:adjustRightInd/>
      <w:ind w:left="180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5A5102"/>
    <w:rPr>
      <w:sz w:val="20"/>
      <w:szCs w:val="20"/>
    </w:rPr>
  </w:style>
  <w:style w:type="paragraph" w:styleId="aa">
    <w:name w:val="Normal (Web)"/>
    <w:basedOn w:val="a"/>
    <w:uiPriority w:val="99"/>
    <w:rsid w:val="00090C2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6E782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6E7827"/>
    <w:rPr>
      <w:sz w:val="16"/>
      <w:szCs w:val="16"/>
    </w:rPr>
  </w:style>
  <w:style w:type="paragraph" w:customStyle="1" w:styleId="1">
    <w:name w:val="Обычный1"/>
    <w:rsid w:val="004241D1"/>
    <w:pPr>
      <w:widowControl w:val="0"/>
      <w:spacing w:line="360" w:lineRule="auto"/>
      <w:ind w:left="1280" w:hanging="280"/>
    </w:pPr>
    <w:rPr>
      <w:snapToGrid w:val="0"/>
      <w:sz w:val="24"/>
    </w:rPr>
  </w:style>
  <w:style w:type="paragraph" w:styleId="ab">
    <w:name w:val="No Spacing"/>
    <w:uiPriority w:val="1"/>
    <w:qFormat/>
    <w:rsid w:val="00B65864"/>
    <w:rPr>
      <w:sz w:val="24"/>
      <w:szCs w:val="24"/>
    </w:rPr>
  </w:style>
  <w:style w:type="character" w:styleId="ac">
    <w:name w:val="Hyperlink"/>
    <w:basedOn w:val="a0"/>
    <w:uiPriority w:val="99"/>
    <w:unhideWhenUsed/>
    <w:rsid w:val="002E6B53"/>
    <w:rPr>
      <w:color w:val="0000FF"/>
      <w:u w:val="single"/>
    </w:rPr>
  </w:style>
  <w:style w:type="paragraph" w:customStyle="1" w:styleId="11">
    <w:name w:val="заголовок 11"/>
    <w:basedOn w:val="a"/>
    <w:next w:val="a"/>
    <w:semiHidden/>
    <w:rsid w:val="002E6B53"/>
    <w:pPr>
      <w:keepNext/>
      <w:autoSpaceDE/>
      <w:autoSpaceDN/>
      <w:snapToGrid w:val="0"/>
      <w:spacing w:line="360" w:lineRule="atLeast"/>
      <w:jc w:val="center"/>
    </w:pPr>
    <w:rPr>
      <w:sz w:val="24"/>
    </w:rPr>
  </w:style>
  <w:style w:type="paragraph" w:styleId="ad">
    <w:name w:val="header"/>
    <w:basedOn w:val="a"/>
    <w:link w:val="ae"/>
    <w:uiPriority w:val="99"/>
    <w:semiHidden/>
    <w:unhideWhenUsed/>
    <w:rsid w:val="002E6B5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2E6B53"/>
  </w:style>
  <w:style w:type="paragraph" w:styleId="af">
    <w:name w:val="Body Text"/>
    <w:basedOn w:val="a"/>
    <w:link w:val="af0"/>
    <w:uiPriority w:val="99"/>
    <w:semiHidden/>
    <w:unhideWhenUsed/>
    <w:rsid w:val="00C52AA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C52AA1"/>
  </w:style>
  <w:style w:type="character" w:customStyle="1" w:styleId="af1">
    <w:name w:val="Заголовок сообщения (текст)"/>
    <w:rsid w:val="00C52AA1"/>
    <w:rPr>
      <w:rFonts w:ascii="Arial" w:hAnsi="Arial"/>
      <w:b/>
      <w:spacing w:val="-4"/>
      <w:sz w:val="18"/>
      <w:vertAlign w:val="baseline"/>
      <w:lang w:bidi="ar-SA"/>
    </w:rPr>
  </w:style>
  <w:style w:type="paragraph" w:customStyle="1" w:styleId="ListParagraph">
    <w:name w:val="List Paragraph"/>
    <w:basedOn w:val="a"/>
    <w:rsid w:val="000A2040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739</Words>
  <Characters>5119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505.ru</Company>
  <LinksUpToDate>false</LinksUpToDate>
  <CharactersWithSpaces>5847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Денис</dc:creator>
  <cp:keywords/>
  <dc:description/>
  <cp:lastModifiedBy>mayorovaa</cp:lastModifiedBy>
  <cp:revision>4</cp:revision>
  <cp:lastPrinted>2011-08-24T12:07:00Z</cp:lastPrinted>
  <dcterms:created xsi:type="dcterms:W3CDTF">2011-09-09T09:23:00Z</dcterms:created>
  <dcterms:modified xsi:type="dcterms:W3CDTF">2011-09-09T12:59:00Z</dcterms:modified>
</cp:coreProperties>
</file>