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CF7" w:rsidRPr="00750E08" w:rsidRDefault="00BF5CF7" w:rsidP="00BF5CF7">
      <w:pPr>
        <w:pStyle w:val="8"/>
        <w:pageBreakBefore/>
        <w:rPr>
          <w:sz w:val="24"/>
          <w:szCs w:val="24"/>
          <w:u w:val="none"/>
        </w:rPr>
      </w:pPr>
      <w:r w:rsidRPr="00750E08">
        <w:rPr>
          <w:sz w:val="24"/>
          <w:szCs w:val="24"/>
          <w:u w:val="none"/>
        </w:rPr>
        <w:t>Приложение № 1</w:t>
      </w:r>
    </w:p>
    <w:p w:rsidR="00BF5CF7" w:rsidRPr="002571D5" w:rsidRDefault="00BF5CF7" w:rsidP="00BF5CF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к Договору </w:t>
      </w:r>
      <w:r w:rsidRPr="00747DAA">
        <w:rPr>
          <w:rFonts w:ascii="Times New Roman" w:hAnsi="Times New Roman"/>
          <w:sz w:val="24"/>
          <w:szCs w:val="24"/>
        </w:rPr>
        <w:t xml:space="preserve">№ </w:t>
      </w:r>
      <w:bookmarkStart w:id="0" w:name="_GoBack"/>
      <w:bookmarkEnd w:id="0"/>
      <w:r w:rsidR="007D73A8">
        <w:rPr>
          <w:rFonts w:ascii="Times New Roman" w:hAnsi="Times New Roman"/>
          <w:sz w:val="24"/>
          <w:szCs w:val="24"/>
        </w:rPr>
        <w:t>__________</w:t>
      </w:r>
    </w:p>
    <w:p w:rsidR="00BF5CF7" w:rsidRPr="00750E08" w:rsidRDefault="00BF5CF7" w:rsidP="00BF5CF7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«___»  __________ 2014</w:t>
      </w:r>
      <w:r w:rsidRPr="002565F8">
        <w:rPr>
          <w:rFonts w:ascii="Times New Roman" w:hAnsi="Times New Roman"/>
          <w:sz w:val="24"/>
          <w:szCs w:val="24"/>
        </w:rPr>
        <w:t xml:space="preserve"> г.</w:t>
      </w:r>
    </w:p>
    <w:p w:rsidR="00BF5CF7" w:rsidRPr="00750E08" w:rsidRDefault="00BF5CF7" w:rsidP="00BF5CF7">
      <w:pPr>
        <w:widowControl/>
        <w:spacing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</w:p>
    <w:p w:rsidR="00BF5CF7" w:rsidRPr="00750E08" w:rsidRDefault="00BF5CF7" w:rsidP="00BF5CF7">
      <w:pPr>
        <w:pStyle w:val="2"/>
        <w:widowControl/>
        <w:adjustRightInd/>
        <w:spacing w:line="240" w:lineRule="auto"/>
        <w:rPr>
          <w:bCs w:val="0"/>
          <w:sz w:val="24"/>
          <w:szCs w:val="24"/>
        </w:rPr>
      </w:pPr>
      <w:r w:rsidRPr="00750E08">
        <w:rPr>
          <w:bCs w:val="0"/>
          <w:sz w:val="24"/>
          <w:szCs w:val="24"/>
        </w:rPr>
        <w:t>СПЕЦИФИКАЦИЯ</w:t>
      </w:r>
    </w:p>
    <w:p w:rsidR="00BF5CF7" w:rsidRDefault="00BF5CF7" w:rsidP="00BF5CF7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>права использования программного обеспечения</w:t>
      </w:r>
    </w:p>
    <w:p w:rsidR="00BF5CF7" w:rsidRPr="00750E08" w:rsidRDefault="00BF5CF7" w:rsidP="00BF5CF7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4"/>
        <w:gridCol w:w="4043"/>
        <w:gridCol w:w="1926"/>
        <w:gridCol w:w="1581"/>
        <w:gridCol w:w="1894"/>
      </w:tblGrid>
      <w:tr w:rsidR="00BF5CF7" w:rsidRPr="00750E08" w:rsidTr="00DF77EC">
        <w:trPr>
          <w:trHeight w:val="121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F7" w:rsidRPr="00750E08" w:rsidRDefault="00BF5CF7" w:rsidP="00DF77EC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BF5CF7" w:rsidRPr="00750E08" w:rsidRDefault="00BF5CF7" w:rsidP="00DF77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F7" w:rsidRPr="00750E08" w:rsidRDefault="00BF5CF7" w:rsidP="00DF77EC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Программного обеспечения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F7" w:rsidRPr="00750E08" w:rsidRDefault="00BF5CF7" w:rsidP="00DF77EC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 компьютеров, на которых используется </w:t>
            </w:r>
            <w:proofErr w:type="gramStart"/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F7" w:rsidRPr="00750E08" w:rsidRDefault="00BF5CF7" w:rsidP="00DF77EC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>Стоимость за ед., (руб.)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F7" w:rsidRPr="00750E08" w:rsidRDefault="00BF5CF7" w:rsidP="00DF77EC">
            <w:pPr>
              <w:widowControl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Общая стоимость, </w:t>
            </w:r>
            <w:r w:rsidRPr="00750E0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(</w:t>
            </w: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>руб.</w:t>
            </w:r>
            <w:r w:rsidRPr="00750E08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  <w:tr w:rsidR="00BF5CF7" w:rsidRPr="00750E08" w:rsidTr="00DF77EC">
        <w:trPr>
          <w:trHeight w:val="998"/>
        </w:trPr>
        <w:tc>
          <w:tcPr>
            <w:tcW w:w="263" w:type="pct"/>
            <w:vAlign w:val="center"/>
          </w:tcPr>
          <w:p w:rsidR="00BF5CF7" w:rsidRPr="00BA00F3" w:rsidRDefault="00BF5CF7" w:rsidP="00DF77EC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A00F3">
              <w:rPr>
                <w:rFonts w:ascii="Times New Roman" w:hAnsi="Times New Roman"/>
                <w:bCs/>
                <w:sz w:val="22"/>
                <w:szCs w:val="22"/>
              </w:rPr>
              <w:t>11.</w:t>
            </w:r>
          </w:p>
        </w:tc>
        <w:tc>
          <w:tcPr>
            <w:tcW w:w="2028" w:type="pct"/>
            <w:vAlign w:val="center"/>
          </w:tcPr>
          <w:p w:rsidR="00BF5CF7" w:rsidRPr="00BA00F3" w:rsidRDefault="00BF5CF7" w:rsidP="00DF77EC">
            <w:pPr>
              <w:ind w:firstLine="0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BA00F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KL4853RATFR </w:t>
            </w:r>
            <w:proofErr w:type="spellStart"/>
            <w:r w:rsidRPr="00BA00F3">
              <w:rPr>
                <w:rFonts w:ascii="Times New Roman" w:hAnsi="Times New Roman"/>
                <w:sz w:val="22"/>
                <w:szCs w:val="22"/>
                <w:lang w:val="en-US"/>
              </w:rPr>
              <w:t>Kaspersky</w:t>
            </w:r>
            <w:proofErr w:type="spellEnd"/>
            <w:r w:rsidRPr="00BA00F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A00F3">
              <w:rPr>
                <w:rFonts w:ascii="Times New Roman" w:hAnsi="Times New Roman"/>
                <w:sz w:val="22"/>
                <w:szCs w:val="22"/>
                <w:lang w:val="en-US"/>
              </w:rPr>
              <w:t>BusinessSpace</w:t>
            </w:r>
            <w:proofErr w:type="spellEnd"/>
            <w:r w:rsidRPr="00BA00F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Security Russian Edition. </w:t>
            </w:r>
            <w:r w:rsidRPr="00BA00F3">
              <w:rPr>
                <w:rFonts w:ascii="Times New Roman" w:hAnsi="Times New Roman"/>
                <w:sz w:val="22"/>
                <w:szCs w:val="22"/>
              </w:rPr>
              <w:t xml:space="preserve">250-499 </w:t>
            </w:r>
            <w:proofErr w:type="spellStart"/>
            <w:r w:rsidRPr="00BA00F3">
              <w:rPr>
                <w:rFonts w:ascii="Times New Roman" w:hAnsi="Times New Roman"/>
                <w:sz w:val="22"/>
                <w:szCs w:val="22"/>
              </w:rPr>
              <w:t>User</w:t>
            </w:r>
            <w:proofErr w:type="spellEnd"/>
            <w:r w:rsidRPr="00BA00F3">
              <w:rPr>
                <w:rFonts w:ascii="Times New Roman" w:hAnsi="Times New Roman"/>
                <w:sz w:val="22"/>
                <w:szCs w:val="22"/>
              </w:rPr>
              <w:t xml:space="preserve"> 1 </w:t>
            </w:r>
            <w:proofErr w:type="spellStart"/>
            <w:r w:rsidRPr="00BA00F3">
              <w:rPr>
                <w:rFonts w:ascii="Times New Roman" w:hAnsi="Times New Roman"/>
                <w:sz w:val="22"/>
                <w:szCs w:val="22"/>
              </w:rPr>
              <w:t>year</w:t>
            </w:r>
            <w:proofErr w:type="spellEnd"/>
            <w:r w:rsidRPr="00BA00F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A00F3">
              <w:rPr>
                <w:rFonts w:ascii="Times New Roman" w:hAnsi="Times New Roman"/>
                <w:sz w:val="22"/>
                <w:szCs w:val="22"/>
              </w:rPr>
              <w:t>Renewal</w:t>
            </w:r>
            <w:proofErr w:type="spellEnd"/>
            <w:r w:rsidRPr="00BA00F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A00F3">
              <w:rPr>
                <w:rFonts w:ascii="Times New Roman" w:hAnsi="Times New Roman"/>
                <w:sz w:val="22"/>
                <w:szCs w:val="22"/>
              </w:rPr>
              <w:t>License</w:t>
            </w:r>
            <w:proofErr w:type="spellEnd"/>
          </w:p>
        </w:tc>
        <w:tc>
          <w:tcPr>
            <w:tcW w:w="966" w:type="pct"/>
            <w:vAlign w:val="center"/>
          </w:tcPr>
          <w:p w:rsidR="00BF5CF7" w:rsidRPr="00BA00F3" w:rsidRDefault="00BF5CF7" w:rsidP="00DF77EC">
            <w:pPr>
              <w:ind w:firstLine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Pr="00BA00F3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793" w:type="pct"/>
            <w:vAlign w:val="center"/>
          </w:tcPr>
          <w:p w:rsidR="00BF5CF7" w:rsidRPr="004A420D" w:rsidRDefault="00BF5CF7" w:rsidP="00DF77EC">
            <w:pPr>
              <w:ind w:firstLine="0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521</w:t>
            </w:r>
            <w:r w:rsidRPr="004A420D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50" w:type="pct"/>
            <w:vAlign w:val="center"/>
          </w:tcPr>
          <w:p w:rsidR="00BF5CF7" w:rsidRPr="004A420D" w:rsidRDefault="00BF5CF7" w:rsidP="00DF77EC">
            <w:pPr>
              <w:ind w:firstLine="0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156360,00</w:t>
            </w:r>
          </w:p>
        </w:tc>
      </w:tr>
      <w:tr w:rsidR="00BF5CF7" w:rsidRPr="00750E08" w:rsidTr="00DF77EC">
        <w:trPr>
          <w:trHeight w:val="330"/>
        </w:trPr>
        <w:tc>
          <w:tcPr>
            <w:tcW w:w="4050" w:type="pct"/>
            <w:gridSpan w:val="4"/>
            <w:vAlign w:val="center"/>
          </w:tcPr>
          <w:p w:rsidR="00BF5CF7" w:rsidRPr="00BA00F3" w:rsidRDefault="00BF5CF7" w:rsidP="00DF77EC">
            <w:pPr>
              <w:widowControl/>
              <w:spacing w:line="240" w:lineRule="auto"/>
              <w:ind w:firstLine="0"/>
              <w:jc w:val="right"/>
              <w:rPr>
                <w:rFonts w:ascii="Times New Roman" w:hAnsi="Times New Roman"/>
                <w:b/>
                <w:sz w:val="22"/>
                <w:szCs w:val="22"/>
              </w:rPr>
            </w:pPr>
            <w:r w:rsidRPr="00BA00F3">
              <w:rPr>
                <w:rFonts w:ascii="Times New Roman" w:hAnsi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950" w:type="pct"/>
            <w:vAlign w:val="center"/>
          </w:tcPr>
          <w:p w:rsidR="00BF5CF7" w:rsidRPr="00B27C0E" w:rsidRDefault="00BF5CF7" w:rsidP="00DF77EC">
            <w:pPr>
              <w:ind w:firstLine="19"/>
              <w:jc w:val="right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B27C0E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56 360</w:t>
            </w:r>
            <w:r w:rsidRPr="00B27C0E">
              <w:rPr>
                <w:rFonts w:ascii="Times New Roman" w:hAnsi="Times New Roman"/>
                <w:b/>
                <w:color w:val="000000"/>
                <w:sz w:val="22"/>
                <w:szCs w:val="22"/>
                <w:lang w:val="en-US"/>
              </w:rPr>
              <w:t>,00</w:t>
            </w:r>
          </w:p>
        </w:tc>
      </w:tr>
    </w:tbl>
    <w:p w:rsidR="00BF5CF7" w:rsidRDefault="00BF5CF7" w:rsidP="00BF5CF7">
      <w:pPr>
        <w:widowControl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750E08">
        <w:rPr>
          <w:rFonts w:ascii="Times New Roman" w:hAnsi="Times New Roman"/>
          <w:sz w:val="24"/>
          <w:szCs w:val="24"/>
        </w:rPr>
        <w:t xml:space="preserve">Итого: </w:t>
      </w:r>
      <w:r>
        <w:rPr>
          <w:rFonts w:ascii="Times New Roman" w:hAnsi="Times New Roman"/>
          <w:sz w:val="24"/>
          <w:szCs w:val="24"/>
        </w:rPr>
        <w:t>156 360,00 (Сто пятьдесят шесть тысяч триста шестьдесят) рублей 00 копеек</w:t>
      </w:r>
      <w:r w:rsidRPr="00750E08">
        <w:rPr>
          <w:rFonts w:ascii="Times New Roman" w:hAnsi="Times New Roman"/>
          <w:sz w:val="24"/>
          <w:szCs w:val="24"/>
        </w:rPr>
        <w:t xml:space="preserve">. НДС не облагается согласно </w:t>
      </w:r>
      <w:proofErr w:type="spellStart"/>
      <w:r w:rsidRPr="00750E08">
        <w:rPr>
          <w:rFonts w:ascii="Times New Roman" w:hAnsi="Times New Roman"/>
          <w:sz w:val="24"/>
          <w:szCs w:val="24"/>
        </w:rPr>
        <w:t>подп</w:t>
      </w:r>
      <w:proofErr w:type="spellEnd"/>
      <w:r w:rsidRPr="00750E08">
        <w:rPr>
          <w:rFonts w:ascii="Times New Roman" w:hAnsi="Times New Roman"/>
          <w:sz w:val="24"/>
          <w:szCs w:val="24"/>
        </w:rPr>
        <w:t>. 26, п. 2, статьи 149 Налогового кодекса Российской Федерации.</w:t>
      </w:r>
    </w:p>
    <w:p w:rsidR="00FC3658" w:rsidRDefault="00FC3658" w:rsidP="00FC3658">
      <w:pPr>
        <w:tabs>
          <w:tab w:val="left" w:pos="495"/>
          <w:tab w:val="left" w:pos="5657"/>
        </w:tabs>
        <w:ind w:left="495" w:right="153"/>
        <w:jc w:val="both"/>
        <w:rPr>
          <w:rFonts w:ascii="Times New Roman" w:hAnsi="Times New Roman"/>
          <w:sz w:val="24"/>
          <w:szCs w:val="24"/>
        </w:rPr>
      </w:pPr>
    </w:p>
    <w:p w:rsidR="00FC3658" w:rsidRPr="00EB209E" w:rsidRDefault="00FC3658" w:rsidP="00FC3658">
      <w:pPr>
        <w:tabs>
          <w:tab w:val="left" w:pos="495"/>
          <w:tab w:val="left" w:pos="5657"/>
        </w:tabs>
        <w:ind w:right="153"/>
        <w:jc w:val="both"/>
      </w:pPr>
      <w:r>
        <w:rPr>
          <w:rFonts w:ascii="Times New Roman" w:hAnsi="Times New Roman"/>
          <w:sz w:val="24"/>
          <w:szCs w:val="24"/>
        </w:rPr>
        <w:t>*</w:t>
      </w:r>
      <w:r w:rsidRPr="00FC3658">
        <w:t xml:space="preserve"> </w:t>
      </w:r>
      <w:r w:rsidRPr="00FC3658">
        <w:rPr>
          <w:rFonts w:ascii="Times New Roman" w:hAnsi="Times New Roman"/>
        </w:rPr>
        <w:t>Эквивалент не допуст</w:t>
      </w:r>
      <w:r w:rsidR="00107307">
        <w:rPr>
          <w:rFonts w:ascii="Times New Roman" w:hAnsi="Times New Roman"/>
        </w:rPr>
        <w:t xml:space="preserve">им согласно ЕОСЗ пункт 12.2.2 </w:t>
      </w:r>
      <w:proofErr w:type="gramStart"/>
      <w:r w:rsidR="00107307">
        <w:rPr>
          <w:rFonts w:ascii="Times New Roman" w:hAnsi="Times New Roman"/>
        </w:rPr>
        <w:t>в</w:t>
      </w:r>
      <w:proofErr w:type="gramEnd"/>
      <w:r w:rsidR="00107307">
        <w:rPr>
          <w:rFonts w:ascii="Times New Roman" w:hAnsi="Times New Roman"/>
        </w:rPr>
        <w:t xml:space="preserve">. </w:t>
      </w:r>
      <w:r w:rsidRPr="00FC3658">
        <w:rPr>
          <w:rFonts w:ascii="Times New Roman" w:hAnsi="Times New Roman"/>
        </w:rPr>
        <w:t>(в случае стандартизации (унификации) закупаемых в отрасли товаров, работ, услуг, определенных распорядительными документами Корпорации).</w:t>
      </w:r>
    </w:p>
    <w:p w:rsidR="00FC3658" w:rsidRDefault="00FC3658" w:rsidP="00FC3658">
      <w:pPr>
        <w:widowControl/>
        <w:spacing w:before="24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p w:rsidR="00795124" w:rsidRDefault="00AB186D" w:rsidP="00795124">
      <w:pPr>
        <w:spacing w:line="276" w:lineRule="auto"/>
        <w:ind w:firstLine="0"/>
        <w:rPr>
          <w:rFonts w:ascii="Times New Roman" w:eastAsiaTheme="minorEastAsia" w:hAnsi="Times New Roman"/>
          <w:noProof/>
          <w:sz w:val="24"/>
          <w:szCs w:val="24"/>
        </w:rPr>
      </w:pPr>
      <w:r w:rsidRPr="00AB186D">
        <w:rPr>
          <w:rFonts w:ascii="Times New Roman" w:hAnsi="Times New Roman"/>
          <w:b/>
          <w:sz w:val="24"/>
          <w:szCs w:val="24"/>
        </w:rPr>
        <w:t xml:space="preserve">Место и сроки поставки </w:t>
      </w:r>
      <w:proofErr w:type="gramStart"/>
      <w:r w:rsidRPr="00AB186D">
        <w:rPr>
          <w:rFonts w:ascii="Times New Roman" w:hAnsi="Times New Roman"/>
          <w:b/>
          <w:sz w:val="24"/>
          <w:szCs w:val="24"/>
        </w:rPr>
        <w:t>ПО</w:t>
      </w:r>
      <w:proofErr w:type="gramEnd"/>
      <w:r>
        <w:rPr>
          <w:rFonts w:ascii="Times New Roman" w:hAnsi="Times New Roman"/>
          <w:b/>
          <w:sz w:val="24"/>
          <w:szCs w:val="24"/>
        </w:rPr>
        <w:t>:</w:t>
      </w:r>
      <w:r w:rsidR="0030087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30087B" w:rsidRPr="0030087B">
        <w:rPr>
          <w:rFonts w:ascii="Times New Roman" w:eastAsiaTheme="minorEastAsia" w:hAnsi="Times New Roman"/>
          <w:noProof/>
          <w:sz w:val="24"/>
          <w:szCs w:val="24"/>
        </w:rPr>
        <w:t>Большой Дровяной пер., д.22, 109004, Москва, Россия</w:t>
      </w:r>
      <w:r w:rsidR="0030087B">
        <w:rPr>
          <w:rFonts w:ascii="Times New Roman" w:eastAsiaTheme="minorEastAsia" w:hAnsi="Times New Roman"/>
          <w:noProof/>
          <w:sz w:val="24"/>
          <w:szCs w:val="24"/>
        </w:rPr>
        <w:t xml:space="preserve">, </w:t>
      </w:r>
      <w:r w:rsidR="0030087B" w:rsidRPr="0064267E">
        <w:rPr>
          <w:rFonts w:ascii="Times New Roman" w:eastAsiaTheme="minorEastAsia" w:hAnsi="Times New Roman"/>
          <w:noProof/>
          <w:sz w:val="24"/>
          <w:szCs w:val="24"/>
        </w:rPr>
        <w:t xml:space="preserve">поставка </w:t>
      </w:r>
      <w:r w:rsidR="0030087B" w:rsidRPr="0064267E">
        <w:rPr>
          <w:rFonts w:ascii="Times New Roman" w:hAnsi="Times New Roman"/>
          <w:sz w:val="24"/>
          <w:szCs w:val="24"/>
        </w:rPr>
        <w:t>в течение 15 (пятнадцати) рабочих дней с даты подписания договора</w:t>
      </w:r>
      <w:r w:rsidR="0064267E">
        <w:rPr>
          <w:rFonts w:ascii="Times New Roman" w:hAnsi="Times New Roman"/>
          <w:sz w:val="24"/>
          <w:szCs w:val="24"/>
        </w:rPr>
        <w:t>.</w:t>
      </w:r>
      <w:proofErr w:type="gramEnd"/>
      <w:r w:rsidR="0064267E" w:rsidRPr="0064267E">
        <w:rPr>
          <w:rFonts w:ascii="Times New Roman" w:hAnsi="Times New Roman"/>
          <w:sz w:val="24"/>
          <w:szCs w:val="24"/>
        </w:rPr>
        <w:t xml:space="preserve"> Электронный адрес поставки: </w:t>
      </w:r>
      <w:hyperlink r:id="rId6" w:history="1"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  <w:lang w:val="en-US"/>
          </w:rPr>
          <w:t>vishnevskiy</w:t>
        </w:r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</w:rPr>
          <w:t>.</w:t>
        </w:r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  <w:lang w:val="en-US"/>
          </w:rPr>
          <w:t>v</w:t>
        </w:r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</w:rPr>
          <w:t>.</w:t>
        </w:r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  <w:lang w:val="en-US"/>
          </w:rPr>
          <w:t>v</w:t>
        </w:r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</w:rPr>
          <w:t>@</w:t>
        </w:r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  <w:lang w:val="en-US"/>
          </w:rPr>
          <w:t>armz</w:t>
        </w:r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</w:rPr>
          <w:t>.</w:t>
        </w:r>
        <w:r w:rsidR="0064267E" w:rsidRPr="00C92442">
          <w:rPr>
            <w:rStyle w:val="a8"/>
            <w:rFonts w:ascii="Times New Roman" w:eastAsiaTheme="minorEastAsia" w:hAnsi="Times New Roman"/>
            <w:b/>
            <w:noProof/>
            <w:color w:val="auto"/>
            <w:sz w:val="24"/>
            <w:szCs w:val="24"/>
            <w:lang w:val="en-US"/>
          </w:rPr>
          <w:t>ru</w:t>
        </w:r>
      </w:hyperlink>
      <w:r w:rsidR="0064267E" w:rsidRPr="0064267E">
        <w:rPr>
          <w:rFonts w:ascii="Times New Roman" w:eastAsiaTheme="minorEastAsia" w:hAnsi="Times New Roman"/>
          <w:noProof/>
          <w:sz w:val="24"/>
          <w:szCs w:val="24"/>
        </w:rPr>
        <w:t> </w:t>
      </w:r>
    </w:p>
    <w:p w:rsidR="00BF5CF7" w:rsidRPr="005D5E6B" w:rsidRDefault="00BF5CF7" w:rsidP="00795124">
      <w:pPr>
        <w:spacing w:line="276" w:lineRule="auto"/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750E08">
        <w:rPr>
          <w:rFonts w:ascii="Times New Roman" w:hAnsi="Times New Roman"/>
          <w:b/>
          <w:sz w:val="24"/>
          <w:szCs w:val="24"/>
        </w:rPr>
        <w:t xml:space="preserve">Способы использования ПО: </w:t>
      </w:r>
      <w:r w:rsidRPr="005D5E6B">
        <w:rPr>
          <w:rFonts w:ascii="Times New Roman" w:hAnsi="Times New Roman"/>
          <w:sz w:val="24"/>
          <w:szCs w:val="24"/>
        </w:rPr>
        <w:t xml:space="preserve">воспроизведение ПО, ограниченное правом </w:t>
      </w:r>
      <w:proofErr w:type="spellStart"/>
      <w:r w:rsidRPr="005D5E6B">
        <w:rPr>
          <w:rFonts w:ascii="Times New Roman" w:hAnsi="Times New Roman"/>
          <w:sz w:val="24"/>
          <w:szCs w:val="24"/>
        </w:rPr>
        <w:t>инсталяции</w:t>
      </w:r>
      <w:proofErr w:type="spellEnd"/>
      <w:r w:rsidRPr="005D5E6B">
        <w:rPr>
          <w:rFonts w:ascii="Times New Roman" w:hAnsi="Times New Roman"/>
          <w:sz w:val="24"/>
          <w:szCs w:val="24"/>
        </w:rPr>
        <w:t>, копирования и запуска ПО в соответствии с лицензионными условиями для конечного пользователя на территории России.</w:t>
      </w:r>
      <w:proofErr w:type="gramEnd"/>
    </w:p>
    <w:p w:rsidR="00BF5CF7" w:rsidRPr="00750E08" w:rsidRDefault="00BF5CF7" w:rsidP="00BF5CF7">
      <w:pPr>
        <w:widowControl/>
        <w:spacing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750E08">
        <w:rPr>
          <w:rFonts w:ascii="Times New Roman" w:hAnsi="Times New Roman"/>
          <w:b/>
          <w:sz w:val="24"/>
          <w:szCs w:val="24"/>
        </w:rPr>
        <w:t>Срок использования: 1 год.</w:t>
      </w:r>
    </w:p>
    <w:p w:rsidR="00BF5CF7" w:rsidRPr="00FA5D94" w:rsidRDefault="00BF5CF7" w:rsidP="00BF5CF7">
      <w:pPr>
        <w:widowControl/>
        <w:spacing w:after="1200" w:line="240" w:lineRule="auto"/>
        <w:ind w:firstLine="0"/>
        <w:rPr>
          <w:rFonts w:ascii="Times New Roman" w:hAnsi="Times New Roman"/>
          <w:b/>
          <w:sz w:val="24"/>
          <w:szCs w:val="24"/>
          <w:u w:val="single"/>
        </w:rPr>
      </w:pPr>
      <w:r w:rsidRPr="00750E08">
        <w:rPr>
          <w:rFonts w:ascii="Times New Roman" w:hAnsi="Times New Roman"/>
          <w:b/>
          <w:sz w:val="24"/>
          <w:szCs w:val="24"/>
        </w:rPr>
        <w:t>Территория использования – Россия.</w:t>
      </w:r>
      <w:r w:rsidRPr="00750E08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tbl>
      <w:tblPr>
        <w:tblW w:w="4684" w:type="pct"/>
        <w:tblCellMar>
          <w:left w:w="40" w:type="dxa"/>
          <w:right w:w="40" w:type="dxa"/>
        </w:tblCellMar>
        <w:tblLook w:val="0000"/>
      </w:tblPr>
      <w:tblGrid>
        <w:gridCol w:w="4521"/>
        <w:gridCol w:w="4690"/>
      </w:tblGrid>
      <w:tr w:rsidR="00BF5CF7" w:rsidRPr="00750E08" w:rsidTr="00DF77EC">
        <w:trPr>
          <w:trHeight w:hRule="exact" w:val="2671"/>
        </w:trPr>
        <w:tc>
          <w:tcPr>
            <w:tcW w:w="2454" w:type="pct"/>
            <w:shd w:val="clear" w:color="auto" w:fill="FFFFFF"/>
          </w:tcPr>
          <w:p w:rsidR="00BF5CF7" w:rsidRPr="00750E08" w:rsidRDefault="00BF5CF7" w:rsidP="00DF77EC">
            <w:pPr>
              <w:widowControl/>
              <w:spacing w:after="240"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>Лицензиат</w:t>
            </w: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  <w:p w:rsidR="00BF5CF7" w:rsidRPr="000031E0" w:rsidRDefault="00BF5CF7" w:rsidP="00DF77EC">
            <w:pPr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Директор по </w:t>
            </w:r>
            <w:proofErr w:type="gramStart"/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информационным</w:t>
            </w:r>
            <w:proofErr w:type="gramEnd"/>
          </w:p>
          <w:p w:rsidR="00BF5CF7" w:rsidRPr="000031E0" w:rsidRDefault="00BF5CF7" w:rsidP="00DF77EC">
            <w:pPr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технологиям ОАО «</w:t>
            </w:r>
            <w:proofErr w:type="spellStart"/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Атомредметзолото</w:t>
            </w:r>
            <w:proofErr w:type="spellEnd"/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»    </w:t>
            </w:r>
          </w:p>
          <w:p w:rsidR="00BF5CF7" w:rsidRPr="00F70B04" w:rsidRDefault="00BF5CF7" w:rsidP="00DF77EC">
            <w:pPr>
              <w:spacing w:before="120" w:line="281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______________/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Галактионов</w:t>
            </w:r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</w:t>
            </w:r>
            <w:r w:rsidRPr="000031E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  <w:t>A</w:t>
            </w:r>
          </w:p>
          <w:p w:rsidR="00BF5CF7" w:rsidRPr="00750E08" w:rsidRDefault="00BF5CF7" w:rsidP="00DF77EC">
            <w:pPr>
              <w:widowControl/>
              <w:spacing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46" w:type="pct"/>
          </w:tcPr>
          <w:p w:rsidR="00BF5CF7" w:rsidRPr="00750E08" w:rsidRDefault="00BF5CF7" w:rsidP="00DF77EC">
            <w:pPr>
              <w:widowControl/>
              <w:spacing w:after="240"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bCs/>
                <w:sz w:val="24"/>
                <w:szCs w:val="24"/>
              </w:rPr>
              <w:t>Лицензиар</w:t>
            </w: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  <w:p w:rsidR="00BF5CF7" w:rsidRPr="00750E08" w:rsidRDefault="00BF5CF7" w:rsidP="00DF77EC">
            <w:pPr>
              <w:widowControl/>
              <w:spacing w:after="240"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Генеральный директор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br/>
            </w:r>
          </w:p>
          <w:p w:rsidR="00BF5CF7" w:rsidRPr="00750E08" w:rsidRDefault="00BF5CF7" w:rsidP="00DF77EC">
            <w:pPr>
              <w:widowControl/>
              <w:spacing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___________/</w:t>
            </w:r>
            <w:r w:rsidRPr="00BB6C8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______________</w:t>
            </w: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/</w:t>
            </w:r>
          </w:p>
          <w:p w:rsidR="00BF5CF7" w:rsidRPr="00750E08" w:rsidRDefault="00BF5CF7" w:rsidP="00DF77EC">
            <w:pPr>
              <w:widowControl/>
              <w:spacing w:line="240" w:lineRule="auto"/>
              <w:ind w:firstLine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50E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м.п. </w:t>
            </w:r>
          </w:p>
        </w:tc>
      </w:tr>
    </w:tbl>
    <w:p w:rsidR="00BF5CF7" w:rsidRPr="00FA5D94" w:rsidRDefault="00BF5CF7" w:rsidP="00BF5CF7"/>
    <w:p w:rsidR="00855791" w:rsidRDefault="00855791"/>
    <w:sectPr w:rsidR="00855791" w:rsidSect="00BB6D48">
      <w:headerReference w:type="default" r:id="rId7"/>
      <w:footerReference w:type="default" r:id="rId8"/>
      <w:pgSz w:w="11907" w:h="16840" w:code="9"/>
      <w:pgMar w:top="737" w:right="851" w:bottom="851" w:left="130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B69" w:rsidRDefault="00F43B69" w:rsidP="00F43B69">
      <w:pPr>
        <w:spacing w:line="240" w:lineRule="auto"/>
      </w:pPr>
      <w:r>
        <w:separator/>
      </w:r>
    </w:p>
  </w:endnote>
  <w:endnote w:type="continuationSeparator" w:id="0">
    <w:p w:rsidR="00F43B69" w:rsidRDefault="00F43B69" w:rsidP="00F43B6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Bal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ragmatica Condense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90F" w:rsidRPr="00D237F1" w:rsidRDefault="00C92442" w:rsidP="00D237F1">
    <w:pPr>
      <w:pStyle w:val="a6"/>
      <w:jc w:val="right"/>
      <w:rPr>
        <w:rFonts w:ascii="Times New Roman" w:hAnsi="Times New Roman"/>
        <w:sz w:val="20"/>
      </w:rPr>
    </w:pPr>
    <w:r w:rsidRPr="00D237F1">
      <w:rPr>
        <w:rFonts w:ascii="Times New Roman" w:hAnsi="Times New Roman"/>
        <w:sz w:val="20"/>
      </w:rPr>
      <w:t xml:space="preserve">Стр. </w:t>
    </w:r>
    <w:r w:rsidR="0086604C" w:rsidRPr="00D237F1">
      <w:rPr>
        <w:rFonts w:ascii="Times New Roman" w:hAnsi="Times New Roman"/>
        <w:b/>
        <w:bCs/>
        <w:sz w:val="20"/>
      </w:rPr>
      <w:fldChar w:fldCharType="begin"/>
    </w:r>
    <w:r w:rsidRPr="00D237F1">
      <w:rPr>
        <w:rFonts w:ascii="Times New Roman" w:hAnsi="Times New Roman"/>
        <w:b/>
        <w:bCs/>
        <w:sz w:val="20"/>
      </w:rPr>
      <w:instrText xml:space="preserve"> PAGE </w:instrText>
    </w:r>
    <w:r w:rsidR="0086604C" w:rsidRPr="00D237F1">
      <w:rPr>
        <w:rFonts w:ascii="Times New Roman" w:hAnsi="Times New Roman"/>
        <w:b/>
        <w:bCs/>
        <w:sz w:val="20"/>
      </w:rPr>
      <w:fldChar w:fldCharType="separate"/>
    </w:r>
    <w:r w:rsidR="00FC3658">
      <w:rPr>
        <w:rFonts w:ascii="Times New Roman" w:hAnsi="Times New Roman"/>
        <w:b/>
        <w:bCs/>
        <w:noProof/>
        <w:sz w:val="20"/>
      </w:rPr>
      <w:t>2</w:t>
    </w:r>
    <w:r w:rsidR="0086604C" w:rsidRPr="00D237F1">
      <w:rPr>
        <w:rFonts w:ascii="Times New Roman" w:hAnsi="Times New Roman"/>
        <w:b/>
        <w:bCs/>
        <w:sz w:val="20"/>
      </w:rPr>
      <w:fldChar w:fldCharType="end"/>
    </w:r>
    <w:r w:rsidRPr="00D237F1">
      <w:rPr>
        <w:rFonts w:ascii="Times New Roman" w:hAnsi="Times New Roman"/>
        <w:sz w:val="20"/>
      </w:rPr>
      <w:t xml:space="preserve"> из </w:t>
    </w:r>
    <w:r w:rsidR="0086604C" w:rsidRPr="00D237F1">
      <w:rPr>
        <w:rFonts w:ascii="Times New Roman" w:hAnsi="Times New Roman"/>
        <w:b/>
        <w:bCs/>
        <w:sz w:val="20"/>
      </w:rPr>
      <w:fldChar w:fldCharType="begin"/>
    </w:r>
    <w:r w:rsidRPr="00D237F1">
      <w:rPr>
        <w:rFonts w:ascii="Times New Roman" w:hAnsi="Times New Roman"/>
        <w:b/>
        <w:bCs/>
        <w:sz w:val="20"/>
      </w:rPr>
      <w:instrText xml:space="preserve"> NUMPAGES  </w:instrText>
    </w:r>
    <w:r w:rsidR="0086604C" w:rsidRPr="00D237F1">
      <w:rPr>
        <w:rFonts w:ascii="Times New Roman" w:hAnsi="Times New Roman"/>
        <w:b/>
        <w:bCs/>
        <w:sz w:val="20"/>
      </w:rPr>
      <w:fldChar w:fldCharType="separate"/>
    </w:r>
    <w:r w:rsidR="00FC3658">
      <w:rPr>
        <w:rFonts w:ascii="Times New Roman" w:hAnsi="Times New Roman"/>
        <w:b/>
        <w:bCs/>
        <w:noProof/>
        <w:sz w:val="20"/>
      </w:rPr>
      <w:t>2</w:t>
    </w:r>
    <w:r w:rsidR="0086604C" w:rsidRPr="00D237F1">
      <w:rPr>
        <w:rFonts w:ascii="Times New Roman" w:hAnsi="Times New Roman"/>
        <w:b/>
        <w:bCs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B69" w:rsidRDefault="00F43B69" w:rsidP="00F43B69">
      <w:pPr>
        <w:spacing w:line="240" w:lineRule="auto"/>
      </w:pPr>
      <w:r>
        <w:separator/>
      </w:r>
    </w:p>
  </w:footnote>
  <w:footnote w:type="continuationSeparator" w:id="0">
    <w:p w:rsidR="00F43B69" w:rsidRDefault="00F43B69" w:rsidP="00F43B6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90F" w:rsidRDefault="0086604C">
    <w:pPr>
      <w:pStyle w:val="a3"/>
      <w:framePr w:wrap="auto" w:vAnchor="text" w:hAnchor="margin" w:xAlign="center" w:y="1"/>
      <w:rPr>
        <w:rStyle w:val="a5"/>
        <w:sz w:val="19"/>
        <w:szCs w:val="19"/>
      </w:rPr>
    </w:pPr>
    <w:r>
      <w:rPr>
        <w:rStyle w:val="a5"/>
        <w:rFonts w:ascii="Pragmatica Condensed" w:hAnsi="Pragmatica Condensed"/>
        <w:sz w:val="15"/>
        <w:szCs w:val="15"/>
      </w:rPr>
      <w:fldChar w:fldCharType="begin"/>
    </w:r>
    <w:r w:rsidR="00C92442">
      <w:rPr>
        <w:rStyle w:val="a5"/>
        <w:rFonts w:ascii="Pragmatica Condensed" w:hAnsi="Pragmatica Condensed"/>
        <w:sz w:val="15"/>
        <w:szCs w:val="15"/>
      </w:rPr>
      <w:instrText xml:space="preserve">PAGE  </w:instrText>
    </w:r>
    <w:r>
      <w:rPr>
        <w:rStyle w:val="a5"/>
        <w:rFonts w:ascii="Pragmatica Condensed" w:hAnsi="Pragmatica Condensed"/>
        <w:sz w:val="15"/>
        <w:szCs w:val="15"/>
      </w:rPr>
      <w:fldChar w:fldCharType="separate"/>
    </w:r>
    <w:r w:rsidR="00FC3658">
      <w:rPr>
        <w:rStyle w:val="a5"/>
        <w:rFonts w:ascii="Pragmatica Condensed" w:hAnsi="Pragmatica Condensed"/>
        <w:noProof/>
        <w:sz w:val="15"/>
        <w:szCs w:val="15"/>
      </w:rPr>
      <w:t>2</w:t>
    </w:r>
    <w:r>
      <w:rPr>
        <w:rStyle w:val="a5"/>
        <w:rFonts w:ascii="Pragmatica Condensed" w:hAnsi="Pragmatica Condensed"/>
        <w:sz w:val="15"/>
        <w:szCs w:val="15"/>
      </w:rPr>
      <w:fldChar w:fldCharType="end"/>
    </w:r>
  </w:p>
  <w:p w:rsidR="0017090F" w:rsidRDefault="0010730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5CF7"/>
    <w:rsid w:val="0009735C"/>
    <w:rsid w:val="00107307"/>
    <w:rsid w:val="0030087B"/>
    <w:rsid w:val="005000AB"/>
    <w:rsid w:val="0064267E"/>
    <w:rsid w:val="00795124"/>
    <w:rsid w:val="007D73A8"/>
    <w:rsid w:val="00855791"/>
    <w:rsid w:val="0086604C"/>
    <w:rsid w:val="00AB186D"/>
    <w:rsid w:val="00B23243"/>
    <w:rsid w:val="00BF5CF7"/>
    <w:rsid w:val="00C92442"/>
    <w:rsid w:val="00D152BC"/>
    <w:rsid w:val="00F43B69"/>
    <w:rsid w:val="00FC3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CF7"/>
    <w:pPr>
      <w:widowControl w:val="0"/>
      <w:spacing w:after="0" w:line="28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F5CF7"/>
    <w:pPr>
      <w:keepNext/>
      <w:adjustRightInd w:val="0"/>
      <w:ind w:firstLine="0"/>
      <w:jc w:val="center"/>
      <w:outlineLvl w:val="1"/>
    </w:pPr>
    <w:rPr>
      <w:rFonts w:ascii="Times New Roman" w:hAnsi="Times New Roman"/>
      <w:b/>
      <w:bCs/>
      <w:sz w:val="22"/>
      <w:szCs w:val="22"/>
    </w:rPr>
  </w:style>
  <w:style w:type="paragraph" w:styleId="8">
    <w:name w:val="heading 8"/>
    <w:basedOn w:val="a"/>
    <w:next w:val="a"/>
    <w:link w:val="80"/>
    <w:qFormat/>
    <w:rsid w:val="00BF5CF7"/>
    <w:pPr>
      <w:keepNext/>
      <w:spacing w:line="240" w:lineRule="auto"/>
      <w:jc w:val="right"/>
      <w:outlineLvl w:val="7"/>
    </w:pPr>
    <w:rPr>
      <w:rFonts w:ascii="Times New Roman" w:hAnsi="Times New Roman"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F5CF7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80">
    <w:name w:val="Заголовок 8 Знак"/>
    <w:basedOn w:val="a0"/>
    <w:link w:val="8"/>
    <w:rsid w:val="00BF5CF7"/>
    <w:rPr>
      <w:rFonts w:ascii="Times New Roman" w:eastAsia="Times New Roman" w:hAnsi="Times New Roman" w:cs="Times New Roman"/>
      <w:szCs w:val="20"/>
      <w:u w:val="single"/>
      <w:lang w:eastAsia="ru-RU"/>
    </w:rPr>
  </w:style>
  <w:style w:type="paragraph" w:styleId="a3">
    <w:name w:val="header"/>
    <w:basedOn w:val="a"/>
    <w:link w:val="a4"/>
    <w:rsid w:val="00BF5CF7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character" w:customStyle="1" w:styleId="a4">
    <w:name w:val="Верхний колонтитул Знак"/>
    <w:basedOn w:val="a0"/>
    <w:link w:val="a3"/>
    <w:rsid w:val="00BF5CF7"/>
    <w:rPr>
      <w:rFonts w:ascii="Baltica" w:eastAsia="Times New Roman" w:hAnsi="Baltica" w:cs="Times New Roman"/>
      <w:sz w:val="24"/>
      <w:szCs w:val="20"/>
      <w:lang w:eastAsia="ru-RU"/>
    </w:rPr>
  </w:style>
  <w:style w:type="character" w:styleId="a5">
    <w:name w:val="page number"/>
    <w:basedOn w:val="a0"/>
    <w:rsid w:val="00BF5CF7"/>
  </w:style>
  <w:style w:type="paragraph" w:styleId="a6">
    <w:name w:val="footer"/>
    <w:basedOn w:val="a"/>
    <w:link w:val="a7"/>
    <w:uiPriority w:val="99"/>
    <w:rsid w:val="00BF5CF7"/>
    <w:pPr>
      <w:widowControl/>
      <w:tabs>
        <w:tab w:val="center" w:pos="4320"/>
        <w:tab w:val="right" w:pos="8640"/>
      </w:tabs>
      <w:spacing w:line="240" w:lineRule="auto"/>
      <w:ind w:firstLine="0"/>
      <w:jc w:val="both"/>
    </w:pPr>
    <w:rPr>
      <w:rFonts w:ascii="Baltica" w:hAnsi="Baltica"/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BF5CF7"/>
    <w:rPr>
      <w:rFonts w:ascii="Baltica" w:eastAsia="Times New Roman" w:hAnsi="Baltica" w:cs="Times New Roman"/>
      <w:sz w:val="24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6426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vishnevskiy.v.v@armz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219</Words>
  <Characters>1252</Characters>
  <Application>Microsoft Office Word</Application>
  <DocSecurity>0</DocSecurity>
  <Lines>10</Lines>
  <Paragraphs>2</Paragraphs>
  <ScaleCrop>false</ScaleCrop>
  <Company>ОАО "Атомредметзолото"</Company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vishnevskiy.v.v</dc:creator>
  <cp:keywords/>
  <dc:description/>
  <cp:lastModifiedBy>abramtseva.i.a</cp:lastModifiedBy>
  <cp:revision>12</cp:revision>
  <dcterms:created xsi:type="dcterms:W3CDTF">2014-05-08T10:24:00Z</dcterms:created>
  <dcterms:modified xsi:type="dcterms:W3CDTF">2014-05-12T12:03:00Z</dcterms:modified>
</cp:coreProperties>
</file>