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709" w:rsidRDefault="00251709" w:rsidP="00251709">
      <w:pPr>
        <w:jc w:val="center"/>
        <w:outlineLvl w:val="0"/>
        <w:rPr>
          <w:sz w:val="28"/>
          <w:szCs w:val="28"/>
        </w:rPr>
      </w:pPr>
      <w:bookmarkStart w:id="0" w:name="_Toc358748775"/>
      <w:r>
        <w:rPr>
          <w:sz w:val="28"/>
          <w:szCs w:val="28"/>
        </w:rPr>
        <w:t>ИЗВЕЩЕНИЕ О ПРОВЕДЕНИИ ЗАПРОСА ЦЕН</w:t>
      </w:r>
      <w:bookmarkEnd w:id="0"/>
    </w:p>
    <w:p w:rsidR="00251709" w:rsidRDefault="00251709" w:rsidP="00251709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251709" w:rsidRDefault="00251709" w:rsidP="00251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251709" w:rsidRDefault="00251709" w:rsidP="0025170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>
        <w:rPr>
          <w:spacing w:val="-6"/>
          <w:sz w:val="28"/>
          <w:szCs w:val="28"/>
        </w:rPr>
        <w:t>Заказчик (Организатор запроса цен)</w:t>
      </w:r>
      <w:r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</w:t>
      </w:r>
    </w:p>
    <w:p w:rsidR="00251709" w:rsidRDefault="00251709" w:rsidP="0025170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347388, г. Волгодонск-28, Ростовская обл.</w:t>
      </w:r>
    </w:p>
    <w:p w:rsidR="00251709" w:rsidRDefault="00251709" w:rsidP="0025170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347388, г. Волгодонск-28, Ростовская обл.</w:t>
      </w:r>
    </w:p>
    <w:p w:rsidR="00251709" w:rsidRDefault="00251709" w:rsidP="00251709">
      <w:pPr>
        <w:tabs>
          <w:tab w:val="left" w:pos="1080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Телефон </w:t>
      </w:r>
      <w:r>
        <w:rPr>
          <w:color w:val="000000"/>
          <w:sz w:val="28"/>
          <w:szCs w:val="28"/>
        </w:rPr>
        <w:t xml:space="preserve">(8639) 24-38-79, факс (8639) 24-38-46, </w:t>
      </w:r>
    </w:p>
    <w:p w:rsidR="00251709" w:rsidRDefault="00251709" w:rsidP="00251709">
      <w:pPr>
        <w:tabs>
          <w:tab w:val="left" w:pos="1080"/>
        </w:tabs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>
        <w:rPr>
          <w:color w:val="000000"/>
          <w:sz w:val="28"/>
          <w:szCs w:val="28"/>
          <w:u w:val="single"/>
        </w:rPr>
        <w:t>.</w:t>
      </w:r>
      <w:r>
        <w:rPr>
          <w:color w:val="000000"/>
          <w:sz w:val="28"/>
          <w:szCs w:val="28"/>
          <w:u w:val="single"/>
          <w:lang w:val="en-US"/>
        </w:rPr>
        <w:t>ru</w:t>
      </w:r>
      <w:r>
        <w:rPr>
          <w:color w:val="000000"/>
          <w:sz w:val="28"/>
          <w:szCs w:val="28"/>
          <w:u w:val="single"/>
        </w:rPr>
        <w:t>,</w:t>
      </w:r>
      <w:r>
        <w:rPr>
          <w:sz w:val="28"/>
          <w:szCs w:val="28"/>
        </w:rPr>
        <w:t xml:space="preserve">        </w:t>
      </w:r>
    </w:p>
    <w:p w:rsidR="00251709" w:rsidRDefault="00251709" w:rsidP="00251709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Цицорина Марина Леонидовна. </w:t>
      </w:r>
    </w:p>
    <w:p w:rsidR="00251709" w:rsidRDefault="00251709" w:rsidP="0025170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Предмет договора: поставка расходных материалов для изготовления пропусков в ВФ ОАО «НИАЭП» (лот № 38-2013).</w:t>
      </w:r>
    </w:p>
    <w:p w:rsidR="00251709" w:rsidRDefault="00251709" w:rsidP="0025170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объем: </w:t>
      </w:r>
      <w:r>
        <w:rPr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</w:t>
      </w:r>
      <w:r>
        <w:rPr>
          <w:color w:val="000000"/>
        </w:rPr>
        <w:t>)</w:t>
      </w:r>
      <w:r>
        <w:rPr>
          <w:color w:val="000000"/>
          <w:sz w:val="28"/>
          <w:szCs w:val="28"/>
        </w:rPr>
        <w:t>.</w:t>
      </w:r>
    </w:p>
    <w:p w:rsidR="00251709" w:rsidRDefault="00251709" w:rsidP="00251709">
      <w:pPr>
        <w:ind w:firstLine="709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Срок </w:t>
      </w:r>
      <w:r>
        <w:rPr>
          <w:color w:val="000000"/>
          <w:sz w:val="28"/>
          <w:szCs w:val="28"/>
        </w:rPr>
        <w:t>поставки: в течение 21 календарного дня с момента подписания договора.</w:t>
      </w:r>
    </w:p>
    <w:p w:rsidR="00251709" w:rsidRDefault="00251709" w:rsidP="00251709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4. Место поставки (</w:t>
      </w:r>
      <w:r>
        <w:rPr>
          <w:color w:val="000000"/>
          <w:sz w:val="28"/>
          <w:szCs w:val="28"/>
        </w:rPr>
        <w:t xml:space="preserve">Грузополучатель):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251709" w:rsidRDefault="00251709" w:rsidP="00251709">
      <w:pPr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 Волгодонск-28.</w:t>
      </w:r>
    </w:p>
    <w:p w:rsidR="00251709" w:rsidRDefault="00251709" w:rsidP="00251709">
      <w:pPr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. Волгодонск-28.</w:t>
      </w:r>
    </w:p>
    <w:p w:rsidR="00251709" w:rsidRDefault="00251709" w:rsidP="002517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Сведения о порядке проведения, в том числе об оформлении участия в запросе цен, определении лица, выигравшего запрос цен:</w:t>
      </w:r>
    </w:p>
    <w:p w:rsidR="00251709" w:rsidRDefault="00251709" w:rsidP="002517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>
          <w:rPr>
            <w:rStyle w:val="a3"/>
            <w:b/>
            <w:i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51709" w:rsidRDefault="00251709" w:rsidP="002517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51709" w:rsidRDefault="00251709" w:rsidP="002517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51709" w:rsidRDefault="00251709" w:rsidP="00251709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6. Начальная (максимальная) цена договора: 536 145,13 руб. (Пятьсот тридцать шесть тысяч сто сорок пять рублей 13 копеек), включая НДС. Цена договора включает в себя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п.2.3. проекта договора (часть 2 тома 1), а также все налоги (включая НДС) и другие обязательные </w:t>
      </w:r>
      <w:r>
        <w:rPr>
          <w:color w:val="000000"/>
          <w:sz w:val="28"/>
          <w:szCs w:val="28"/>
        </w:rPr>
        <w:lastRenderedPageBreak/>
        <w:t>платежи в соответствии с действующим законодательством Российской Федерации.</w:t>
      </w:r>
    </w:p>
    <w:p w:rsidR="00251709" w:rsidRDefault="00251709" w:rsidP="00251709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251709" w:rsidRDefault="00251709" w:rsidP="00251709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251709" w:rsidRDefault="00251709" w:rsidP="00251709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251709" w:rsidRDefault="00251709" w:rsidP="00251709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51709" w:rsidRDefault="00251709" w:rsidP="00251709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07.02.2012г. № 37 (в редакции с изменениями, утвержденными решением наблюдательного совета Госкорпорации «Росатом» от 15.02.2013г. № 46).</w:t>
      </w:r>
    </w:p>
    <w:p w:rsidR="00251709" w:rsidRDefault="00251709" w:rsidP="00251709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7. Срок, место и порядок предоставления документации по запросу цен:</w:t>
      </w:r>
    </w:p>
    <w:p w:rsidR="00251709" w:rsidRDefault="00251709" w:rsidP="00251709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>
        <w:rPr>
          <w:bCs/>
          <w:i/>
          <w:sz w:val="28"/>
          <w:szCs w:val="28"/>
        </w:rPr>
        <w:t>(</w:t>
      </w:r>
      <w:hyperlink r:id="rId6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http://www.zakupki.gov.ru</w:t>
        </w:r>
      </w:hyperlink>
      <w:r>
        <w:rPr>
          <w:bCs/>
          <w:i/>
          <w:sz w:val="28"/>
          <w:szCs w:val="28"/>
        </w:rPr>
        <w:t>)</w:t>
      </w:r>
      <w:r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>
        <w:rPr>
          <w:bCs/>
          <w:i/>
          <w:sz w:val="28"/>
          <w:szCs w:val="28"/>
        </w:rPr>
        <w:t>(</w:t>
      </w:r>
      <w:hyperlink r:id="rId7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http://zakupki.rosatom.ru</w:t>
        </w:r>
      </w:hyperlink>
      <w:r>
        <w:rPr>
          <w:bCs/>
          <w:i/>
          <w:sz w:val="28"/>
          <w:szCs w:val="28"/>
        </w:rPr>
        <w:t>)</w:t>
      </w:r>
      <w:r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>
          <w:rPr>
            <w:rStyle w:val="a3"/>
            <w:bCs/>
            <w:i/>
            <w:color w:val="auto"/>
            <w:sz w:val="28"/>
            <w:szCs w:val="28"/>
            <w:u w:val="none"/>
          </w:rPr>
          <w:t>www.a-k-d.ru</w:t>
        </w:r>
      </w:hyperlink>
      <w:r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51709" w:rsidRDefault="00251709" w:rsidP="00251709">
      <w:pPr>
        <w:tabs>
          <w:tab w:val="left" w:pos="-6237"/>
        </w:tabs>
        <w:ind w:firstLine="720"/>
        <w:jc w:val="both"/>
        <w:rPr>
          <w:spacing w:val="-6"/>
          <w:sz w:val="28"/>
          <w:szCs w:val="28"/>
        </w:rPr>
      </w:pPr>
      <w:r>
        <w:rPr>
          <w:bCs/>
          <w:sz w:val="28"/>
          <w:szCs w:val="28"/>
        </w:rPr>
        <w:t>8. Возможность проведения процедуры переторжки по снижению первонача</w:t>
      </w:r>
      <w:r>
        <w:rPr>
          <w:spacing w:val="-6"/>
          <w:sz w:val="28"/>
          <w:szCs w:val="28"/>
        </w:rPr>
        <w:t xml:space="preserve">льно указанной в заявке на участие в запросе цен цены: </w:t>
      </w:r>
      <w:r>
        <w:rPr>
          <w:spacing w:val="-6"/>
          <w:sz w:val="28"/>
          <w:szCs w:val="28"/>
          <w:u w:val="single"/>
        </w:rPr>
        <w:t>предусмотрена.</w:t>
      </w:r>
    </w:p>
    <w:p w:rsidR="00251709" w:rsidRDefault="00251709" w:rsidP="00251709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 Дата начала и дата и время окончания подачи заявок на участие в запросе </w:t>
      </w:r>
    </w:p>
    <w:p w:rsidR="00251709" w:rsidRDefault="00251709" w:rsidP="00251709">
      <w:p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цен, место и порядок их подачи участниками:</w:t>
      </w:r>
    </w:p>
    <w:p w:rsidR="00251709" w:rsidRDefault="00251709" w:rsidP="00251709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  <w:highlight w:val="yellow"/>
        </w:rPr>
        <w:t>не позднее 12-00 (время московское) «16» августа 2013г.</w:t>
      </w:r>
      <w:proofErr w:type="gramEnd"/>
    </w:p>
    <w:p w:rsidR="00251709" w:rsidRDefault="00251709" w:rsidP="00251709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10. Место и дата проведения отборочной стадии: </w:t>
      </w:r>
      <w:r>
        <w:rPr>
          <w:color w:val="000000"/>
          <w:sz w:val="28"/>
          <w:szCs w:val="28"/>
        </w:rPr>
        <w:t xml:space="preserve">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spacing w:val="-6"/>
          <w:sz w:val="28"/>
          <w:szCs w:val="28"/>
          <w:highlight w:val="yellow"/>
        </w:rPr>
        <w:t>не позднее «30» августа 2013г.</w:t>
      </w:r>
      <w:r>
        <w:rPr>
          <w:spacing w:val="-6"/>
          <w:sz w:val="28"/>
          <w:szCs w:val="28"/>
        </w:rPr>
        <w:t xml:space="preserve"> </w:t>
      </w:r>
    </w:p>
    <w:p w:rsidR="00251709" w:rsidRDefault="00251709" w:rsidP="00251709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11. Место и дата подведения итогов запроса цен: </w:t>
      </w:r>
      <w:r>
        <w:rPr>
          <w:color w:val="000000"/>
          <w:sz w:val="28"/>
          <w:szCs w:val="28"/>
        </w:rPr>
        <w:t xml:space="preserve">347388, Ростовская область, </w:t>
      </w:r>
      <w:proofErr w:type="gramStart"/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 xml:space="preserve">. Волгодонск-28, </w:t>
      </w:r>
      <w:r>
        <w:rPr>
          <w:spacing w:val="-6"/>
          <w:sz w:val="28"/>
          <w:szCs w:val="28"/>
        </w:rPr>
        <w:t xml:space="preserve">Волгодонский филиал ОАО «НИАЭП» </w:t>
      </w:r>
      <w:r>
        <w:rPr>
          <w:spacing w:val="-6"/>
          <w:sz w:val="28"/>
          <w:szCs w:val="28"/>
          <w:highlight w:val="yellow"/>
        </w:rPr>
        <w:t>не позднее «05» сентября 2013г.</w:t>
      </w:r>
    </w:p>
    <w:p w:rsidR="00251709" w:rsidRDefault="00251709" w:rsidP="00251709">
      <w:pPr>
        <w:ind w:right="153"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12. Срок заключения договора после определения победителя запроса цен: </w:t>
      </w:r>
      <w:r>
        <w:rPr>
          <w:sz w:val="28"/>
          <w:szCs w:val="28"/>
        </w:rPr>
        <w:t>в течение </w:t>
      </w:r>
      <w:r>
        <w:rPr>
          <w:i/>
          <w:sz w:val="28"/>
          <w:szCs w:val="28"/>
        </w:rPr>
        <w:t>20 (двадцати)</w:t>
      </w:r>
      <w:r>
        <w:rPr>
          <w:sz w:val="28"/>
          <w:szCs w:val="28"/>
        </w:rPr>
        <w:t xml:space="preserve"> дней, но не </w:t>
      </w:r>
      <w:proofErr w:type="gramStart"/>
      <w:r>
        <w:rPr>
          <w:sz w:val="28"/>
          <w:szCs w:val="28"/>
        </w:rPr>
        <w:t>ранее</w:t>
      </w:r>
      <w:proofErr w:type="gramEnd"/>
      <w:r>
        <w:rPr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251709" w:rsidRDefault="00251709" w:rsidP="00251709">
      <w:pPr>
        <w:ind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13. Форма, размер и срок предоставления обеспечения исполнения договора: </w:t>
      </w:r>
      <w:r>
        <w:rPr>
          <w:sz w:val="28"/>
          <w:szCs w:val="28"/>
          <w:u w:val="single"/>
        </w:rPr>
        <w:t>не предусмотрена</w:t>
      </w:r>
      <w:r>
        <w:rPr>
          <w:sz w:val="28"/>
          <w:szCs w:val="28"/>
        </w:rPr>
        <w:t>.</w:t>
      </w:r>
    </w:p>
    <w:p w:rsidR="00251709" w:rsidRDefault="00251709" w:rsidP="002517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 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51709" w:rsidRDefault="00251709" w:rsidP="002517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15. 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962EB" w:rsidRDefault="00251709" w:rsidP="00251709">
      <w:pPr>
        <w:tabs>
          <w:tab w:val="left" w:pos="1134"/>
        </w:tabs>
        <w:ind w:firstLine="709"/>
        <w:jc w:val="both"/>
      </w:pPr>
      <w:r>
        <w:rPr>
          <w:sz w:val="28"/>
          <w:szCs w:val="28"/>
        </w:rPr>
        <w:t>16. 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3C7F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04D9A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21A05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342EE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51709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709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1D3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517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917</Words>
  <Characters>5232</Characters>
  <Application>Microsoft Office Word</Application>
  <DocSecurity>0</DocSecurity>
  <Lines>43</Lines>
  <Paragraphs>12</Paragraphs>
  <ScaleCrop>false</ScaleCrop>
  <Company>ВП НИАЭП</Company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2013-08-10T10:14:00Z</dcterms:created>
  <dcterms:modified xsi:type="dcterms:W3CDTF">2013-08-10T10:15:00Z</dcterms:modified>
</cp:coreProperties>
</file>