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465675" w:rsidRDefault="00C30084" w:rsidP="00C30084">
      <w:pPr>
        <w:pStyle w:val="a4"/>
        <w:spacing w:before="0" w:beforeAutospacing="0" w:after="0" w:afterAutospacing="0"/>
        <w:jc w:val="both"/>
        <w:rPr>
          <w:rStyle w:val="a3"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735652">
        <w:rPr>
          <w:rStyle w:val="a3"/>
          <w:sz w:val="28"/>
          <w:szCs w:val="28"/>
        </w:rPr>
        <w:t>30</w:t>
      </w:r>
      <w:r>
        <w:rPr>
          <w:rStyle w:val="a3"/>
          <w:sz w:val="28"/>
          <w:szCs w:val="28"/>
        </w:rPr>
        <w:t>.0</w:t>
      </w:r>
      <w:r w:rsidR="00465675">
        <w:rPr>
          <w:rStyle w:val="a3"/>
          <w:sz w:val="28"/>
          <w:szCs w:val="28"/>
        </w:rPr>
        <w:t>7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 w:rsidR="00465675" w:rsidRPr="00465675">
        <w:rPr>
          <w:rStyle w:val="a3"/>
          <w:sz w:val="28"/>
          <w:szCs w:val="28"/>
        </w:rPr>
        <w:t>7284/398 К2-1,2/-15</w:t>
      </w:r>
      <w:r w:rsidRPr="00465675">
        <w:rPr>
          <w:rStyle w:val="a3"/>
          <w:sz w:val="28"/>
          <w:szCs w:val="28"/>
        </w:rPr>
        <w:t>-Р</w:t>
      </w:r>
      <w:r w:rsidR="00524BD5">
        <w:rPr>
          <w:rStyle w:val="a3"/>
          <w:sz w:val="28"/>
          <w:szCs w:val="28"/>
        </w:rPr>
        <w:t>-2</w:t>
      </w:r>
    </w:p>
    <w:p w:rsidR="00C30084" w:rsidRDefault="00C30084" w:rsidP="00C30084">
      <w:pPr>
        <w:jc w:val="center"/>
        <w:rPr>
          <w:b/>
          <w:sz w:val="32"/>
          <w:szCs w:val="32"/>
        </w:rPr>
      </w:pPr>
    </w:p>
    <w:p w:rsidR="009837EC" w:rsidRPr="00FA6EE0" w:rsidRDefault="009837EC" w:rsidP="009837EC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="00A85778">
        <w:rPr>
          <w:b/>
          <w:sz w:val="32"/>
          <w:szCs w:val="32"/>
        </w:rPr>
        <w:t>по запросу участника</w:t>
      </w:r>
    </w:p>
    <w:p w:rsidR="009837EC" w:rsidRPr="00452C79" w:rsidRDefault="009837EC" w:rsidP="009837EC">
      <w:pPr>
        <w:jc w:val="center"/>
        <w:rPr>
          <w:sz w:val="28"/>
          <w:szCs w:val="28"/>
        </w:rPr>
      </w:pPr>
    </w:p>
    <w:p w:rsidR="009837EC" w:rsidRPr="00452C79" w:rsidRDefault="009837EC" w:rsidP="009837EC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п.14.5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proofErr w:type="spellStart"/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>оскорпорации</w:t>
      </w:r>
      <w:proofErr w:type="spellEnd"/>
      <w:r w:rsidRPr="00452C79">
        <w:rPr>
          <w:sz w:val="28"/>
          <w:szCs w:val="28"/>
        </w:rPr>
        <w:t xml:space="preserve"> «</w:t>
      </w:r>
      <w:proofErr w:type="spellStart"/>
      <w:r w:rsidRPr="00452C79">
        <w:rPr>
          <w:sz w:val="28"/>
          <w:szCs w:val="28"/>
        </w:rPr>
        <w:t>Росатом</w:t>
      </w:r>
      <w:proofErr w:type="spellEnd"/>
      <w:r w:rsidRPr="00452C7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 п. 2.2 Части 2 Тома 1 закупочной 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="00594B95" w:rsidRPr="00465675">
        <w:rPr>
          <w:sz w:val="28"/>
          <w:szCs w:val="28"/>
        </w:rPr>
        <w:t>№</w:t>
      </w:r>
      <w:r w:rsidR="00465675" w:rsidRPr="00054DFC">
        <w:rPr>
          <w:sz w:val="28"/>
          <w:szCs w:val="28"/>
        </w:rPr>
        <w:t xml:space="preserve">7284/398 К2-1,2/-15 </w:t>
      </w:r>
      <w:r w:rsidR="00465675">
        <w:rPr>
          <w:sz w:val="28"/>
          <w:szCs w:val="28"/>
        </w:rPr>
        <w:t>«</w:t>
      </w:r>
      <w:r w:rsidR="00465675" w:rsidRPr="00054DFC">
        <w:rPr>
          <w:sz w:val="28"/>
          <w:szCs w:val="28"/>
        </w:rPr>
        <w:t>Поставка передвижной ДГУ-2000 кВт для сооружения энергоблоков 1,2 Курской АЭС</w:t>
      </w:r>
      <w:r w:rsidR="00465675">
        <w:rPr>
          <w:sz w:val="28"/>
          <w:szCs w:val="28"/>
        </w:rPr>
        <w:t>»</w:t>
      </w:r>
      <w:r w:rsidRPr="001D4477">
        <w:rPr>
          <w:sz w:val="28"/>
          <w:szCs w:val="28"/>
        </w:rPr>
        <w:t>:</w:t>
      </w:r>
    </w:p>
    <w:p w:rsidR="009837EC" w:rsidRDefault="009837EC" w:rsidP="009837EC">
      <w:pPr>
        <w:ind w:firstLine="540"/>
        <w:jc w:val="center"/>
        <w:rPr>
          <w:b/>
          <w:sz w:val="28"/>
          <w:szCs w:val="28"/>
        </w:rPr>
      </w:pP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 xml:space="preserve"> 1</w:t>
      </w:r>
      <w:r w:rsidRPr="009837EC">
        <w:rPr>
          <w:b/>
          <w:sz w:val="28"/>
          <w:szCs w:val="28"/>
          <w:u w:val="single"/>
        </w:rPr>
        <w:t xml:space="preserve">: </w:t>
      </w:r>
    </w:p>
    <w:p w:rsidR="00524BD5" w:rsidRPr="00524BD5" w:rsidRDefault="00524BD5" w:rsidP="00524BD5">
      <w:pPr>
        <w:widowControl/>
        <w:ind w:firstLine="567"/>
        <w:jc w:val="both"/>
        <w:rPr>
          <w:sz w:val="24"/>
          <w:szCs w:val="24"/>
        </w:rPr>
      </w:pPr>
      <w:proofErr w:type="gramStart"/>
      <w:r w:rsidRPr="00524BD5">
        <w:rPr>
          <w:color w:val="000000"/>
          <w:sz w:val="24"/>
          <w:szCs w:val="24"/>
        </w:rPr>
        <w:t>Согласно документа</w:t>
      </w:r>
      <w:proofErr w:type="gramEnd"/>
      <w:r w:rsidRPr="00524BD5">
        <w:rPr>
          <w:color w:val="000000"/>
          <w:sz w:val="24"/>
          <w:szCs w:val="24"/>
        </w:rPr>
        <w:t xml:space="preserve"> «Техническая часть», п.1. - номенклатура поставляемого товара, его количество, определяется в соответствии со Спецификацией по лоту (приложения к проекту договора Договор поставки передвижной ДГУ-2000 кВт для сооружения энергоблоков 1,2 Курской АЭС):</w:t>
      </w:r>
    </w:p>
    <w:p w:rsidR="00524BD5" w:rsidRPr="00524BD5" w:rsidRDefault="00524BD5" w:rsidP="00524BD5">
      <w:pPr>
        <w:pStyle w:val="a5"/>
        <w:widowControl/>
        <w:numPr>
          <w:ilvl w:val="0"/>
          <w:numId w:val="6"/>
        </w:numPr>
        <w:ind w:left="0"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524BD5">
        <w:rPr>
          <w:color w:val="000000"/>
          <w:sz w:val="24"/>
          <w:szCs w:val="24"/>
        </w:rPr>
        <w:t>Приложением № 1.1 - Спецификация на поставку передвижной ДГУ -2000 кВт для сооружения энергоблока 1 Курской АЭС, предусмотрена поставка Альтернативная дизельной электростанции в количестве 1 шт.</w:t>
      </w:r>
    </w:p>
    <w:p w:rsidR="00524BD5" w:rsidRPr="00524BD5" w:rsidRDefault="00524BD5" w:rsidP="00524BD5">
      <w:pPr>
        <w:pStyle w:val="a5"/>
        <w:widowControl/>
        <w:numPr>
          <w:ilvl w:val="0"/>
          <w:numId w:val="6"/>
        </w:numPr>
        <w:ind w:left="0"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524BD5">
        <w:rPr>
          <w:color w:val="000000"/>
          <w:sz w:val="24"/>
          <w:szCs w:val="24"/>
        </w:rPr>
        <w:t>Приложением № 1.2 - Спецификация на поставку передвижной ДГУ -2000 кВт для сооружения энергоблока 2 Курской АЭС, предусмотрена поставка Альтернативной дизельной электростанции в количестве 1 шт.</w:t>
      </w:r>
    </w:p>
    <w:p w:rsidR="00524BD5" w:rsidRPr="00524BD5" w:rsidRDefault="00524BD5" w:rsidP="00524BD5">
      <w:pPr>
        <w:widowControl/>
        <w:ind w:firstLine="567"/>
        <w:jc w:val="both"/>
        <w:rPr>
          <w:sz w:val="24"/>
          <w:szCs w:val="24"/>
        </w:rPr>
      </w:pPr>
      <w:proofErr w:type="gramStart"/>
      <w:r w:rsidRPr="00524BD5">
        <w:rPr>
          <w:color w:val="000000"/>
          <w:sz w:val="24"/>
          <w:szCs w:val="24"/>
        </w:rPr>
        <w:t>В «ИТТ</w:t>
      </w:r>
      <w:proofErr w:type="gramEnd"/>
      <w:r w:rsidRPr="00524BD5">
        <w:rPr>
          <w:color w:val="000000"/>
          <w:sz w:val="24"/>
          <w:szCs w:val="24"/>
        </w:rPr>
        <w:t xml:space="preserve"> </w:t>
      </w:r>
      <w:r w:rsidRPr="00524BD5">
        <w:rPr>
          <w:color w:val="000000"/>
          <w:sz w:val="24"/>
          <w:szCs w:val="24"/>
          <w:lang w:eastAsia="en-US"/>
        </w:rPr>
        <w:t>10</w:t>
      </w:r>
      <w:r w:rsidRPr="00524BD5">
        <w:rPr>
          <w:color w:val="000000"/>
          <w:sz w:val="24"/>
          <w:szCs w:val="24"/>
          <w:lang w:val="en-US" w:eastAsia="en-US"/>
        </w:rPr>
        <w:t>XLA</w:t>
      </w:r>
      <w:r w:rsidRPr="00524BD5">
        <w:rPr>
          <w:color w:val="000000"/>
          <w:sz w:val="24"/>
          <w:szCs w:val="24"/>
          <w:lang w:eastAsia="en-US"/>
        </w:rPr>
        <w:t>-</w:t>
      </w:r>
      <w:r w:rsidRPr="00524BD5">
        <w:rPr>
          <w:color w:val="000000"/>
          <w:sz w:val="24"/>
          <w:szCs w:val="24"/>
          <w:lang w:val="en-US" w:eastAsia="en-US"/>
        </w:rPr>
        <w:t>PAA</w:t>
      </w:r>
      <w:r w:rsidRPr="00524BD5">
        <w:rPr>
          <w:color w:val="000000"/>
          <w:sz w:val="24"/>
          <w:szCs w:val="24"/>
          <w:lang w:eastAsia="en-US"/>
        </w:rPr>
        <w:t xml:space="preserve">0003» </w:t>
      </w:r>
      <w:r w:rsidRPr="00524BD5">
        <w:rPr>
          <w:color w:val="000000"/>
          <w:sz w:val="24"/>
          <w:szCs w:val="24"/>
        </w:rPr>
        <w:t xml:space="preserve">кроме ДГУ -2000 кВт (одна на блок) имеются сведения о дизельной </w:t>
      </w:r>
      <w:proofErr w:type="spellStart"/>
      <w:r w:rsidRPr="00524BD5">
        <w:rPr>
          <w:color w:val="000000"/>
          <w:sz w:val="24"/>
          <w:szCs w:val="24"/>
        </w:rPr>
        <w:t>мотопомпе</w:t>
      </w:r>
      <w:proofErr w:type="spellEnd"/>
      <w:r w:rsidRPr="00524BD5">
        <w:rPr>
          <w:color w:val="000000"/>
          <w:sz w:val="24"/>
          <w:szCs w:val="24"/>
        </w:rPr>
        <w:t xml:space="preserve"> (одна на блок) и нагрузочном устройстве контейнерного исполнения на шасси (одно на два блока):</w:t>
      </w:r>
    </w:p>
    <w:p w:rsidR="00524BD5" w:rsidRPr="00524BD5" w:rsidRDefault="00524BD5" w:rsidP="00524BD5">
      <w:pPr>
        <w:pStyle w:val="a5"/>
        <w:widowControl/>
        <w:numPr>
          <w:ilvl w:val="0"/>
          <w:numId w:val="7"/>
        </w:numPr>
        <w:ind w:left="0"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524BD5">
        <w:rPr>
          <w:color w:val="000000"/>
          <w:sz w:val="24"/>
          <w:szCs w:val="24"/>
        </w:rPr>
        <w:t xml:space="preserve">«1.2 Количество на блок - одна дизельная электростанция в контейнерном исполнении, одна дизельная </w:t>
      </w:r>
      <w:proofErr w:type="spellStart"/>
      <w:r w:rsidRPr="00524BD5">
        <w:rPr>
          <w:color w:val="000000"/>
          <w:sz w:val="24"/>
          <w:szCs w:val="24"/>
        </w:rPr>
        <w:t>мотопомпа</w:t>
      </w:r>
      <w:proofErr w:type="spellEnd"/>
      <w:r w:rsidRPr="00524BD5">
        <w:rPr>
          <w:color w:val="000000"/>
          <w:sz w:val="24"/>
          <w:szCs w:val="24"/>
        </w:rPr>
        <w:t>».</w:t>
      </w:r>
    </w:p>
    <w:p w:rsidR="00524BD5" w:rsidRPr="00524BD5" w:rsidRDefault="00524BD5" w:rsidP="00524BD5">
      <w:pPr>
        <w:pStyle w:val="a5"/>
        <w:widowControl/>
        <w:numPr>
          <w:ilvl w:val="0"/>
          <w:numId w:val="7"/>
        </w:numPr>
        <w:ind w:left="0"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524BD5">
        <w:rPr>
          <w:color w:val="000000"/>
          <w:sz w:val="24"/>
          <w:szCs w:val="24"/>
        </w:rPr>
        <w:t>«1.3 Нагрузочное устройство, установленное на шасси одно на два блока (далее по тексту нагрузочное устройство)».</w:t>
      </w:r>
    </w:p>
    <w:p w:rsidR="00465675" w:rsidRDefault="00524BD5" w:rsidP="00524BD5">
      <w:pPr>
        <w:tabs>
          <w:tab w:val="left" w:pos="4368"/>
        </w:tabs>
        <w:ind w:firstLine="567"/>
        <w:jc w:val="both"/>
        <w:rPr>
          <w:b/>
          <w:sz w:val="28"/>
          <w:szCs w:val="28"/>
          <w:u w:val="single"/>
        </w:rPr>
      </w:pPr>
      <w:r w:rsidRPr="00524BD5">
        <w:rPr>
          <w:color w:val="000000"/>
          <w:sz w:val="24"/>
          <w:szCs w:val="24"/>
        </w:rPr>
        <w:t xml:space="preserve">Просим подтвердить, что </w:t>
      </w:r>
      <w:proofErr w:type="spellStart"/>
      <w:r w:rsidRPr="00524BD5">
        <w:rPr>
          <w:color w:val="000000"/>
          <w:sz w:val="24"/>
          <w:szCs w:val="24"/>
        </w:rPr>
        <w:t>мотопомпы</w:t>
      </w:r>
      <w:proofErr w:type="spellEnd"/>
      <w:r w:rsidRPr="00524BD5">
        <w:rPr>
          <w:color w:val="000000"/>
          <w:sz w:val="24"/>
          <w:szCs w:val="24"/>
        </w:rPr>
        <w:t xml:space="preserve"> и нагрузочное устройство не являются предметом закупки по конкурсу №150717/0536/826 </w:t>
      </w:r>
      <w:r w:rsidRPr="00524BD5">
        <w:rPr>
          <w:color w:val="000000"/>
          <w:sz w:val="24"/>
          <w:szCs w:val="24"/>
          <w:lang w:eastAsia="en-US"/>
        </w:rPr>
        <w:t>(№</w:t>
      </w:r>
      <w:r w:rsidRPr="00524BD5">
        <w:rPr>
          <w:color w:val="000000"/>
          <w:sz w:val="24"/>
          <w:szCs w:val="24"/>
          <w:lang w:val="en-US" w:eastAsia="en-US"/>
        </w:rPr>
        <w:t>C</w:t>
      </w:r>
      <w:r w:rsidRPr="00524BD5">
        <w:rPr>
          <w:color w:val="000000"/>
          <w:sz w:val="24"/>
          <w:szCs w:val="24"/>
          <w:lang w:eastAsia="en-US"/>
        </w:rPr>
        <w:t xml:space="preserve">021268 </w:t>
      </w:r>
      <w:r w:rsidRPr="00524BD5">
        <w:rPr>
          <w:color w:val="000000"/>
          <w:sz w:val="24"/>
          <w:szCs w:val="24"/>
        </w:rPr>
        <w:t>на ЭТП АКД)</w:t>
      </w:r>
    </w:p>
    <w:p w:rsidR="00524BD5" w:rsidRDefault="00524BD5" w:rsidP="00524BD5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524BD5" w:rsidRDefault="00524BD5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9837EC" w:rsidRPr="009837EC" w:rsidRDefault="009837EC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 xml:space="preserve">Ответ: </w:t>
      </w:r>
    </w:p>
    <w:p w:rsidR="00594B95" w:rsidRPr="00524BD5" w:rsidRDefault="00594B95" w:rsidP="009837EC">
      <w:pPr>
        <w:ind w:firstLine="540"/>
        <w:jc w:val="both"/>
        <w:rPr>
          <w:color w:val="000000"/>
          <w:sz w:val="24"/>
          <w:szCs w:val="24"/>
        </w:rPr>
      </w:pPr>
    </w:p>
    <w:p w:rsidR="00524BD5" w:rsidRPr="00524BD5" w:rsidRDefault="00524BD5" w:rsidP="00524BD5">
      <w:pPr>
        <w:jc w:val="both"/>
        <w:rPr>
          <w:color w:val="000000"/>
          <w:sz w:val="24"/>
          <w:szCs w:val="24"/>
        </w:rPr>
      </w:pPr>
      <w:r w:rsidRPr="00524BD5">
        <w:rPr>
          <w:color w:val="000000"/>
          <w:sz w:val="24"/>
          <w:szCs w:val="24"/>
        </w:rPr>
        <w:t>По существу запроса сообщаем</w:t>
      </w:r>
      <w:r>
        <w:rPr>
          <w:color w:val="000000"/>
          <w:sz w:val="24"/>
          <w:szCs w:val="24"/>
        </w:rPr>
        <w:t>,</w:t>
      </w:r>
      <w:r w:rsidRPr="00524BD5">
        <w:rPr>
          <w:color w:val="000000"/>
          <w:sz w:val="24"/>
          <w:szCs w:val="24"/>
        </w:rPr>
        <w:t xml:space="preserve"> что </w:t>
      </w:r>
      <w:proofErr w:type="spellStart"/>
      <w:r w:rsidRPr="00524BD5">
        <w:rPr>
          <w:color w:val="000000"/>
          <w:sz w:val="24"/>
          <w:szCs w:val="24"/>
        </w:rPr>
        <w:t>мотопомпа</w:t>
      </w:r>
      <w:proofErr w:type="spellEnd"/>
      <w:r w:rsidRPr="00524BD5">
        <w:rPr>
          <w:color w:val="000000"/>
          <w:sz w:val="24"/>
          <w:szCs w:val="24"/>
        </w:rPr>
        <w:t xml:space="preserve"> и нагрузочное устройство по данному лоту ВХОДЯТ в состав данного лота</w:t>
      </w:r>
      <w:r w:rsidR="00A6382A">
        <w:rPr>
          <w:color w:val="000000"/>
          <w:sz w:val="24"/>
          <w:szCs w:val="24"/>
        </w:rPr>
        <w:t>,</w:t>
      </w:r>
      <w:r w:rsidRPr="00524BD5">
        <w:rPr>
          <w:color w:val="000000"/>
          <w:sz w:val="24"/>
          <w:szCs w:val="24"/>
        </w:rPr>
        <w:t xml:space="preserve"> т</w:t>
      </w:r>
      <w:r>
        <w:rPr>
          <w:color w:val="000000"/>
          <w:sz w:val="24"/>
          <w:szCs w:val="24"/>
        </w:rPr>
        <w:t>ак как</w:t>
      </w:r>
      <w:r w:rsidRPr="00524BD5">
        <w:rPr>
          <w:color w:val="000000"/>
          <w:sz w:val="24"/>
          <w:szCs w:val="24"/>
        </w:rPr>
        <w:t xml:space="preserve"> отражены в разделе 9 «Требования к комплектности» </w:t>
      </w:r>
      <w:r w:rsidR="00A6382A" w:rsidRPr="00524BD5">
        <w:rPr>
          <w:color w:val="000000"/>
          <w:sz w:val="24"/>
          <w:szCs w:val="24"/>
        </w:rPr>
        <w:t xml:space="preserve">ИТТ </w:t>
      </w:r>
      <w:proofErr w:type="gramStart"/>
      <w:r w:rsidR="00A6382A" w:rsidRPr="00524BD5">
        <w:rPr>
          <w:color w:val="000000"/>
          <w:sz w:val="24"/>
          <w:szCs w:val="24"/>
        </w:rPr>
        <w:t>размещенных</w:t>
      </w:r>
      <w:proofErr w:type="gramEnd"/>
      <w:r w:rsidR="00A6382A" w:rsidRPr="00524BD5">
        <w:rPr>
          <w:color w:val="000000"/>
          <w:sz w:val="24"/>
          <w:szCs w:val="24"/>
        </w:rPr>
        <w:t xml:space="preserve"> на ЭТП </w:t>
      </w:r>
      <w:r w:rsidRPr="00524BD5">
        <w:rPr>
          <w:color w:val="000000"/>
          <w:sz w:val="24"/>
          <w:szCs w:val="24"/>
        </w:rPr>
        <w:t>указано:</w:t>
      </w:r>
    </w:p>
    <w:p w:rsidR="00524BD5" w:rsidRPr="00524BD5" w:rsidRDefault="00524BD5" w:rsidP="00524BD5">
      <w:pPr>
        <w:ind w:firstLine="708"/>
        <w:jc w:val="both"/>
        <w:rPr>
          <w:color w:val="000000"/>
          <w:sz w:val="24"/>
          <w:szCs w:val="24"/>
        </w:rPr>
      </w:pPr>
      <w:r w:rsidRPr="00524BD5">
        <w:rPr>
          <w:color w:val="000000"/>
          <w:sz w:val="24"/>
          <w:szCs w:val="24"/>
        </w:rPr>
        <w:t>29) нагрузочное устройство для испытания альтернативной дизельной электростанции  на номинальную и максимальную мощность (нагрузочное устройство поставляется одно на два блока)</w:t>
      </w:r>
    </w:p>
    <w:p w:rsidR="00524BD5" w:rsidRPr="00524BD5" w:rsidRDefault="00524BD5" w:rsidP="00524BD5">
      <w:pPr>
        <w:ind w:firstLine="708"/>
        <w:jc w:val="both"/>
        <w:rPr>
          <w:color w:val="000000"/>
          <w:sz w:val="24"/>
          <w:szCs w:val="24"/>
        </w:rPr>
      </w:pPr>
      <w:r w:rsidRPr="00524BD5">
        <w:rPr>
          <w:color w:val="000000"/>
          <w:sz w:val="24"/>
          <w:szCs w:val="24"/>
        </w:rPr>
        <w:t xml:space="preserve">30) передвижная дизельная </w:t>
      </w:r>
      <w:proofErr w:type="spellStart"/>
      <w:r w:rsidRPr="00524BD5">
        <w:rPr>
          <w:color w:val="000000"/>
          <w:sz w:val="24"/>
          <w:szCs w:val="24"/>
        </w:rPr>
        <w:t>мотопомпа</w:t>
      </w:r>
      <w:proofErr w:type="spellEnd"/>
      <w:r w:rsidRPr="00524BD5">
        <w:rPr>
          <w:color w:val="000000"/>
          <w:sz w:val="24"/>
          <w:szCs w:val="24"/>
        </w:rPr>
        <w:t xml:space="preserve"> с гибким трубопроводом, для </w:t>
      </w:r>
      <w:r w:rsidR="00A6382A">
        <w:rPr>
          <w:color w:val="000000"/>
          <w:sz w:val="24"/>
          <w:szCs w:val="24"/>
        </w:rPr>
        <w:t>перекачки дизельного топлива</w:t>
      </w:r>
      <w:proofErr w:type="gramStart"/>
      <w:r w:rsidR="00A6382A">
        <w:rPr>
          <w:color w:val="000000"/>
          <w:sz w:val="24"/>
          <w:szCs w:val="24"/>
        </w:rPr>
        <w:t xml:space="preserve"> .</w:t>
      </w:r>
      <w:proofErr w:type="gramEnd"/>
    </w:p>
    <w:p w:rsidR="00594B95" w:rsidRPr="00524BD5" w:rsidRDefault="00594B95" w:rsidP="009837EC">
      <w:pPr>
        <w:ind w:firstLine="540"/>
        <w:jc w:val="both"/>
        <w:rPr>
          <w:color w:val="000000"/>
          <w:sz w:val="24"/>
          <w:szCs w:val="24"/>
        </w:rPr>
      </w:pPr>
    </w:p>
    <w:sectPr w:rsidR="00594B95" w:rsidRPr="00524BD5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FC46AA"/>
    <w:multiLevelType w:val="hybridMultilevel"/>
    <w:tmpl w:val="FE2E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31D65"/>
    <w:multiLevelType w:val="hybridMultilevel"/>
    <w:tmpl w:val="D2B60900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FE10B2A"/>
    <w:multiLevelType w:val="hybridMultilevel"/>
    <w:tmpl w:val="0AFCDC36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9523E68"/>
    <w:multiLevelType w:val="hybridMultilevel"/>
    <w:tmpl w:val="264C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30084"/>
    <w:rsid w:val="001124AF"/>
    <w:rsid w:val="002007F4"/>
    <w:rsid w:val="002A5B30"/>
    <w:rsid w:val="002B54A5"/>
    <w:rsid w:val="002D09AD"/>
    <w:rsid w:val="002F0280"/>
    <w:rsid w:val="00300876"/>
    <w:rsid w:val="00367C5D"/>
    <w:rsid w:val="00465675"/>
    <w:rsid w:val="004C2297"/>
    <w:rsid w:val="004C5402"/>
    <w:rsid w:val="00524BD5"/>
    <w:rsid w:val="00594B95"/>
    <w:rsid w:val="006238B9"/>
    <w:rsid w:val="00626A47"/>
    <w:rsid w:val="006A3B27"/>
    <w:rsid w:val="006F17A6"/>
    <w:rsid w:val="00735652"/>
    <w:rsid w:val="008604DB"/>
    <w:rsid w:val="0096219B"/>
    <w:rsid w:val="009837EC"/>
    <w:rsid w:val="00A6382A"/>
    <w:rsid w:val="00A85778"/>
    <w:rsid w:val="00C30084"/>
    <w:rsid w:val="00C3266E"/>
    <w:rsid w:val="00CB5D7A"/>
    <w:rsid w:val="00CC1613"/>
    <w:rsid w:val="00E8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uiPriority w:val="99"/>
    <w:semiHidden/>
    <w:unhideWhenUsed/>
    <w:rsid w:val="00465675"/>
    <w:pPr>
      <w:widowControl/>
    </w:pPr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semiHidden/>
    <w:rsid w:val="00465675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14</cp:revision>
  <dcterms:created xsi:type="dcterms:W3CDTF">2015-03-19T14:25:00Z</dcterms:created>
  <dcterms:modified xsi:type="dcterms:W3CDTF">2015-07-30T14:26:00Z</dcterms:modified>
</cp:coreProperties>
</file>