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955"/>
        <w:tblW w:w="9828" w:type="dxa"/>
        <w:tblLook w:val="04A0" w:firstRow="1" w:lastRow="0" w:firstColumn="1" w:lastColumn="0" w:noHBand="0" w:noVBand="1"/>
      </w:tblPr>
      <w:tblGrid>
        <w:gridCol w:w="10260"/>
      </w:tblGrid>
      <w:tr w:rsidR="00993281" w:rsidRPr="00D649C2" w:rsidTr="005A0954">
        <w:trPr>
          <w:trHeight w:val="1135"/>
        </w:trPr>
        <w:tc>
          <w:tcPr>
            <w:tcW w:w="5751" w:type="dxa"/>
          </w:tcPr>
          <w:tbl>
            <w:tblPr>
              <w:tblpPr w:leftFromText="180" w:rightFromText="180" w:vertAnchor="page" w:horzAnchor="margin" w:tblpXSpec="center" w:tblpY="955"/>
              <w:tblW w:w="9828" w:type="dxa"/>
              <w:tblLook w:val="04A0" w:firstRow="1" w:lastRow="0" w:firstColumn="1" w:lastColumn="0" w:noHBand="0" w:noVBand="1"/>
            </w:tblPr>
            <w:tblGrid>
              <w:gridCol w:w="10044"/>
            </w:tblGrid>
            <w:tr w:rsidR="00993281" w:rsidRPr="00D649C2" w:rsidTr="005A0954">
              <w:trPr>
                <w:trHeight w:val="1135"/>
              </w:trPr>
              <w:tc>
                <w:tcPr>
                  <w:tcW w:w="5751" w:type="dxa"/>
                </w:tcPr>
                <w:tbl>
                  <w:tblPr>
                    <w:tblpPr w:leftFromText="180" w:rightFromText="180" w:vertAnchor="page" w:horzAnchor="margin" w:tblpY="1"/>
                    <w:tblOverlap w:val="never"/>
                    <w:tblW w:w="9828" w:type="dxa"/>
                    <w:tblLook w:val="04A0" w:firstRow="1" w:lastRow="0" w:firstColumn="1" w:lastColumn="0" w:noHBand="0" w:noVBand="1"/>
                  </w:tblPr>
                  <w:tblGrid>
                    <w:gridCol w:w="9828"/>
                  </w:tblGrid>
                  <w:tr w:rsidR="00993281" w:rsidRPr="00D649C2" w:rsidTr="005A0954">
                    <w:trPr>
                      <w:trHeight w:val="1559"/>
                    </w:trPr>
                    <w:tc>
                      <w:tcPr>
                        <w:tcW w:w="9828" w:type="dxa"/>
                      </w:tcPr>
                      <w:p w:rsidR="00993281" w:rsidRDefault="00993281" w:rsidP="005A0954">
                        <w:pPr>
                          <w:pStyle w:val="HTML"/>
                          <w:suppressAutoHyphens/>
                          <w:ind w:left="2643"/>
                          <w:jc w:val="right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D649C2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УТВЕРЖДАЮ</w:t>
                        </w:r>
                      </w:p>
                      <w:p w:rsidR="00993281" w:rsidRDefault="00993281" w:rsidP="005A0954">
                        <w:pPr>
                          <w:pStyle w:val="5"/>
                        </w:pPr>
                        <w:r>
                          <w:t xml:space="preserve">Первый заместитель </w:t>
                        </w:r>
                      </w:p>
                      <w:p w:rsidR="00993281" w:rsidRPr="006070F0" w:rsidRDefault="00993281" w:rsidP="005A0954">
                        <w:pPr>
                          <w:pStyle w:val="5"/>
                        </w:pPr>
                        <w:r>
                          <w:t>генерального директора</w:t>
                        </w:r>
                        <w:r w:rsidRPr="006070F0">
                          <w:t xml:space="preserve">  </w:t>
                        </w:r>
                      </w:p>
                      <w:p w:rsidR="00993281" w:rsidRDefault="00993281" w:rsidP="005A0954">
                        <w:pPr>
                          <w:pStyle w:val="5"/>
                        </w:pPr>
                      </w:p>
                      <w:p w:rsidR="00993281" w:rsidRPr="006070F0" w:rsidRDefault="00993281" w:rsidP="005A0954">
                        <w:pPr>
                          <w:pStyle w:val="5"/>
                        </w:pPr>
                      </w:p>
                      <w:p w:rsidR="00993281" w:rsidRPr="006070F0" w:rsidRDefault="00993281" w:rsidP="005A0954">
                        <w:pPr>
                          <w:pStyle w:val="5"/>
                        </w:pPr>
                        <w:r>
                          <w:t>_____</w:t>
                        </w:r>
                        <w:r w:rsidRPr="006070F0">
                          <w:t xml:space="preserve">________ </w:t>
                        </w:r>
                        <w:r>
                          <w:t>Л.В. Егоров</w:t>
                        </w:r>
                      </w:p>
                      <w:p w:rsidR="00993281" w:rsidRPr="006070F0" w:rsidRDefault="00993281" w:rsidP="005A0954">
                        <w:pPr>
                          <w:pStyle w:val="5"/>
                        </w:pPr>
                        <w:r w:rsidRPr="006070F0">
                          <w:t>«</w:t>
                        </w:r>
                        <w:r>
                          <w:t>__</w:t>
                        </w:r>
                        <w:r w:rsidRPr="006070F0">
                          <w:t>»</w:t>
                        </w:r>
                        <w:r>
                          <w:t xml:space="preserve"> ___________</w:t>
                        </w:r>
                        <w:r w:rsidRPr="006070F0">
                          <w:t xml:space="preserve"> 201</w:t>
                        </w:r>
                        <w:r>
                          <w:t>5</w:t>
                        </w:r>
                        <w:r w:rsidRPr="006070F0">
                          <w:t xml:space="preserve"> г.</w:t>
                        </w:r>
                      </w:p>
                      <w:p w:rsidR="00993281" w:rsidRPr="00D649C2" w:rsidRDefault="00993281" w:rsidP="005A0954">
                        <w:pPr>
                          <w:pStyle w:val="5"/>
                          <w:rPr>
                            <w:b/>
                          </w:rPr>
                        </w:pPr>
                      </w:p>
                    </w:tc>
                  </w:tr>
                </w:tbl>
                <w:p w:rsidR="00993281" w:rsidRPr="00D649C2" w:rsidRDefault="00993281" w:rsidP="005A0954">
                  <w:pPr>
                    <w:pStyle w:val="5"/>
                    <w:rPr>
                      <w:b/>
                    </w:rPr>
                  </w:pPr>
                </w:p>
              </w:tc>
            </w:tr>
          </w:tbl>
          <w:p w:rsidR="00993281" w:rsidRPr="00D649C2" w:rsidRDefault="00993281" w:rsidP="005A0954">
            <w:pPr>
              <w:pStyle w:val="5"/>
              <w:rPr>
                <w:b/>
              </w:rPr>
            </w:pPr>
          </w:p>
        </w:tc>
      </w:tr>
    </w:tbl>
    <w:p w:rsidR="00993281" w:rsidRDefault="00993281" w:rsidP="00993281">
      <w:pPr>
        <w:widowControl w:val="0"/>
        <w:autoSpaceDE w:val="0"/>
        <w:autoSpaceDN w:val="0"/>
        <w:adjustRightInd w:val="0"/>
        <w:ind w:firstLine="709"/>
        <w:jc w:val="center"/>
      </w:pPr>
    </w:p>
    <w:p w:rsidR="00993281" w:rsidRDefault="00993281" w:rsidP="00993281">
      <w:pPr>
        <w:widowControl w:val="0"/>
        <w:autoSpaceDE w:val="0"/>
        <w:autoSpaceDN w:val="0"/>
        <w:adjustRightInd w:val="0"/>
        <w:ind w:firstLine="709"/>
        <w:jc w:val="center"/>
      </w:pPr>
    </w:p>
    <w:p w:rsidR="00993281" w:rsidRDefault="00993281" w:rsidP="00993281">
      <w:pPr>
        <w:widowControl w:val="0"/>
        <w:autoSpaceDE w:val="0"/>
        <w:autoSpaceDN w:val="0"/>
        <w:adjustRightInd w:val="0"/>
        <w:ind w:firstLine="709"/>
        <w:jc w:val="center"/>
        <w:rPr>
          <w:rStyle w:val="rvts6"/>
          <w:b/>
          <w:color w:val="000000"/>
          <w:sz w:val="28"/>
          <w:szCs w:val="28"/>
        </w:rPr>
      </w:pPr>
      <w:r w:rsidRPr="00AF098C">
        <w:rPr>
          <w:rStyle w:val="rvts6"/>
          <w:b/>
          <w:color w:val="000000"/>
          <w:sz w:val="28"/>
          <w:szCs w:val="28"/>
        </w:rPr>
        <w:t>Обоснование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Pr="00AF098C">
        <w:rPr>
          <w:rStyle w:val="rvts6"/>
          <w:b/>
          <w:color w:val="000000"/>
          <w:sz w:val="28"/>
          <w:szCs w:val="28"/>
        </w:rPr>
        <w:t>отказа</w:t>
      </w:r>
    </w:p>
    <w:p w:rsidR="00993281" w:rsidRPr="007B473D" w:rsidRDefault="00993281" w:rsidP="00993281">
      <w:pPr>
        <w:widowControl w:val="0"/>
        <w:autoSpaceDE w:val="0"/>
        <w:autoSpaceDN w:val="0"/>
        <w:adjustRightInd w:val="0"/>
        <w:ind w:firstLine="709"/>
        <w:jc w:val="center"/>
        <w:rPr>
          <w:rStyle w:val="rvts6"/>
          <w:b/>
          <w:color w:val="000000"/>
          <w:sz w:val="28"/>
          <w:szCs w:val="28"/>
        </w:rPr>
      </w:pPr>
      <w:r w:rsidRPr="00AF098C">
        <w:rPr>
          <w:rStyle w:val="rvts6"/>
          <w:b/>
          <w:color w:val="000000"/>
          <w:sz w:val="28"/>
          <w:szCs w:val="28"/>
        </w:rPr>
        <w:t xml:space="preserve">от </w:t>
      </w:r>
      <w:r>
        <w:rPr>
          <w:rStyle w:val="rvts6"/>
          <w:b/>
          <w:color w:val="000000"/>
          <w:sz w:val="28"/>
          <w:szCs w:val="28"/>
        </w:rPr>
        <w:t xml:space="preserve">проведения </w:t>
      </w:r>
      <w:r w:rsidRPr="009851D9">
        <w:rPr>
          <w:rStyle w:val="rvts6"/>
          <w:b/>
          <w:color w:val="000000"/>
          <w:sz w:val="28"/>
          <w:szCs w:val="28"/>
        </w:rPr>
        <w:t xml:space="preserve">открытого </w:t>
      </w:r>
      <w:r>
        <w:rPr>
          <w:rStyle w:val="rvts6"/>
          <w:b/>
          <w:color w:val="000000"/>
          <w:sz w:val="28"/>
          <w:szCs w:val="28"/>
        </w:rPr>
        <w:t xml:space="preserve">запроса предложений </w:t>
      </w:r>
      <w:r w:rsidRPr="009851D9">
        <w:rPr>
          <w:rStyle w:val="rvts6"/>
          <w:b/>
          <w:color w:val="000000"/>
          <w:sz w:val="28"/>
          <w:szCs w:val="28"/>
        </w:rPr>
        <w:t>в электронной форме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Pr="00CC43A0">
        <w:rPr>
          <w:rStyle w:val="rvts6"/>
          <w:b/>
          <w:color w:val="000000"/>
          <w:sz w:val="28"/>
          <w:szCs w:val="28"/>
        </w:rPr>
        <w:t xml:space="preserve">на право заключения договора </w:t>
      </w:r>
      <w:r w:rsidRPr="007B473D">
        <w:rPr>
          <w:rStyle w:val="rvts6"/>
          <w:b/>
          <w:color w:val="000000"/>
          <w:sz w:val="28"/>
          <w:szCs w:val="28"/>
        </w:rPr>
        <w:t xml:space="preserve">на </w:t>
      </w:r>
      <w:r w:rsidRPr="00BC189F">
        <w:rPr>
          <w:rStyle w:val="rvts6"/>
          <w:b/>
          <w:color w:val="000000"/>
          <w:sz w:val="28"/>
          <w:szCs w:val="28"/>
        </w:rPr>
        <w:t xml:space="preserve">выполнение строительно-монтажных работ по объекту 21URТ-22URТ «Камеры для установки обратных клапанов» (Монтаж технологической части) Блок 2 </w:t>
      </w:r>
      <w:proofErr w:type="spellStart"/>
      <w:r w:rsidRPr="00BC189F">
        <w:rPr>
          <w:rStyle w:val="rvts6"/>
          <w:b/>
          <w:color w:val="000000"/>
          <w:sz w:val="28"/>
          <w:szCs w:val="28"/>
        </w:rPr>
        <w:t>Нововоронежской</w:t>
      </w:r>
      <w:proofErr w:type="spellEnd"/>
      <w:r w:rsidRPr="00BC189F">
        <w:rPr>
          <w:rStyle w:val="rvts6"/>
          <w:b/>
          <w:color w:val="000000"/>
          <w:sz w:val="28"/>
          <w:szCs w:val="28"/>
        </w:rPr>
        <w:t xml:space="preserve"> АЭС-2</w:t>
      </w:r>
    </w:p>
    <w:p w:rsidR="00993281" w:rsidRPr="00AF098C" w:rsidRDefault="00993281" w:rsidP="00993281"/>
    <w:p w:rsidR="00993281" w:rsidRDefault="00993281" w:rsidP="00993281"/>
    <w:p w:rsidR="00993281" w:rsidRDefault="00993281" w:rsidP="00993281">
      <w:pPr>
        <w:ind w:firstLine="708"/>
        <w:jc w:val="both"/>
      </w:pPr>
      <w:r>
        <w:t xml:space="preserve">Решение об </w:t>
      </w:r>
      <w:r w:rsidRPr="00B3695A">
        <w:t>отказе от проведения</w:t>
      </w:r>
      <w:r>
        <w:t xml:space="preserve"> открытого запроса предложений в электронной форме</w:t>
      </w:r>
      <w:r w:rsidRPr="00A2089A">
        <w:t xml:space="preserve"> на </w:t>
      </w:r>
      <w:r w:rsidRPr="007C06A2">
        <w:t xml:space="preserve">право заключения договора </w:t>
      </w:r>
      <w:r w:rsidRPr="000A2532">
        <w:rPr>
          <w:spacing w:val="-6"/>
        </w:rPr>
        <w:t xml:space="preserve">на </w:t>
      </w:r>
      <w:r w:rsidRPr="00BC189F">
        <w:t xml:space="preserve">выполнение строительно-монтажных работ по объекту 21URТ-22URТ «Камеры для установки обратных клапанов» (Монтаж технологической части) Блок 2 </w:t>
      </w:r>
      <w:proofErr w:type="spellStart"/>
      <w:r w:rsidRPr="00BC189F">
        <w:t>Нововоронежской</w:t>
      </w:r>
      <w:proofErr w:type="spellEnd"/>
      <w:r w:rsidRPr="00BC189F">
        <w:t xml:space="preserve"> АЭС-2</w:t>
      </w:r>
      <w:r>
        <w:t xml:space="preserve"> по причинам:</w:t>
      </w:r>
    </w:p>
    <w:p w:rsidR="00993281" w:rsidRDefault="00993281" w:rsidP="00993281">
      <w:pPr>
        <w:numPr>
          <w:ilvl w:val="0"/>
          <w:numId w:val="1"/>
        </w:numPr>
        <w:ind w:left="0" w:firstLine="708"/>
        <w:jc w:val="both"/>
      </w:pPr>
      <w:r>
        <w:t>Для выполнения производственных задач на 2015 год и в целях выполнения целевой задачи по пуску в 2015 году энергоблока №1 принято решение о перераспределении объемов работ по объектам, закрепленным за НСМФ АО «</w:t>
      </w:r>
      <w:proofErr w:type="spellStart"/>
      <w:r>
        <w:t>Атомэнергопроект</w:t>
      </w:r>
      <w:proofErr w:type="spellEnd"/>
      <w:r>
        <w:t>». Работы на объектах 21URТ-22URТ «Камеры для установки обратных клапанов» (Монтаж технологической части) будут выполняться собственными силами (силами Нововоронежского строительно-монтажного филиала);</w:t>
      </w:r>
    </w:p>
    <w:p w:rsidR="00993281" w:rsidRDefault="00993281" w:rsidP="00993281">
      <w:pPr>
        <w:numPr>
          <w:ilvl w:val="0"/>
          <w:numId w:val="1"/>
        </w:numPr>
        <w:ind w:left="0" w:firstLine="708"/>
        <w:jc w:val="both"/>
      </w:pPr>
      <w:r>
        <w:t>Произошло изменение потребности в работах, составляющих предмет закупки (п.14.5.6 ЕОСЗ).</w:t>
      </w:r>
    </w:p>
    <w:p w:rsidR="00993281" w:rsidRPr="005B347F" w:rsidRDefault="00993281" w:rsidP="00993281">
      <w:pPr>
        <w:ind w:firstLine="708"/>
        <w:jc w:val="both"/>
      </w:pPr>
    </w:p>
    <w:p w:rsidR="00DB6F31" w:rsidRDefault="00DB6F31">
      <w:bookmarkStart w:id="0" w:name="_GoBack"/>
      <w:bookmarkEnd w:id="0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EA3C4F"/>
    <w:multiLevelType w:val="hybridMultilevel"/>
    <w:tmpl w:val="2976F23C"/>
    <w:lvl w:ilvl="0" w:tplc="AEA466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281"/>
    <w:rsid w:val="00993281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14636-1E53-451E-968F-C988CE0F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993281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9328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Стиль5"/>
    <w:autoRedefine/>
    <w:rsid w:val="00993281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993281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2015-01-16T12:05:00Z</dcterms:created>
  <dcterms:modified xsi:type="dcterms:W3CDTF">2015-01-16T12:05:00Z</dcterms:modified>
</cp:coreProperties>
</file>