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6D59E7">
        <w:rPr>
          <w:rFonts w:ascii="Times New Roman" w:hAnsi="Times New Roman"/>
          <w:b/>
          <w:szCs w:val="24"/>
        </w:rPr>
        <w:t>«ТЕХНИЧЕСКАЯ ЧАСТЬ»</w:t>
      </w: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Default="00640ABC" w:rsidP="00640AB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640ABC" w:rsidRPr="00D92C8F" w:rsidRDefault="00640ABC" w:rsidP="00640AB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640ABC" w:rsidRPr="00D92C8F" w:rsidRDefault="00640ABC" w:rsidP="00640AB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640ABC" w:rsidRPr="00D92C8F" w:rsidRDefault="00640ABC" w:rsidP="00640AB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640ABC" w:rsidRPr="00DC6CF6" w:rsidRDefault="00640ABC" w:rsidP="00640AB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640ABC" w:rsidRPr="00DC6CF6" w:rsidRDefault="00640ABC" w:rsidP="00640AB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640ABC" w:rsidRPr="00DC6CF6" w:rsidRDefault="00640ABC" w:rsidP="00640AB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640ABC" w:rsidRPr="00DC6CF6" w:rsidRDefault="00640ABC" w:rsidP="00640AB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  <w:u w:val="single"/>
        </w:rPr>
      </w:pPr>
      <w:r w:rsidRPr="00216F4F">
        <w:rPr>
          <w:rFonts w:ascii="Times New Roman" w:hAnsi="Times New Roman"/>
          <w:color w:val="000000"/>
          <w:szCs w:val="24"/>
          <w:u w:val="single"/>
        </w:rPr>
        <w:t>Предмет закупки: поставка расходомера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Обнинск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2014</w:t>
      </w:r>
      <w:r w:rsidRPr="00216F4F">
        <w:rPr>
          <w:rFonts w:ascii="Times New Roman" w:hAnsi="Times New Roman"/>
          <w:color w:val="000000"/>
          <w:szCs w:val="24"/>
        </w:rPr>
        <w:br w:type="page"/>
      </w:r>
      <w:r w:rsidRPr="00216F4F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1.3 Код ОКП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640ABC" w:rsidRPr="00216F4F" w:rsidRDefault="00640ABC" w:rsidP="00640ABC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br w:type="page"/>
      </w:r>
      <w:r w:rsidRPr="00216F4F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640ABC" w:rsidRPr="00216F4F" w:rsidTr="006118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Расходомер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</w:rPr>
              <w:t>кориолисовый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массовый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  <w:lang w:val="en-US"/>
              </w:rPr>
              <w:t>Promass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80</w:t>
            </w:r>
            <w:r w:rsidRPr="00216F4F">
              <w:rPr>
                <w:rFonts w:ascii="Times New Roman" w:hAnsi="Times New Roman"/>
                <w:color w:val="000000"/>
                <w:szCs w:val="24"/>
                <w:lang w:val="en-US"/>
              </w:rPr>
              <w:t>A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04 </w:t>
            </w:r>
            <w:r w:rsidRPr="00216F4F">
              <w:rPr>
                <w:rFonts w:ascii="Times New Roman" w:hAnsi="Times New Roman"/>
                <w:color w:val="000000"/>
                <w:szCs w:val="24"/>
                <w:lang w:val="en-US"/>
              </w:rPr>
              <w:t>DN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>4 или эквивалент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</w:t>
            </w:r>
            <w:r>
              <w:rPr>
                <w:rFonts w:ascii="Times New Roman" w:hAnsi="Times New Roman"/>
                <w:color w:val="000000"/>
                <w:szCs w:val="24"/>
              </w:rPr>
              <w:t>,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изложенным в раздел 4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: </w:t>
            </w:r>
            <w:r w:rsidRPr="00E82BA8">
              <w:rPr>
                <w:rFonts w:ascii="Times New Roman" w:hAnsi="Times New Roman"/>
                <w:color w:val="000000"/>
                <w:szCs w:val="24"/>
              </w:rPr>
              <w:t>Основные технико-экономические и эксплуатационные показатели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(подраздел 4.2) и </w:t>
            </w:r>
            <w:r w:rsidRPr="00E82BA8">
              <w:rPr>
                <w:rFonts w:ascii="Times New Roman" w:hAnsi="Times New Roman"/>
                <w:color w:val="000000"/>
                <w:szCs w:val="24"/>
              </w:rPr>
              <w:t xml:space="preserve">Требования по надежности </w:t>
            </w:r>
            <w:r>
              <w:rPr>
                <w:rFonts w:ascii="Times New Roman" w:hAnsi="Times New Roman"/>
                <w:color w:val="000000"/>
                <w:szCs w:val="24"/>
              </w:rPr>
              <w:t>(подраздел 4.3)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640ABC" w:rsidRPr="00216F4F" w:rsidTr="006118DF">
        <w:trPr>
          <w:trHeight w:val="1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640ABC" w:rsidRPr="00216F4F" w:rsidTr="006118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640ABC" w:rsidRPr="00216F4F" w:rsidTr="006118DF">
        <w:trPr>
          <w:trHeight w:val="2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640ABC" w:rsidRPr="00216F4F" w:rsidTr="006118DF">
        <w:trPr>
          <w:trHeight w:val="21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b/>
                <w:color w:val="000000"/>
                <w:szCs w:val="24"/>
                <w:lang w:val="en-US"/>
              </w:rPr>
            </w:pPr>
            <w:r w:rsidRPr="00216F4F">
              <w:rPr>
                <w:rFonts w:ascii="Times New Roman" w:hAnsi="Times New Roman"/>
                <w:bCs/>
                <w:szCs w:val="24"/>
                <w:lang w:val="en-US"/>
              </w:rPr>
              <w:t>4213001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14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640ABC" w:rsidRPr="00216F4F" w:rsidRDefault="00640ABC" w:rsidP="00640ABC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Закупаемый товар будет эксплуатироваться  в рабочем состоянии: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В сухом помещении при температуре +10…+45</w:t>
            </w:r>
            <w:proofErr w:type="gramStart"/>
            <w:r w:rsidRPr="00216F4F">
              <w:rPr>
                <w:rFonts w:ascii="Times New Roman" w:hAnsi="Times New Roman"/>
                <w:bCs/>
                <w:szCs w:val="24"/>
              </w:rPr>
              <w:t>ºС</w:t>
            </w:r>
            <w:proofErr w:type="gramEnd"/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40ABC" w:rsidRPr="00216F4F" w:rsidRDefault="00640ABC" w:rsidP="00640ABC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6"/>
      </w:tblGrid>
      <w:tr w:rsidR="00640ABC" w:rsidRPr="00216F4F" w:rsidTr="006118DF">
        <w:trPr>
          <w:trHeight w:val="167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640ABC" w:rsidRPr="00216F4F" w:rsidTr="006118DF">
        <w:trPr>
          <w:trHeight w:val="92"/>
        </w:trPr>
        <w:tc>
          <w:tcPr>
            <w:tcW w:w="9416" w:type="dxa"/>
            <w:tcBorders>
              <w:top w:val="nil"/>
              <w:left w:val="nil"/>
              <w:bottom w:val="nil"/>
              <w:right w:val="nil"/>
            </w:tcBorders>
          </w:tcPr>
          <w:p w:rsidR="00640ABC" w:rsidRPr="00216F4F" w:rsidRDefault="00640ABC" w:rsidP="006118DF">
            <w:pPr>
              <w:pStyle w:val="Pa9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40ABC" w:rsidRPr="00216F4F" w:rsidTr="006118DF">
        <w:trPr>
          <w:trHeight w:val="199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Использование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</w:rPr>
              <w:t>кориолисового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принципа измерения расхода.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ab/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ab/>
              <w:t>1-трубная высокоточная измерительная система для малых расходов с условным проходом DN4.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ab/>
              <w:t>Технические характеристики: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- измеряемая среда – вода;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- массовый расход среды до 450 кг/ч;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- рабочее давление среды до 25 МПа;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- рабочая температура среды до 200ºС.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Материал измерительной трубы – нержавеющая сталь на высокое давление.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Подключение к процессу –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</w:rPr>
              <w:t>cajon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4-VCO-4.  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Погрешность измерения – не более 0,15% от измеряемой величины, подтвержденная калибровкой.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Компактное исполнение.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Корпус из алюминия, класс защиты IP67.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Кабельные вводы М20×1,5.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Питание 85-260 VAC.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2-х строчный дисплей с фоновой подсветкой, клавиши управления.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Выходные сигналы: 4-20 мА HART, частотный выход.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Монтажный комплект DK8MS,  </w:t>
            </w:r>
            <w:r w:rsidRPr="002D1F13">
              <w:rPr>
                <w:rFonts w:ascii="Times New Roman" w:hAnsi="Times New Roman"/>
                <w:szCs w:val="24"/>
              </w:rPr>
              <w:t>подключение к процессу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– резьба NPTF 1/4", уплотнение –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</w:rPr>
              <w:t>Kalrez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16F4F">
              <w:rPr>
                <w:rFonts w:ascii="Times New Roman" w:hAnsi="Times New Roman"/>
                <w:bCs/>
                <w:szCs w:val="24"/>
              </w:rPr>
              <w:t>Ударопрочность</w:t>
            </w:r>
            <w:proofErr w:type="spellEnd"/>
            <w:r w:rsidRPr="00216F4F">
              <w:rPr>
                <w:rFonts w:ascii="Times New Roman" w:hAnsi="Times New Roman"/>
                <w:bCs/>
                <w:szCs w:val="24"/>
              </w:rPr>
              <w:t xml:space="preserve"> - в соответствии с IEC 68-2-31.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16F4F">
              <w:rPr>
                <w:rFonts w:ascii="Times New Roman" w:hAnsi="Times New Roman"/>
                <w:bCs/>
                <w:szCs w:val="24"/>
              </w:rPr>
              <w:lastRenderedPageBreak/>
              <w:t>Виброустойчивость</w:t>
            </w:r>
            <w:proofErr w:type="spellEnd"/>
            <w:r w:rsidRPr="00216F4F">
              <w:rPr>
                <w:rFonts w:ascii="Times New Roman" w:hAnsi="Times New Roman"/>
                <w:bCs/>
                <w:szCs w:val="24"/>
              </w:rPr>
              <w:t xml:space="preserve"> - ускорение до 1g, 10...150 Гц в соответствии с IEC 68-2-6. </w:t>
            </w:r>
          </w:p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Электромагнитная совместимость - в соответствии с IEC/EN 61326.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640ABC" w:rsidRPr="00216F4F" w:rsidTr="006118DF">
        <w:trPr>
          <w:trHeight w:val="412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40ABC" w:rsidRPr="00216F4F" w:rsidTr="006118DF">
        <w:trPr>
          <w:trHeight w:val="214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640ABC" w:rsidRPr="00216F4F" w:rsidTr="006118DF">
        <w:trPr>
          <w:trHeight w:val="335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640ABC" w:rsidRPr="00216F4F" w:rsidTr="006118DF">
        <w:trPr>
          <w:trHeight w:val="217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40ABC" w:rsidRPr="00216F4F" w:rsidTr="006118DF">
        <w:trPr>
          <w:trHeight w:val="335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640ABC" w:rsidRPr="00216F4F" w:rsidTr="006118DF">
        <w:trPr>
          <w:trHeight w:val="298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640ABC" w:rsidRPr="00216F4F" w:rsidTr="006118DF">
        <w:trPr>
          <w:trHeight w:val="259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640ABC" w:rsidRPr="00216F4F" w:rsidTr="006118DF">
        <w:trPr>
          <w:trHeight w:val="335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szCs w:val="24"/>
              </w:rPr>
            </w:pPr>
            <w:r w:rsidRPr="00216F4F">
              <w:rPr>
                <w:rFonts w:ascii="Times New Roman" w:hAnsi="Times New Roman"/>
                <w:szCs w:val="24"/>
              </w:rPr>
              <w:t>Закупаемый товар-1шт.</w:t>
            </w:r>
          </w:p>
        </w:tc>
      </w:tr>
      <w:tr w:rsidR="00640ABC" w:rsidRPr="00216F4F" w:rsidTr="006118DF">
        <w:trPr>
          <w:trHeight w:val="272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szCs w:val="24"/>
              </w:rPr>
            </w:pPr>
            <w:r w:rsidRPr="00216F4F">
              <w:rPr>
                <w:rFonts w:ascii="Times New Roman" w:hAnsi="Times New Roman"/>
                <w:szCs w:val="24"/>
              </w:rPr>
              <w:t xml:space="preserve">Подраздел 4.10 Требования к маркировке </w:t>
            </w:r>
          </w:p>
        </w:tc>
      </w:tr>
      <w:tr w:rsidR="00640ABC" w:rsidRPr="00216F4F" w:rsidTr="006118DF">
        <w:trPr>
          <w:trHeight w:val="335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szCs w:val="24"/>
              </w:rPr>
            </w:pPr>
            <w:r w:rsidRPr="00216F4F">
              <w:rPr>
                <w:rFonts w:ascii="Times New Roman" w:hAnsi="Times New Roman"/>
                <w:szCs w:val="24"/>
              </w:rPr>
              <w:t>Маркировка завода изготовителя</w:t>
            </w:r>
          </w:p>
        </w:tc>
      </w:tr>
      <w:tr w:rsidR="00640ABC" w:rsidRPr="00216F4F" w:rsidTr="006118DF">
        <w:trPr>
          <w:trHeight w:val="295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640ABC" w:rsidRPr="00216F4F" w:rsidTr="006118DF">
        <w:trPr>
          <w:trHeight w:val="335"/>
        </w:trPr>
        <w:tc>
          <w:tcPr>
            <w:tcW w:w="9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Закупаемый товар поставляется в жесткой упаковке.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40ABC" w:rsidRPr="00216F4F" w:rsidTr="006118DF">
        <w:trPr>
          <w:trHeight w:val="24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640ABC" w:rsidRPr="00216F4F" w:rsidTr="006118D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полном объеме 20 февраля 2015 </w:t>
            </w:r>
            <w:r w:rsidRPr="00216F4F">
              <w:rPr>
                <w:rFonts w:ascii="Times New Roman" w:hAnsi="Times New Roman"/>
                <w:color w:val="000000"/>
                <w:szCs w:val="24"/>
              </w:rPr>
              <w:t>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640ABC" w:rsidRPr="00216F4F" w:rsidTr="006118D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0ABC" w:rsidRPr="00216F4F" w:rsidTr="006118D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При поставке оборудования комплект документации на русском языке должен включать в себя: техническое описание и инструкцию по эксплуатации, паспорт, Свидетельство о поверке на  закупаемый товар,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216F4F">
              <w:rPr>
                <w:rFonts w:ascii="Times New Roman" w:hAnsi="Times New Roman"/>
                <w:color w:val="000000"/>
                <w:szCs w:val="24"/>
              </w:rPr>
              <w:t>ПР</w:t>
            </w:r>
            <w:proofErr w:type="gram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50.2.006-99 «ГСИ. Порядок проведения поверки средств измерений», свидетельство об утверждении типа средств измерений, выданное Федеральным агентством по техническому регулированию и метрологии, текст документов на русском языке, с обязательным проставлением штампа Поставщика; сертификат калибровки, выданный заводом-изготовителем; копия методики о поверке, выданная заводом-изготовителем.</w:t>
            </w:r>
          </w:p>
        </w:tc>
      </w:tr>
    </w:tbl>
    <w:p w:rsidR="00640ABC" w:rsidRPr="00640ABC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640ABC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640ABC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  <w:highlight w:val="cyan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  <w:highlight w:val="cy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19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640ABC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 xml:space="preserve">РАЗДЕЛ 8. ТРЕБОВАНИЯ К ОБЪЕМУ И/ИЛИ СРОКУ 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ПРЕДОСТАВЛЕНИЯ ГАРАНТИЙ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Гарантийный срок эксплуатации закупаемого товара не менее 24 месяцев.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21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21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Закупаемый товар с номинальным диаметром, меньшим или равным DN 25, подпадают под статью 3(3) европейской директивы 97/23/EC (директива по оборудованию, работающему под давлением) и изготавливаются в соответствии с принятой инженерно-технической практикой.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24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2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640ABC" w:rsidRPr="00216F4F" w:rsidRDefault="00640ABC" w:rsidP="00640ABC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640ABC" w:rsidRPr="00216F4F" w:rsidRDefault="00640ABC" w:rsidP="00640ABC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lastRenderedPageBreak/>
        <w:t>РАЗДЕЛ 16. ТРЕБОВАНИЯ К КОЛИЧЕСТВУ И СРОКУ (ПЕРИОДИЧНОСТИ) ПОСТАВКИ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Расходомер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</w:rPr>
              <w:t>кориолисовый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массовый </w:t>
            </w:r>
            <w:proofErr w:type="spellStart"/>
            <w:r w:rsidRPr="00216F4F">
              <w:rPr>
                <w:rFonts w:ascii="Times New Roman" w:hAnsi="Times New Roman"/>
                <w:color w:val="000000"/>
                <w:szCs w:val="24"/>
              </w:rPr>
              <w:t>Promass</w:t>
            </w:r>
            <w:proofErr w:type="spellEnd"/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 80A04 DN4 или эквивалент-1шт.</w:t>
            </w:r>
          </w:p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Срок поставки: 20 февраля 2014г.</w:t>
            </w:r>
          </w:p>
        </w:tc>
      </w:tr>
    </w:tbl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465781" w:rsidRDefault="00640ABC" w:rsidP="00640AB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16F4F">
        <w:rPr>
          <w:rFonts w:ascii="Times New Roman" w:hAnsi="Times New Roman"/>
          <w:color w:val="000000"/>
          <w:szCs w:val="24"/>
        </w:rPr>
        <w:t xml:space="preserve">РАЗДЕЛ 17. </w:t>
      </w:r>
      <w:r w:rsidRPr="00465781">
        <w:rPr>
          <w:rFonts w:ascii="Times New Roman" w:hAnsi="Times New Roman"/>
          <w:szCs w:val="24"/>
          <w:lang w:eastAsia="ru-RU"/>
        </w:rPr>
        <w:t>ТРЕБОВАНИЕ К ФОРМЕ ПРЕДСТАВЛЯЕМОЙ ИНФОРМАЦИИ</w:t>
      </w:r>
    </w:p>
    <w:p w:rsidR="00640ABC" w:rsidRPr="00465781" w:rsidRDefault="00640ABC" w:rsidP="00640AB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640ABC" w:rsidRPr="00D15A0D" w:rsidTr="006118DF"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>№</w:t>
            </w:r>
            <w:proofErr w:type="gramStart"/>
            <w:r w:rsidRPr="00D15A0D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D15A0D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>Наименование параметра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 xml:space="preserve">Требуемое значение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D15A0D">
              <w:rPr>
                <w:rFonts w:ascii="Times New Roman" w:hAnsi="Times New Roman"/>
                <w:color w:val="000000"/>
                <w:szCs w:val="24"/>
              </w:rPr>
              <w:t>Предлагаемое</w:t>
            </w:r>
            <w:proofErr w:type="gramEnd"/>
            <w:r w:rsidRPr="00D15A0D">
              <w:rPr>
                <w:rFonts w:ascii="Times New Roman" w:hAnsi="Times New Roman"/>
                <w:color w:val="000000"/>
                <w:szCs w:val="24"/>
              </w:rPr>
              <w:t xml:space="preserve"> участников запроса цен</w:t>
            </w:r>
          </w:p>
        </w:tc>
      </w:tr>
      <w:tr w:rsidR="00640ABC" w:rsidRPr="00D15A0D" w:rsidTr="006118DF"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>Технические требования:</w:t>
            </w:r>
          </w:p>
          <w:p w:rsidR="00640ABC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>Основные технико-экономические и эксплуатационные показатели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40ABC" w:rsidRPr="00E00211" w:rsidRDefault="00640ABC" w:rsidP="006118DF">
            <w:pPr>
              <w:rPr>
                <w:rFonts w:ascii="Times New Roman" w:hAnsi="Times New Roman"/>
                <w:color w:val="000000"/>
                <w:szCs w:val="24"/>
              </w:rPr>
            </w:pPr>
            <w:r w:rsidRPr="00E82BA8">
              <w:rPr>
                <w:rFonts w:ascii="Times New Roman" w:hAnsi="Times New Roman"/>
                <w:color w:val="000000"/>
                <w:szCs w:val="24"/>
              </w:rPr>
              <w:t>Требования по надежности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15A0D">
              <w:rPr>
                <w:rFonts w:ascii="Times New Roman" w:hAnsi="Times New Roman"/>
                <w:color w:val="000000"/>
                <w:szCs w:val="24"/>
              </w:rPr>
              <w:t>Согл</w:t>
            </w:r>
            <w:r>
              <w:rPr>
                <w:rFonts w:ascii="Times New Roman" w:hAnsi="Times New Roman"/>
                <w:color w:val="000000"/>
                <w:szCs w:val="24"/>
              </w:rPr>
              <w:t>асно подразделам 4.2., 4.3. р</w:t>
            </w:r>
            <w:r w:rsidRPr="00D15A0D">
              <w:rPr>
                <w:rFonts w:ascii="Times New Roman" w:hAnsi="Times New Roman"/>
                <w:color w:val="000000"/>
                <w:szCs w:val="24"/>
              </w:rPr>
              <w:t>аздела 4, технического задания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D15A0D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0ABC" w:rsidRPr="00216F4F" w:rsidTr="006118D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640ABC" w:rsidRPr="00216F4F" w:rsidRDefault="00640ABC" w:rsidP="00640ABC">
      <w:pPr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640ABC" w:rsidRPr="00216F4F" w:rsidRDefault="00640ABC" w:rsidP="00640ABC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40ABC" w:rsidRPr="00216F4F" w:rsidTr="006118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216F4F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16F4F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BC" w:rsidRPr="00216F4F" w:rsidRDefault="00640ABC" w:rsidP="006118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640ABC" w:rsidRPr="00216F4F" w:rsidTr="006118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216F4F" w:rsidRDefault="00640ABC" w:rsidP="006118DF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</w:p>
    <w:p w:rsidR="00640ABC" w:rsidRPr="00216F4F" w:rsidRDefault="00640ABC" w:rsidP="00640ABC">
      <w:pPr>
        <w:jc w:val="center"/>
        <w:rPr>
          <w:rFonts w:ascii="Times New Roman" w:hAnsi="Times New Roman"/>
          <w:color w:val="000000"/>
          <w:szCs w:val="24"/>
        </w:rPr>
      </w:pPr>
      <w:r w:rsidRPr="00216F4F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640ABC" w:rsidRPr="00216F4F" w:rsidRDefault="00640ABC" w:rsidP="00640ABC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40ABC" w:rsidRPr="00216F4F" w:rsidTr="006118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216F4F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16F4F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BC" w:rsidRPr="00216F4F" w:rsidRDefault="00640ABC" w:rsidP="006118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ABC" w:rsidRPr="00216F4F" w:rsidRDefault="00640ABC" w:rsidP="006118D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16F4F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640ABC" w:rsidRPr="00216F4F" w:rsidTr="006118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216F4F" w:rsidRDefault="00640ABC" w:rsidP="006118D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BC" w:rsidRPr="00216F4F" w:rsidRDefault="00640ABC" w:rsidP="006118D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40ABC" w:rsidRPr="00216F4F" w:rsidRDefault="00640ABC" w:rsidP="00640ABC">
      <w:pPr>
        <w:rPr>
          <w:rFonts w:ascii="Times New Roman" w:hAnsi="Times New Roman"/>
          <w:szCs w:val="24"/>
        </w:rPr>
      </w:pPr>
    </w:p>
    <w:p w:rsidR="00640ABC" w:rsidRPr="00DC6CF6" w:rsidRDefault="00640ABC" w:rsidP="00640AB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640ABC" w:rsidRPr="00DC6CF6" w:rsidRDefault="00640ABC" w:rsidP="00640AB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40ABC" w:rsidRPr="00DC6CF6" w:rsidRDefault="00640ABC" w:rsidP="00640AB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40ABC" w:rsidRPr="00226544" w:rsidRDefault="00640ABC" w:rsidP="00640AB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40ABC" w:rsidRPr="00226544" w:rsidRDefault="00640ABC" w:rsidP="00640ABC">
      <w:pPr>
        <w:rPr>
          <w:rFonts w:ascii="Times New Roman" w:hAnsi="Times New Roman"/>
          <w:szCs w:val="24"/>
        </w:rPr>
      </w:pPr>
    </w:p>
    <w:p w:rsidR="00640ABC" w:rsidRPr="00226544" w:rsidRDefault="00640ABC" w:rsidP="00640ABC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r w:rsidRPr="00226544">
        <w:rPr>
          <w:rFonts w:ascii="Times New Roman" w:hAnsi="Times New Roman"/>
          <w:bCs/>
          <w:color w:val="000000"/>
          <w:szCs w:val="24"/>
        </w:rPr>
        <w:t>Фенина Нина Андреевна, (48439) 9-47-50.</w:t>
      </w:r>
    </w:p>
    <w:p w:rsidR="00FD7CC4" w:rsidRDefault="00FD7CC4">
      <w:bookmarkStart w:id="0" w:name="_GoBack"/>
      <w:bookmarkEnd w:id="0"/>
    </w:p>
    <w:sectPr w:rsidR="00FD7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C5C"/>
    <w:rsid w:val="00640ABC"/>
    <w:rsid w:val="00C05C5C"/>
    <w:rsid w:val="00FD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AB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640ABC"/>
    <w:pPr>
      <w:suppressAutoHyphens w:val="0"/>
      <w:autoSpaceDE w:val="0"/>
      <w:autoSpaceDN w:val="0"/>
      <w:adjustRightInd w:val="0"/>
      <w:spacing w:line="161" w:lineRule="atLeast"/>
    </w:pPr>
    <w:rPr>
      <w:rFonts w:ascii="Helvetica" w:hAnsi="Helvetica" w:cs="Helvetica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AB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640ABC"/>
    <w:pPr>
      <w:suppressAutoHyphens w:val="0"/>
      <w:autoSpaceDE w:val="0"/>
      <w:autoSpaceDN w:val="0"/>
      <w:adjustRightInd w:val="0"/>
      <w:spacing w:line="161" w:lineRule="atLeast"/>
    </w:pPr>
    <w:rPr>
      <w:rFonts w:ascii="Helvetica" w:hAnsi="Helvetica" w:cs="Helvetica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1301</Words>
  <Characters>7421</Characters>
  <Application>Microsoft Office Word</Application>
  <DocSecurity>0</DocSecurity>
  <Lines>61</Lines>
  <Paragraphs>17</Paragraphs>
  <ScaleCrop>false</ScaleCrop>
  <Company/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2014-09-16T11:34:00Z</dcterms:created>
  <dcterms:modified xsi:type="dcterms:W3CDTF">2014-09-16T11:34:00Z</dcterms:modified>
</cp:coreProperties>
</file>