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82C" w:rsidRPr="00A1382C" w:rsidRDefault="00A1382C" w:rsidP="00A1382C">
      <w:pPr>
        <w:rPr>
          <w:rFonts w:eastAsia="Calibri"/>
          <w:b/>
          <w:lang w:eastAsia="ru-RU"/>
        </w:rPr>
      </w:pPr>
      <w:r w:rsidRPr="00A1382C">
        <w:rPr>
          <w:rFonts w:eastAsia="Calibri"/>
          <w:b/>
          <w:lang w:eastAsia="ru-RU"/>
        </w:rPr>
        <w:t>«ТЕХНИЧЕСКАЯ ЧАСТЬ»</w:t>
      </w: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r w:rsidRPr="00A1382C">
        <w:rPr>
          <w:rFonts w:eastAsia="Times New Roman"/>
          <w:szCs w:val="20"/>
          <w:lang w:eastAsia="ru-RU"/>
        </w:rPr>
        <w:t xml:space="preserve">Техническое задание на выполнение работ </w:t>
      </w: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rPr>
          <w:rFonts w:eastAsia="Times New Roman"/>
          <w:szCs w:val="20"/>
          <w:lang w:eastAsia="ru-RU"/>
        </w:rPr>
      </w:pPr>
      <w:r w:rsidRPr="00A1382C">
        <w:rPr>
          <w:rFonts w:eastAsia="Times New Roman"/>
          <w:szCs w:val="20"/>
          <w:lang w:eastAsia="ru-RU"/>
        </w:rPr>
        <w:t xml:space="preserve">Предмет закупки: </w:t>
      </w:r>
      <w:r w:rsidRPr="00A1382C">
        <w:rPr>
          <w:rFonts w:eastAsia="Times New Roman"/>
          <w:szCs w:val="20"/>
          <w:u w:val="single"/>
          <w:lang w:eastAsia="ru-RU"/>
        </w:rPr>
        <w:t>Выполнение работ по ремонту помещений и замене оконных блоков в здании 155 (Корпус Б), профилактории, АК-2, ремонту туалетов 1-го и 2-го этажей ГК, ремонту фасада надземного перехода из здания ГК в ОНТИ.</w:t>
      </w: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jc w:val="right"/>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p>
    <w:p w:rsidR="00A1382C" w:rsidRPr="00A1382C" w:rsidRDefault="00A1382C" w:rsidP="00A1382C">
      <w:pPr>
        <w:tabs>
          <w:tab w:val="left" w:pos="7238"/>
        </w:tabs>
        <w:rPr>
          <w:rFonts w:eastAsia="Times New Roman"/>
          <w:szCs w:val="20"/>
          <w:lang w:eastAsia="ru-RU"/>
        </w:rPr>
      </w:pPr>
      <w:r w:rsidRPr="00A1382C">
        <w:rPr>
          <w:rFonts w:eastAsia="Times New Roman"/>
          <w:szCs w:val="20"/>
          <w:lang w:eastAsia="ru-RU"/>
        </w:rPr>
        <w:t>Обнинск</w:t>
      </w:r>
    </w:p>
    <w:p w:rsidR="00A1382C" w:rsidRPr="00A1382C" w:rsidRDefault="00A1382C" w:rsidP="00A1382C">
      <w:pPr>
        <w:rPr>
          <w:rFonts w:eastAsia="Times New Roman"/>
          <w:szCs w:val="20"/>
          <w:lang w:eastAsia="ru-RU"/>
        </w:rPr>
      </w:pPr>
      <w:r w:rsidRPr="00A1382C">
        <w:rPr>
          <w:rFonts w:eastAsia="Times New Roman"/>
          <w:szCs w:val="20"/>
          <w:lang w:eastAsia="ru-RU"/>
        </w:rPr>
        <w:t>2014</w:t>
      </w:r>
    </w:p>
    <w:p w:rsidR="00A1382C" w:rsidRDefault="00A1382C" w:rsidP="00A1382C">
      <w:pPr>
        <w:rPr>
          <w:rFonts w:eastAsia="Times New Roman"/>
          <w:szCs w:val="20"/>
          <w:lang w:eastAsia="ru-RU"/>
        </w:rPr>
      </w:pPr>
    </w:p>
    <w:p w:rsidR="00567746" w:rsidRDefault="00567746" w:rsidP="00A1382C">
      <w:pPr>
        <w:rPr>
          <w:rFonts w:eastAsia="Times New Roman"/>
          <w:szCs w:val="20"/>
          <w:lang w:eastAsia="ru-RU"/>
        </w:rPr>
      </w:pPr>
    </w:p>
    <w:p w:rsidR="00567746" w:rsidRDefault="00567746" w:rsidP="00A1382C">
      <w:pPr>
        <w:rPr>
          <w:rFonts w:eastAsia="Times New Roman"/>
          <w:szCs w:val="20"/>
          <w:lang w:eastAsia="ru-RU"/>
        </w:rPr>
      </w:pPr>
    </w:p>
    <w:p w:rsidR="00567746" w:rsidRPr="00A1382C" w:rsidRDefault="00567746" w:rsidP="00A1382C">
      <w:pPr>
        <w:rPr>
          <w:rFonts w:eastAsia="Times New Roman"/>
          <w:szCs w:val="20"/>
          <w:lang w:eastAsia="ru-RU"/>
        </w:rPr>
      </w:pPr>
    </w:p>
    <w:p w:rsidR="00A1382C" w:rsidRPr="00A1382C" w:rsidRDefault="00A1382C" w:rsidP="00A1382C">
      <w:pPr>
        <w:tabs>
          <w:tab w:val="left" w:pos="7238"/>
        </w:tabs>
        <w:rPr>
          <w:rFonts w:eastAsia="Times New Roman"/>
          <w:szCs w:val="20"/>
          <w:lang w:eastAsia="ru-RU"/>
        </w:rPr>
      </w:pPr>
      <w:r w:rsidRPr="00A1382C">
        <w:rPr>
          <w:rFonts w:eastAsia="Times New Roman"/>
          <w:szCs w:val="20"/>
          <w:lang w:eastAsia="ru-RU"/>
        </w:rPr>
        <w:lastRenderedPageBreak/>
        <w:t>СОДЕРЖАНИЕ</w:t>
      </w:r>
    </w:p>
    <w:p w:rsidR="00A1382C" w:rsidRPr="00A1382C" w:rsidRDefault="00A1382C" w:rsidP="00A1382C">
      <w:pPr>
        <w:tabs>
          <w:tab w:val="left" w:pos="7238"/>
        </w:tabs>
        <w:jc w:val="left"/>
        <w:rPr>
          <w:rFonts w:eastAsia="Times New Roman"/>
          <w:sz w:val="22"/>
          <w:szCs w:val="20"/>
          <w:lang w:eastAsia="ru-RU"/>
        </w:rPr>
      </w:pPr>
    </w:p>
    <w:p w:rsidR="00A1382C" w:rsidRPr="00A1382C" w:rsidRDefault="00A1382C" w:rsidP="00A1382C">
      <w:pPr>
        <w:tabs>
          <w:tab w:val="left" w:pos="7238"/>
        </w:tabs>
        <w:jc w:val="left"/>
        <w:rPr>
          <w:rFonts w:eastAsia="Times New Roman"/>
          <w:szCs w:val="20"/>
          <w:lang w:eastAsia="ru-RU"/>
        </w:rPr>
      </w:pPr>
      <w:r w:rsidRPr="00A1382C">
        <w:rPr>
          <w:rFonts w:eastAsia="Times New Roman"/>
          <w:szCs w:val="20"/>
          <w:lang w:eastAsia="ru-RU"/>
        </w:rPr>
        <w:t>РАЗДЕЛ 1. НАИМЕНОВАНИЕ ВЫПОЛНЯЕМЫХ РАБОТ.</w:t>
      </w:r>
    </w:p>
    <w:p w:rsidR="00A1382C" w:rsidRPr="00A1382C" w:rsidRDefault="00A1382C" w:rsidP="00A1382C">
      <w:pPr>
        <w:tabs>
          <w:tab w:val="left" w:pos="7238"/>
        </w:tabs>
        <w:jc w:val="left"/>
        <w:rPr>
          <w:rFonts w:eastAsia="Times New Roman"/>
          <w:sz w:val="22"/>
          <w:szCs w:val="20"/>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2. ОБЩИЕ ПОЛОЖЕНИЯ.</w:t>
      </w: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Подраздел 2.1 Сведения о выполняемых работах.</w:t>
      </w: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Подраздел 2.2 Сведения о месте выполнения работ</w:t>
      </w:r>
    </w:p>
    <w:p w:rsidR="00A1382C" w:rsidRPr="00A1382C" w:rsidRDefault="00A1382C" w:rsidP="00A1382C">
      <w:pPr>
        <w:tabs>
          <w:tab w:val="left" w:pos="7238"/>
        </w:tabs>
        <w:jc w:val="left"/>
        <w:rPr>
          <w:rFonts w:eastAsia="Times New Roman"/>
          <w:color w:val="000000"/>
          <w:szCs w:val="28"/>
          <w:lang w:eastAsia="ru-RU"/>
        </w:rPr>
      </w:pPr>
      <w:r w:rsidRPr="00A1382C">
        <w:rPr>
          <w:rFonts w:eastAsia="Times New Roman"/>
          <w:color w:val="000000"/>
          <w:szCs w:val="28"/>
          <w:lang w:eastAsia="ru-RU"/>
        </w:rPr>
        <w:t xml:space="preserve">Подраздел 2.3 Требования к разработке </w:t>
      </w:r>
      <w:r w:rsidRPr="00A1382C">
        <w:rPr>
          <w:rFonts w:eastAsia="Times New Roman"/>
          <w:bCs/>
          <w:color w:val="000000"/>
          <w:szCs w:val="28"/>
          <w:lang w:eastAsia="ru-RU"/>
        </w:rPr>
        <w:t>проекта производства работ</w:t>
      </w:r>
      <w:r w:rsidRPr="00A1382C">
        <w:rPr>
          <w:rFonts w:eastAsia="Times New Roman"/>
          <w:color w:val="000000"/>
          <w:szCs w:val="28"/>
          <w:lang w:eastAsia="ru-RU"/>
        </w:rPr>
        <w:t>.</w:t>
      </w:r>
    </w:p>
    <w:p w:rsidR="00A1382C" w:rsidRPr="00A1382C" w:rsidRDefault="00A1382C" w:rsidP="00A1382C">
      <w:pPr>
        <w:tabs>
          <w:tab w:val="left" w:pos="7238"/>
        </w:tabs>
        <w:jc w:val="left"/>
        <w:rPr>
          <w:rFonts w:eastAsia="Times New Roman"/>
          <w:sz w:val="22"/>
          <w:szCs w:val="20"/>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3. ТРЕБОВАНИЯ К ТЕХНИЧЕСКИМ ХАРАКТЕРИСТИКАМ РАБОТ.</w:t>
      </w:r>
    </w:p>
    <w:p w:rsidR="00A1382C" w:rsidRPr="00A1382C" w:rsidRDefault="00A1382C" w:rsidP="00A1382C">
      <w:pPr>
        <w:jc w:val="left"/>
        <w:rPr>
          <w:rFonts w:eastAsia="Times New Roman"/>
          <w:color w:val="000000"/>
          <w:szCs w:val="28"/>
          <w:lang w:eastAsia="ru-RU"/>
        </w:rPr>
      </w:pPr>
      <w:r w:rsidRPr="00A1382C">
        <w:rPr>
          <w:rFonts w:eastAsia="Times New Roman"/>
          <w:bCs/>
          <w:color w:val="000000"/>
          <w:szCs w:val="28"/>
          <w:lang w:eastAsia="ru-RU"/>
        </w:rPr>
        <w:t>Подраздел 3.1 Технические требования при выполнении работ</w:t>
      </w:r>
      <w:r w:rsidRPr="00A1382C">
        <w:rPr>
          <w:rFonts w:eastAsia="Times New Roman"/>
          <w:color w:val="000000"/>
          <w:szCs w:val="28"/>
          <w:lang w:eastAsia="ru-RU"/>
        </w:rPr>
        <w:t>.</w:t>
      </w:r>
    </w:p>
    <w:p w:rsidR="00A1382C" w:rsidRPr="00A1382C" w:rsidRDefault="00A1382C" w:rsidP="00A1382C">
      <w:pPr>
        <w:tabs>
          <w:tab w:val="left" w:pos="7238"/>
        </w:tabs>
        <w:jc w:val="left"/>
        <w:rPr>
          <w:rFonts w:eastAsia="Times New Roman"/>
          <w:bCs/>
          <w:color w:val="000000"/>
          <w:szCs w:val="28"/>
          <w:lang w:eastAsia="ru-RU"/>
        </w:rPr>
      </w:pPr>
      <w:r w:rsidRPr="00A1382C">
        <w:rPr>
          <w:rFonts w:eastAsia="Times New Roman"/>
          <w:color w:val="000000"/>
          <w:szCs w:val="28"/>
          <w:lang w:eastAsia="ru-RU"/>
        </w:rPr>
        <w:t xml:space="preserve">Подраздел 3.2 Требования </w:t>
      </w:r>
      <w:r w:rsidRPr="00A1382C">
        <w:rPr>
          <w:rFonts w:eastAsia="Times New Roman"/>
          <w:bCs/>
          <w:color w:val="000000"/>
          <w:szCs w:val="28"/>
          <w:lang w:eastAsia="ru-RU"/>
        </w:rPr>
        <w:t>к оформлению и составу проекта производства работ.</w:t>
      </w:r>
    </w:p>
    <w:p w:rsidR="00A1382C" w:rsidRPr="00A1382C" w:rsidRDefault="00A1382C" w:rsidP="00A1382C">
      <w:pPr>
        <w:tabs>
          <w:tab w:val="left" w:pos="7238"/>
        </w:tabs>
        <w:jc w:val="left"/>
        <w:rPr>
          <w:rFonts w:eastAsia="Times New Roman"/>
          <w:szCs w:val="20"/>
          <w:lang w:eastAsia="ru-RU"/>
        </w:rPr>
      </w:pPr>
    </w:p>
    <w:p w:rsidR="00A1382C" w:rsidRPr="00A1382C" w:rsidRDefault="00A1382C" w:rsidP="00A1382C">
      <w:pPr>
        <w:tabs>
          <w:tab w:val="left" w:pos="7238"/>
        </w:tabs>
        <w:jc w:val="left"/>
        <w:rPr>
          <w:rFonts w:eastAsia="Times New Roman"/>
          <w:szCs w:val="20"/>
          <w:lang w:eastAsia="ru-RU"/>
        </w:rPr>
      </w:pPr>
      <w:r w:rsidRPr="00A1382C">
        <w:rPr>
          <w:rFonts w:eastAsia="Times New Roman"/>
          <w:szCs w:val="20"/>
          <w:lang w:eastAsia="ru-RU"/>
        </w:rPr>
        <w:t xml:space="preserve">РАЗДЕЛ 4. ВЕДОМОСТЬ ФИЗИЧЕСКИХ ОБЪЕМОВ РАБОТ. </w:t>
      </w:r>
    </w:p>
    <w:p w:rsidR="00A1382C" w:rsidRPr="00A1382C" w:rsidRDefault="00A1382C" w:rsidP="00A1382C">
      <w:pPr>
        <w:tabs>
          <w:tab w:val="left" w:pos="7238"/>
        </w:tabs>
        <w:jc w:val="left"/>
        <w:rPr>
          <w:rFonts w:eastAsia="Times New Roman"/>
          <w:szCs w:val="20"/>
          <w:lang w:eastAsia="ru-RU"/>
        </w:rPr>
      </w:pPr>
    </w:p>
    <w:p w:rsidR="00A1382C" w:rsidRPr="00A1382C" w:rsidRDefault="00A1382C" w:rsidP="00A1382C">
      <w:pPr>
        <w:tabs>
          <w:tab w:val="left" w:pos="7238"/>
        </w:tabs>
        <w:jc w:val="left"/>
        <w:rPr>
          <w:rFonts w:eastAsia="Times New Roman"/>
          <w:szCs w:val="20"/>
          <w:lang w:eastAsia="ru-RU"/>
        </w:rPr>
      </w:pPr>
      <w:r w:rsidRPr="00A1382C">
        <w:rPr>
          <w:rFonts w:eastAsia="Times New Roman"/>
          <w:szCs w:val="20"/>
          <w:lang w:eastAsia="ru-RU"/>
        </w:rPr>
        <w:t>РАЗДЕЛ 5. ТРЕБОВАНИЯ К МАТЕРИАЛАМ И ОБОРУДОВАНИЮ, ПРИМЕНЯЕМЫМ ДЛЯ ВЫПОЛНЕНИЯ РАБОТ.</w:t>
      </w:r>
    </w:p>
    <w:p w:rsidR="00A1382C" w:rsidRPr="00A1382C" w:rsidRDefault="00A1382C" w:rsidP="00A1382C">
      <w:pPr>
        <w:tabs>
          <w:tab w:val="left" w:pos="7238"/>
        </w:tabs>
        <w:jc w:val="left"/>
        <w:rPr>
          <w:rFonts w:eastAsia="Times New Roman"/>
          <w:szCs w:val="20"/>
          <w:lang w:eastAsia="ru-RU"/>
        </w:rPr>
      </w:pPr>
    </w:p>
    <w:p w:rsidR="00A1382C" w:rsidRPr="00A1382C" w:rsidRDefault="00A1382C" w:rsidP="00A1382C">
      <w:pPr>
        <w:jc w:val="left"/>
        <w:rPr>
          <w:rFonts w:eastAsia="Times New Roman"/>
          <w:bCs/>
          <w:color w:val="000000"/>
          <w:szCs w:val="28"/>
          <w:lang w:eastAsia="ru-RU"/>
        </w:rPr>
      </w:pPr>
      <w:r w:rsidRPr="00A1382C">
        <w:rPr>
          <w:rFonts w:eastAsia="Times New Roman"/>
          <w:color w:val="000000"/>
          <w:szCs w:val="28"/>
          <w:lang w:eastAsia="ru-RU"/>
        </w:rPr>
        <w:t>РАЗДЕЛ 6</w:t>
      </w:r>
      <w:r w:rsidRPr="00A1382C">
        <w:rPr>
          <w:rFonts w:eastAsia="Times New Roman"/>
          <w:bCs/>
          <w:color w:val="000000"/>
          <w:szCs w:val="28"/>
          <w:lang w:eastAsia="ru-RU"/>
        </w:rPr>
        <w:t xml:space="preserve"> ПЕРЕЧЕНЬ ПРОЕКТНОЙ И РАБОЧЕЙ ДОКУМЕНТАЦИИ.</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7. ТРЕБОВАНИЯ И УСЛОВИЯ К РАЗРАБОТКЕ ПРИРОДООХРАННЫХ МЕР И МЕРОПРИЯТИЙ.</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8. СРОК ВЫПОЛНЕНИЯ РАБОТ.</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9. ТРЕБОВАНИЯ К КАЧЕСТВУ ВЫПОЛНЯЕМЫХ РАБОТ.</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10. ТРЕБОВАНИЯ К ОСОБЫМ УСЛОВИЯМ РАБОТ.</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11. ТРЕБОВАНИЯ К СРОКУ И (ИЛИ) ОБЪЕМУ ПРЕДОСТАВЛЕНИЯ ГАРАНТИЙ.</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12. ТРЕБОВАНИЯ К БЕЗОПАСНОСТИ ВЫПОЛНЯЕМЫХ РАБОТ.</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13. ТРЕБОВАНИЯ К РЕЗУЛЬТАТАМ РАБОТ И ПОРЯДКУ ПРИЕМКИ.</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14. ТРЕБОВАНИЕ К ФОРМЕ ПРЕДСТАВЛЯЕМОЙ ИНФОРМАЦИИ.</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15. ТРЕБОВАНИЯ К ТЕХНИЧЕСКОМУ ОБУЧЕНИЮ ПЕРСОНАЛА ЗАКАЗЧИКА.</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16. ПЕРЕЧЕНЬ ПРИНЯТЫХ СОКРАЩЕНИЙ.</w:t>
      </w:r>
    </w:p>
    <w:p w:rsidR="00A1382C" w:rsidRPr="00A1382C" w:rsidRDefault="00A1382C" w:rsidP="00A1382C">
      <w:pPr>
        <w:jc w:val="left"/>
        <w:rPr>
          <w:rFonts w:eastAsia="Times New Roman"/>
          <w:color w:val="000000"/>
          <w:szCs w:val="28"/>
          <w:lang w:eastAsia="ru-RU"/>
        </w:rPr>
      </w:pPr>
    </w:p>
    <w:p w:rsidR="00A1382C" w:rsidRPr="00A1382C" w:rsidRDefault="00A1382C" w:rsidP="00A1382C">
      <w:pPr>
        <w:jc w:val="left"/>
        <w:rPr>
          <w:rFonts w:eastAsia="Times New Roman"/>
          <w:color w:val="000000"/>
          <w:szCs w:val="28"/>
          <w:lang w:eastAsia="ru-RU"/>
        </w:rPr>
      </w:pPr>
      <w:r w:rsidRPr="00A1382C">
        <w:rPr>
          <w:rFonts w:eastAsia="Times New Roman"/>
          <w:color w:val="000000"/>
          <w:szCs w:val="28"/>
          <w:lang w:eastAsia="ru-RU"/>
        </w:rPr>
        <w:t>РАЗДЕЛ 17. ПЕРЕЧЕНЬ ПРИЛОЖЕНИЙ.</w:t>
      </w: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Default="00A1382C" w:rsidP="00A1382C">
      <w:pPr>
        <w:tabs>
          <w:tab w:val="left" w:pos="543"/>
          <w:tab w:val="left" w:pos="6987"/>
          <w:tab w:val="left" w:pos="8315"/>
        </w:tabs>
        <w:rPr>
          <w:rFonts w:eastAsia="Times New Roman"/>
          <w:b/>
          <w:bCs/>
          <w:lang w:eastAsia="ru-RU"/>
        </w:rPr>
      </w:pPr>
      <w:bookmarkStart w:id="0" w:name="_GoBack"/>
      <w:bookmarkEnd w:id="0"/>
    </w:p>
    <w:p w:rsidR="00A1382C" w:rsidRDefault="00A1382C" w:rsidP="00A1382C">
      <w:pPr>
        <w:tabs>
          <w:tab w:val="left" w:pos="543"/>
          <w:tab w:val="left" w:pos="6987"/>
          <w:tab w:val="left" w:pos="8315"/>
        </w:tabs>
        <w:rPr>
          <w:rFonts w:eastAsia="Times New Roman"/>
          <w:b/>
          <w:bCs/>
          <w:lang w:eastAsia="ru-RU"/>
        </w:rPr>
      </w:pPr>
    </w:p>
    <w:p w:rsidR="00A1382C" w:rsidRDefault="00A1382C" w:rsidP="00A1382C">
      <w:pPr>
        <w:tabs>
          <w:tab w:val="left" w:pos="543"/>
          <w:tab w:val="left" w:pos="6987"/>
          <w:tab w:val="left" w:pos="8315"/>
        </w:tabs>
        <w:rPr>
          <w:rFonts w:eastAsia="Times New Roman"/>
          <w:b/>
          <w:bCs/>
          <w:lang w:eastAsia="ru-RU"/>
        </w:rPr>
      </w:pPr>
    </w:p>
    <w:p w:rsid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lastRenderedPageBreak/>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Выполнение работ по ремонту помещений и замене оконных блоков  в  здании 155(Корпус Б), профилактории, АК-2, ремонту туалетов 1-го и 2-го этажей ГК, ремонту фасада надземного перехода из здания ГК в ОНТИ.</w:t>
            </w:r>
          </w:p>
        </w:tc>
      </w:tr>
    </w:tbl>
    <w:p w:rsidR="00A1382C" w:rsidRPr="00A1382C" w:rsidRDefault="00A1382C" w:rsidP="00A1382C">
      <w:pPr>
        <w:tabs>
          <w:tab w:val="left" w:pos="543"/>
          <w:tab w:val="left" w:pos="6987"/>
          <w:tab w:val="left" w:pos="8315"/>
        </w:tabs>
        <w:rPr>
          <w:rFonts w:eastAsia="Times New Roman"/>
          <w:b/>
          <w:bCs/>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color w:val="000000"/>
                <w:lang w:eastAsia="ru-RU"/>
              </w:rPr>
              <w:t>Подраздел 2.1 Сведения о выполняемых работах</w:t>
            </w:r>
          </w:p>
        </w:tc>
      </w:tr>
      <w:tr w:rsidR="00A1382C" w:rsidRPr="00A1382C" w:rsidTr="00DD4AF3">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rPr>
            </w:pPr>
            <w:r w:rsidRPr="00A1382C">
              <w:rPr>
                <w:rFonts w:eastAsia="Calibri"/>
                <w:lang w:eastAsia="ru-RU"/>
              </w:rPr>
              <w:t>В соответствии с Разделом 4 Ведомостью физических объемов работ.</w:t>
            </w:r>
          </w:p>
        </w:tc>
      </w:tr>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color w:val="000000"/>
                <w:lang w:eastAsia="ru-RU"/>
              </w:rPr>
              <w:t>Подраздел 2.2 Сведения о месте выполнения работ</w:t>
            </w:r>
          </w:p>
        </w:tc>
      </w:tr>
      <w:tr w:rsidR="00A1382C" w:rsidRPr="00A1382C" w:rsidTr="00DD4AF3">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Times New Roman"/>
                <w:color w:val="000000"/>
                <w:lang w:eastAsia="ru-RU"/>
              </w:rPr>
            </w:pPr>
            <w:r w:rsidRPr="00A1382C">
              <w:rPr>
                <w:rFonts w:eastAsia="Times New Roman"/>
                <w:color w:val="000000"/>
                <w:lang w:eastAsia="ru-RU"/>
              </w:rPr>
              <w:t>Работы будут выполняться на режимной территории ФГУП «ГНЦ РФ-ФЭИ».</w:t>
            </w:r>
          </w:p>
        </w:tc>
      </w:tr>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color w:val="000000"/>
                <w:lang w:eastAsia="ru-RU"/>
              </w:rPr>
            </w:pPr>
            <w:r w:rsidRPr="00A1382C">
              <w:rPr>
                <w:rFonts w:eastAsia="Times New Roman"/>
                <w:color w:val="000000"/>
                <w:lang w:eastAsia="ru-RU"/>
              </w:rPr>
              <w:t>Подраздел 2.3 Требования к разработке ППР</w:t>
            </w:r>
          </w:p>
        </w:tc>
      </w:tr>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Times New Roman"/>
                <w:color w:val="000000"/>
              </w:rPr>
            </w:pPr>
            <w:r w:rsidRPr="00A1382C">
              <w:rPr>
                <w:rFonts w:eastAsia="Times New Roman"/>
                <w:color w:val="000000"/>
                <w:lang w:eastAsia="ru-RU"/>
              </w:rPr>
              <w:t>Разработка ППР не требуется.</w:t>
            </w:r>
          </w:p>
        </w:tc>
      </w:tr>
    </w:tbl>
    <w:p w:rsidR="00A1382C" w:rsidRPr="00A1382C" w:rsidRDefault="00A1382C" w:rsidP="00A1382C">
      <w:pPr>
        <w:jc w:val="left"/>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c>
          <w:tcPr>
            <w:tcW w:w="0" w:type="auto"/>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Times New Roman"/>
                <w:bCs/>
                <w:color w:val="000000"/>
                <w:lang w:eastAsia="ru-RU"/>
              </w:rPr>
            </w:pPr>
            <w:r w:rsidRPr="00A1382C">
              <w:rPr>
                <w:rFonts w:eastAsia="Times New Roman"/>
                <w:bCs/>
                <w:color w:val="000000"/>
                <w:lang w:eastAsia="ru-RU"/>
              </w:rPr>
              <w:t>Подраздел 3.1 Технические требования при выполнении работ</w:t>
            </w:r>
          </w:p>
        </w:tc>
      </w:tr>
      <w:tr w:rsidR="00A1382C" w:rsidRPr="00A1382C" w:rsidTr="00DD4AF3">
        <w:trPr>
          <w:trHeight w:hRule="exact" w:val="6844"/>
        </w:trPr>
        <w:tc>
          <w:tcPr>
            <w:tcW w:w="0" w:type="auto"/>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contextualSpacing/>
              <w:jc w:val="both"/>
              <w:rPr>
                <w:rFonts w:eastAsia="Calibri"/>
              </w:rPr>
            </w:pPr>
            <w:r w:rsidRPr="00A1382C">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A1382C" w:rsidRPr="00A1382C" w:rsidRDefault="00A1382C" w:rsidP="00A1382C">
            <w:pPr>
              <w:jc w:val="both"/>
              <w:rPr>
                <w:rFonts w:eastAsia="Calibri"/>
              </w:rPr>
            </w:pPr>
            <w:r w:rsidRPr="00A1382C">
              <w:rPr>
                <w:rFonts w:eastAsia="Calibri"/>
              </w:rPr>
              <w:t>Технические требования к заполнению оконных проемов:</w:t>
            </w:r>
          </w:p>
          <w:p w:rsidR="00A1382C" w:rsidRPr="00A1382C" w:rsidRDefault="00A1382C" w:rsidP="00A1382C">
            <w:pPr>
              <w:jc w:val="both"/>
              <w:rPr>
                <w:rFonts w:eastAsia="Calibri"/>
              </w:rPr>
            </w:pPr>
            <w:r w:rsidRPr="00A1382C">
              <w:rPr>
                <w:rFonts w:eastAsia="Calibri"/>
              </w:rPr>
              <w:t>– окна должны иметь правильную геометрическую форму;</w:t>
            </w:r>
          </w:p>
          <w:p w:rsidR="00A1382C" w:rsidRPr="00A1382C" w:rsidRDefault="00A1382C" w:rsidP="00A1382C">
            <w:pPr>
              <w:jc w:val="both"/>
              <w:rPr>
                <w:rFonts w:eastAsia="Calibri"/>
              </w:rPr>
            </w:pPr>
            <w:r w:rsidRPr="00A1382C">
              <w:rPr>
                <w:rFonts w:eastAsia="Calibri"/>
              </w:rPr>
              <w:t>– в оконных блоках применить двухкамерные стеклопакеты не менее 32 мм, соответствующие требованиям ГОСТ 24866-99;</w:t>
            </w:r>
          </w:p>
          <w:p w:rsidR="00A1382C" w:rsidRPr="00A1382C" w:rsidRDefault="00A1382C" w:rsidP="00A1382C">
            <w:pPr>
              <w:jc w:val="both"/>
              <w:rPr>
                <w:rFonts w:eastAsia="Calibri"/>
              </w:rPr>
            </w:pPr>
            <w:r w:rsidRPr="00A1382C">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A1382C" w:rsidRPr="00A1382C" w:rsidRDefault="00A1382C" w:rsidP="00A1382C">
            <w:pPr>
              <w:jc w:val="both"/>
              <w:rPr>
                <w:rFonts w:eastAsia="Calibri"/>
              </w:rPr>
            </w:pPr>
            <w:r w:rsidRPr="00A1382C">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A1382C">
              <w:rPr>
                <w:rFonts w:eastAsia="Calibri"/>
              </w:rPr>
              <w:t>Р</w:t>
            </w:r>
            <w:proofErr w:type="gramEnd"/>
            <w:r w:rsidRPr="00A1382C">
              <w:rPr>
                <w:rFonts w:eastAsia="Calibri"/>
              </w:rPr>
              <w:t xml:space="preserve"> 52749-2007 "Швы монтажные оконные с паропроницаемыми </w:t>
            </w:r>
            <w:proofErr w:type="spellStart"/>
            <w:r w:rsidRPr="00A1382C">
              <w:rPr>
                <w:rFonts w:eastAsia="Calibri"/>
              </w:rPr>
              <w:t>саморасширяющимися</w:t>
            </w:r>
            <w:proofErr w:type="spellEnd"/>
            <w:r w:rsidRPr="00A1382C">
              <w:rPr>
                <w:rFonts w:eastAsia="Calibri"/>
              </w:rPr>
              <w:t xml:space="preserve"> лентами";</w:t>
            </w:r>
          </w:p>
          <w:p w:rsidR="00A1382C" w:rsidRPr="00A1382C" w:rsidRDefault="00A1382C" w:rsidP="00A1382C">
            <w:pPr>
              <w:jc w:val="both"/>
              <w:rPr>
                <w:rFonts w:eastAsia="Calibri"/>
              </w:rPr>
            </w:pPr>
            <w:r w:rsidRPr="00A1382C">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A1382C" w:rsidRPr="00A1382C" w:rsidRDefault="00A1382C" w:rsidP="00A1382C">
            <w:pPr>
              <w:jc w:val="both"/>
              <w:rPr>
                <w:rFonts w:eastAsia="Calibri"/>
              </w:rPr>
            </w:pPr>
            <w:r w:rsidRPr="00A1382C">
              <w:rPr>
                <w:rFonts w:eastAsia="Calibri"/>
              </w:rPr>
              <w:t>– внутреннюю раму конструкции (металлический каркас - армирующий элемент) выполнить из замкнутого в сечении профиля;</w:t>
            </w:r>
          </w:p>
          <w:p w:rsidR="00A1382C" w:rsidRPr="00A1382C" w:rsidRDefault="00A1382C" w:rsidP="00A1382C">
            <w:pPr>
              <w:jc w:val="both"/>
              <w:rPr>
                <w:rFonts w:eastAsia="Calibri"/>
              </w:rPr>
            </w:pPr>
            <w:r w:rsidRPr="00A1382C">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A1382C">
              <w:rPr>
                <w:rFonts w:eastAsia="Calibri"/>
              </w:rPr>
              <w:t>самозахлопывания</w:t>
            </w:r>
            <w:proofErr w:type="spellEnd"/>
            <w:r w:rsidRPr="00A1382C">
              <w:rPr>
                <w:rFonts w:eastAsia="Calibri"/>
              </w:rPr>
              <w:t xml:space="preserve"> и </w:t>
            </w:r>
            <w:proofErr w:type="spellStart"/>
            <w:r w:rsidRPr="00A1382C">
              <w:rPr>
                <w:rFonts w:eastAsia="Calibri"/>
              </w:rPr>
              <w:t>микропроветривания</w:t>
            </w:r>
            <w:proofErr w:type="spellEnd"/>
            <w:r w:rsidRPr="00A1382C">
              <w:rPr>
                <w:rFonts w:eastAsia="Calibri"/>
              </w:rPr>
              <w:t>;</w:t>
            </w:r>
          </w:p>
          <w:p w:rsidR="00A1382C" w:rsidRPr="00A1382C" w:rsidRDefault="00A1382C" w:rsidP="00A1382C">
            <w:pPr>
              <w:jc w:val="both"/>
              <w:rPr>
                <w:rFonts w:eastAsia="Calibri"/>
              </w:rPr>
            </w:pPr>
            <w:r w:rsidRPr="00A1382C">
              <w:rPr>
                <w:rFonts w:eastAsia="Calibri"/>
              </w:rPr>
              <w:t>– при монтаже оконных блоков расстояние между рамными дюбелями принять не более 0,7м;</w:t>
            </w:r>
          </w:p>
          <w:p w:rsidR="00A1382C" w:rsidRPr="00A1382C" w:rsidRDefault="00A1382C" w:rsidP="00A1382C">
            <w:pPr>
              <w:jc w:val="both"/>
              <w:rPr>
                <w:rFonts w:eastAsia="Calibri"/>
              </w:rPr>
            </w:pPr>
            <w:r w:rsidRPr="00A1382C">
              <w:rPr>
                <w:rFonts w:eastAsia="Calibri"/>
              </w:rPr>
              <w:t>– верхняя поверхность подоконных досок должна иметь уклон внутрь помещения;</w:t>
            </w:r>
          </w:p>
          <w:p w:rsidR="00A1382C" w:rsidRPr="00A1382C" w:rsidRDefault="00A1382C" w:rsidP="00A1382C">
            <w:pPr>
              <w:contextualSpacing/>
              <w:jc w:val="both"/>
              <w:rPr>
                <w:rFonts w:eastAsia="Calibri"/>
              </w:rPr>
            </w:pPr>
            <w:r w:rsidRPr="00A1382C">
              <w:rPr>
                <w:rFonts w:eastAsia="Calibri"/>
              </w:rPr>
              <w:t>– в пределах одного помещения подоконные доски должны быть установлены на одном уровне.</w:t>
            </w:r>
          </w:p>
        </w:tc>
      </w:tr>
      <w:tr w:rsidR="00A1382C" w:rsidRPr="00A1382C" w:rsidTr="00DD4AF3">
        <w:tc>
          <w:tcPr>
            <w:tcW w:w="0" w:type="auto"/>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Times New Roman"/>
                <w:color w:val="000000"/>
                <w:lang w:eastAsia="ru-RU"/>
              </w:rPr>
            </w:pPr>
            <w:r w:rsidRPr="00A1382C">
              <w:rPr>
                <w:rFonts w:eastAsia="Times New Roman"/>
                <w:color w:val="000000"/>
                <w:lang w:eastAsia="ru-RU"/>
              </w:rPr>
              <w:t xml:space="preserve">Подраздел 3.2 Требования </w:t>
            </w:r>
            <w:r w:rsidRPr="00A1382C">
              <w:rPr>
                <w:rFonts w:eastAsia="Times New Roman"/>
                <w:bCs/>
                <w:color w:val="000000"/>
                <w:lang w:eastAsia="ru-RU"/>
              </w:rPr>
              <w:t>к оформлению и составу проекта производства работ (ППР)</w:t>
            </w:r>
          </w:p>
        </w:tc>
      </w:tr>
      <w:tr w:rsidR="00A1382C" w:rsidRPr="00A1382C" w:rsidTr="00DD4AF3">
        <w:tc>
          <w:tcPr>
            <w:tcW w:w="0" w:type="auto"/>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Times New Roman"/>
                <w:color w:val="000000"/>
                <w:lang w:eastAsia="ru-RU"/>
              </w:rPr>
            </w:pPr>
            <w:r w:rsidRPr="00A1382C">
              <w:rPr>
                <w:rFonts w:eastAsia="Times New Roman"/>
                <w:color w:val="000000"/>
                <w:lang w:eastAsia="ru-RU"/>
              </w:rPr>
              <w:t>ППР не требуется.</w:t>
            </w:r>
          </w:p>
        </w:tc>
      </w:tr>
    </w:tbl>
    <w:p w:rsidR="00A1382C" w:rsidRPr="00A1382C" w:rsidRDefault="00A1382C" w:rsidP="00A1382C">
      <w:pPr>
        <w:rPr>
          <w:rFonts w:eastAsia="Calibri"/>
        </w:rPr>
      </w:pPr>
    </w:p>
    <w:p w:rsidR="00A1382C" w:rsidRPr="00A1382C" w:rsidRDefault="00A1382C" w:rsidP="00A1382C">
      <w:pPr>
        <w:rPr>
          <w:rFonts w:eastAsia="Calibri"/>
        </w:rPr>
      </w:pPr>
      <w:r w:rsidRPr="00A1382C">
        <w:rPr>
          <w:rFonts w:eastAsia="Calibri"/>
        </w:rPr>
        <w:t>РАЗДЕЛ 4. ВЕДОМОСТЬ ФИЗИЧЕСКИХ ОБЪЕМОВ РАБОТ</w:t>
      </w:r>
    </w:p>
    <w:tbl>
      <w:tblPr>
        <w:tblW w:w="5155"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7"/>
        <w:gridCol w:w="7007"/>
        <w:gridCol w:w="1171"/>
        <w:gridCol w:w="1261"/>
      </w:tblGrid>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 </w:t>
            </w:r>
            <w:proofErr w:type="gramStart"/>
            <w:r w:rsidRPr="00A1382C">
              <w:rPr>
                <w:rFonts w:eastAsia="Calibri"/>
                <w:color w:val="000000"/>
              </w:rPr>
              <w:t>п</w:t>
            </w:r>
            <w:proofErr w:type="gramEnd"/>
            <w:r w:rsidRPr="00A1382C">
              <w:rPr>
                <w:rFonts w:eastAsia="Calibri"/>
                <w:color w:val="000000"/>
              </w:rPr>
              <w:t>/п</w:t>
            </w:r>
          </w:p>
        </w:tc>
        <w:tc>
          <w:tcPr>
            <w:tcW w:w="345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Наименование работ и затрат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Единица измерения</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Количество</w:t>
            </w:r>
          </w:p>
        </w:tc>
      </w:tr>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c>
          <w:tcPr>
            <w:tcW w:w="345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801" w:type="pct"/>
            <w:gridSpan w:val="2"/>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Здание 155 (Корпус Б). Ремонт помещений № 509а, 509б, 608.</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1"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801" w:type="pct"/>
            <w:gridSpan w:val="2"/>
            <w:shd w:val="clear" w:color="auto" w:fill="D9D9D9"/>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Раздел: Помещение  №509а</w:t>
            </w:r>
          </w:p>
        </w:tc>
        <w:tc>
          <w:tcPr>
            <w:tcW w:w="577"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c>
          <w:tcPr>
            <w:tcW w:w="621"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39"/>
              </w:numPr>
              <w:tabs>
                <w:tab w:val="left" w:pos="0"/>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деревянных в каменных зданиях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0,0094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мелких покрытий и обделок из листовой стали: поясков, </w:t>
            </w:r>
            <w:proofErr w:type="spellStart"/>
            <w:r w:rsidRPr="00A1382C">
              <w:rPr>
                <w:rFonts w:eastAsia="Calibri"/>
                <w:color w:val="000000"/>
              </w:rPr>
              <w:t>сандриков</w:t>
            </w:r>
            <w:proofErr w:type="spellEnd"/>
            <w:r w:rsidRPr="00A1382C">
              <w:rPr>
                <w:rFonts w:eastAsia="Calibri"/>
                <w:color w:val="000000"/>
              </w:rPr>
              <w:t xml:space="preserve">, желобов, отливов, свесов и </w:t>
            </w:r>
            <w:proofErr w:type="spellStart"/>
            <w:r w:rsidRPr="00A1382C">
              <w:rPr>
                <w:rFonts w:eastAsia="Calibri"/>
                <w:color w:val="000000"/>
              </w:rPr>
              <w:t>т</w:t>
            </w:r>
            <w:proofErr w:type="gramStart"/>
            <w:r w:rsidRPr="00A1382C">
              <w:rPr>
                <w:rFonts w:eastAsia="Calibri"/>
                <w:color w:val="000000"/>
              </w:rPr>
              <w:t>.п</w:t>
            </w:r>
            <w:proofErr w:type="spellEnd"/>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трехстворчатых, в том числе при наличии створок глухого остекления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3-х створчатый с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рустов с расчисткой, оштукатуриванием, прорезкой и зачисткой кромок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0,00312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потолков (цвет белый)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 (подоконная ниша)0,03</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облицовки стен из плит ДСП</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Счистка краски со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0,58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0,58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0,58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0,00754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0,58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плинтусов: деревянных и из пластмассовых материалов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покрытий полов: из линолеума и </w:t>
            </w:r>
            <w:proofErr w:type="spellStart"/>
            <w:r w:rsidRPr="00A1382C">
              <w:rPr>
                <w:rFonts w:eastAsia="Calibri"/>
                <w:color w:val="000000"/>
              </w:rPr>
              <w:t>релина</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0,192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цементной стяжки пола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0,192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выравнивающих стяжек цементных толщиной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0,192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стяжек из выравнивающей быстротвердеющей смеси толщиной 10 мм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0,192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A1382C">
              <w:rPr>
                <w:rFonts w:eastAsia="Calibri"/>
                <w:color w:val="000000"/>
              </w:rPr>
              <w:t>В</w:t>
            </w:r>
            <w:proofErr w:type="gramEnd"/>
            <w:r w:rsidRPr="00A1382C">
              <w:rPr>
                <w:rFonts w:eastAsia="Calibri"/>
                <w:color w:val="000000"/>
              </w:rPr>
              <w:t>tb</w:t>
            </w:r>
            <w:proofErr w:type="spellEnd"/>
            <w:r w:rsidRPr="00A1382C">
              <w:rPr>
                <w:rFonts w:eastAsia="Calibri"/>
                <w:color w:val="000000"/>
              </w:rPr>
              <w:t xml:space="preserve"> 3,2 не менее 4 Мпа; содержание зерен наибольшей крупности не более 2,5%.</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0,3264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покрытий из линолеума насухо со свариванием полотнищ в стыках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0,192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Линолеум полукоммерческий гетерогенный (общая толщина не менее 4 мм, толщина защитного слоя 0,7 мм, класс 33)</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19,584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плинтусов поливинилхлоридных на винтах самонарезающих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Укладка металлического накладного профиля (порога)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Профили </w:t>
            </w:r>
            <w:proofErr w:type="spellStart"/>
            <w:r w:rsidRPr="00A1382C">
              <w:rPr>
                <w:rFonts w:eastAsia="Calibri"/>
                <w:color w:val="000000"/>
              </w:rPr>
              <w:t>стыкоперекрывающие</w:t>
            </w:r>
            <w:proofErr w:type="spellEnd"/>
            <w:r w:rsidRPr="00A1382C">
              <w:rPr>
                <w:rFonts w:eastAsia="Calibri"/>
                <w:color w:val="000000"/>
              </w:rPr>
              <w:t xml:space="preserve"> из алюминиевых сплавов (порожки) с покрытием и </w:t>
            </w:r>
            <w:proofErr w:type="spellStart"/>
            <w:r w:rsidRPr="00A1382C">
              <w:rPr>
                <w:rFonts w:eastAsia="Calibri"/>
                <w:color w:val="000000"/>
              </w:rPr>
              <w:t>антискользящей</w:t>
            </w:r>
            <w:proofErr w:type="spellEnd"/>
            <w:r w:rsidRPr="00A1382C">
              <w:rPr>
                <w:rFonts w:eastAsia="Calibri"/>
                <w:color w:val="000000"/>
              </w:rPr>
              <w:t xml:space="preserve"> вставкой, шириной 39 мм, длиной 0,9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дверных полотен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дверных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блоков в наружных и внутренних дверных проемах в каменных стенах, площадь проема до 3 м</w:t>
            </w:r>
            <w:proofErr w:type="gramStart"/>
            <w:r w:rsidRPr="00A1382C">
              <w:rPr>
                <w:rFonts w:eastAsia="Calibri"/>
                <w:color w:val="000000"/>
              </w:rPr>
              <w:t>2</w:t>
            </w:r>
            <w:proofErr w:type="gramEnd"/>
            <w:r w:rsidRPr="00A1382C">
              <w:rPr>
                <w:rFonts w:eastAsia="Calibri"/>
                <w:color w:val="000000"/>
              </w:rPr>
              <w:t xml:space="preserve">  </w:t>
            </w:r>
            <w:proofErr w:type="spellStart"/>
            <w:r w:rsidRPr="00A1382C">
              <w:rPr>
                <w:rFonts w:eastAsia="Calibri"/>
                <w:color w:val="000000"/>
              </w:rPr>
              <w:t>офанерованных</w:t>
            </w:r>
            <w:proofErr w:type="spellEnd"/>
            <w:r w:rsidRPr="00A1382C">
              <w:rPr>
                <w:rFonts w:eastAsia="Calibri"/>
                <w:color w:val="000000"/>
              </w:rPr>
              <w:t xml:space="preserve"> шпоном дуба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Скобяные изделия для блоков входных дверей в помещение </w:t>
            </w:r>
            <w:proofErr w:type="spellStart"/>
            <w:r w:rsidRPr="00A1382C">
              <w:rPr>
                <w:rFonts w:eastAsia="Calibri"/>
                <w:color w:val="000000"/>
              </w:rPr>
              <w:t>однопольных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Блоки дверные внутренние </w:t>
            </w:r>
            <w:proofErr w:type="spellStart"/>
            <w:r w:rsidRPr="00A1382C">
              <w:rPr>
                <w:rFonts w:eastAsia="Calibri"/>
                <w:color w:val="000000"/>
              </w:rPr>
              <w:t>однопольные</w:t>
            </w:r>
            <w:proofErr w:type="spellEnd"/>
            <w:r w:rsidRPr="00A1382C">
              <w:rPr>
                <w:rFonts w:eastAsia="Calibri"/>
                <w:color w:val="000000"/>
              </w:rPr>
              <w:t xml:space="preserve"> глухие, </w:t>
            </w:r>
            <w:proofErr w:type="spellStart"/>
            <w:r w:rsidRPr="00A1382C">
              <w:rPr>
                <w:rFonts w:eastAsia="Calibri"/>
                <w:color w:val="000000"/>
              </w:rPr>
              <w:t>офанерованные</w:t>
            </w:r>
            <w:proofErr w:type="spellEnd"/>
            <w:r w:rsidRPr="00A1382C">
              <w:rPr>
                <w:rFonts w:eastAsia="Calibri"/>
                <w:color w:val="000000"/>
              </w:rPr>
              <w:t xml:space="preserve"> шпоном дуба с комплектом приборов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блок</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и крепление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0,000104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дверных  откосов, подготовленных под окраску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вентиляционных решеток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шторных карнизов из столярной плиты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вертикальных жалюзи площадью в свету до 5,0 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Установка щитов ограждения радиаторов индивидуального изготовления из </w:t>
            </w:r>
            <w:proofErr w:type="spellStart"/>
            <w:r w:rsidRPr="00A1382C">
              <w:rPr>
                <w:rFonts w:eastAsia="Calibri"/>
                <w:color w:val="000000"/>
              </w:rPr>
              <w:t>офанерованной</w:t>
            </w:r>
            <w:proofErr w:type="spellEnd"/>
            <w:r w:rsidRPr="00A1382C">
              <w:rPr>
                <w:rFonts w:eastAsia="Calibri"/>
                <w:color w:val="000000"/>
              </w:rPr>
              <w:t xml:space="preserve"> ДСП с декоративной рейкой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Решетка радиаторная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кабеля   20+2 (радио)</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Монтаж </w:t>
            </w:r>
            <w:proofErr w:type="gramStart"/>
            <w:r w:rsidRPr="00A1382C">
              <w:rPr>
                <w:rFonts w:eastAsia="Calibri"/>
                <w:color w:val="000000"/>
              </w:rPr>
              <w:t>кабель-канала</w:t>
            </w:r>
            <w:proofErr w:type="gramEnd"/>
            <w:r w:rsidRPr="00A1382C">
              <w:rPr>
                <w:rFonts w:eastAsia="Calibri"/>
                <w:color w:val="000000"/>
              </w:rPr>
              <w:t xml:space="preserve">  по стенам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Кабель-канал (короб) ударопрочный 15x10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Кабель-канал (короб) ударопрочный 25x25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20</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Провод в коробах, сечением до 6 мм2 (провод б/у</w:t>
            </w:r>
            <w:proofErr w:type="gramStart"/>
            <w:r w:rsidRPr="00A1382C">
              <w:rPr>
                <w:rFonts w:eastAsia="Calibri"/>
                <w:color w:val="000000"/>
              </w:rPr>
              <w:t xml:space="preserve"> )</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выключателей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светильников с люминесцентными лампами на светильники светодиодные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Светильник светодиодный накладной потолочный LL ДПО 01-041- 4110-20Д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Смена </w:t>
            </w:r>
            <w:proofErr w:type="spellStart"/>
            <w:r w:rsidRPr="00A1382C">
              <w:rPr>
                <w:rFonts w:eastAsia="Calibri"/>
                <w:color w:val="000000"/>
              </w:rPr>
              <w:t>радиорозетки</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spellStart"/>
            <w:r w:rsidRPr="00A1382C">
              <w:rPr>
                <w:rFonts w:eastAsia="Calibri"/>
                <w:color w:val="000000"/>
              </w:rPr>
              <w:t>Радиорозетка</w:t>
            </w:r>
            <w:proofErr w:type="spellEnd"/>
            <w:r w:rsidRPr="00A1382C">
              <w:rPr>
                <w:rFonts w:eastAsia="Calibri"/>
                <w:color w:val="000000"/>
              </w:rPr>
              <w:t xml:space="preserve"> РПВ-2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блока розеток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Розетка штепсельная </w:t>
            </w:r>
            <w:proofErr w:type="spellStart"/>
            <w:r w:rsidRPr="00A1382C">
              <w:rPr>
                <w:rFonts w:eastAsia="Calibri"/>
                <w:color w:val="000000"/>
              </w:rPr>
              <w:t>неутопленного</w:t>
            </w:r>
            <w:proofErr w:type="spellEnd"/>
            <w:r w:rsidRPr="00A1382C">
              <w:rPr>
                <w:rFonts w:eastAsia="Calibri"/>
                <w:color w:val="000000"/>
              </w:rPr>
              <w:t xml:space="preserve"> типа при открытой проводке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Розетка открытой проводки с заземлением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w:t>
            </w:r>
          </w:p>
        </w:tc>
      </w:tr>
      <w:tr w:rsidR="00A1382C" w:rsidRPr="00A1382C" w:rsidTr="00DD4AF3">
        <w:trPr>
          <w:trHeight w:val="20"/>
        </w:trPr>
        <w:tc>
          <w:tcPr>
            <w:tcW w:w="3801" w:type="pct"/>
            <w:gridSpan w:val="2"/>
            <w:shd w:val="clear" w:color="auto" w:fill="D9D9D9"/>
            <w:vAlign w:val="center"/>
          </w:tcPr>
          <w:p w:rsidR="00A1382C" w:rsidRPr="00A1382C" w:rsidRDefault="00A1382C" w:rsidP="00A1382C">
            <w:pPr>
              <w:autoSpaceDE w:val="0"/>
              <w:autoSpaceDN w:val="0"/>
              <w:adjustRightInd w:val="0"/>
              <w:ind w:left="360"/>
              <w:jc w:val="left"/>
              <w:rPr>
                <w:rFonts w:eastAsia="Calibri"/>
                <w:b/>
                <w:bCs/>
                <w:color w:val="000000"/>
              </w:rPr>
            </w:pPr>
          </w:p>
        </w:tc>
        <w:tc>
          <w:tcPr>
            <w:tcW w:w="577"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c>
          <w:tcPr>
            <w:tcW w:w="621"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деревянных в каменных зданиях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0,0094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мелких покрытий и обделок из листовой стали: поясков, </w:t>
            </w:r>
            <w:proofErr w:type="spellStart"/>
            <w:r w:rsidRPr="00A1382C">
              <w:rPr>
                <w:rFonts w:eastAsia="Calibri"/>
                <w:color w:val="000000"/>
              </w:rPr>
              <w:t>сандриков</w:t>
            </w:r>
            <w:proofErr w:type="spellEnd"/>
            <w:r w:rsidRPr="00A1382C">
              <w:rPr>
                <w:rFonts w:eastAsia="Calibri"/>
                <w:color w:val="000000"/>
              </w:rPr>
              <w:t xml:space="preserve">, желобов, отливов, свесов и </w:t>
            </w:r>
            <w:proofErr w:type="spellStart"/>
            <w:r w:rsidRPr="00A1382C">
              <w:rPr>
                <w:rFonts w:eastAsia="Calibri"/>
                <w:color w:val="000000"/>
              </w:rPr>
              <w:t>т</w:t>
            </w:r>
            <w:proofErr w:type="gramStart"/>
            <w:r w:rsidRPr="00A1382C">
              <w:rPr>
                <w:rFonts w:eastAsia="Calibri"/>
                <w:color w:val="000000"/>
              </w:rPr>
              <w:t>.п</w:t>
            </w:r>
            <w:proofErr w:type="spellEnd"/>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трехстворчатых, в том числе при наличии створок глухого остекления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трехстворчатый с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рустов с расчисткой, оштукатуриванием, прорезкой и зачисткой кромок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0,00325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потолков (цвет белый)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облицовки стен из плит ДСП</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Счистка краски со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0,00806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плинтусов: деревянных и из пластмассовых материалов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покрытий полов: из линолеума и </w:t>
            </w:r>
            <w:proofErr w:type="spellStart"/>
            <w:r w:rsidRPr="00A1382C">
              <w:rPr>
                <w:rFonts w:eastAsia="Calibri"/>
                <w:color w:val="000000"/>
              </w:rPr>
              <w:t>релина</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цементной стяжки пола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выравнивающих стяжек цементных толщиной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стяжек из выравнивающей быстротвердеющей смеси толщиной 10 мм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A1382C">
              <w:rPr>
                <w:rFonts w:eastAsia="Calibri"/>
                <w:color w:val="000000"/>
              </w:rPr>
              <w:t>В</w:t>
            </w:r>
            <w:proofErr w:type="gramEnd"/>
            <w:r w:rsidRPr="00A1382C">
              <w:rPr>
                <w:rFonts w:eastAsia="Calibri"/>
                <w:color w:val="000000"/>
              </w:rPr>
              <w:t>tb</w:t>
            </w:r>
            <w:proofErr w:type="spellEnd"/>
            <w:r w:rsidRPr="00A1382C">
              <w:rPr>
                <w:rFonts w:eastAsia="Calibri"/>
                <w:color w:val="000000"/>
              </w:rPr>
              <w:t xml:space="preserve"> 3,2 не менее 4 Мпа; содержание зерен наибольшей крупности не более 2,5%.</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0,3468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покрытий из линолеума насухо со свариванием полотнищ в стыках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Линолеум полукоммерческий гетерогенный (общая толщина не менее 4 мм, толщина защитного слоя 0,7 мм, класс 33)</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20,808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плинтусов поливинилхлоридных на винтах самонарезающих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Укладка металлического накладного профиля (порога)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Профили </w:t>
            </w:r>
            <w:proofErr w:type="spellStart"/>
            <w:r w:rsidRPr="00A1382C">
              <w:rPr>
                <w:rFonts w:eastAsia="Calibri"/>
                <w:color w:val="000000"/>
              </w:rPr>
              <w:t>стыкоперекрывающие</w:t>
            </w:r>
            <w:proofErr w:type="spellEnd"/>
            <w:r w:rsidRPr="00A1382C">
              <w:rPr>
                <w:rFonts w:eastAsia="Calibri"/>
                <w:color w:val="000000"/>
              </w:rPr>
              <w:t xml:space="preserve"> из алюминиевых сплавов (порожки) с покрытием и </w:t>
            </w:r>
            <w:proofErr w:type="spellStart"/>
            <w:r w:rsidRPr="00A1382C">
              <w:rPr>
                <w:rFonts w:eastAsia="Calibri"/>
                <w:color w:val="000000"/>
              </w:rPr>
              <w:t>антискользящей</w:t>
            </w:r>
            <w:proofErr w:type="spellEnd"/>
            <w:r w:rsidRPr="00A1382C">
              <w:rPr>
                <w:rFonts w:eastAsia="Calibri"/>
                <w:color w:val="000000"/>
              </w:rPr>
              <w:t xml:space="preserve"> вставкой, шириной 39 мм, длиной 0,9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дверных полотен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дверных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блоков в наружных и внутренних дверных проемах в каменных стенах, площадь проема до 3 м</w:t>
            </w:r>
            <w:proofErr w:type="gramStart"/>
            <w:r w:rsidRPr="00A1382C">
              <w:rPr>
                <w:rFonts w:eastAsia="Calibri"/>
                <w:color w:val="000000"/>
              </w:rPr>
              <w:t>2</w:t>
            </w:r>
            <w:proofErr w:type="gramEnd"/>
            <w:r w:rsidRPr="00A1382C">
              <w:rPr>
                <w:rFonts w:eastAsia="Calibri"/>
                <w:color w:val="000000"/>
              </w:rPr>
              <w:t xml:space="preserve">  </w:t>
            </w:r>
            <w:proofErr w:type="spellStart"/>
            <w:r w:rsidRPr="00A1382C">
              <w:rPr>
                <w:rFonts w:eastAsia="Calibri"/>
                <w:color w:val="000000"/>
              </w:rPr>
              <w:t>офанерованных</w:t>
            </w:r>
            <w:proofErr w:type="spellEnd"/>
            <w:r w:rsidRPr="00A1382C">
              <w:rPr>
                <w:rFonts w:eastAsia="Calibri"/>
                <w:color w:val="000000"/>
              </w:rPr>
              <w:t xml:space="preserve"> шпоном дуба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Скобяные изделия для блоков входных дверей в помещение </w:t>
            </w:r>
            <w:proofErr w:type="spellStart"/>
            <w:r w:rsidRPr="00A1382C">
              <w:rPr>
                <w:rFonts w:eastAsia="Calibri"/>
                <w:color w:val="000000"/>
              </w:rPr>
              <w:t>однопольных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Блоки дверные внутренние </w:t>
            </w:r>
            <w:proofErr w:type="spellStart"/>
            <w:r w:rsidRPr="00A1382C">
              <w:rPr>
                <w:rFonts w:eastAsia="Calibri"/>
                <w:color w:val="000000"/>
              </w:rPr>
              <w:t>однопольные</w:t>
            </w:r>
            <w:proofErr w:type="spellEnd"/>
            <w:r w:rsidRPr="00A1382C">
              <w:rPr>
                <w:rFonts w:eastAsia="Calibri"/>
                <w:color w:val="000000"/>
              </w:rPr>
              <w:t xml:space="preserve"> глухие, </w:t>
            </w:r>
            <w:proofErr w:type="spellStart"/>
            <w:r w:rsidRPr="00A1382C">
              <w:rPr>
                <w:rFonts w:eastAsia="Calibri"/>
                <w:color w:val="000000"/>
              </w:rPr>
              <w:t>офанерованные</w:t>
            </w:r>
            <w:proofErr w:type="spellEnd"/>
            <w:r w:rsidRPr="00A1382C">
              <w:rPr>
                <w:rFonts w:eastAsia="Calibri"/>
                <w:color w:val="000000"/>
              </w:rPr>
              <w:t xml:space="preserve"> шпоном дуба с комплектом приборов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блок</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и крепление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0,000104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дверных  откосов, подготовленных под окраску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вентиляционных решеток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шторных карнизов из столярной плиты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вертикальных жалюзи площадью в свету до 5,0 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Установка щитов ограждения радиаторов индивидуального изготовления из </w:t>
            </w:r>
            <w:proofErr w:type="spellStart"/>
            <w:r w:rsidRPr="00A1382C">
              <w:rPr>
                <w:rFonts w:eastAsia="Calibri"/>
                <w:color w:val="000000"/>
              </w:rPr>
              <w:t>офанерованной</w:t>
            </w:r>
            <w:proofErr w:type="spellEnd"/>
            <w:r w:rsidRPr="00A1382C">
              <w:rPr>
                <w:rFonts w:eastAsia="Calibri"/>
                <w:color w:val="000000"/>
              </w:rPr>
              <w:t xml:space="preserve"> ДСП с декоративной рейкой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Решетка радиаторная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кабеля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Монтаж </w:t>
            </w:r>
            <w:proofErr w:type="gramStart"/>
            <w:r w:rsidRPr="00A1382C">
              <w:rPr>
                <w:rFonts w:eastAsia="Calibri"/>
                <w:color w:val="000000"/>
              </w:rPr>
              <w:t>кабель-канала</w:t>
            </w:r>
            <w:proofErr w:type="gramEnd"/>
            <w:r w:rsidRPr="00A1382C">
              <w:rPr>
                <w:rFonts w:eastAsia="Calibri"/>
                <w:color w:val="000000"/>
              </w:rPr>
              <w:t xml:space="preserve">  по стенам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Кабель-канал (короб) ударопрочный 15x10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Кабель-канал (короб) ударопрочный 25x25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30</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Провод в коробах, сечением до 6 мм2 (провод б/у</w:t>
            </w:r>
            <w:proofErr w:type="gramStart"/>
            <w:r w:rsidRPr="00A1382C">
              <w:rPr>
                <w:rFonts w:eastAsia="Calibri"/>
                <w:color w:val="000000"/>
              </w:rPr>
              <w:t xml:space="preserve"> )</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выключателей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светильников с люминесцентными лампами на светильники светодиодные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Светильник светодиодный накладной потолочный LL ДПО 01-041- 4110-20Д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блока розеток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Розетка штепсельная </w:t>
            </w:r>
            <w:proofErr w:type="spellStart"/>
            <w:r w:rsidRPr="00A1382C">
              <w:rPr>
                <w:rFonts w:eastAsia="Calibri"/>
                <w:color w:val="000000"/>
              </w:rPr>
              <w:t>неутопленного</w:t>
            </w:r>
            <w:proofErr w:type="spellEnd"/>
            <w:r w:rsidRPr="00A1382C">
              <w:rPr>
                <w:rFonts w:eastAsia="Calibri"/>
                <w:color w:val="000000"/>
              </w:rPr>
              <w:t xml:space="preserve"> типа при открытой проводке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Розетка открытой проводки с заземлением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моек на одно отделение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Мойки из нержавеющей стали на одно отделение с одной круглой или прямоугольной чашей, со сливной доской, с креплениями</w:t>
            </w:r>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смесителей без душевой сетки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сифонов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гибких подводок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вентилей на краны шаровые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801" w:type="pct"/>
            <w:gridSpan w:val="2"/>
            <w:shd w:val="clear" w:color="auto" w:fill="D9D9D9"/>
            <w:vAlign w:val="center"/>
          </w:tcPr>
          <w:p w:rsidR="00A1382C" w:rsidRPr="00A1382C" w:rsidRDefault="00A1382C" w:rsidP="00A1382C">
            <w:pPr>
              <w:autoSpaceDE w:val="0"/>
              <w:autoSpaceDN w:val="0"/>
              <w:adjustRightInd w:val="0"/>
              <w:ind w:left="360"/>
              <w:jc w:val="left"/>
              <w:rPr>
                <w:rFonts w:eastAsia="Calibri"/>
                <w:b/>
                <w:bCs/>
                <w:color w:val="000000"/>
              </w:rPr>
            </w:pPr>
          </w:p>
        </w:tc>
        <w:tc>
          <w:tcPr>
            <w:tcW w:w="577"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c>
          <w:tcPr>
            <w:tcW w:w="621"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деревянных в каменных зданиях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0,0094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мелких покрытий и обделок из листовой стали: поясков, </w:t>
            </w:r>
            <w:proofErr w:type="spellStart"/>
            <w:r w:rsidRPr="00A1382C">
              <w:rPr>
                <w:rFonts w:eastAsia="Calibri"/>
                <w:color w:val="000000"/>
              </w:rPr>
              <w:t>сандриков</w:t>
            </w:r>
            <w:proofErr w:type="spellEnd"/>
            <w:r w:rsidRPr="00A1382C">
              <w:rPr>
                <w:rFonts w:eastAsia="Calibri"/>
                <w:color w:val="000000"/>
              </w:rPr>
              <w:t xml:space="preserve">, желобов, отливов, свесов и </w:t>
            </w:r>
            <w:proofErr w:type="spellStart"/>
            <w:r w:rsidRPr="00A1382C">
              <w:rPr>
                <w:rFonts w:eastAsia="Calibri"/>
                <w:color w:val="000000"/>
              </w:rPr>
              <w:t>т</w:t>
            </w:r>
            <w:proofErr w:type="gramStart"/>
            <w:r w:rsidRPr="00A1382C">
              <w:rPr>
                <w:rFonts w:eastAsia="Calibri"/>
                <w:color w:val="000000"/>
              </w:rPr>
              <w:t>.п</w:t>
            </w:r>
            <w:proofErr w:type="spellEnd"/>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трехстворчатых, в том числе при наличии створок глухого остекления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трехстворчатый с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рустов с расчисткой, оштукатуриванием, прорезкой и зачисткой кромок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0,002327</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потолков (цвет белый)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облицовки стен из плит ДСП</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0,114</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облицовки стен: из керамических глазурованных плиток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0,006</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Счистка краски со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0,613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0,613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0,613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0,007969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0,613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плинтусов: деревянных и из пластмассовых материалов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0,1762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покрытий полов: из линолеума и </w:t>
            </w:r>
            <w:proofErr w:type="spellStart"/>
            <w:r w:rsidRPr="00A1382C">
              <w:rPr>
                <w:rFonts w:eastAsia="Calibri"/>
                <w:color w:val="000000"/>
              </w:rPr>
              <w:t>релина</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цементной стяжки пола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выравнивающих стяжек цементных толщиной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стяжек из выравнивающей быстротвердеющей смеси толщиной 10 мм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Смесь самовыравнивающая быстротвердеющая для полов "БИРСС </w:t>
            </w:r>
            <w:r w:rsidRPr="00A1382C">
              <w:rPr>
                <w:rFonts w:eastAsia="Calibri"/>
                <w:color w:val="000000"/>
              </w:rPr>
              <w:lastRenderedPageBreak/>
              <w:t xml:space="preserve">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A1382C">
              <w:rPr>
                <w:rFonts w:eastAsia="Calibri"/>
                <w:color w:val="000000"/>
              </w:rPr>
              <w:t>В</w:t>
            </w:r>
            <w:proofErr w:type="gramEnd"/>
            <w:r w:rsidRPr="00A1382C">
              <w:rPr>
                <w:rFonts w:eastAsia="Calibri"/>
                <w:color w:val="000000"/>
              </w:rPr>
              <w:t>tb</w:t>
            </w:r>
            <w:proofErr w:type="spellEnd"/>
            <w:r w:rsidRPr="00A1382C">
              <w:rPr>
                <w:rFonts w:eastAsia="Calibri"/>
                <w:color w:val="000000"/>
              </w:rPr>
              <w:t xml:space="preserve"> 3,2 не менее 4 Мпа; содержание зерен наибольшей крупности не более 2,5%.</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lastRenderedPageBreak/>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0,3043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покрытий из линолеума насухо со свариванием полотнищ в стыках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0,179</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Линолеум полукоммерческий гетерогенный (общая толщина не менее 4 мм, толщина защитного слоя 0,7 мм, класс 33)</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18,258</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плинтусов поливинилхлоридных на винтах самонарезающих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0,1762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Укладка металлического накладного профиля (порога)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Профили </w:t>
            </w:r>
            <w:proofErr w:type="spellStart"/>
            <w:r w:rsidRPr="00A1382C">
              <w:rPr>
                <w:rFonts w:eastAsia="Calibri"/>
                <w:color w:val="000000"/>
              </w:rPr>
              <w:t>стыкоперекрывающие</w:t>
            </w:r>
            <w:proofErr w:type="spellEnd"/>
            <w:r w:rsidRPr="00A1382C">
              <w:rPr>
                <w:rFonts w:eastAsia="Calibri"/>
                <w:color w:val="000000"/>
              </w:rPr>
              <w:t xml:space="preserve"> из алюминиевых сплавов (порожки) с покрытием и </w:t>
            </w:r>
            <w:proofErr w:type="spellStart"/>
            <w:r w:rsidRPr="00A1382C">
              <w:rPr>
                <w:rFonts w:eastAsia="Calibri"/>
                <w:color w:val="000000"/>
              </w:rPr>
              <w:t>антискользящей</w:t>
            </w:r>
            <w:proofErr w:type="spellEnd"/>
            <w:r w:rsidRPr="00A1382C">
              <w:rPr>
                <w:rFonts w:eastAsia="Calibri"/>
                <w:color w:val="000000"/>
              </w:rPr>
              <w:t xml:space="preserve"> вставкой, шириной 39 мм, длиной 0,9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дверных полотен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дверных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блоков в наружных и внутренних дверных проемах в каменных стенах, площадь проема до 3 м</w:t>
            </w:r>
            <w:proofErr w:type="gramStart"/>
            <w:r w:rsidRPr="00A1382C">
              <w:rPr>
                <w:rFonts w:eastAsia="Calibri"/>
                <w:color w:val="000000"/>
              </w:rPr>
              <w:t>2</w:t>
            </w:r>
            <w:proofErr w:type="gramEnd"/>
            <w:r w:rsidRPr="00A1382C">
              <w:rPr>
                <w:rFonts w:eastAsia="Calibri"/>
                <w:color w:val="000000"/>
              </w:rPr>
              <w:t xml:space="preserve">  </w:t>
            </w:r>
            <w:proofErr w:type="spellStart"/>
            <w:r w:rsidRPr="00A1382C">
              <w:rPr>
                <w:rFonts w:eastAsia="Calibri"/>
                <w:color w:val="000000"/>
              </w:rPr>
              <w:t>офанерованных</w:t>
            </w:r>
            <w:proofErr w:type="spellEnd"/>
            <w:r w:rsidRPr="00A1382C">
              <w:rPr>
                <w:rFonts w:eastAsia="Calibri"/>
                <w:color w:val="000000"/>
              </w:rPr>
              <w:t xml:space="preserve"> шпоном дуба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Скобяные изделия для блоков входных дверей в помещение </w:t>
            </w:r>
            <w:proofErr w:type="spellStart"/>
            <w:r w:rsidRPr="00A1382C">
              <w:rPr>
                <w:rFonts w:eastAsia="Calibri"/>
                <w:color w:val="000000"/>
              </w:rPr>
              <w:t>однопольных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Блоки дверные внутренние </w:t>
            </w:r>
            <w:proofErr w:type="spellStart"/>
            <w:r w:rsidRPr="00A1382C">
              <w:rPr>
                <w:rFonts w:eastAsia="Calibri"/>
                <w:color w:val="000000"/>
              </w:rPr>
              <w:t>однопольные</w:t>
            </w:r>
            <w:proofErr w:type="spellEnd"/>
            <w:r w:rsidRPr="00A1382C">
              <w:rPr>
                <w:rFonts w:eastAsia="Calibri"/>
                <w:color w:val="000000"/>
              </w:rPr>
              <w:t xml:space="preserve"> глухие, </w:t>
            </w:r>
            <w:proofErr w:type="spellStart"/>
            <w:r w:rsidRPr="00A1382C">
              <w:rPr>
                <w:rFonts w:eastAsia="Calibri"/>
                <w:color w:val="000000"/>
              </w:rPr>
              <w:t>офанерованные</w:t>
            </w:r>
            <w:proofErr w:type="spellEnd"/>
            <w:r w:rsidRPr="00A1382C">
              <w:rPr>
                <w:rFonts w:eastAsia="Calibri"/>
                <w:color w:val="000000"/>
              </w:rPr>
              <w:t xml:space="preserve"> шпоном дуба с комплектом приборов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блок</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и крепление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0,055</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0,000143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дверных  откосов, подготовленных под окраску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вентиляционных решеток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шторных карнизов из столярной плиты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вертикальных жалюзи площадью в свету до 5,0 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выключателей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светильников с люминесцентными лампами на светильники светодиодные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Светильник светодиодный накладной потолочный LL ДПО 01-041- 4110-20Д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блока розеток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Розетка штепсельная </w:t>
            </w:r>
            <w:proofErr w:type="spellStart"/>
            <w:r w:rsidRPr="00A1382C">
              <w:rPr>
                <w:rFonts w:eastAsia="Calibri"/>
                <w:color w:val="000000"/>
              </w:rPr>
              <w:t>неутопленного</w:t>
            </w:r>
            <w:proofErr w:type="spellEnd"/>
            <w:r w:rsidRPr="00A1382C">
              <w:rPr>
                <w:rFonts w:eastAsia="Calibri"/>
                <w:color w:val="000000"/>
              </w:rPr>
              <w:t xml:space="preserve"> типа при открытой проводке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Розетка открытой проводки с заземлением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моек на одно отделение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Мойки из нержавеющей стали на одно отделение с одной круглой или прямоугольной чашей, со сливной доской, с креплениями</w:t>
            </w:r>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смесителей без душевой сетки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сифонов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гибких подводок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вентилей на краны шаровые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39"/>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Погрузка и вывоз мусора строительного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roofErr w:type="gramStart"/>
            <w:r w:rsidRPr="00A1382C">
              <w:rPr>
                <w:rFonts w:eastAsia="Calibri"/>
                <w:color w:val="000000"/>
              </w:rPr>
              <w:t xml:space="preserve"> Т</w:t>
            </w:r>
            <w:proofErr w:type="gramEnd"/>
            <w:r w:rsidRPr="00A1382C">
              <w:rPr>
                <w:rFonts w:eastAsia="Calibri"/>
                <w:color w:val="000000"/>
              </w:rPr>
              <w:t xml:space="preserve"> </w:t>
            </w:r>
            <w:r w:rsidRPr="00A1382C">
              <w:rPr>
                <w:rFonts w:eastAsia="Calibri"/>
                <w:color w:val="000000"/>
              </w:rPr>
              <w:lastRenderedPageBreak/>
              <w:t>ГРУЗА</w:t>
            </w:r>
          </w:p>
        </w:tc>
        <w:tc>
          <w:tcPr>
            <w:tcW w:w="62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lastRenderedPageBreak/>
              <w:t>Весь</w:t>
            </w:r>
          </w:p>
        </w:tc>
      </w:tr>
    </w:tbl>
    <w:p w:rsidR="00A1382C" w:rsidRPr="00A1382C" w:rsidRDefault="00A1382C" w:rsidP="00A1382C">
      <w:pPr>
        <w:rPr>
          <w:rFonts w:eastAsia="Calibri"/>
        </w:rPr>
      </w:pPr>
    </w:p>
    <w:tbl>
      <w:tblPr>
        <w:tblW w:w="515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8"/>
        <w:gridCol w:w="7003"/>
        <w:gridCol w:w="1171"/>
        <w:gridCol w:w="1262"/>
      </w:tblGrid>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 </w:t>
            </w:r>
            <w:proofErr w:type="gramStart"/>
            <w:r w:rsidRPr="00A1382C">
              <w:rPr>
                <w:rFonts w:eastAsia="Calibri"/>
                <w:color w:val="000000"/>
              </w:rPr>
              <w:t>п</w:t>
            </w:r>
            <w:proofErr w:type="gramEnd"/>
            <w:r w:rsidRPr="00A1382C">
              <w:rPr>
                <w:rFonts w:eastAsia="Calibri"/>
                <w:color w:val="000000"/>
              </w:rPr>
              <w:t>/п</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Наименование работ и затрат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Единица измерения</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Количество</w:t>
            </w:r>
          </w:p>
        </w:tc>
      </w:tr>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801" w:type="pct"/>
            <w:gridSpan w:val="2"/>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Здание 155 (Корпус Б). Смена оконных блоков в помещениях № 501, 604, 605, 605а, 606, 607.</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0,39</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деревянных в каменных зданиях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0,056</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трехстворчатых, в том числе при наличии створок глухого остекления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0,39</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двустворчатый с поворотной и поворотно-откидной створкой с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39</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0,159</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15,9</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39</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0,1812</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стен под подоконной доской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по штукатурке стен под подоконной доской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40"/>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Погрузка и вывоз мусора строительного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roofErr w:type="gramStart"/>
            <w:r w:rsidRPr="00A1382C">
              <w:rPr>
                <w:rFonts w:eastAsia="Calibri"/>
                <w:color w:val="000000"/>
              </w:rPr>
              <w:t xml:space="preserve"> Т</w:t>
            </w:r>
            <w:proofErr w:type="gramEnd"/>
            <w:r w:rsidRPr="00A1382C">
              <w:rPr>
                <w:rFonts w:eastAsia="Calibri"/>
                <w:color w:val="000000"/>
              </w:rPr>
              <w:t xml:space="preserve"> ГРУЗА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Весь</w:t>
            </w:r>
          </w:p>
        </w:tc>
      </w:tr>
    </w:tbl>
    <w:p w:rsidR="00A1382C" w:rsidRPr="00A1382C" w:rsidRDefault="00A1382C" w:rsidP="00A1382C">
      <w:pPr>
        <w:rPr>
          <w:rFonts w:eastAsia="Calibri"/>
        </w:rPr>
      </w:pPr>
    </w:p>
    <w:tbl>
      <w:tblPr>
        <w:tblW w:w="515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8"/>
        <w:gridCol w:w="7003"/>
        <w:gridCol w:w="1171"/>
        <w:gridCol w:w="1262"/>
      </w:tblGrid>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 </w:t>
            </w:r>
            <w:proofErr w:type="gramStart"/>
            <w:r w:rsidRPr="00A1382C">
              <w:rPr>
                <w:rFonts w:eastAsia="Calibri"/>
                <w:color w:val="000000"/>
              </w:rPr>
              <w:t>п</w:t>
            </w:r>
            <w:proofErr w:type="gramEnd"/>
            <w:r w:rsidRPr="00A1382C">
              <w:rPr>
                <w:rFonts w:eastAsia="Calibri"/>
                <w:color w:val="000000"/>
              </w:rPr>
              <w:t>/п</w:t>
            </w:r>
          </w:p>
        </w:tc>
        <w:tc>
          <w:tcPr>
            <w:tcW w:w="345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Наименование работ и затрат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Единица измерения</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Количество</w:t>
            </w:r>
          </w:p>
        </w:tc>
      </w:tr>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c>
          <w:tcPr>
            <w:tcW w:w="345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801" w:type="pct"/>
            <w:gridSpan w:val="2"/>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ГК. Ремонт туалетов 1-го и 2-го этажей северного крыла.</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5000" w:type="pct"/>
            <w:gridSpan w:val="4"/>
            <w:shd w:val="clear" w:color="auto" w:fill="D9D9D9"/>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Раздел: Туалеты 1-й этаж северо-западное крыло (мужской</w:t>
            </w:r>
            <w:proofErr w:type="gramStart"/>
            <w:r w:rsidRPr="00A1382C">
              <w:rPr>
                <w:rFonts w:eastAsia="Calibri"/>
                <w:b/>
                <w:bCs/>
                <w:color w:val="000000"/>
              </w:rPr>
              <w:t xml:space="preserve"> )</w:t>
            </w:r>
            <w:proofErr w:type="gramEnd"/>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перегородок </w:t>
            </w:r>
            <w:proofErr w:type="spellStart"/>
            <w:r w:rsidRPr="00A1382C">
              <w:rPr>
                <w:rFonts w:eastAsia="Calibri"/>
                <w:color w:val="000000"/>
              </w:rPr>
              <w:t>санкабин</w:t>
            </w:r>
            <w:proofErr w:type="spellEnd"/>
            <w:r w:rsidRPr="00A1382C">
              <w:rPr>
                <w:rFonts w:eastAsia="Calibri"/>
                <w:color w:val="000000"/>
              </w:rPr>
              <w:t xml:space="preserve"> из столярной плиты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0,087</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деревянных в каменных зданиях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двухстворчатых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 xml:space="preserve">в наружных стенах откосной планкой из оцинкованной стали с полимерным покрытием с устройством </w:t>
            </w:r>
            <w:r w:rsidRPr="00A1382C">
              <w:rPr>
                <w:rFonts w:eastAsia="Calibri"/>
                <w:color w:val="000000"/>
              </w:rPr>
              <w:lastRenderedPageBreak/>
              <w:t>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lastRenderedPageBreak/>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Выведение </w:t>
            </w:r>
            <w:proofErr w:type="spellStart"/>
            <w:r w:rsidRPr="00A1382C">
              <w:rPr>
                <w:rFonts w:eastAsia="Calibri"/>
                <w:color w:val="000000"/>
              </w:rPr>
              <w:t>промочек</w:t>
            </w:r>
            <w:proofErr w:type="spellEnd"/>
            <w:r w:rsidRPr="00A1382C">
              <w:rPr>
                <w:rFonts w:eastAsia="Calibri"/>
                <w:color w:val="000000"/>
              </w:rPr>
              <w:t xml:space="preserve"> на потолках белилами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0,035</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0,001872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потолков (цвет белый)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со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0,395</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0,395</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0,678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0,008814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0,678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облицовки стен: из керамических глазурованных плиток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0,308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0,308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0,308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плинтусов цементных и из керамической плитки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0,215</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покрытий полов из керамических плиток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покрытий полов: цементных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гидроизоляции </w:t>
            </w:r>
            <w:proofErr w:type="spellStart"/>
            <w:r w:rsidRPr="00A1382C">
              <w:rPr>
                <w:rFonts w:eastAsia="Calibri"/>
                <w:color w:val="000000"/>
              </w:rPr>
              <w:t>оклеечной</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0,164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гидроизоляции </w:t>
            </w:r>
            <w:proofErr w:type="spellStart"/>
            <w:r w:rsidRPr="00A1382C">
              <w:rPr>
                <w:rFonts w:eastAsia="Calibri"/>
                <w:color w:val="000000"/>
              </w:rPr>
              <w:t>оклеечной</w:t>
            </w:r>
            <w:proofErr w:type="spellEnd"/>
            <w:r w:rsidRPr="00A1382C">
              <w:rPr>
                <w:rFonts w:eastAsia="Calibri"/>
                <w:color w:val="000000"/>
              </w:rPr>
              <w:t xml:space="preserve"> рулонными материалами на </w:t>
            </w:r>
            <w:proofErr w:type="spellStart"/>
            <w:proofErr w:type="gramStart"/>
            <w:r w:rsidRPr="00A1382C">
              <w:rPr>
                <w:rFonts w:eastAsia="Calibri"/>
                <w:color w:val="000000"/>
              </w:rPr>
              <w:t>резино</w:t>
            </w:r>
            <w:proofErr w:type="spellEnd"/>
            <w:r w:rsidRPr="00A1382C">
              <w:rPr>
                <w:rFonts w:eastAsia="Calibri"/>
                <w:color w:val="000000"/>
              </w:rPr>
              <w:t>-битумной</w:t>
            </w:r>
            <w:proofErr w:type="gramEnd"/>
            <w:r w:rsidRPr="00A1382C">
              <w:rPr>
                <w:rFonts w:eastAsia="Calibri"/>
                <w:color w:val="000000"/>
              </w:rPr>
              <w:t xml:space="preserve"> мастике, первый слой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0,164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гидроизоляции </w:t>
            </w:r>
            <w:proofErr w:type="spellStart"/>
            <w:r w:rsidRPr="00A1382C">
              <w:rPr>
                <w:rFonts w:eastAsia="Calibri"/>
                <w:color w:val="000000"/>
              </w:rPr>
              <w:t>оклеечной</w:t>
            </w:r>
            <w:proofErr w:type="spellEnd"/>
            <w:r w:rsidRPr="00A1382C">
              <w:rPr>
                <w:rFonts w:eastAsia="Calibri"/>
                <w:color w:val="000000"/>
              </w:rPr>
              <w:t xml:space="preserve"> рулонными материалами на </w:t>
            </w:r>
            <w:proofErr w:type="spellStart"/>
            <w:proofErr w:type="gramStart"/>
            <w:r w:rsidRPr="00A1382C">
              <w:rPr>
                <w:rFonts w:eastAsia="Calibri"/>
                <w:color w:val="000000"/>
              </w:rPr>
              <w:t>резино</w:t>
            </w:r>
            <w:proofErr w:type="spellEnd"/>
            <w:r w:rsidRPr="00A1382C">
              <w:rPr>
                <w:rFonts w:eastAsia="Calibri"/>
                <w:color w:val="000000"/>
              </w:rPr>
              <w:t>-битумной</w:t>
            </w:r>
            <w:proofErr w:type="gramEnd"/>
            <w:r w:rsidRPr="00A1382C">
              <w:rPr>
                <w:rFonts w:eastAsia="Calibri"/>
                <w:color w:val="000000"/>
              </w:rPr>
              <w:t xml:space="preserve"> мастике, последующий слой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0,164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стяжек цементных толщиной 50 мм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покрытий из плит </w:t>
            </w:r>
            <w:proofErr w:type="spellStart"/>
            <w:r w:rsidRPr="00A1382C">
              <w:rPr>
                <w:rFonts w:eastAsia="Calibri"/>
                <w:color w:val="000000"/>
              </w:rPr>
              <w:t>керамогранитных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плинтусов из плиток керамических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0,215</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дверных полотен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дверных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блоков в наружных и внутренних дверных проемах в каменных стенах, площадь проема до 3 м</w:t>
            </w:r>
            <w:proofErr w:type="gramStart"/>
            <w:r w:rsidRPr="00A1382C">
              <w:rPr>
                <w:rFonts w:eastAsia="Calibri"/>
                <w:color w:val="000000"/>
              </w:rPr>
              <w:t>2</w:t>
            </w:r>
            <w:proofErr w:type="gramEnd"/>
            <w:r w:rsidRPr="00A1382C">
              <w:rPr>
                <w:rFonts w:eastAsia="Calibri"/>
                <w:color w:val="000000"/>
              </w:rPr>
              <w:t xml:space="preserve">  </w:t>
            </w:r>
            <w:proofErr w:type="spellStart"/>
            <w:r w:rsidRPr="00A1382C">
              <w:rPr>
                <w:rFonts w:eastAsia="Calibri"/>
                <w:color w:val="000000"/>
              </w:rPr>
              <w:t>офанерованных</w:t>
            </w:r>
            <w:proofErr w:type="spellEnd"/>
            <w:r w:rsidRPr="00A1382C">
              <w:rPr>
                <w:rFonts w:eastAsia="Calibri"/>
                <w:color w:val="000000"/>
              </w:rPr>
              <w:t xml:space="preserve"> шпоном дуба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Скобяные изделия для блоков входных дверей в помещение </w:t>
            </w:r>
            <w:proofErr w:type="spellStart"/>
            <w:r w:rsidRPr="00A1382C">
              <w:rPr>
                <w:rFonts w:eastAsia="Calibri"/>
                <w:color w:val="000000"/>
              </w:rPr>
              <w:t>однопольных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Блоки дверные внутренние </w:t>
            </w:r>
            <w:proofErr w:type="spellStart"/>
            <w:r w:rsidRPr="00A1382C">
              <w:rPr>
                <w:rFonts w:eastAsia="Calibri"/>
                <w:color w:val="000000"/>
              </w:rPr>
              <w:t>однопольные</w:t>
            </w:r>
            <w:proofErr w:type="spellEnd"/>
            <w:r w:rsidRPr="00A1382C">
              <w:rPr>
                <w:rFonts w:eastAsia="Calibri"/>
                <w:color w:val="000000"/>
              </w:rPr>
              <w:t xml:space="preserve"> глухие, </w:t>
            </w:r>
            <w:proofErr w:type="spellStart"/>
            <w:r w:rsidRPr="00A1382C">
              <w:rPr>
                <w:rFonts w:eastAsia="Calibri"/>
                <w:color w:val="000000"/>
              </w:rPr>
              <w:t>офанерованные</w:t>
            </w:r>
            <w:proofErr w:type="spellEnd"/>
            <w:r w:rsidRPr="00A1382C">
              <w:rPr>
                <w:rFonts w:eastAsia="Calibri"/>
                <w:color w:val="000000"/>
              </w:rPr>
              <w:t xml:space="preserve"> шпоном дуба с комплектом приборов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блок</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и крепление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0,000299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дверных  откосов, подготовленных под окраску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Окраска масляными составами ранее окрашенных поверхностей </w:t>
            </w:r>
            <w:proofErr w:type="spellStart"/>
            <w:r w:rsidRPr="00A1382C">
              <w:rPr>
                <w:rFonts w:eastAsia="Calibri"/>
                <w:color w:val="000000"/>
              </w:rPr>
              <w:t>венткоробов</w:t>
            </w:r>
            <w:proofErr w:type="spellEnd"/>
            <w:r w:rsidRPr="00A1382C">
              <w:rPr>
                <w:rFonts w:eastAsia="Calibri"/>
                <w:color w:val="000000"/>
              </w:rPr>
              <w:t xml:space="preserve"> стальных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перегородок каркасно-филенчатых облицованных пластиковыми панелями в санузлах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Приборы дверные в перегородках санузлов</w:t>
            </w:r>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Сантехнические перегородки из HPL пластика с фурнитурой из нержавеющей стали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14,9</w:t>
            </w:r>
          </w:p>
        </w:tc>
      </w:tr>
      <w:tr w:rsidR="00A1382C" w:rsidRPr="00A1382C" w:rsidTr="00DD4AF3">
        <w:trPr>
          <w:trHeight w:val="20"/>
        </w:trPr>
        <w:tc>
          <w:tcPr>
            <w:tcW w:w="3801" w:type="pct"/>
            <w:gridSpan w:val="2"/>
            <w:vAlign w:val="center"/>
          </w:tcPr>
          <w:p w:rsidR="00A1382C" w:rsidRPr="00A1382C" w:rsidRDefault="00A1382C" w:rsidP="00A1382C">
            <w:pPr>
              <w:tabs>
                <w:tab w:val="left" w:pos="112"/>
              </w:tabs>
              <w:autoSpaceDE w:val="0"/>
              <w:autoSpaceDN w:val="0"/>
              <w:adjustRightInd w:val="0"/>
              <w:ind w:left="720"/>
              <w:jc w:val="both"/>
              <w:rPr>
                <w:rFonts w:eastAsia="Calibri"/>
                <w:b/>
                <w:bCs/>
                <w:color w:val="000000"/>
              </w:rPr>
            </w:pPr>
            <w:r w:rsidRPr="00A1382C">
              <w:rPr>
                <w:rFonts w:eastAsia="Calibri"/>
                <w:b/>
                <w:bCs/>
                <w:color w:val="000000"/>
              </w:rPr>
              <w:t>Подраздел: Сантехнические работы</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писсуаров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кранов  туалетных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смывных бачков чугунных или фаянсовых на стене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смывных труб</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унитазов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умывальников и раковин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сифонов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смесителя: без душевой сетки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трубопроводов из чугунных канализационных труб диаметром 50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трубопроводов из чугунных канализационных труб диаметром 100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Прокладка трубопроводов канализации из полиэтиленовых труб высокой плотности диаметром 50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Хомут металлический д.50мм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Отвод ПВХ д.50мм 90 град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Прокладка трубопроводов канализации из полиэтиленовых труб высокой плотности диаметром 110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Тройник ПВХ 110х110мм 90град.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Тройник ПВХ 110х50мм 90град.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Муфта ПВХ 110мм (переход ПП на чугунную трубу)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Хомут металлический д.110мм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внутренних трубопроводов из стальных труб диаметром до 15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Крепления для трубопроводов: кронштейны, планки, хомуты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кг</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10,726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внутренних трубопроводов из стальных труб диаметром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Краны шаровые для воды и пара стандартные </w:t>
            </w:r>
            <w:proofErr w:type="gramStart"/>
            <w:r w:rsidRPr="00A1382C">
              <w:rPr>
                <w:rFonts w:eastAsia="Calibri"/>
                <w:color w:val="000000"/>
              </w:rPr>
              <w:t>ВВ</w:t>
            </w:r>
            <w:proofErr w:type="gramEnd"/>
            <w:r w:rsidRPr="00A1382C">
              <w:rPr>
                <w:rFonts w:eastAsia="Calibri"/>
                <w:color w:val="000000"/>
              </w:rPr>
              <w:t xml:space="preserve"> с размером резьбы 1/2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7</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Врезка в действующие внутренние сети трубопроводов канализации диаметром 100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 врезка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унитазов с бачком непосредственно присоединенным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 </w:t>
            </w: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Унитаз-компакт тип - </w:t>
            </w:r>
            <w:proofErr w:type="spellStart"/>
            <w:r w:rsidRPr="00A1382C">
              <w:rPr>
                <w:rFonts w:eastAsia="Calibri"/>
                <w:color w:val="000000"/>
              </w:rPr>
              <w:t>Элегант</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Гофра для соединения унитаза с канализационной трубой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гибких подводок к смывному бачку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сидений к унитазам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умывальников одиночных с подводкой холодной и горячей воды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 </w:t>
            </w: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смесителей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Гибкая подводка к умывальнику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писсуаров настенных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 </w:t>
            </w: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сифонов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801" w:type="pct"/>
            <w:gridSpan w:val="2"/>
            <w:vAlign w:val="center"/>
          </w:tcPr>
          <w:p w:rsidR="00A1382C" w:rsidRPr="00A1382C" w:rsidRDefault="00A1382C" w:rsidP="00A1382C">
            <w:pPr>
              <w:tabs>
                <w:tab w:val="left" w:pos="112"/>
              </w:tabs>
              <w:autoSpaceDE w:val="0"/>
              <w:autoSpaceDN w:val="0"/>
              <w:adjustRightInd w:val="0"/>
              <w:ind w:left="720"/>
              <w:jc w:val="both"/>
              <w:rPr>
                <w:rFonts w:eastAsia="Calibri"/>
                <w:b/>
                <w:bCs/>
                <w:color w:val="000000"/>
              </w:rPr>
            </w:pPr>
            <w:r w:rsidRPr="00A1382C">
              <w:rPr>
                <w:rFonts w:eastAsia="Calibri"/>
                <w:b/>
                <w:bCs/>
                <w:color w:val="000000"/>
              </w:rPr>
              <w:t>Подраздел: Электромонтажные работы</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выключателей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розеток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светильников с лампами накаливания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Кронштейны со светильниками по стенам и потолкам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Светильник светодиодный L-</w:t>
            </w:r>
            <w:proofErr w:type="spellStart"/>
            <w:r w:rsidRPr="00A1382C">
              <w:rPr>
                <w:rFonts w:eastAsia="Calibri"/>
                <w:color w:val="000000"/>
              </w:rPr>
              <w:t>school</w:t>
            </w:r>
            <w:proofErr w:type="spellEnd"/>
            <w:r w:rsidRPr="00A1382C">
              <w:rPr>
                <w:rFonts w:eastAsia="Calibri"/>
                <w:color w:val="000000"/>
              </w:rPr>
              <w:t xml:space="preserve"> 12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Монтаж </w:t>
            </w:r>
            <w:proofErr w:type="gramStart"/>
            <w:r w:rsidRPr="00A1382C">
              <w:rPr>
                <w:rFonts w:eastAsia="Calibri"/>
                <w:color w:val="000000"/>
              </w:rPr>
              <w:t>кабель-канала</w:t>
            </w:r>
            <w:proofErr w:type="gramEnd"/>
            <w:r w:rsidRPr="00A1382C">
              <w:rPr>
                <w:rFonts w:eastAsia="Calibri"/>
                <w:color w:val="000000"/>
              </w:rPr>
              <w:t xml:space="preserve">  (20х15мм) по стенам и потолкам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Кабель-канал (короб) ударопрочный 20х15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Провод в коробах, сечением до 6 мм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A1382C">
              <w:rPr>
                <w:rFonts w:eastAsia="Calibri"/>
                <w:color w:val="000000"/>
              </w:rPr>
              <w:t>дым</w:t>
            </w:r>
            <w:proofErr w:type="gramStart"/>
            <w:r w:rsidRPr="00A1382C">
              <w:rPr>
                <w:rFonts w:eastAsia="Calibri"/>
                <w:color w:val="000000"/>
              </w:rPr>
              <w:t>о</w:t>
            </w:r>
            <w:proofErr w:type="spellEnd"/>
            <w:r w:rsidRPr="00A1382C">
              <w:rPr>
                <w:rFonts w:eastAsia="Calibri"/>
                <w:color w:val="000000"/>
              </w:rPr>
              <w:t>-</w:t>
            </w:r>
            <w:proofErr w:type="gramEnd"/>
            <w:r w:rsidRPr="00A1382C">
              <w:rPr>
                <w:rFonts w:eastAsia="Calibri"/>
                <w:color w:val="000000"/>
              </w:rPr>
              <w:t xml:space="preserve"> и </w:t>
            </w:r>
            <w:proofErr w:type="spellStart"/>
            <w:r w:rsidRPr="00A1382C">
              <w:rPr>
                <w:rFonts w:eastAsia="Calibri"/>
                <w:color w:val="000000"/>
              </w:rPr>
              <w:t>газовыделением</w:t>
            </w:r>
            <w:proofErr w:type="spellEnd"/>
            <w:r w:rsidRPr="00A1382C">
              <w:rPr>
                <w:rFonts w:eastAsia="Calibri"/>
                <w:color w:val="000000"/>
              </w:rPr>
              <w:t xml:space="preserve"> марки ВВГнг-LS, с числом жил - 2 и сечением 1,5 мм2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0,0108</w:t>
            </w:r>
          </w:p>
        </w:tc>
      </w:tr>
      <w:tr w:rsidR="00A1382C" w:rsidRPr="00A1382C" w:rsidTr="00DD4AF3">
        <w:trPr>
          <w:trHeight w:val="20"/>
        </w:trPr>
        <w:tc>
          <w:tcPr>
            <w:tcW w:w="3801" w:type="pct"/>
            <w:gridSpan w:val="2"/>
            <w:shd w:val="clear" w:color="auto" w:fill="D9D9D9"/>
            <w:vAlign w:val="center"/>
          </w:tcPr>
          <w:p w:rsidR="00A1382C" w:rsidRPr="00A1382C" w:rsidRDefault="00A1382C" w:rsidP="00A1382C">
            <w:pPr>
              <w:tabs>
                <w:tab w:val="left" w:pos="112"/>
              </w:tabs>
              <w:autoSpaceDE w:val="0"/>
              <w:autoSpaceDN w:val="0"/>
              <w:adjustRightInd w:val="0"/>
              <w:ind w:left="720"/>
              <w:jc w:val="both"/>
              <w:rPr>
                <w:rFonts w:eastAsia="Calibri"/>
                <w:b/>
                <w:bCs/>
                <w:color w:val="000000"/>
              </w:rPr>
            </w:pPr>
            <w:r w:rsidRPr="00A1382C">
              <w:rPr>
                <w:rFonts w:eastAsia="Calibri"/>
                <w:b/>
                <w:bCs/>
                <w:color w:val="000000"/>
              </w:rPr>
              <w:t xml:space="preserve">Раздел: Туалет 2-й этаж </w:t>
            </w:r>
            <w:proofErr w:type="gramStart"/>
            <w:r w:rsidRPr="00A1382C">
              <w:rPr>
                <w:rFonts w:eastAsia="Calibri"/>
                <w:b/>
                <w:bCs/>
                <w:color w:val="000000"/>
              </w:rPr>
              <w:t xml:space="preserve">( </w:t>
            </w:r>
            <w:proofErr w:type="gramEnd"/>
            <w:r w:rsidRPr="00A1382C">
              <w:rPr>
                <w:rFonts w:eastAsia="Calibri"/>
                <w:b/>
                <w:bCs/>
                <w:color w:val="000000"/>
              </w:rPr>
              <w:t>женский)</w:t>
            </w:r>
          </w:p>
        </w:tc>
        <w:tc>
          <w:tcPr>
            <w:tcW w:w="577"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c>
          <w:tcPr>
            <w:tcW w:w="622"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перегородок </w:t>
            </w:r>
            <w:proofErr w:type="spellStart"/>
            <w:r w:rsidRPr="00A1382C">
              <w:rPr>
                <w:rFonts w:eastAsia="Calibri"/>
                <w:color w:val="000000"/>
              </w:rPr>
              <w:t>санкабин</w:t>
            </w:r>
            <w:proofErr w:type="spellEnd"/>
            <w:r w:rsidRPr="00A1382C">
              <w:rPr>
                <w:rFonts w:eastAsia="Calibri"/>
                <w:color w:val="000000"/>
              </w:rPr>
              <w:t xml:space="preserve"> из столярной плиты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0,087</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деревянных в каменных зданиях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двухстворчатых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Выведение </w:t>
            </w:r>
            <w:proofErr w:type="spellStart"/>
            <w:r w:rsidRPr="00A1382C">
              <w:rPr>
                <w:rFonts w:eastAsia="Calibri"/>
                <w:color w:val="000000"/>
              </w:rPr>
              <w:t>промочек</w:t>
            </w:r>
            <w:proofErr w:type="spellEnd"/>
            <w:r w:rsidRPr="00A1382C">
              <w:rPr>
                <w:rFonts w:eastAsia="Calibri"/>
                <w:color w:val="000000"/>
              </w:rPr>
              <w:t xml:space="preserve"> на потолках белилами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потолков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0,0013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потолков (цвет белый)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Счистка </w:t>
            </w:r>
            <w:proofErr w:type="spellStart"/>
            <w:r w:rsidRPr="00A1382C">
              <w:rPr>
                <w:rFonts w:eastAsia="Calibri"/>
                <w:color w:val="000000"/>
              </w:rPr>
              <w:t>набела</w:t>
            </w:r>
            <w:proofErr w:type="spellEnd"/>
            <w:r w:rsidRPr="00A1382C">
              <w:rPr>
                <w:rFonts w:eastAsia="Calibri"/>
                <w:color w:val="000000"/>
              </w:rPr>
              <w:t xml:space="preserve"> со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0,002288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поливинилацетатными водоэмульсионными составами улучшенная по штукатурке стен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0,176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облицовки стен: из керамических глазурованных плиток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w:t>
            </w:r>
            <w:r w:rsidRPr="00A1382C">
              <w:rPr>
                <w:rFonts w:eastAsia="Calibri"/>
                <w:color w:val="000000"/>
              </w:rPr>
              <w:lastRenderedPageBreak/>
              <w:t>туалетного гарнитура на клее из сухих смесей по кирпичу и бетону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lastRenderedPageBreak/>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плинтусов цементных и из керамической плитки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0,181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покрытий полов из керамических плиток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покрытий полов: цементных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Разборка гидроизоляции </w:t>
            </w:r>
            <w:proofErr w:type="spellStart"/>
            <w:r w:rsidRPr="00A1382C">
              <w:rPr>
                <w:rFonts w:eastAsia="Calibri"/>
                <w:color w:val="000000"/>
              </w:rPr>
              <w:t>оклеечной</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гидроизоляции </w:t>
            </w:r>
            <w:proofErr w:type="spellStart"/>
            <w:r w:rsidRPr="00A1382C">
              <w:rPr>
                <w:rFonts w:eastAsia="Calibri"/>
                <w:color w:val="000000"/>
              </w:rPr>
              <w:t>оклеечной</w:t>
            </w:r>
            <w:proofErr w:type="spellEnd"/>
            <w:r w:rsidRPr="00A1382C">
              <w:rPr>
                <w:rFonts w:eastAsia="Calibri"/>
                <w:color w:val="000000"/>
              </w:rPr>
              <w:t xml:space="preserve"> рулонными материалами на </w:t>
            </w:r>
            <w:proofErr w:type="spellStart"/>
            <w:proofErr w:type="gramStart"/>
            <w:r w:rsidRPr="00A1382C">
              <w:rPr>
                <w:rFonts w:eastAsia="Calibri"/>
                <w:color w:val="000000"/>
              </w:rPr>
              <w:t>резино</w:t>
            </w:r>
            <w:proofErr w:type="spellEnd"/>
            <w:r w:rsidRPr="00A1382C">
              <w:rPr>
                <w:rFonts w:eastAsia="Calibri"/>
                <w:color w:val="000000"/>
              </w:rPr>
              <w:t>-битумной</w:t>
            </w:r>
            <w:proofErr w:type="gramEnd"/>
            <w:r w:rsidRPr="00A1382C">
              <w:rPr>
                <w:rFonts w:eastAsia="Calibri"/>
                <w:color w:val="000000"/>
              </w:rPr>
              <w:t xml:space="preserve"> мастике, первый слой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гидроизоляции </w:t>
            </w:r>
            <w:proofErr w:type="spellStart"/>
            <w:r w:rsidRPr="00A1382C">
              <w:rPr>
                <w:rFonts w:eastAsia="Calibri"/>
                <w:color w:val="000000"/>
              </w:rPr>
              <w:t>оклеечной</w:t>
            </w:r>
            <w:proofErr w:type="spellEnd"/>
            <w:r w:rsidRPr="00A1382C">
              <w:rPr>
                <w:rFonts w:eastAsia="Calibri"/>
                <w:color w:val="000000"/>
              </w:rPr>
              <w:t xml:space="preserve"> рулонными материалами на </w:t>
            </w:r>
            <w:proofErr w:type="spellStart"/>
            <w:proofErr w:type="gramStart"/>
            <w:r w:rsidRPr="00A1382C">
              <w:rPr>
                <w:rFonts w:eastAsia="Calibri"/>
                <w:color w:val="000000"/>
              </w:rPr>
              <w:t>резино</w:t>
            </w:r>
            <w:proofErr w:type="spellEnd"/>
            <w:r w:rsidRPr="00A1382C">
              <w:rPr>
                <w:rFonts w:eastAsia="Calibri"/>
                <w:color w:val="000000"/>
              </w:rPr>
              <w:t>-битумной</w:t>
            </w:r>
            <w:proofErr w:type="gramEnd"/>
            <w:r w:rsidRPr="00A1382C">
              <w:rPr>
                <w:rFonts w:eastAsia="Calibri"/>
                <w:color w:val="000000"/>
              </w:rPr>
              <w:t xml:space="preserve"> мастике, последующий слой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стяжек цементных толщиной 50 мм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Устройство покрытий из плит </w:t>
            </w:r>
            <w:proofErr w:type="spellStart"/>
            <w:r w:rsidRPr="00A1382C">
              <w:rPr>
                <w:rFonts w:eastAsia="Calibri"/>
                <w:color w:val="000000"/>
              </w:rPr>
              <w:t>керамогранитных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плинтусов из плиток керамических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0,181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дверных полотен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дверных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блоков в наружных и внутренних дверных проемах в каменных стенах, площадь проема до 3 м</w:t>
            </w:r>
            <w:proofErr w:type="gramStart"/>
            <w:r w:rsidRPr="00A1382C">
              <w:rPr>
                <w:rFonts w:eastAsia="Calibri"/>
                <w:color w:val="000000"/>
              </w:rPr>
              <w:t>2</w:t>
            </w:r>
            <w:proofErr w:type="gramEnd"/>
            <w:r w:rsidRPr="00A1382C">
              <w:rPr>
                <w:rFonts w:eastAsia="Calibri"/>
                <w:color w:val="000000"/>
              </w:rPr>
              <w:t xml:space="preserve"> </w:t>
            </w:r>
            <w:proofErr w:type="spellStart"/>
            <w:r w:rsidRPr="00A1382C">
              <w:rPr>
                <w:rFonts w:eastAsia="Calibri"/>
                <w:color w:val="000000"/>
              </w:rPr>
              <w:t>офанерованных</w:t>
            </w:r>
            <w:proofErr w:type="spellEnd"/>
            <w:r w:rsidRPr="00A1382C">
              <w:rPr>
                <w:rFonts w:eastAsia="Calibri"/>
                <w:color w:val="000000"/>
              </w:rPr>
              <w:t xml:space="preserve"> шпоном дуба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Скобяные изделия для блоков входных дверей в помещение </w:t>
            </w:r>
            <w:proofErr w:type="spellStart"/>
            <w:r w:rsidRPr="00A1382C">
              <w:rPr>
                <w:rFonts w:eastAsia="Calibri"/>
                <w:color w:val="000000"/>
              </w:rPr>
              <w:t>однопольных</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Блоки дверные внутренние </w:t>
            </w:r>
            <w:proofErr w:type="spellStart"/>
            <w:r w:rsidRPr="00A1382C">
              <w:rPr>
                <w:rFonts w:eastAsia="Calibri"/>
                <w:color w:val="000000"/>
              </w:rPr>
              <w:t>однопольные</w:t>
            </w:r>
            <w:proofErr w:type="spellEnd"/>
            <w:r w:rsidRPr="00A1382C">
              <w:rPr>
                <w:rFonts w:eastAsia="Calibri"/>
                <w:color w:val="000000"/>
              </w:rPr>
              <w:t xml:space="preserve"> глухие, </w:t>
            </w:r>
            <w:proofErr w:type="spellStart"/>
            <w:r w:rsidRPr="00A1382C">
              <w:rPr>
                <w:rFonts w:eastAsia="Calibri"/>
                <w:color w:val="000000"/>
              </w:rPr>
              <w:t>офанерованные</w:t>
            </w:r>
            <w:proofErr w:type="spellEnd"/>
            <w:r w:rsidRPr="00A1382C">
              <w:rPr>
                <w:rFonts w:eastAsia="Calibri"/>
                <w:color w:val="000000"/>
              </w:rPr>
              <w:t xml:space="preserve"> шпоном дуба с комплектом приборов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блок</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и крепление наличников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поверхностей грунтовкой глубокого проникновения за 1 раз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Грунтовка глубокого проникновения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0,000299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proofErr w:type="gramStart"/>
            <w:r w:rsidRPr="00A1382C">
              <w:rPr>
                <w:rFonts w:eastAsia="Calibri"/>
                <w:color w:val="000000"/>
              </w:rPr>
              <w:t>Сплошное</w:t>
            </w:r>
            <w:proofErr w:type="gramEnd"/>
            <w:r w:rsidRPr="00A1382C">
              <w:rPr>
                <w:rFonts w:eastAsia="Calibri"/>
                <w:color w:val="000000"/>
              </w:rPr>
              <w:t xml:space="preserve"> шпатлевание дверных откосов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дверных  откосов, подготовленных под окраску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Окраска масляными составами ранее окрашенных поверхностей </w:t>
            </w:r>
            <w:proofErr w:type="spellStart"/>
            <w:r w:rsidRPr="00A1382C">
              <w:rPr>
                <w:rFonts w:eastAsia="Calibri"/>
                <w:color w:val="000000"/>
              </w:rPr>
              <w:t>венткоробов</w:t>
            </w:r>
            <w:proofErr w:type="spellEnd"/>
            <w:r w:rsidRPr="00A1382C">
              <w:rPr>
                <w:rFonts w:eastAsia="Calibri"/>
                <w:color w:val="000000"/>
              </w:rPr>
              <w:t xml:space="preserve"> стальных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0,028</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перегородок каркасно-филенчатых облицованных пластиковыми панелями в санузлах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0,149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Приборы дверные в перегородках санузлов</w:t>
            </w:r>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Сантехнические перегородки из HPL пластика с фурнитурой из нержавеющей стали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14,9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декоративного экрана на радиаторах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Установка щитов ограждения радиаторов индивидуального изготовления из </w:t>
            </w:r>
            <w:proofErr w:type="spellStart"/>
            <w:r w:rsidRPr="00A1382C">
              <w:rPr>
                <w:rFonts w:eastAsia="Calibri"/>
                <w:color w:val="000000"/>
              </w:rPr>
              <w:t>офанерованной</w:t>
            </w:r>
            <w:proofErr w:type="spellEnd"/>
            <w:r w:rsidRPr="00A1382C">
              <w:rPr>
                <w:rFonts w:eastAsia="Calibri"/>
                <w:color w:val="000000"/>
              </w:rPr>
              <w:t xml:space="preserve"> ДСП с декоративной рейкой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Стоимость декоративного экрана ограждения из </w:t>
            </w:r>
            <w:proofErr w:type="spellStart"/>
            <w:r w:rsidRPr="00A1382C">
              <w:rPr>
                <w:rFonts w:eastAsia="Calibri"/>
                <w:color w:val="000000"/>
              </w:rPr>
              <w:t>офанерованной</w:t>
            </w:r>
            <w:proofErr w:type="spellEnd"/>
            <w:r w:rsidRPr="00A1382C">
              <w:rPr>
                <w:rFonts w:eastAsia="Calibri"/>
                <w:color w:val="000000"/>
              </w:rPr>
              <w:t xml:space="preserve"> ДСП</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2,1</w:t>
            </w:r>
          </w:p>
        </w:tc>
      </w:tr>
      <w:tr w:rsidR="00A1382C" w:rsidRPr="00A1382C" w:rsidTr="00DD4AF3">
        <w:trPr>
          <w:trHeight w:val="20"/>
        </w:trPr>
        <w:tc>
          <w:tcPr>
            <w:tcW w:w="3801" w:type="pct"/>
            <w:gridSpan w:val="2"/>
            <w:vAlign w:val="center"/>
          </w:tcPr>
          <w:p w:rsidR="00A1382C" w:rsidRPr="00A1382C" w:rsidRDefault="00A1382C" w:rsidP="00A1382C">
            <w:pPr>
              <w:tabs>
                <w:tab w:val="left" w:pos="112"/>
              </w:tabs>
              <w:autoSpaceDE w:val="0"/>
              <w:autoSpaceDN w:val="0"/>
              <w:adjustRightInd w:val="0"/>
              <w:ind w:left="720"/>
              <w:jc w:val="both"/>
              <w:rPr>
                <w:rFonts w:eastAsia="Calibri"/>
                <w:b/>
                <w:bCs/>
                <w:color w:val="000000"/>
              </w:rPr>
            </w:pPr>
            <w:r w:rsidRPr="00A1382C">
              <w:rPr>
                <w:rFonts w:eastAsia="Calibri"/>
                <w:b/>
                <w:bCs/>
                <w:color w:val="000000"/>
              </w:rPr>
              <w:t>Подраздел: Сантехнические работы</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смывных бачков фаянсовых на унитазе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унитазов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умывальников и раковин</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сифонов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смесителя: без душевой сетки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трубопроводов из чугунных канализационных труб диаметром 50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Разборка трубопроводов из чугунных канализационных труб диаметром 100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Прокладка трубопроводов канализации из полиэтиленовых труб </w:t>
            </w:r>
            <w:r w:rsidRPr="00A1382C">
              <w:rPr>
                <w:rFonts w:eastAsia="Calibri"/>
                <w:color w:val="000000"/>
              </w:rPr>
              <w:lastRenderedPageBreak/>
              <w:t>высокой плотности диаметром 50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lastRenderedPageBreak/>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Хомут металлический д.50мм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Отвод ПВХ д.50мм 90 град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Переход ПВХ 110х50</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Прокладка трубопроводов канализации из полиэтиленовых труб высокой плотности диаметром 110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Тройник ПВХ 110х110мм 90град.</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Муфта ПВХ 110мм (переход ПП на чугунную трубу)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Хомут металлический д.110мм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внутренних трубопроводов из стальных труб диаметром до 15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0,103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Крепления для трубопроводов: кронштейны, планки, хомуты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кг</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6,386</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Краны шаровые для воды и пара стандартные </w:t>
            </w:r>
            <w:proofErr w:type="gramStart"/>
            <w:r w:rsidRPr="00A1382C">
              <w:rPr>
                <w:rFonts w:eastAsia="Calibri"/>
                <w:color w:val="000000"/>
              </w:rPr>
              <w:t>ВВ</w:t>
            </w:r>
            <w:proofErr w:type="gramEnd"/>
            <w:r w:rsidRPr="00A1382C">
              <w:rPr>
                <w:rFonts w:eastAsia="Calibri"/>
                <w:color w:val="000000"/>
              </w:rPr>
              <w:t xml:space="preserve"> с размером резьбы 1/2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Врезка в действующие внутренние сети трубопроводов канализации диаметром 100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 врезка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унитазов с бачком непосредственно присоединенным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 </w:t>
            </w: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Унитаз-компакт тип - </w:t>
            </w:r>
            <w:proofErr w:type="spellStart"/>
            <w:r w:rsidRPr="00A1382C">
              <w:rPr>
                <w:rFonts w:eastAsia="Calibri"/>
                <w:color w:val="000000"/>
              </w:rPr>
              <w:t>Элегант</w:t>
            </w:r>
            <w:proofErr w:type="spellEnd"/>
          </w:p>
        </w:tc>
        <w:tc>
          <w:tcPr>
            <w:tcW w:w="577" w:type="pct"/>
            <w:vAlign w:val="center"/>
          </w:tcPr>
          <w:p w:rsidR="00A1382C" w:rsidRPr="00A1382C" w:rsidRDefault="00A1382C" w:rsidP="00A1382C">
            <w:pPr>
              <w:autoSpaceDE w:val="0"/>
              <w:autoSpaceDN w:val="0"/>
              <w:adjustRightInd w:val="0"/>
              <w:rPr>
                <w:rFonts w:eastAsia="Calibri"/>
                <w:color w:val="000000"/>
              </w:rPr>
            </w:pP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Гофра для соединения унитаза с канализационной трубой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гибких подводок к смывному бачку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сидений к унитазам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умывальников одиночных с подводкой холодной и горячей воды</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 </w:t>
            </w:r>
            <w:proofErr w:type="spellStart"/>
            <w:r w:rsidRPr="00A1382C">
              <w:rPr>
                <w:rFonts w:eastAsia="Calibri"/>
                <w:color w:val="000000"/>
              </w:rPr>
              <w:t>компл</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смесителей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Гибкая подводка к умывальнику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801" w:type="pct"/>
            <w:gridSpan w:val="2"/>
            <w:vAlign w:val="center"/>
          </w:tcPr>
          <w:p w:rsidR="00A1382C" w:rsidRPr="00A1382C" w:rsidRDefault="00A1382C" w:rsidP="00A1382C">
            <w:pPr>
              <w:tabs>
                <w:tab w:val="left" w:pos="112"/>
              </w:tabs>
              <w:autoSpaceDE w:val="0"/>
              <w:autoSpaceDN w:val="0"/>
              <w:adjustRightInd w:val="0"/>
              <w:ind w:left="720"/>
              <w:jc w:val="both"/>
              <w:rPr>
                <w:rFonts w:eastAsia="Calibri"/>
                <w:b/>
                <w:bCs/>
                <w:color w:val="000000"/>
              </w:rPr>
            </w:pPr>
            <w:r w:rsidRPr="00A1382C">
              <w:rPr>
                <w:rFonts w:eastAsia="Calibri"/>
                <w:b/>
                <w:bCs/>
                <w:color w:val="000000"/>
              </w:rPr>
              <w:t>Подраздел: Электромонтажные работы</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выключателей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розеток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светильников с лампами накаливания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Кронштейны со светильниками по стенам и потолкам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Светильник светодиодный L-</w:t>
            </w:r>
            <w:proofErr w:type="spellStart"/>
            <w:r w:rsidRPr="00A1382C">
              <w:rPr>
                <w:rFonts w:eastAsia="Calibri"/>
                <w:color w:val="000000"/>
              </w:rPr>
              <w:t>school</w:t>
            </w:r>
            <w:proofErr w:type="spellEnd"/>
            <w:r w:rsidRPr="00A1382C">
              <w:rPr>
                <w:rFonts w:eastAsia="Calibri"/>
                <w:color w:val="000000"/>
              </w:rPr>
              <w:t xml:space="preserve"> 12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Монтаж </w:t>
            </w:r>
            <w:proofErr w:type="gramStart"/>
            <w:r w:rsidRPr="00A1382C">
              <w:rPr>
                <w:rFonts w:eastAsia="Calibri"/>
                <w:color w:val="000000"/>
              </w:rPr>
              <w:t>кабель-канала</w:t>
            </w:r>
            <w:proofErr w:type="gramEnd"/>
            <w:r w:rsidRPr="00A1382C">
              <w:rPr>
                <w:rFonts w:eastAsia="Calibri"/>
                <w:color w:val="000000"/>
              </w:rPr>
              <w:t xml:space="preserve">  (20х15мм) по стенам и потолкам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Кабель-канал (короб) ударопрочный 20х15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Провод в коробах, сечением до 6 мм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A1382C">
              <w:rPr>
                <w:rFonts w:eastAsia="Calibri"/>
                <w:color w:val="000000"/>
              </w:rPr>
              <w:t>дым</w:t>
            </w:r>
            <w:proofErr w:type="gramStart"/>
            <w:r w:rsidRPr="00A1382C">
              <w:rPr>
                <w:rFonts w:eastAsia="Calibri"/>
                <w:color w:val="000000"/>
              </w:rPr>
              <w:t>о</w:t>
            </w:r>
            <w:proofErr w:type="spellEnd"/>
            <w:r w:rsidRPr="00A1382C">
              <w:rPr>
                <w:rFonts w:eastAsia="Calibri"/>
                <w:color w:val="000000"/>
              </w:rPr>
              <w:t>-</w:t>
            </w:r>
            <w:proofErr w:type="gramEnd"/>
            <w:r w:rsidRPr="00A1382C">
              <w:rPr>
                <w:rFonts w:eastAsia="Calibri"/>
                <w:color w:val="000000"/>
              </w:rPr>
              <w:t xml:space="preserve"> и </w:t>
            </w:r>
            <w:proofErr w:type="spellStart"/>
            <w:r w:rsidRPr="00A1382C">
              <w:rPr>
                <w:rFonts w:eastAsia="Calibri"/>
                <w:color w:val="000000"/>
              </w:rPr>
              <w:t>газовыделением</w:t>
            </w:r>
            <w:proofErr w:type="spellEnd"/>
            <w:r w:rsidRPr="00A1382C">
              <w:rPr>
                <w:rFonts w:eastAsia="Calibri"/>
                <w:color w:val="000000"/>
              </w:rPr>
              <w:t xml:space="preserve"> марки ВВГнг-LS, с числом жил - 2 и сечением 1,5 мм2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0,0108</w:t>
            </w:r>
          </w:p>
        </w:tc>
      </w:tr>
      <w:tr w:rsidR="00A1382C" w:rsidRPr="00A1382C" w:rsidTr="00DD4AF3">
        <w:trPr>
          <w:trHeight w:val="20"/>
        </w:trPr>
        <w:tc>
          <w:tcPr>
            <w:tcW w:w="4378" w:type="pct"/>
            <w:gridSpan w:val="3"/>
            <w:shd w:val="clear" w:color="auto" w:fill="D9D9D9"/>
            <w:vAlign w:val="center"/>
          </w:tcPr>
          <w:p w:rsidR="00A1382C" w:rsidRPr="00A1382C" w:rsidRDefault="00A1382C" w:rsidP="00A1382C">
            <w:pPr>
              <w:tabs>
                <w:tab w:val="left" w:pos="112"/>
              </w:tabs>
              <w:autoSpaceDE w:val="0"/>
              <w:autoSpaceDN w:val="0"/>
              <w:adjustRightInd w:val="0"/>
              <w:ind w:left="720"/>
              <w:jc w:val="both"/>
              <w:rPr>
                <w:rFonts w:eastAsia="Calibri"/>
                <w:b/>
                <w:bCs/>
                <w:color w:val="000000"/>
              </w:rPr>
            </w:pPr>
            <w:r w:rsidRPr="00A1382C">
              <w:rPr>
                <w:rFonts w:eastAsia="Calibri"/>
                <w:b/>
                <w:bCs/>
                <w:color w:val="000000"/>
              </w:rPr>
              <w:t>Раздел: Туалет 2-й этаж центральна часть (мужской)</w:t>
            </w:r>
          </w:p>
        </w:tc>
        <w:tc>
          <w:tcPr>
            <w:tcW w:w="622" w:type="pct"/>
            <w:shd w:val="clear" w:color="auto" w:fill="D9D9D9"/>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керамических коврово-мозаичных плиток в полах до 10 шт.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0,47</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Плитки керамические для полов гладкие неглазурованные одноцветные с красителем квадратные и прямоугольные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4,5</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Заделка выбоин в полах цементных площадью до 0,5 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облицовки из керамических глазурованных плиток рядовых на стенах со сменой плиток в одном месте до 10 штук</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писсуаров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сифонов чугунных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Смена дверных приборов замки врезные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масляная окраска ранее окрашенных окон за два раза с расчисткой старой краски более 35%</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0,119</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Циклевка дверного полотна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Покрытие масляными или спиртовыми лаками по проолифленной поверхности заполнений дверных проемов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0,064</w:t>
            </w:r>
          </w:p>
        </w:tc>
      </w:tr>
      <w:tr w:rsidR="00A1382C" w:rsidRPr="00A1382C" w:rsidTr="00DD4AF3">
        <w:trPr>
          <w:trHeight w:val="20"/>
        </w:trPr>
        <w:tc>
          <w:tcPr>
            <w:tcW w:w="349" w:type="pct"/>
            <w:vAlign w:val="center"/>
          </w:tcPr>
          <w:p w:rsidR="00A1382C" w:rsidRPr="00A1382C" w:rsidRDefault="00A1382C" w:rsidP="00A1382C">
            <w:pPr>
              <w:numPr>
                <w:ilvl w:val="0"/>
                <w:numId w:val="42"/>
              </w:numPr>
              <w:tabs>
                <w:tab w:val="left" w:pos="112"/>
              </w:tabs>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дверцы-лючка (0,3х</w:t>
            </w:r>
            <w:proofErr w:type="gramStart"/>
            <w:r w:rsidRPr="00A1382C">
              <w:rPr>
                <w:rFonts w:eastAsia="Calibri"/>
                <w:color w:val="000000"/>
              </w:rPr>
              <w:t>0</w:t>
            </w:r>
            <w:proofErr w:type="gramEnd"/>
            <w:r w:rsidRPr="00A1382C">
              <w:rPr>
                <w:rFonts w:eastAsia="Calibri"/>
                <w:color w:val="000000"/>
              </w:rPr>
              <w:t xml:space="preserve">,3м) для доступа в </w:t>
            </w:r>
            <w:r w:rsidRPr="00A1382C">
              <w:rPr>
                <w:rFonts w:eastAsia="Calibri"/>
                <w:color w:val="000000"/>
              </w:rPr>
              <w:lastRenderedPageBreak/>
              <w:t>технологическую нишу</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lastRenderedPageBreak/>
              <w:t>10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w:t>
            </w:r>
          </w:p>
        </w:tc>
      </w:tr>
      <w:tr w:rsidR="00A1382C" w:rsidRPr="00A1382C" w:rsidTr="00DD4AF3">
        <w:trPr>
          <w:trHeight w:val="20"/>
        </w:trPr>
        <w:tc>
          <w:tcPr>
            <w:tcW w:w="349" w:type="pct"/>
            <w:vAlign w:val="center"/>
          </w:tcPr>
          <w:p w:rsidR="00A1382C" w:rsidRPr="00A1382C" w:rsidRDefault="00A1382C" w:rsidP="00A1382C">
            <w:pPr>
              <w:numPr>
                <w:ilvl w:val="0"/>
                <w:numId w:val="42"/>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Люк ревизионный сантехнический </w:t>
            </w:r>
            <w:proofErr w:type="spellStart"/>
            <w:r w:rsidRPr="00A1382C">
              <w:rPr>
                <w:rFonts w:eastAsia="Calibri"/>
                <w:color w:val="000000"/>
              </w:rPr>
              <w:t>окрашеный</w:t>
            </w:r>
            <w:proofErr w:type="spellEnd"/>
            <w:r w:rsidRPr="00A1382C">
              <w:rPr>
                <w:rFonts w:eastAsia="Calibri"/>
                <w:color w:val="000000"/>
              </w:rPr>
              <w:t xml:space="preserve"> с дверцей, с замком (300х300мм)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2"/>
              </w:numPr>
              <w:suppressAutoHyphens/>
              <w:autoSpaceDE w:val="0"/>
              <w:autoSpaceDN w:val="0"/>
              <w:adjustRightInd w:val="0"/>
              <w:contextualSpacing/>
              <w:jc w:val="left"/>
              <w:rPr>
                <w:rFonts w:eastAsia="Calibri"/>
                <w:color w:val="000000"/>
              </w:rPr>
            </w:pPr>
          </w:p>
        </w:tc>
        <w:tc>
          <w:tcPr>
            <w:tcW w:w="3452"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Погрузка и вывоз мусора строительного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roofErr w:type="gramStart"/>
            <w:r w:rsidRPr="00A1382C">
              <w:rPr>
                <w:rFonts w:eastAsia="Calibri"/>
                <w:color w:val="000000"/>
              </w:rPr>
              <w:t xml:space="preserve"> Т</w:t>
            </w:r>
            <w:proofErr w:type="gramEnd"/>
            <w:r w:rsidRPr="00A1382C">
              <w:rPr>
                <w:rFonts w:eastAsia="Calibri"/>
                <w:color w:val="000000"/>
              </w:rPr>
              <w:t xml:space="preserve"> ГРУЗА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Весь</w:t>
            </w:r>
          </w:p>
        </w:tc>
      </w:tr>
    </w:tbl>
    <w:p w:rsidR="00A1382C" w:rsidRPr="00A1382C" w:rsidRDefault="00A1382C" w:rsidP="00A1382C">
      <w:pPr>
        <w:rPr>
          <w:rFonts w:eastAsia="Calibri"/>
        </w:rPr>
      </w:pPr>
    </w:p>
    <w:tbl>
      <w:tblPr>
        <w:tblW w:w="515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8"/>
        <w:gridCol w:w="7003"/>
        <w:gridCol w:w="1171"/>
        <w:gridCol w:w="1262"/>
      </w:tblGrid>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 </w:t>
            </w:r>
            <w:proofErr w:type="gramStart"/>
            <w:r w:rsidRPr="00A1382C">
              <w:rPr>
                <w:rFonts w:eastAsia="Calibri"/>
                <w:color w:val="000000"/>
              </w:rPr>
              <w:t>п</w:t>
            </w:r>
            <w:proofErr w:type="gramEnd"/>
            <w:r w:rsidRPr="00A1382C">
              <w:rPr>
                <w:rFonts w:eastAsia="Calibri"/>
                <w:color w:val="000000"/>
              </w:rPr>
              <w:t>/п</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Наименование работ и затрат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Единица измерения</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Количество</w:t>
            </w:r>
          </w:p>
        </w:tc>
      </w:tr>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801" w:type="pct"/>
            <w:gridSpan w:val="2"/>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Профилакторий. Замена оконных блоков.</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1,06</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Демонтаж оконных блоков стальных с </w:t>
            </w:r>
            <w:proofErr w:type="spellStart"/>
            <w:r w:rsidRPr="00A1382C">
              <w:rPr>
                <w:rFonts w:eastAsia="Calibri"/>
                <w:color w:val="000000"/>
              </w:rPr>
              <w:t>нащельниками</w:t>
            </w:r>
            <w:proofErr w:type="spellEnd"/>
            <w:r w:rsidRPr="00A1382C">
              <w:rPr>
                <w:rFonts w:eastAsia="Calibri"/>
                <w:color w:val="000000"/>
              </w:rPr>
              <w:t xml:space="preserve"> из стали при высоте здания до 50 м (12 блоков)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 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0,24</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бетонных и мозаичных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0,07</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трехстворчатых, в том числе при наличии створок глухого остекления</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1,06</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Блок оконный пластиковый трехстворчатый, с глухой и 2-мя  поворотно-откидными створками, двухкамерным стеклопакетом (32мм)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106</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0,294</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29,4</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106</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0,39</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уголков ПВХ на клее</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п. </w:t>
            </w:r>
            <w:proofErr w:type="gramStart"/>
            <w:r w:rsidRPr="00A1382C">
              <w:rPr>
                <w:rFonts w:eastAsia="Calibri"/>
                <w:color w:val="000000"/>
              </w:rPr>
              <w:t>м</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0,9</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стен под подоконной доской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по штукатурке стен под подоконной доской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w:t>
            </w:r>
          </w:p>
        </w:tc>
      </w:tr>
      <w:tr w:rsidR="00A1382C" w:rsidRPr="00A1382C" w:rsidTr="00DD4AF3">
        <w:trPr>
          <w:trHeight w:val="20"/>
        </w:trPr>
        <w:tc>
          <w:tcPr>
            <w:tcW w:w="349" w:type="pct"/>
            <w:vAlign w:val="center"/>
          </w:tcPr>
          <w:p w:rsidR="00A1382C" w:rsidRPr="00A1382C" w:rsidRDefault="00A1382C" w:rsidP="00A1382C">
            <w:pPr>
              <w:numPr>
                <w:ilvl w:val="0"/>
                <w:numId w:val="41"/>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Погрузка и вывоз мусора строительного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roofErr w:type="gramStart"/>
            <w:r w:rsidRPr="00A1382C">
              <w:rPr>
                <w:rFonts w:eastAsia="Calibri"/>
                <w:color w:val="000000"/>
              </w:rPr>
              <w:t xml:space="preserve"> Т</w:t>
            </w:r>
            <w:proofErr w:type="gramEnd"/>
            <w:r w:rsidRPr="00A1382C">
              <w:rPr>
                <w:rFonts w:eastAsia="Calibri"/>
                <w:color w:val="000000"/>
              </w:rPr>
              <w:t xml:space="preserve"> ГРУЗА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Весь</w:t>
            </w:r>
          </w:p>
        </w:tc>
      </w:tr>
    </w:tbl>
    <w:p w:rsidR="00A1382C" w:rsidRPr="00A1382C" w:rsidRDefault="00A1382C" w:rsidP="00A1382C">
      <w:pPr>
        <w:rPr>
          <w:rFonts w:eastAsia="Calibri"/>
        </w:rPr>
      </w:pPr>
    </w:p>
    <w:tbl>
      <w:tblPr>
        <w:tblW w:w="515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8"/>
        <w:gridCol w:w="7003"/>
        <w:gridCol w:w="1171"/>
        <w:gridCol w:w="1262"/>
      </w:tblGrid>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 </w:t>
            </w:r>
            <w:proofErr w:type="gramStart"/>
            <w:r w:rsidRPr="00A1382C">
              <w:rPr>
                <w:rFonts w:eastAsia="Calibri"/>
                <w:color w:val="000000"/>
              </w:rPr>
              <w:t>п</w:t>
            </w:r>
            <w:proofErr w:type="gramEnd"/>
            <w:r w:rsidRPr="00A1382C">
              <w:rPr>
                <w:rFonts w:eastAsia="Calibri"/>
                <w:color w:val="000000"/>
              </w:rPr>
              <w:t>/п</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Наименование работ и затрат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Единица измерения</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Количество</w:t>
            </w:r>
          </w:p>
        </w:tc>
      </w:tr>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801" w:type="pct"/>
            <w:gridSpan w:val="2"/>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АК-2. Замена оконных блоков в помещении №121а.</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оконных переплетов: остекленных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0,056</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Демонтаж оконных коробок: в каменных стенах с отбивкой штукатурки в откосах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0,02</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Снятие подоконных досок бетонных и мозаичных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0,0098</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A1382C">
              <w:rPr>
                <w:rFonts w:eastAsia="Calibri"/>
                <w:color w:val="000000"/>
              </w:rPr>
              <w:t>2</w:t>
            </w:r>
            <w:proofErr w:type="gramEnd"/>
            <w:r w:rsidRPr="00A1382C">
              <w:rPr>
                <w:rFonts w:eastAsia="Calibri"/>
                <w:color w:val="000000"/>
              </w:rPr>
              <w:t xml:space="preserve"> двухстворчатых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0,067</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Блок оконный пластиковый двустворчатый с поворотной и поворотно-откидной створкой с двухкамерным стеклопакетом (32мм), профиль </w:t>
            </w:r>
            <w:proofErr w:type="spellStart"/>
            <w:r w:rsidRPr="00A1382C">
              <w:rPr>
                <w:rFonts w:eastAsia="Calibri"/>
                <w:color w:val="000000"/>
              </w:rPr>
              <w:t>пятикамерный</w:t>
            </w:r>
            <w:proofErr w:type="spellEnd"/>
            <w:r w:rsidRPr="00A1382C">
              <w:rPr>
                <w:rFonts w:eastAsia="Calibri"/>
                <w:color w:val="000000"/>
              </w:rPr>
              <w:t xml:space="preserve"> шир.70мм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6,7</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подоконных досок из ПВХ в каменных стенах толщиной до 0,51 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100 </w:t>
            </w:r>
            <w:proofErr w:type="spellStart"/>
            <w:r w:rsidRPr="00A1382C">
              <w:rPr>
                <w:rFonts w:eastAsia="Calibri"/>
                <w:color w:val="000000"/>
              </w:rPr>
              <w:t>м.п</w:t>
            </w:r>
            <w:proofErr w:type="spellEnd"/>
            <w:r w:rsidRPr="00A1382C">
              <w:rPr>
                <w:rFonts w:eastAsia="Calibri"/>
                <w:color w:val="000000"/>
              </w:rPr>
              <w:t>.</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0,038</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Доски подоконные ПВХ, шириной 400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3,8</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Облицовка оконных проемов </w:t>
            </w:r>
            <w:proofErr w:type="gramStart"/>
            <w:r w:rsidRPr="00A1382C">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A1382C">
              <w:rPr>
                <w:rFonts w:eastAsia="Calibri"/>
                <w:color w:val="000000"/>
              </w:rPr>
              <w:t xml:space="preserve"> с полимерным покрытием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6,7</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Облицовка оконных откосов панелями ПВХ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0,039</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стен под подоконной доской цементно-известковым раствором, площадью отдельных мест: до 1 м</w:t>
            </w:r>
            <w:proofErr w:type="gramStart"/>
            <w:r w:rsidRPr="00A1382C">
              <w:rPr>
                <w:rFonts w:eastAsia="Calibri"/>
                <w:color w:val="000000"/>
              </w:rPr>
              <w:t>2</w:t>
            </w:r>
            <w:proofErr w:type="gramEnd"/>
            <w:r w:rsidRPr="00A1382C">
              <w:rPr>
                <w:rFonts w:eastAsia="Calibri"/>
                <w:color w:val="000000"/>
              </w:rPr>
              <w:t xml:space="preserve">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0,005</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окраска масляными составами по штукатурке стен под подоконной доской</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0,005</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вертикальных жалюзи площадью в свету до 5,0 м</w:t>
            </w:r>
            <w:proofErr w:type="gramStart"/>
            <w:r w:rsidRPr="00A1382C">
              <w:rPr>
                <w:rFonts w:eastAsia="Calibri"/>
                <w:color w:val="000000"/>
              </w:rPr>
              <w:t>2</w:t>
            </w:r>
            <w:proofErr w:type="gramEnd"/>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r>
      <w:tr w:rsidR="00A1382C" w:rsidRPr="00A1382C" w:rsidTr="00DD4AF3">
        <w:trPr>
          <w:trHeight w:val="20"/>
        </w:trPr>
        <w:tc>
          <w:tcPr>
            <w:tcW w:w="349" w:type="pct"/>
            <w:vAlign w:val="center"/>
          </w:tcPr>
          <w:p w:rsidR="00A1382C" w:rsidRPr="00A1382C" w:rsidRDefault="00A1382C" w:rsidP="00A1382C">
            <w:pPr>
              <w:numPr>
                <w:ilvl w:val="0"/>
                <w:numId w:val="43"/>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Погрузка и вывоз мусора строительного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roofErr w:type="gramStart"/>
            <w:r w:rsidRPr="00A1382C">
              <w:rPr>
                <w:rFonts w:eastAsia="Calibri"/>
                <w:color w:val="000000"/>
              </w:rPr>
              <w:t xml:space="preserve"> Т</w:t>
            </w:r>
            <w:proofErr w:type="gramEnd"/>
            <w:r w:rsidRPr="00A1382C">
              <w:rPr>
                <w:rFonts w:eastAsia="Calibri"/>
                <w:color w:val="000000"/>
              </w:rPr>
              <w:t xml:space="preserve"> ГРУЗА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Весь</w:t>
            </w:r>
          </w:p>
        </w:tc>
      </w:tr>
    </w:tbl>
    <w:p w:rsidR="00A1382C" w:rsidRPr="00A1382C" w:rsidRDefault="00A1382C" w:rsidP="00A1382C">
      <w:pPr>
        <w:rPr>
          <w:rFonts w:eastAsia="Calibri"/>
        </w:rPr>
      </w:pPr>
    </w:p>
    <w:tbl>
      <w:tblPr>
        <w:tblW w:w="515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8"/>
        <w:gridCol w:w="7003"/>
        <w:gridCol w:w="1171"/>
        <w:gridCol w:w="1262"/>
      </w:tblGrid>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 xml:space="preserve">№ </w:t>
            </w:r>
            <w:proofErr w:type="gramStart"/>
            <w:r w:rsidRPr="00A1382C">
              <w:rPr>
                <w:rFonts w:eastAsia="Calibri"/>
                <w:color w:val="000000"/>
              </w:rPr>
              <w:t>п</w:t>
            </w:r>
            <w:proofErr w:type="gramEnd"/>
            <w:r w:rsidRPr="00A1382C">
              <w:rPr>
                <w:rFonts w:eastAsia="Calibri"/>
                <w:color w:val="000000"/>
              </w:rPr>
              <w:t>/п</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Наименование работ и затрат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Единица измерения</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Количество</w:t>
            </w:r>
          </w:p>
        </w:tc>
      </w:tr>
      <w:tr w:rsidR="00A1382C" w:rsidRPr="00A1382C" w:rsidTr="00DD4AF3">
        <w:trPr>
          <w:trHeight w:val="20"/>
        </w:trPr>
        <w:tc>
          <w:tcPr>
            <w:tcW w:w="349"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
        </w:tc>
        <w:tc>
          <w:tcPr>
            <w:tcW w:w="3451"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2</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3</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801" w:type="pct"/>
            <w:gridSpan w:val="2"/>
            <w:vAlign w:val="center"/>
          </w:tcPr>
          <w:p w:rsidR="00A1382C" w:rsidRPr="00A1382C" w:rsidRDefault="00A1382C" w:rsidP="00A1382C">
            <w:pPr>
              <w:autoSpaceDE w:val="0"/>
              <w:autoSpaceDN w:val="0"/>
              <w:adjustRightInd w:val="0"/>
              <w:jc w:val="both"/>
              <w:rPr>
                <w:rFonts w:eastAsia="Calibri"/>
                <w:b/>
                <w:bCs/>
                <w:color w:val="000000"/>
              </w:rPr>
            </w:pPr>
            <w:r w:rsidRPr="00A1382C">
              <w:rPr>
                <w:rFonts w:eastAsia="Calibri"/>
                <w:b/>
                <w:bCs/>
                <w:color w:val="000000"/>
              </w:rPr>
              <w:t>ГК. Ремонт фасада надземного перехода из здания ГК в ОНТИ.</w:t>
            </w:r>
          </w:p>
        </w:tc>
        <w:tc>
          <w:tcPr>
            <w:tcW w:w="577" w:type="pct"/>
            <w:vAlign w:val="center"/>
          </w:tcPr>
          <w:p w:rsidR="00A1382C" w:rsidRPr="00A1382C" w:rsidRDefault="00A1382C" w:rsidP="00A1382C">
            <w:pPr>
              <w:autoSpaceDE w:val="0"/>
              <w:autoSpaceDN w:val="0"/>
              <w:adjustRightInd w:val="0"/>
              <w:rPr>
                <w:rFonts w:eastAsia="Calibri"/>
                <w:b/>
                <w:bCs/>
                <w:color w:val="000000"/>
              </w:rPr>
            </w:pPr>
          </w:p>
        </w:tc>
        <w:tc>
          <w:tcPr>
            <w:tcW w:w="622" w:type="pct"/>
            <w:vAlign w:val="center"/>
          </w:tcPr>
          <w:p w:rsidR="00A1382C" w:rsidRPr="00A1382C" w:rsidRDefault="00A1382C" w:rsidP="00A1382C">
            <w:pPr>
              <w:autoSpaceDE w:val="0"/>
              <w:autoSpaceDN w:val="0"/>
              <w:adjustRightInd w:val="0"/>
              <w:rPr>
                <w:rFonts w:eastAsia="Calibri"/>
                <w:b/>
                <w:bCs/>
                <w:color w:val="000000"/>
              </w:rPr>
            </w:pP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Установка и разборка наружных инвентарных лесов высотой до 16 м трубчатых для прочих отделочных работ</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1,92</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наружных прямолинейных горизонтальных тяг по камню и бетону цементно-известковым раствором длиной в одном месте до 5 м с земли и лесов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0,062</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наружных столбов, прямоугольных колонн и пилястр с земли и лесов по камню и бетону цементно-известковым раствором гладких толщиной слоя до 20 мм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0,043</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Устройство основания под штукатурку из металлической сетки по кирпичным и бетонным поверхностям</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Ремонт штукатурки наружных прямолинейных откосов по камню и бетону цементно-известковым раствором с земли и лесов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0,007</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Очистка вручную поверхности стен фасада, колонн, карниза,  оконных  откосов от перхлорвиниловых и масляных красок с земли и лесов</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1,647</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Шпатлевка ранее окрашенных фасадов и оконных </w:t>
            </w:r>
            <w:proofErr w:type="gramStart"/>
            <w:r w:rsidRPr="00A1382C">
              <w:rPr>
                <w:rFonts w:eastAsia="Calibri"/>
                <w:color w:val="000000"/>
              </w:rPr>
              <w:t>откосов</w:t>
            </w:r>
            <w:proofErr w:type="gramEnd"/>
            <w:r w:rsidRPr="00A1382C">
              <w:rPr>
                <w:rFonts w:eastAsia="Calibri"/>
                <w:color w:val="000000"/>
              </w:rPr>
              <w:t xml:space="preserve"> простых с земли и лесов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0,204</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фасадов акриловыми составами с лесов вручную с подготовкой поверхности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1,53</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оконных откосов акриловыми составами с лесов вручную с подготовкой поверхности</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0,117</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Улучшенная масляная окраска ранее окрашенных окон за два раза только со стороны фасада  с расчисткой старой краски более 35%</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0,508</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Герметизация примыкания оконных отливов </w:t>
            </w:r>
            <w:proofErr w:type="gramStart"/>
            <w:r w:rsidRPr="00A1382C">
              <w:rPr>
                <w:rFonts w:eastAsia="Calibri"/>
                <w:color w:val="000000"/>
              </w:rPr>
              <w:t>акриловым</w:t>
            </w:r>
            <w:proofErr w:type="gramEnd"/>
            <w:r w:rsidRPr="00A1382C">
              <w:rPr>
                <w:rFonts w:eastAsia="Calibri"/>
                <w:color w:val="000000"/>
              </w:rPr>
              <w:t xml:space="preserve"> </w:t>
            </w:r>
            <w:proofErr w:type="spellStart"/>
            <w:r w:rsidRPr="00A1382C">
              <w:rPr>
                <w:rFonts w:eastAsia="Calibri"/>
                <w:color w:val="000000"/>
              </w:rPr>
              <w:t>герметиком</w:t>
            </w:r>
            <w:proofErr w:type="spellEnd"/>
            <w:r w:rsidRPr="00A1382C">
              <w:rPr>
                <w:rFonts w:eastAsia="Calibri"/>
                <w:color w:val="000000"/>
              </w:rPr>
              <w:t xml:space="preserve"> белого цвета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0,22</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Герметик </w:t>
            </w:r>
            <w:proofErr w:type="gramStart"/>
            <w:r w:rsidRPr="00A1382C">
              <w:rPr>
                <w:rFonts w:eastAsia="Calibri"/>
                <w:color w:val="000000"/>
              </w:rPr>
              <w:t>акриловый</w:t>
            </w:r>
            <w:proofErr w:type="gramEnd"/>
            <w:r w:rsidRPr="00A1382C">
              <w:rPr>
                <w:rFonts w:eastAsia="Calibri"/>
                <w:color w:val="000000"/>
              </w:rPr>
              <w:t xml:space="preserve"> белого цвета в тубах</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шт.</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4</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металлических оконных отливов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0,06</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Окраска масляными составами ранее окрашенных металлических уголков за 2 раза</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100 м</w:t>
            </w:r>
            <w:proofErr w:type="gramStart"/>
            <w:r w:rsidRPr="00A1382C">
              <w:rPr>
                <w:rFonts w:eastAsia="Calibri"/>
                <w:color w:val="000000"/>
              </w:rPr>
              <w:t>2</w:t>
            </w:r>
            <w:proofErr w:type="gramEnd"/>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0,019</w:t>
            </w:r>
          </w:p>
        </w:tc>
      </w:tr>
      <w:tr w:rsidR="00A1382C" w:rsidRPr="00A1382C" w:rsidTr="00DD4AF3">
        <w:trPr>
          <w:trHeight w:val="20"/>
        </w:trPr>
        <w:tc>
          <w:tcPr>
            <w:tcW w:w="349" w:type="pct"/>
            <w:vAlign w:val="center"/>
          </w:tcPr>
          <w:p w:rsidR="00A1382C" w:rsidRPr="00A1382C" w:rsidRDefault="00A1382C" w:rsidP="00A1382C">
            <w:pPr>
              <w:numPr>
                <w:ilvl w:val="0"/>
                <w:numId w:val="44"/>
              </w:numPr>
              <w:suppressAutoHyphens/>
              <w:autoSpaceDE w:val="0"/>
              <w:autoSpaceDN w:val="0"/>
              <w:adjustRightInd w:val="0"/>
              <w:contextualSpacing/>
              <w:jc w:val="left"/>
              <w:rPr>
                <w:rFonts w:eastAsia="Calibri"/>
                <w:color w:val="000000"/>
              </w:rPr>
            </w:pPr>
          </w:p>
        </w:tc>
        <w:tc>
          <w:tcPr>
            <w:tcW w:w="3451" w:type="pct"/>
            <w:vAlign w:val="center"/>
          </w:tcPr>
          <w:p w:rsidR="00A1382C" w:rsidRPr="00A1382C" w:rsidRDefault="00A1382C" w:rsidP="00A1382C">
            <w:pPr>
              <w:autoSpaceDE w:val="0"/>
              <w:autoSpaceDN w:val="0"/>
              <w:adjustRightInd w:val="0"/>
              <w:jc w:val="both"/>
              <w:rPr>
                <w:rFonts w:eastAsia="Calibri"/>
                <w:color w:val="000000"/>
              </w:rPr>
            </w:pPr>
            <w:r w:rsidRPr="00A1382C">
              <w:rPr>
                <w:rFonts w:eastAsia="Calibri"/>
                <w:color w:val="000000"/>
              </w:rPr>
              <w:t xml:space="preserve">Погрузка и вывоз мусора строительного </w:t>
            </w:r>
          </w:p>
        </w:tc>
        <w:tc>
          <w:tcPr>
            <w:tcW w:w="577"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1</w:t>
            </w:r>
            <w:proofErr w:type="gramStart"/>
            <w:r w:rsidRPr="00A1382C">
              <w:rPr>
                <w:rFonts w:eastAsia="Calibri"/>
                <w:color w:val="000000"/>
              </w:rPr>
              <w:t xml:space="preserve"> Т</w:t>
            </w:r>
            <w:proofErr w:type="gramEnd"/>
            <w:r w:rsidRPr="00A1382C">
              <w:rPr>
                <w:rFonts w:eastAsia="Calibri"/>
                <w:color w:val="000000"/>
              </w:rPr>
              <w:t xml:space="preserve"> ГРУЗА</w:t>
            </w:r>
          </w:p>
        </w:tc>
        <w:tc>
          <w:tcPr>
            <w:tcW w:w="622" w:type="pct"/>
            <w:vAlign w:val="center"/>
          </w:tcPr>
          <w:p w:rsidR="00A1382C" w:rsidRPr="00A1382C" w:rsidRDefault="00A1382C" w:rsidP="00A1382C">
            <w:pPr>
              <w:autoSpaceDE w:val="0"/>
              <w:autoSpaceDN w:val="0"/>
              <w:adjustRightInd w:val="0"/>
              <w:rPr>
                <w:rFonts w:eastAsia="Calibri"/>
                <w:color w:val="000000"/>
              </w:rPr>
            </w:pPr>
            <w:r w:rsidRPr="00A1382C">
              <w:rPr>
                <w:rFonts w:eastAsia="Calibri"/>
                <w:color w:val="000000"/>
              </w:rPr>
              <w:t>Весь</w:t>
            </w:r>
          </w:p>
        </w:tc>
      </w:tr>
    </w:tbl>
    <w:p w:rsidR="00A1382C" w:rsidRPr="00A1382C" w:rsidRDefault="00A1382C" w:rsidP="00A1382C">
      <w:pPr>
        <w:rPr>
          <w:rFonts w:eastAsia="Calibri"/>
        </w:rPr>
      </w:pPr>
    </w:p>
    <w:p w:rsidR="00A1382C" w:rsidRPr="00A1382C" w:rsidRDefault="00A1382C" w:rsidP="00A1382C">
      <w:pPr>
        <w:jc w:val="both"/>
        <w:rPr>
          <w:rFonts w:eastAsia="Calibri"/>
          <w:b/>
        </w:rPr>
      </w:pPr>
      <w:r w:rsidRPr="00A1382C">
        <w:rPr>
          <w:rFonts w:eastAsia="Calibri"/>
          <w:b/>
        </w:rPr>
        <w:lastRenderedPageBreak/>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A1382C" w:rsidRPr="00A1382C" w:rsidRDefault="00A1382C" w:rsidP="00A1382C">
      <w:pPr>
        <w:jc w:val="left"/>
        <w:rPr>
          <w:rFonts w:eastAsia="Calibri"/>
          <w:b/>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5. ТРЕБОВАНИЯ К МАТЕРИАЛАМ И ОБОРУДОВАНИЮ, ПРИМЕНЯЕМЫМ ДЛЯ ВЫПОЛНЕНИЯ РАБОТ</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A1382C" w:rsidRPr="00A1382C" w:rsidRDefault="00A1382C" w:rsidP="00A1382C">
            <w:pPr>
              <w:jc w:val="both"/>
              <w:rPr>
                <w:rFonts w:eastAsia="Calibri"/>
              </w:rPr>
            </w:pPr>
            <w:r w:rsidRPr="00A1382C">
              <w:rPr>
                <w:rFonts w:eastAsia="Calibri"/>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A1382C" w:rsidRPr="00A1382C" w:rsidRDefault="00A1382C" w:rsidP="00A1382C">
      <w:pPr>
        <w:jc w:val="left"/>
        <w:rPr>
          <w:rFonts w:eastAsia="Calibri"/>
          <w:b/>
        </w:rPr>
      </w:pPr>
    </w:p>
    <w:p w:rsidR="00A1382C" w:rsidRPr="00A1382C" w:rsidRDefault="00A1382C" w:rsidP="00A1382C">
      <w:pPr>
        <w:rPr>
          <w:rFonts w:eastAsia="Times New Roman"/>
          <w:bCs/>
          <w:color w:val="000000"/>
          <w:lang w:eastAsia="ru-RU"/>
        </w:rPr>
      </w:pPr>
      <w:r w:rsidRPr="00A1382C">
        <w:rPr>
          <w:rFonts w:eastAsia="Times New Roman"/>
          <w:bCs/>
          <w:color w:val="000000"/>
          <w:lang w:eastAsia="ru-RU"/>
        </w:rPr>
        <w:t>РАЗДЕЛ 6. ПЕРЕЧЕНЬ ПРОЕКТНОЙ И РАБОЧЕЙ ДОКУМЕНТАЦИИ</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A1382C" w:rsidRPr="00A1382C" w:rsidTr="00DD4AF3">
        <w:trPr>
          <w:trHeight w:val="976"/>
        </w:trPr>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i/>
                <w:color w:val="000000"/>
                <w:lang w:eastAsia="ru-RU"/>
              </w:rPr>
            </w:pPr>
            <w:r w:rsidRPr="00A1382C">
              <w:rPr>
                <w:rFonts w:eastAsia="Times New Roman"/>
                <w:i/>
                <w:color w:val="000000"/>
                <w:lang w:eastAsia="ru-RU"/>
              </w:rPr>
              <w:t>Таблица 3</w:t>
            </w:r>
          </w:p>
          <w:p w:rsidR="00A1382C" w:rsidRPr="00A1382C" w:rsidRDefault="00A1382C" w:rsidP="00A1382C">
            <w:pPr>
              <w:rPr>
                <w:rFonts w:eastAsia="Times New Roman"/>
                <w:b/>
                <w:i/>
                <w:color w:val="000000"/>
                <w:lang w:eastAsia="ru-RU"/>
              </w:rPr>
            </w:pPr>
            <w:proofErr w:type="gramStart"/>
            <w:r w:rsidRPr="00A1382C">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2479"/>
              <w:gridCol w:w="1946"/>
              <w:gridCol w:w="2533"/>
              <w:gridCol w:w="2437"/>
            </w:tblGrid>
            <w:tr w:rsidR="00A1382C" w:rsidRPr="00A1382C" w:rsidTr="00DD4AF3">
              <w:tc>
                <w:tcPr>
                  <w:tcW w:w="27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i/>
                      <w:color w:val="000000"/>
                      <w:lang w:eastAsia="ru-RU"/>
                    </w:rPr>
                    <w:t xml:space="preserve">№ </w:t>
                  </w:r>
                  <w:proofErr w:type="gramStart"/>
                  <w:r w:rsidRPr="00A1382C">
                    <w:rPr>
                      <w:rFonts w:eastAsia="Times New Roman"/>
                      <w:i/>
                      <w:color w:val="000000"/>
                      <w:lang w:eastAsia="ru-RU"/>
                    </w:rPr>
                    <w:t>п</w:t>
                  </w:r>
                  <w:proofErr w:type="gramEnd"/>
                  <w:r w:rsidRPr="00A1382C">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rPr>
                      <w:rFonts w:eastAsia="Times New Roman"/>
                      <w:i/>
                      <w:color w:val="000000"/>
                      <w:lang w:eastAsia="ru-RU"/>
                    </w:rPr>
                  </w:pPr>
                  <w:r w:rsidRPr="00A1382C">
                    <w:rPr>
                      <w:rFonts w:eastAsia="Times New Roman"/>
                      <w:i/>
                      <w:color w:val="000000"/>
                      <w:lang w:eastAsia="ru-RU"/>
                    </w:rPr>
                    <w:t>Кол-во листов</w:t>
                  </w:r>
                </w:p>
              </w:tc>
            </w:tr>
            <w:tr w:rsidR="00A1382C" w:rsidRPr="00A1382C" w:rsidTr="00DD4AF3">
              <w:tc>
                <w:tcPr>
                  <w:tcW w:w="27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r>
            <w:tr w:rsidR="00A1382C" w:rsidRPr="00A1382C" w:rsidTr="00DD4AF3">
              <w:tc>
                <w:tcPr>
                  <w:tcW w:w="27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right"/>
                    <w:rPr>
                      <w:rFonts w:eastAsia="Times New Roman"/>
                      <w:color w:val="000000"/>
                      <w:lang w:eastAsia="ru-RU"/>
                    </w:rPr>
                  </w:pPr>
                </w:p>
              </w:tc>
            </w:tr>
          </w:tbl>
          <w:p w:rsidR="00A1382C" w:rsidRPr="00A1382C" w:rsidRDefault="00A1382C" w:rsidP="00A1382C">
            <w:pPr>
              <w:jc w:val="both"/>
              <w:rPr>
                <w:rFonts w:eastAsia="Times New Roman"/>
                <w:b/>
                <w:bCs/>
                <w:color w:val="000000"/>
                <w:lang w:eastAsia="ru-RU"/>
              </w:rPr>
            </w:pPr>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7. ТРЕБОВАНИЯ И УСЛОВИЯ К РАЗРАБОТКЕ ПРИРОДООХРАННЫХ МЕР И МЕРОПРИЯТИЙ</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Times New Roman"/>
                <w:color w:val="000000"/>
              </w:rPr>
            </w:pPr>
            <w:r w:rsidRPr="00A1382C">
              <w:rPr>
                <w:rFonts w:eastAsia="Times New Roman"/>
                <w:color w:val="000000"/>
                <w:lang w:eastAsia="ru-RU"/>
              </w:rPr>
              <w:t>Разработка природоохранных мер и мероприятий не требуется.</w:t>
            </w:r>
          </w:p>
        </w:tc>
      </w:tr>
    </w:tbl>
    <w:p w:rsidR="00A1382C" w:rsidRPr="00A1382C" w:rsidRDefault="00A1382C" w:rsidP="00A1382C">
      <w:pPr>
        <w:jc w:val="both"/>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8. СРОК (ИНТЕРВАЛ) ВЫПОЛНЕНИЯ РАБОТ</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Дата начала работ – 07.07.2014 г.</w:t>
            </w:r>
          </w:p>
          <w:p w:rsidR="00A1382C" w:rsidRPr="00A1382C" w:rsidRDefault="00A1382C" w:rsidP="00A1382C">
            <w:pPr>
              <w:jc w:val="both"/>
              <w:rPr>
                <w:rFonts w:eastAsia="Times New Roman"/>
                <w:color w:val="000000"/>
              </w:rPr>
            </w:pPr>
            <w:r w:rsidRPr="00A1382C">
              <w:rPr>
                <w:rFonts w:eastAsia="Calibri"/>
              </w:rPr>
              <w:t>Дата окончания работ – работы должны быть завершены не позже 07.11.2014 г.</w:t>
            </w:r>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9. ТРЕБОВАНИЯ К КАЧЕСТВУ ВЫПОЛНЯЕМЫХ РАБОТ</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A1382C" w:rsidRPr="00A1382C" w:rsidRDefault="00A1382C" w:rsidP="00A1382C">
            <w:pPr>
              <w:jc w:val="both"/>
              <w:rPr>
                <w:rFonts w:eastAsia="Calibri"/>
              </w:rPr>
            </w:pPr>
            <w:r w:rsidRPr="00A1382C">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A1382C" w:rsidRPr="00A1382C" w:rsidRDefault="00A1382C" w:rsidP="00A1382C">
            <w:pPr>
              <w:jc w:val="both"/>
              <w:rPr>
                <w:rFonts w:eastAsia="Calibri"/>
              </w:rPr>
            </w:pPr>
            <w:r w:rsidRPr="00A1382C">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A1382C" w:rsidRPr="00A1382C" w:rsidRDefault="00A1382C" w:rsidP="00A1382C">
            <w:pPr>
              <w:jc w:val="both"/>
              <w:rPr>
                <w:rFonts w:eastAsia="Calibri"/>
                <w:color w:val="000000"/>
              </w:rPr>
            </w:pPr>
            <w:r w:rsidRPr="00A1382C">
              <w:rPr>
                <w:rFonts w:eastAsia="Calibri"/>
                <w:color w:val="000000"/>
              </w:rPr>
              <w:t>После проведения работ Подрядчик своими силами осуществляет уборку в местах проведения работ.</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Calibri"/>
              </w:rPr>
              <w:t>Подрядчик осуществляет сбор, погрузку и вывоз строительного мусора своими силами и в полном объеме.</w:t>
            </w:r>
          </w:p>
        </w:tc>
      </w:tr>
    </w:tbl>
    <w:p w:rsidR="00A1382C" w:rsidRPr="00A1382C" w:rsidRDefault="00A1382C" w:rsidP="00A1382C">
      <w:pPr>
        <w:jc w:val="both"/>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10. ТРЕБОВАНИЯ К ОСОБЫМ УСЛОВИЯМ РАБОТ</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A1382C" w:rsidRPr="00A1382C" w:rsidRDefault="00A1382C" w:rsidP="00A1382C">
            <w:pPr>
              <w:jc w:val="both"/>
              <w:rPr>
                <w:rFonts w:eastAsia="Calibri"/>
              </w:rPr>
            </w:pPr>
            <w:proofErr w:type="gramStart"/>
            <w:r w:rsidRPr="00A1382C">
              <w:rPr>
                <w:rFonts w:eastAsia="Calibri"/>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w:t>
            </w:r>
            <w:r w:rsidRPr="00A1382C">
              <w:rPr>
                <w:rFonts w:eastAsia="Calibri"/>
              </w:rPr>
              <w:lastRenderedPageBreak/>
              <w:t>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A1382C">
              <w:rPr>
                <w:rFonts w:eastAsia="Calibri"/>
              </w:rPr>
              <w:t xml:space="preserve"> актами Заказчика о допуске лиц на соответствующие объекты.</w:t>
            </w:r>
          </w:p>
          <w:p w:rsidR="00A1382C" w:rsidRPr="00A1382C" w:rsidRDefault="00A1382C" w:rsidP="00A1382C">
            <w:pPr>
              <w:jc w:val="both"/>
              <w:rPr>
                <w:rFonts w:eastAsia="Calibri"/>
              </w:rPr>
            </w:pPr>
            <w:proofErr w:type="gramStart"/>
            <w:r w:rsidRPr="00A1382C">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11. ТРЕБОВАНИЯ К СРОКУ И (ИЛИ) ОБЪЕМУ ПРЕДОСТАВЛЕНИЯ ГАРАНТИЙ</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A1382C" w:rsidRPr="00A1382C" w:rsidTr="00A1382C">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Calibri"/>
              </w:rPr>
            </w:pPr>
            <w:r w:rsidRPr="00A1382C">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Технический регламент о требованиях пожарной безопасности № 123-ФЗ от 22 июля 2008;</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Технический регламент о безопасности зданий и сооружений N 384-ФЗ от 30 декабря 2009 года;</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xml:space="preserve">-  ППР-2012 «Правила противопожарного режима в Российской Федерации»; </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СНиП 12-01-2004 «Организация строительства»;</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СНиП 12-03-2001 «Безопасность труда в строительстве». Часть 1.</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СНиП 12-04-2002 «Безопасность труда в строительстве». Часть 2.</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ГОСТ 23407-78 «Ограждения инвентарные строительных площадок и участков производства работ»;</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ГОСТ 12.1.046-85 «Нормы освещения строительных площадок»;</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СНиП 3.02.01-87. Земляные сооружения, основания и фундаменты;</w:t>
            </w:r>
          </w:p>
          <w:p w:rsidR="00A1382C" w:rsidRPr="00A1382C" w:rsidRDefault="00A1382C" w:rsidP="00A1382C">
            <w:pPr>
              <w:autoSpaceDE w:val="0"/>
              <w:autoSpaceDN w:val="0"/>
              <w:adjustRightInd w:val="0"/>
              <w:jc w:val="both"/>
              <w:rPr>
                <w:rFonts w:eastAsia="Times New Roman"/>
                <w:color w:val="000000"/>
                <w:lang w:eastAsia="ru-RU"/>
              </w:rPr>
            </w:pPr>
            <w:r w:rsidRPr="00A1382C">
              <w:rPr>
                <w:rFonts w:eastAsia="Times New Roman"/>
                <w:color w:val="000000"/>
                <w:lang w:eastAsia="ru-RU"/>
              </w:rPr>
              <w:t>- ППБ 05-86 «Правила пожарной безопасности при производстве строительно-монтажных работ».</w:t>
            </w:r>
          </w:p>
          <w:p w:rsidR="00A1382C" w:rsidRPr="00A1382C" w:rsidRDefault="00A1382C" w:rsidP="00A1382C">
            <w:pPr>
              <w:jc w:val="both"/>
              <w:rPr>
                <w:rFonts w:eastAsia="Times New Roman"/>
                <w:i/>
                <w:color w:val="000000"/>
                <w:lang w:eastAsia="ru-RU"/>
              </w:rPr>
            </w:pPr>
            <w:r w:rsidRPr="00A1382C">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rPr>
          <w:trHeight w:val="1061"/>
        </w:trPr>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rPr>
            </w:pPr>
            <w:r w:rsidRPr="00A1382C">
              <w:rPr>
                <w:rFonts w:eastAsia="Calibri"/>
              </w:rPr>
              <w:t>Работы должны быть выполнены в полном объеме в соответствии с настоящим техническим заданием.</w:t>
            </w:r>
          </w:p>
          <w:p w:rsidR="00A1382C" w:rsidRPr="00A1382C" w:rsidRDefault="00A1382C" w:rsidP="00A1382C">
            <w:pPr>
              <w:jc w:val="left"/>
              <w:rPr>
                <w:rFonts w:eastAsia="Calibri"/>
              </w:rPr>
            </w:pPr>
            <w:r w:rsidRPr="00A1382C">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A1382C" w:rsidRPr="00A1382C" w:rsidRDefault="00A1382C" w:rsidP="00A1382C">
      <w:pPr>
        <w:jc w:val="both"/>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Times New Roman"/>
                <w:color w:val="000000"/>
                <w:lang w:eastAsia="ru-RU"/>
              </w:rPr>
            </w:pPr>
            <w:r w:rsidRPr="00A1382C">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lastRenderedPageBreak/>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A1382C" w:rsidRPr="00A1382C" w:rsidTr="00DD4AF3">
        <w:tc>
          <w:tcPr>
            <w:tcW w:w="5000"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both"/>
              <w:rPr>
                <w:rFonts w:eastAsia="Times New Roman"/>
                <w:color w:val="000000"/>
                <w:lang w:eastAsia="ru-RU"/>
              </w:rPr>
            </w:pPr>
            <w:r w:rsidRPr="00A1382C">
              <w:rPr>
                <w:rFonts w:eastAsia="Times New Roman"/>
                <w:color w:val="000000"/>
                <w:lang w:eastAsia="ru-RU"/>
              </w:rPr>
              <w:t>Техническое обучение персонала заказчика не требуется.</w:t>
            </w:r>
          </w:p>
        </w:tc>
      </w:tr>
    </w:tbl>
    <w:p w:rsidR="00A1382C" w:rsidRPr="00A1382C" w:rsidRDefault="00A1382C" w:rsidP="00A1382C">
      <w:pPr>
        <w:jc w:val="both"/>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463"/>
        <w:gridCol w:w="6664"/>
      </w:tblGrid>
      <w:tr w:rsidR="00A1382C" w:rsidRPr="00A1382C" w:rsidTr="00DD4AF3">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lang w:eastAsia="ru-RU"/>
              </w:rPr>
            </w:pPr>
            <w:r w:rsidRPr="00A1382C">
              <w:rPr>
                <w:rFonts w:eastAsia="Calibri"/>
                <w:lang w:eastAsia="ru-RU"/>
              </w:rPr>
              <w:t xml:space="preserve">№ </w:t>
            </w:r>
            <w:proofErr w:type="gramStart"/>
            <w:r w:rsidRPr="00A1382C">
              <w:rPr>
                <w:rFonts w:eastAsia="Calibri"/>
                <w:lang w:eastAsia="ru-RU"/>
              </w:rPr>
              <w:t>п</w:t>
            </w:r>
            <w:proofErr w:type="gramEnd"/>
            <w:r w:rsidRPr="00A1382C">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lang w:eastAsia="ru-RU"/>
              </w:rPr>
            </w:pPr>
            <w:r w:rsidRPr="00A1382C">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lang w:eastAsia="ru-RU"/>
              </w:rPr>
            </w:pPr>
            <w:r w:rsidRPr="00A1382C">
              <w:rPr>
                <w:rFonts w:eastAsia="Calibri"/>
                <w:lang w:eastAsia="ru-RU"/>
              </w:rPr>
              <w:t>Расшифровка сокращения</w:t>
            </w:r>
          </w:p>
        </w:tc>
      </w:tr>
      <w:tr w:rsidR="00A1382C" w:rsidRPr="00A1382C" w:rsidTr="00DD4AF3">
        <w:trPr>
          <w:trHeight w:val="236"/>
        </w:trPr>
        <w:tc>
          <w:tcPr>
            <w:tcW w:w="435"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Государственный стандарт</w:t>
            </w:r>
          </w:p>
        </w:tc>
      </w:tr>
      <w:tr w:rsidR="00A1382C" w:rsidRPr="00A1382C" w:rsidTr="00DD4AF3">
        <w:trPr>
          <w:trHeight w:val="282"/>
        </w:trPr>
        <w:tc>
          <w:tcPr>
            <w:tcW w:w="435"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Строительные нормы и правила</w:t>
            </w:r>
          </w:p>
        </w:tc>
      </w:tr>
      <w:tr w:rsidR="00A1382C" w:rsidRPr="00A1382C" w:rsidTr="00DD4AF3">
        <w:trPr>
          <w:trHeight w:val="258"/>
        </w:trPr>
        <w:tc>
          <w:tcPr>
            <w:tcW w:w="435"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Правила пожарной безопасности</w:t>
            </w:r>
          </w:p>
        </w:tc>
      </w:tr>
      <w:tr w:rsidR="00A1382C" w:rsidRPr="00A1382C" w:rsidTr="00DD4AF3">
        <w:trPr>
          <w:trHeight w:val="277"/>
        </w:trPr>
        <w:tc>
          <w:tcPr>
            <w:tcW w:w="435"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r w:rsidRPr="00A1382C">
              <w:rPr>
                <w:rFonts w:eastAsia="Calibri"/>
                <w:bCs/>
              </w:rPr>
              <w:t>Санитарные правила и нормы</w:t>
            </w:r>
          </w:p>
        </w:tc>
      </w:tr>
    </w:tbl>
    <w:p w:rsidR="00A1382C" w:rsidRPr="00A1382C" w:rsidRDefault="00A1382C" w:rsidP="00A1382C">
      <w:pPr>
        <w:rPr>
          <w:rFonts w:eastAsia="Times New Roman"/>
          <w:color w:val="000000"/>
          <w:lang w:eastAsia="ru-RU"/>
        </w:rPr>
      </w:pPr>
    </w:p>
    <w:p w:rsidR="00A1382C" w:rsidRPr="00A1382C" w:rsidRDefault="00A1382C" w:rsidP="00A1382C">
      <w:pPr>
        <w:rPr>
          <w:rFonts w:eastAsia="Times New Roman"/>
          <w:color w:val="000000"/>
          <w:lang w:eastAsia="ru-RU"/>
        </w:rPr>
      </w:pPr>
      <w:r w:rsidRPr="00A1382C">
        <w:rPr>
          <w:rFonts w:eastAsia="Times New Roman"/>
          <w:color w:val="000000"/>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7534"/>
        <w:gridCol w:w="1594"/>
      </w:tblGrid>
      <w:tr w:rsidR="00A1382C" w:rsidRPr="00A1382C" w:rsidTr="00DD4AF3">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lang w:eastAsia="ru-RU"/>
              </w:rPr>
            </w:pPr>
            <w:r w:rsidRPr="00A1382C">
              <w:rPr>
                <w:rFonts w:eastAsia="Calibri"/>
                <w:lang w:eastAsia="ru-RU"/>
              </w:rPr>
              <w:t xml:space="preserve">№ </w:t>
            </w:r>
            <w:proofErr w:type="gramStart"/>
            <w:r w:rsidRPr="00A1382C">
              <w:rPr>
                <w:rFonts w:eastAsia="Calibri"/>
                <w:lang w:eastAsia="ru-RU"/>
              </w:rPr>
              <w:t>п</w:t>
            </w:r>
            <w:proofErr w:type="gramEnd"/>
            <w:r w:rsidRPr="00A1382C">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lang w:eastAsia="ru-RU"/>
              </w:rPr>
            </w:pPr>
            <w:r w:rsidRPr="00A1382C">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A1382C" w:rsidRPr="00A1382C" w:rsidRDefault="00A1382C" w:rsidP="00A1382C">
            <w:pPr>
              <w:jc w:val="left"/>
              <w:rPr>
                <w:rFonts w:eastAsia="Calibri"/>
                <w:lang w:eastAsia="ru-RU"/>
              </w:rPr>
            </w:pPr>
            <w:r w:rsidRPr="00A1382C">
              <w:rPr>
                <w:rFonts w:eastAsia="Calibri"/>
                <w:lang w:eastAsia="ru-RU"/>
              </w:rPr>
              <w:t>Номер страницы</w:t>
            </w:r>
          </w:p>
        </w:tc>
      </w:tr>
      <w:tr w:rsidR="00A1382C" w:rsidRPr="00A1382C" w:rsidTr="00DD4AF3">
        <w:trPr>
          <w:trHeight w:val="270"/>
        </w:trPr>
        <w:tc>
          <w:tcPr>
            <w:tcW w:w="435"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A1382C" w:rsidRPr="00A1382C" w:rsidRDefault="00A1382C" w:rsidP="00A1382C">
            <w:pPr>
              <w:jc w:val="left"/>
              <w:rPr>
                <w:rFonts w:eastAsia="Calibri"/>
                <w:i/>
                <w:lang w:eastAsia="ru-RU"/>
              </w:rPr>
            </w:pPr>
          </w:p>
        </w:tc>
      </w:tr>
    </w:tbl>
    <w:p w:rsidR="00A1382C" w:rsidRPr="00A1382C" w:rsidRDefault="00A1382C" w:rsidP="00A1382C">
      <w:pPr>
        <w:suppressAutoHyphens/>
        <w:jc w:val="both"/>
        <w:rPr>
          <w:rFonts w:eastAsia="Times New Roman"/>
          <w:lang w:eastAsia="ru-RU"/>
        </w:rPr>
      </w:pPr>
    </w:p>
    <w:p w:rsidR="00A1382C" w:rsidRPr="00A1382C" w:rsidRDefault="00A1382C" w:rsidP="00A1382C">
      <w:pPr>
        <w:suppressAutoHyphens/>
        <w:jc w:val="both"/>
        <w:rPr>
          <w:rFonts w:eastAsia="Times New Roman"/>
          <w:b/>
          <w:bCs/>
          <w:lang w:eastAsia="ru-RU"/>
        </w:rPr>
      </w:pPr>
      <w:r w:rsidRPr="00A1382C">
        <w:rPr>
          <w:rFonts w:eastAsia="Times New Roman"/>
          <w:b/>
          <w:lang w:eastAsia="ar-SA"/>
        </w:rPr>
        <w:t>Контактное лицо</w:t>
      </w:r>
      <w:r w:rsidRPr="00A1382C">
        <w:rPr>
          <w:rFonts w:eastAsia="Times New Roman"/>
          <w:lang w:eastAsia="ar-SA"/>
        </w:rPr>
        <w:t xml:space="preserve">: </w:t>
      </w:r>
      <w:proofErr w:type="spellStart"/>
      <w:r w:rsidRPr="00A1382C">
        <w:rPr>
          <w:rFonts w:eastAsia="Times New Roman"/>
          <w:bCs/>
          <w:lang w:eastAsia="ar-SA"/>
        </w:rPr>
        <w:t>Рождествин</w:t>
      </w:r>
      <w:proofErr w:type="spellEnd"/>
      <w:r w:rsidRPr="00A1382C">
        <w:rPr>
          <w:rFonts w:eastAsia="Times New Roman"/>
          <w:bCs/>
          <w:lang w:eastAsia="ar-SA"/>
        </w:rPr>
        <w:t xml:space="preserve"> Александр Иванович,</w:t>
      </w:r>
      <w:r w:rsidRPr="00A1382C">
        <w:rPr>
          <w:rFonts w:eastAsia="Times New Roman"/>
          <w:lang w:eastAsia="ar-SA"/>
        </w:rPr>
        <w:t xml:space="preserve"> (48439) 9-88</w:t>
      </w:r>
      <w:r w:rsidRPr="00A1382C">
        <w:rPr>
          <w:rFonts w:eastAsia="Times New Roman"/>
          <w:bCs/>
          <w:lang w:eastAsia="ar-SA"/>
        </w:rPr>
        <w:t>-32.</w:t>
      </w:r>
    </w:p>
    <w:p w:rsidR="008E3C0C" w:rsidRDefault="008E3C0C"/>
    <w:sectPr w:rsidR="008E3C0C" w:rsidSect="00BD1E2E">
      <w:pgSz w:w="11906" w:h="16838"/>
      <w:pgMar w:top="737" w:right="707"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0A5BC8"/>
    <w:multiLevelType w:val="hybridMultilevel"/>
    <w:tmpl w:val="839ED5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0F2250C7"/>
    <w:multiLevelType w:val="hybridMultilevel"/>
    <w:tmpl w:val="94C6E9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41C6E78"/>
    <w:multiLevelType w:val="hybridMultilevel"/>
    <w:tmpl w:val="22FA22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6A83A1E"/>
    <w:multiLevelType w:val="hybridMultilevel"/>
    <w:tmpl w:val="84FC3BDE"/>
    <w:lvl w:ilvl="0" w:tplc="333A84CA">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2BB323E0"/>
    <w:multiLevelType w:val="hybridMultilevel"/>
    <w:tmpl w:val="FEBE454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834EB4"/>
    <w:multiLevelType w:val="hybridMultilevel"/>
    <w:tmpl w:val="080AEA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9390FF0"/>
    <w:multiLevelType w:val="hybridMultilevel"/>
    <w:tmpl w:val="9EB4D9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5">
    <w:nsid w:val="44A8218C"/>
    <w:multiLevelType w:val="hybridMultilevel"/>
    <w:tmpl w:val="544661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8">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9">
    <w:nsid w:val="4CB878D5"/>
    <w:multiLevelType w:val="hybridMultilevel"/>
    <w:tmpl w:val="DE0AD9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4F2E6B0B"/>
    <w:multiLevelType w:val="hybridMultilevel"/>
    <w:tmpl w:val="C9101C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7AA37F3"/>
    <w:multiLevelType w:val="hybridMultilevel"/>
    <w:tmpl w:val="2EA831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9FE02D6"/>
    <w:multiLevelType w:val="hybridMultilevel"/>
    <w:tmpl w:val="C40ECC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3">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4"/>
  </w:num>
  <w:num w:numId="3">
    <w:abstractNumId w:val="19"/>
  </w:num>
  <w:num w:numId="4">
    <w:abstractNumId w:val="18"/>
  </w:num>
  <w:num w:numId="5">
    <w:abstractNumId w:val="35"/>
  </w:num>
  <w:num w:numId="6">
    <w:abstractNumId w:val="43"/>
  </w:num>
  <w:num w:numId="7">
    <w:abstractNumId w:val="37"/>
  </w:num>
  <w:num w:numId="8">
    <w:abstractNumId w:val="17"/>
  </w:num>
  <w:num w:numId="9">
    <w:abstractNumId w:val="40"/>
  </w:num>
  <w:num w:numId="10">
    <w:abstractNumId w:val="0"/>
  </w:num>
  <w:num w:numId="11">
    <w:abstractNumId w:val="41"/>
  </w:num>
  <w:num w:numId="12">
    <w:abstractNumId w:val="31"/>
  </w:num>
  <w:num w:numId="13">
    <w:abstractNumId w:val="1"/>
  </w:num>
  <w:num w:numId="14">
    <w:abstractNumId w:val="26"/>
  </w:num>
  <w:num w:numId="15">
    <w:abstractNumId w:val="3"/>
  </w:num>
  <w:num w:numId="16">
    <w:abstractNumId w:val="2"/>
  </w:num>
  <w:num w:numId="17">
    <w:abstractNumId w:val="23"/>
  </w:num>
  <w:num w:numId="18">
    <w:abstractNumId w:val="39"/>
  </w:num>
  <w:num w:numId="19">
    <w:abstractNumId w:val="11"/>
  </w:num>
  <w:num w:numId="20">
    <w:abstractNumId w:val="27"/>
  </w:num>
  <w:num w:numId="21">
    <w:abstractNumId w:val="33"/>
  </w:num>
  <w:num w:numId="22">
    <w:abstractNumId w:val="32"/>
  </w:num>
  <w:num w:numId="23">
    <w:abstractNumId w:val="20"/>
  </w:num>
  <w:num w:numId="24">
    <w:abstractNumId w:val="5"/>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4"/>
  </w:num>
  <w:num w:numId="31">
    <w:abstractNumId w:val="42"/>
  </w:num>
  <w:num w:numId="32">
    <w:abstractNumId w:val="29"/>
  </w:num>
  <w:num w:numId="33">
    <w:abstractNumId w:val="21"/>
  </w:num>
  <w:num w:numId="34">
    <w:abstractNumId w:val="15"/>
  </w:num>
  <w:num w:numId="35">
    <w:abstractNumId w:val="8"/>
  </w:num>
  <w:num w:numId="36">
    <w:abstractNumId w:val="30"/>
  </w:num>
  <w:num w:numId="37">
    <w:abstractNumId w:val="38"/>
  </w:num>
  <w:num w:numId="38">
    <w:abstractNumId w:val="7"/>
  </w:num>
  <w:num w:numId="39">
    <w:abstractNumId w:val="12"/>
  </w:num>
  <w:num w:numId="40">
    <w:abstractNumId w:val="16"/>
  </w:num>
  <w:num w:numId="41">
    <w:abstractNumId w:val="25"/>
  </w:num>
  <w:num w:numId="42">
    <w:abstractNumId w:val="13"/>
  </w:num>
  <w:num w:numId="43">
    <w:abstractNumId w:val="6"/>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92C"/>
    <w:rsid w:val="0016092C"/>
    <w:rsid w:val="00567746"/>
    <w:rsid w:val="008E3C0C"/>
    <w:rsid w:val="00A1382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A1382C"/>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A1382C"/>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A1382C"/>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A1382C"/>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A1382C"/>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A1382C"/>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A1382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A1382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A1382C"/>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A1382C"/>
    <w:rPr>
      <w:rFonts w:ascii="Arial" w:eastAsia="Times New Roman" w:hAnsi="Arial"/>
      <w:sz w:val="28"/>
      <w:szCs w:val="20"/>
      <w:lang w:eastAsia="ar-SA"/>
    </w:rPr>
  </w:style>
  <w:style w:type="character" w:customStyle="1" w:styleId="23">
    <w:name w:val="Заголовок 2 Знак"/>
    <w:basedOn w:val="a3"/>
    <w:uiPriority w:val="99"/>
    <w:rsid w:val="00A1382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A1382C"/>
    <w:rPr>
      <w:rFonts w:asciiTheme="majorHAnsi" w:eastAsiaTheme="majorEastAsia" w:hAnsiTheme="majorHAnsi" w:cstheme="majorBidi"/>
      <w:b/>
      <w:bCs/>
      <w:color w:val="4F81BD" w:themeColor="accent1"/>
    </w:rPr>
  </w:style>
  <w:style w:type="character" w:customStyle="1" w:styleId="42">
    <w:name w:val="Заголовок 4 Знак"/>
    <w:basedOn w:val="a3"/>
    <w:rsid w:val="00A1382C"/>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A1382C"/>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A1382C"/>
    <w:rPr>
      <w:rFonts w:eastAsia="Times New Roman"/>
      <w:b/>
      <w:bCs/>
      <w:sz w:val="20"/>
      <w:szCs w:val="20"/>
      <w:lang w:val="x-none" w:eastAsia="ru-RU"/>
    </w:rPr>
  </w:style>
  <w:style w:type="character" w:customStyle="1" w:styleId="70">
    <w:name w:val="Заголовок 7 Знак"/>
    <w:basedOn w:val="a3"/>
    <w:rsid w:val="00A1382C"/>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A1382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A1382C"/>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A1382C"/>
  </w:style>
  <w:style w:type="paragraph" w:styleId="a6">
    <w:name w:val="footer"/>
    <w:basedOn w:val="a2"/>
    <w:link w:val="13"/>
    <w:uiPriority w:val="99"/>
    <w:rsid w:val="00A1382C"/>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A1382C"/>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A1382C"/>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A1382C"/>
    <w:rPr>
      <w:rFonts w:ascii="Arial" w:eastAsia="Times New Roman" w:hAnsi="Arial"/>
      <w:sz w:val="20"/>
      <w:szCs w:val="20"/>
      <w:lang w:eastAsia="ar-SA"/>
    </w:rPr>
  </w:style>
  <w:style w:type="paragraph" w:customStyle="1" w:styleId="aa">
    <w:name w:val=" Знак"/>
    <w:basedOn w:val="a2"/>
    <w:rsid w:val="00A1382C"/>
    <w:pPr>
      <w:spacing w:after="160" w:line="240" w:lineRule="exact"/>
      <w:jc w:val="left"/>
    </w:pPr>
    <w:rPr>
      <w:rFonts w:ascii="Verdana" w:eastAsia="Times New Roman" w:hAnsi="Verdana"/>
      <w:lang w:val="en-US"/>
    </w:rPr>
  </w:style>
  <w:style w:type="character" w:styleId="ab">
    <w:name w:val="Hyperlink"/>
    <w:uiPriority w:val="99"/>
    <w:rsid w:val="00A1382C"/>
    <w:rPr>
      <w:color w:val="0000FF"/>
      <w:u w:val="single"/>
    </w:rPr>
  </w:style>
  <w:style w:type="paragraph" w:customStyle="1" w:styleId="14">
    <w:name w:val="Знак1 Знак Знак Знак Знак Знак Знак Знак"/>
    <w:basedOn w:val="a2"/>
    <w:rsid w:val="00A1382C"/>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A1382C"/>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A1382C"/>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A1382C"/>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A1382C"/>
    <w:pPr>
      <w:spacing w:before="100" w:beforeAutospacing="1" w:after="100" w:afterAutospacing="1"/>
      <w:jc w:val="left"/>
    </w:pPr>
    <w:rPr>
      <w:rFonts w:eastAsia="Times New Roman"/>
      <w:lang w:val="x-none" w:eastAsia="x-none"/>
    </w:rPr>
  </w:style>
  <w:style w:type="paragraph" w:customStyle="1" w:styleId="Times12">
    <w:name w:val="Times 12"/>
    <w:basedOn w:val="a2"/>
    <w:rsid w:val="00A1382C"/>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A1382C"/>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A1382C"/>
    <w:rPr>
      <w:rFonts w:eastAsia="Times New Roman"/>
      <w:lang w:val="x-none" w:eastAsia="x-none"/>
    </w:rPr>
  </w:style>
  <w:style w:type="paragraph" w:customStyle="1" w:styleId="-6">
    <w:name w:val="Пункт-6"/>
    <w:basedOn w:val="a2"/>
    <w:rsid w:val="00A1382C"/>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A1382C"/>
    <w:pPr>
      <w:ind w:firstLine="720"/>
      <w:jc w:val="both"/>
    </w:pPr>
    <w:rPr>
      <w:rFonts w:eastAsia="Times New Roman"/>
      <w:lang w:eastAsia="ru-RU"/>
    </w:rPr>
  </w:style>
  <w:style w:type="character" w:customStyle="1" w:styleId="26">
    <w:name w:val="Основной текст с отступом 2 Знак"/>
    <w:basedOn w:val="a3"/>
    <w:rsid w:val="00A1382C"/>
  </w:style>
  <w:style w:type="paragraph" w:customStyle="1" w:styleId="34">
    <w:name w:val="Стиль3"/>
    <w:basedOn w:val="25"/>
    <w:rsid w:val="00A1382C"/>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A1382C"/>
    <w:pPr>
      <w:suppressAutoHyphens/>
      <w:ind w:left="786"/>
      <w:jc w:val="both"/>
    </w:pPr>
    <w:rPr>
      <w:rFonts w:ascii="Arial" w:eastAsia="Times New Roman" w:hAnsi="Arial"/>
      <w:szCs w:val="20"/>
      <w:lang w:eastAsia="ar-SA"/>
    </w:rPr>
  </w:style>
  <w:style w:type="paragraph" w:customStyle="1" w:styleId="af">
    <w:name w:val="Таблица шапка"/>
    <w:basedOn w:val="a2"/>
    <w:rsid w:val="00A1382C"/>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A1382C"/>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A1382C"/>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A1382C"/>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A1382C"/>
    <w:rPr>
      <w:rFonts w:ascii="Arial" w:eastAsia="Times New Roman" w:hAnsi="Arial" w:cs="Arial"/>
      <w:lang w:eastAsia="ru-RU"/>
    </w:rPr>
  </w:style>
  <w:style w:type="paragraph" w:customStyle="1" w:styleId="af2">
    <w:name w:val="Пункт б/н"/>
    <w:basedOn w:val="a2"/>
    <w:rsid w:val="00A1382C"/>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A1382C"/>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A1382C"/>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A1382C"/>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A1382C"/>
  </w:style>
  <w:style w:type="paragraph" w:styleId="27">
    <w:name w:val="Body Text 2"/>
    <w:basedOn w:val="a2"/>
    <w:link w:val="28"/>
    <w:rsid w:val="00A1382C"/>
    <w:pPr>
      <w:spacing w:after="120" w:line="480" w:lineRule="auto"/>
      <w:jc w:val="left"/>
    </w:pPr>
    <w:rPr>
      <w:rFonts w:eastAsia="Times New Roman"/>
      <w:lang w:eastAsia="ru-RU"/>
    </w:rPr>
  </w:style>
  <w:style w:type="character" w:customStyle="1" w:styleId="28">
    <w:name w:val="Основной текст 2 Знак"/>
    <w:basedOn w:val="a3"/>
    <w:link w:val="27"/>
    <w:rsid w:val="00A1382C"/>
    <w:rPr>
      <w:rFonts w:eastAsia="Times New Roman"/>
      <w:lang w:eastAsia="ru-RU"/>
    </w:rPr>
  </w:style>
  <w:style w:type="paragraph" w:styleId="af7">
    <w:name w:val="Body Text"/>
    <w:basedOn w:val="a2"/>
    <w:link w:val="19"/>
    <w:rsid w:val="00A1382C"/>
    <w:pPr>
      <w:spacing w:after="120"/>
      <w:jc w:val="left"/>
    </w:pPr>
    <w:rPr>
      <w:rFonts w:eastAsia="Times New Roman"/>
      <w:lang w:eastAsia="ru-RU"/>
    </w:rPr>
  </w:style>
  <w:style w:type="character" w:customStyle="1" w:styleId="af8">
    <w:name w:val="Основной текст Знак"/>
    <w:basedOn w:val="a3"/>
    <w:rsid w:val="00A1382C"/>
  </w:style>
  <w:style w:type="paragraph" w:styleId="af9">
    <w:name w:val="Title"/>
    <w:aliases w:val="Знак"/>
    <w:basedOn w:val="a2"/>
    <w:link w:val="afa"/>
    <w:qFormat/>
    <w:rsid w:val="00A1382C"/>
    <w:rPr>
      <w:rFonts w:eastAsia="Times New Roman"/>
      <w:szCs w:val="20"/>
      <w:lang w:eastAsia="ru-RU"/>
    </w:rPr>
  </w:style>
  <w:style w:type="character" w:customStyle="1" w:styleId="afa">
    <w:name w:val="Название Знак"/>
    <w:aliases w:val="Знак Знак"/>
    <w:basedOn w:val="a3"/>
    <w:link w:val="af9"/>
    <w:rsid w:val="00A1382C"/>
    <w:rPr>
      <w:rFonts w:eastAsia="Times New Roman"/>
      <w:szCs w:val="20"/>
      <w:lang w:eastAsia="ru-RU"/>
    </w:rPr>
  </w:style>
  <w:style w:type="paragraph" w:customStyle="1" w:styleId="311">
    <w:name w:val="Основной текст 31"/>
    <w:basedOn w:val="a2"/>
    <w:rsid w:val="00A1382C"/>
    <w:pPr>
      <w:suppressAutoHyphens/>
      <w:spacing w:after="120"/>
      <w:jc w:val="left"/>
    </w:pPr>
    <w:rPr>
      <w:rFonts w:eastAsia="Times New Roman"/>
      <w:sz w:val="16"/>
      <w:szCs w:val="20"/>
      <w:lang w:eastAsia="ru-RU"/>
    </w:rPr>
  </w:style>
  <w:style w:type="paragraph" w:customStyle="1" w:styleId="1a">
    <w:name w:val="Знак1"/>
    <w:basedOn w:val="a2"/>
    <w:rsid w:val="00A1382C"/>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A1382C"/>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A1382C"/>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A1382C"/>
    <w:rPr>
      <w:rFonts w:ascii="Cambria" w:eastAsia="Times New Roman" w:hAnsi="Cambria"/>
      <w:b/>
      <w:bCs/>
      <w:sz w:val="26"/>
      <w:szCs w:val="26"/>
      <w:lang w:val="x-none" w:eastAsia="x-none"/>
    </w:rPr>
  </w:style>
  <w:style w:type="character" w:customStyle="1" w:styleId="41">
    <w:name w:val="Заголовок 4 Знак1"/>
    <w:aliases w:val="H4 Знак"/>
    <w:link w:val="4"/>
    <w:rsid w:val="00A1382C"/>
    <w:rPr>
      <w:rFonts w:eastAsia="Arial Unicode MS"/>
      <w:b/>
      <w:bCs/>
      <w:sz w:val="28"/>
      <w:szCs w:val="28"/>
      <w:lang w:val="x-none" w:eastAsia="x-none"/>
    </w:rPr>
  </w:style>
  <w:style w:type="character" w:customStyle="1" w:styleId="51">
    <w:name w:val="Заголовок 5 Знак1"/>
    <w:aliases w:val="H5 Знак"/>
    <w:link w:val="5"/>
    <w:rsid w:val="00A1382C"/>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A1382C"/>
    <w:rPr>
      <w:rFonts w:eastAsia="Times New Roman"/>
      <w:lang w:val="x-none" w:eastAsia="ru-RU"/>
    </w:rPr>
  </w:style>
  <w:style w:type="character" w:customStyle="1" w:styleId="81">
    <w:name w:val="Заголовок 8 Знак1"/>
    <w:link w:val="8"/>
    <w:rsid w:val="00A1382C"/>
    <w:rPr>
      <w:rFonts w:eastAsia="Times New Roman"/>
      <w:i/>
      <w:iCs/>
      <w:lang w:val="x-none" w:eastAsia="ru-RU"/>
    </w:rPr>
  </w:style>
  <w:style w:type="character" w:customStyle="1" w:styleId="91">
    <w:name w:val="Заголовок 9 Знак1"/>
    <w:link w:val="9"/>
    <w:rsid w:val="00A1382C"/>
    <w:rPr>
      <w:rFonts w:ascii="Arial" w:eastAsia="Times New Roman" w:hAnsi="Arial"/>
      <w:sz w:val="20"/>
      <w:szCs w:val="20"/>
      <w:lang w:val="x-none" w:eastAsia="ru-RU"/>
    </w:rPr>
  </w:style>
  <w:style w:type="character" w:customStyle="1" w:styleId="Titul">
    <w:name w:val="Titul Знак"/>
    <w:aliases w:val="Heder Знак Знак"/>
    <w:rsid w:val="00A1382C"/>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A1382C"/>
    <w:rPr>
      <w:rFonts w:ascii="Arial" w:eastAsia="Times New Roman" w:hAnsi="Arial"/>
      <w:szCs w:val="20"/>
      <w:lang w:eastAsia="ar-SA"/>
    </w:rPr>
  </w:style>
  <w:style w:type="paragraph" w:customStyle="1" w:styleId="ConsNormal">
    <w:name w:val="ConsNormal"/>
    <w:rsid w:val="00A1382C"/>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A1382C"/>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A1382C"/>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A1382C"/>
  </w:style>
  <w:style w:type="character" w:styleId="afc">
    <w:name w:val="annotation reference"/>
    <w:uiPriority w:val="99"/>
    <w:rsid w:val="00A1382C"/>
    <w:rPr>
      <w:sz w:val="16"/>
      <w:szCs w:val="16"/>
    </w:rPr>
  </w:style>
  <w:style w:type="paragraph" w:styleId="afd">
    <w:name w:val="annotation text"/>
    <w:basedOn w:val="a2"/>
    <w:link w:val="1b"/>
    <w:uiPriority w:val="99"/>
    <w:rsid w:val="00A1382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A1382C"/>
    <w:rPr>
      <w:sz w:val="20"/>
      <w:szCs w:val="20"/>
    </w:rPr>
  </w:style>
  <w:style w:type="character" w:customStyle="1" w:styleId="1b">
    <w:name w:val="Текст примечания Знак1"/>
    <w:link w:val="afd"/>
    <w:uiPriority w:val="99"/>
    <w:rsid w:val="00A1382C"/>
    <w:rPr>
      <w:rFonts w:eastAsia="Times New Roman"/>
      <w:sz w:val="20"/>
      <w:szCs w:val="20"/>
      <w:lang w:val="x-none" w:eastAsia="ru-RU"/>
    </w:rPr>
  </w:style>
  <w:style w:type="paragraph" w:styleId="aff">
    <w:name w:val="annotation subject"/>
    <w:basedOn w:val="afd"/>
    <w:next w:val="afd"/>
    <w:link w:val="1c"/>
    <w:uiPriority w:val="99"/>
    <w:rsid w:val="00A1382C"/>
    <w:rPr>
      <w:b/>
      <w:bCs/>
    </w:rPr>
  </w:style>
  <w:style w:type="character" w:customStyle="1" w:styleId="aff0">
    <w:name w:val="Тема примечания Знак"/>
    <w:basedOn w:val="afe"/>
    <w:uiPriority w:val="99"/>
    <w:rsid w:val="00A1382C"/>
    <w:rPr>
      <w:b/>
      <w:bCs/>
      <w:sz w:val="20"/>
      <w:szCs w:val="20"/>
    </w:rPr>
  </w:style>
  <w:style w:type="character" w:customStyle="1" w:styleId="1c">
    <w:name w:val="Тема примечания Знак1"/>
    <w:link w:val="aff"/>
    <w:uiPriority w:val="99"/>
    <w:rsid w:val="00A1382C"/>
    <w:rPr>
      <w:rFonts w:eastAsia="Times New Roman"/>
      <w:b/>
      <w:bCs/>
      <w:sz w:val="20"/>
      <w:szCs w:val="20"/>
      <w:lang w:val="x-none" w:eastAsia="ru-RU"/>
    </w:rPr>
  </w:style>
  <w:style w:type="paragraph" w:styleId="aff1">
    <w:name w:val="Balloon Text"/>
    <w:basedOn w:val="a2"/>
    <w:link w:val="1d"/>
    <w:uiPriority w:val="99"/>
    <w:rsid w:val="00A1382C"/>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A1382C"/>
    <w:rPr>
      <w:rFonts w:ascii="Tahoma" w:hAnsi="Tahoma" w:cs="Tahoma"/>
      <w:sz w:val="16"/>
      <w:szCs w:val="16"/>
    </w:rPr>
  </w:style>
  <w:style w:type="character" w:customStyle="1" w:styleId="1d">
    <w:name w:val="Текст выноски Знак1"/>
    <w:link w:val="aff1"/>
    <w:uiPriority w:val="99"/>
    <w:rsid w:val="00A1382C"/>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A1382C"/>
    <w:rPr>
      <w:rFonts w:eastAsia="Times New Roman"/>
      <w:lang w:eastAsia="ru-RU"/>
    </w:rPr>
  </w:style>
  <w:style w:type="paragraph" w:styleId="36">
    <w:name w:val="Body Text Indent 3"/>
    <w:basedOn w:val="a2"/>
    <w:link w:val="37"/>
    <w:rsid w:val="00A1382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A1382C"/>
    <w:rPr>
      <w:rFonts w:eastAsia="Times New Roman"/>
      <w:color w:val="0000FF"/>
      <w:u w:val="single"/>
      <w:lang w:val="x-none" w:eastAsia="ru-RU"/>
    </w:rPr>
  </w:style>
  <w:style w:type="character" w:customStyle="1" w:styleId="labelheaderlevel21">
    <w:name w:val="label_header_level_21"/>
    <w:rsid w:val="00A1382C"/>
    <w:rPr>
      <w:b/>
      <w:bCs/>
      <w:color w:val="0000FF"/>
      <w:sz w:val="20"/>
      <w:szCs w:val="20"/>
    </w:rPr>
  </w:style>
  <w:style w:type="paragraph" w:styleId="29">
    <w:name w:val="List 2"/>
    <w:basedOn w:val="a2"/>
    <w:semiHidden/>
    <w:rsid w:val="00A1382C"/>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A1382C"/>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A1382C"/>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A1382C"/>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A1382C"/>
    <w:rPr>
      <w:rFonts w:eastAsia="Times New Roman"/>
      <w:sz w:val="16"/>
      <w:szCs w:val="16"/>
      <w:lang w:val="x-none" w:eastAsia="ru-RU"/>
    </w:rPr>
  </w:style>
  <w:style w:type="paragraph" w:customStyle="1" w:styleId="1e">
    <w:name w:val="заголовок 1"/>
    <w:basedOn w:val="a2"/>
    <w:next w:val="a2"/>
    <w:rsid w:val="00A1382C"/>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A1382C"/>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A1382C"/>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A1382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A1382C"/>
    <w:rPr>
      <w:rFonts w:ascii="Consolas" w:hAnsi="Consolas" w:cs="Consolas"/>
      <w:sz w:val="20"/>
      <w:szCs w:val="20"/>
    </w:rPr>
  </w:style>
  <w:style w:type="character" w:customStyle="1" w:styleId="HTML1">
    <w:name w:val="Стандартный HTML Знак1"/>
    <w:link w:val="HTML"/>
    <w:semiHidden/>
    <w:rsid w:val="00A1382C"/>
    <w:rPr>
      <w:rFonts w:ascii="Courier New" w:eastAsia="Times New Roman" w:hAnsi="Courier New"/>
      <w:sz w:val="20"/>
      <w:szCs w:val="20"/>
      <w:lang w:val="x-none" w:eastAsia="ru-RU"/>
    </w:rPr>
  </w:style>
  <w:style w:type="character" w:customStyle="1" w:styleId="19">
    <w:name w:val="Основной текст Знак1"/>
    <w:link w:val="af7"/>
    <w:rsid w:val="00A1382C"/>
    <w:rPr>
      <w:rFonts w:eastAsia="Times New Roman"/>
      <w:lang w:eastAsia="ru-RU"/>
    </w:rPr>
  </w:style>
  <w:style w:type="paragraph" w:styleId="aff5">
    <w:name w:val="footnote text"/>
    <w:basedOn w:val="a2"/>
    <w:link w:val="1f"/>
    <w:rsid w:val="00A1382C"/>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A1382C"/>
    <w:rPr>
      <w:sz w:val="20"/>
      <w:szCs w:val="20"/>
    </w:rPr>
  </w:style>
  <w:style w:type="character" w:customStyle="1" w:styleId="1f">
    <w:name w:val="Текст сноски Знак1"/>
    <w:link w:val="aff5"/>
    <w:rsid w:val="00A1382C"/>
    <w:rPr>
      <w:rFonts w:eastAsia="Times New Roman"/>
      <w:snapToGrid w:val="0"/>
      <w:szCs w:val="20"/>
      <w:lang w:val="x-none" w:eastAsia="ru-RU"/>
    </w:rPr>
  </w:style>
  <w:style w:type="character" w:customStyle="1" w:styleId="FontStyle15">
    <w:name w:val="Font Style15"/>
    <w:rsid w:val="00A1382C"/>
    <w:rPr>
      <w:rFonts w:ascii="Times New Roman" w:hAnsi="Times New Roman" w:cs="Times New Roman"/>
      <w:sz w:val="26"/>
      <w:szCs w:val="26"/>
    </w:rPr>
  </w:style>
  <w:style w:type="paragraph" w:customStyle="1" w:styleId="2b">
    <w:name w:val="Уровень2"/>
    <w:basedOn w:val="a2"/>
    <w:rsid w:val="00A1382C"/>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A1382C"/>
    <w:pPr>
      <w:tabs>
        <w:tab w:val="clear" w:pos="927"/>
        <w:tab w:val="num" w:pos="360"/>
        <w:tab w:val="num" w:pos="2160"/>
      </w:tabs>
      <w:ind w:left="2160" w:hanging="180"/>
    </w:pPr>
  </w:style>
  <w:style w:type="paragraph" w:customStyle="1" w:styleId="aff7">
    <w:name w:val="Заголовок статьи"/>
    <w:basedOn w:val="a2"/>
    <w:next w:val="a2"/>
    <w:rsid w:val="00A1382C"/>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A1382C"/>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A1382C"/>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A1382C"/>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A1382C"/>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A1382C"/>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A1382C"/>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A1382C"/>
    <w:rPr>
      <w:rFonts w:ascii="Courier New" w:eastAsia="Times New Roman" w:hAnsi="Courier New"/>
      <w:snapToGrid w:val="0"/>
      <w:sz w:val="20"/>
      <w:szCs w:val="20"/>
      <w:lang w:val="x-none" w:eastAsia="ru-RU"/>
    </w:rPr>
  </w:style>
  <w:style w:type="paragraph" w:styleId="affa">
    <w:name w:val="Block Text"/>
    <w:basedOn w:val="a2"/>
    <w:rsid w:val="00A1382C"/>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A1382C"/>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A1382C"/>
    <w:rPr>
      <w:rFonts w:ascii="Tahoma" w:hAnsi="Tahoma" w:cs="Tahoma"/>
      <w:sz w:val="16"/>
      <w:szCs w:val="16"/>
    </w:rPr>
  </w:style>
  <w:style w:type="character" w:customStyle="1" w:styleId="1f1">
    <w:name w:val="Схема документа Знак1"/>
    <w:link w:val="affb"/>
    <w:uiPriority w:val="99"/>
    <w:semiHidden/>
    <w:rsid w:val="00A1382C"/>
    <w:rPr>
      <w:rFonts w:ascii="Tahoma" w:eastAsia="Times New Roman" w:hAnsi="Tahoma"/>
      <w:szCs w:val="20"/>
      <w:shd w:val="clear" w:color="auto" w:fill="000080"/>
      <w:lang w:val="x-none" w:eastAsia="ru-RU"/>
    </w:rPr>
  </w:style>
  <w:style w:type="paragraph" w:styleId="43">
    <w:name w:val="toc 4"/>
    <w:basedOn w:val="a2"/>
    <w:next w:val="a2"/>
    <w:autoRedefine/>
    <w:semiHidden/>
    <w:rsid w:val="00A1382C"/>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A1382C"/>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A1382C"/>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A1382C"/>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A1382C"/>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A1382C"/>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A1382C"/>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A1382C"/>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A1382C"/>
    <w:rPr>
      <w:color w:val="800080"/>
      <w:u w:val="single"/>
    </w:rPr>
  </w:style>
  <w:style w:type="paragraph" w:customStyle="1" w:styleId="2c">
    <w:name w:val="Пункт_2"/>
    <w:basedOn w:val="a2"/>
    <w:rsid w:val="00A1382C"/>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A1382C"/>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A1382C"/>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A1382C"/>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A1382C"/>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A1382C"/>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A1382C"/>
    <w:rPr>
      <w:b/>
      <w:i/>
      <w:shd w:val="clear" w:color="auto" w:fill="FFFF99"/>
    </w:rPr>
  </w:style>
  <w:style w:type="paragraph" w:customStyle="1" w:styleId="02statia2">
    <w:name w:val="02statia2"/>
    <w:basedOn w:val="a2"/>
    <w:rsid w:val="00A1382C"/>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A1382C"/>
    <w:rPr>
      <w:bCs/>
      <w:sz w:val="22"/>
      <w:szCs w:val="22"/>
    </w:rPr>
  </w:style>
  <w:style w:type="paragraph" w:customStyle="1" w:styleId="afff3">
    <w:name w:val="маркированный"/>
    <w:basedOn w:val="a2"/>
    <w:semiHidden/>
    <w:rsid w:val="00A1382C"/>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A1382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A1382C"/>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A1382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A1382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A1382C"/>
    <w:rPr>
      <w:rFonts w:eastAsia="Times New Roman"/>
      <w:sz w:val="20"/>
      <w:lang w:eastAsia="ru-RU"/>
    </w:rPr>
  </w:style>
  <w:style w:type="paragraph" w:customStyle="1" w:styleId="afff6">
    <w:name w:val="АриалТабл"/>
    <w:basedOn w:val="af1"/>
    <w:rsid w:val="00A1382C"/>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A1382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A1382C"/>
    <w:rPr>
      <w:rFonts w:eastAsia="Times New Roman"/>
      <w:sz w:val="20"/>
      <w:szCs w:val="20"/>
      <w:lang w:val="x-none" w:eastAsia="ru-RU"/>
    </w:rPr>
  </w:style>
  <w:style w:type="table" w:styleId="afff9">
    <w:name w:val="Table Grid"/>
    <w:basedOn w:val="a4"/>
    <w:uiPriority w:val="59"/>
    <w:rsid w:val="00A1382C"/>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1382C"/>
  </w:style>
  <w:style w:type="character" w:customStyle="1" w:styleId="afffb">
    <w:name w:val="Подпункт Знак"/>
    <w:rsid w:val="00A1382C"/>
    <w:rPr>
      <w:sz w:val="28"/>
      <w:lang w:val="ru-RU" w:eastAsia="ru-RU" w:bidi="ar-SA"/>
    </w:rPr>
  </w:style>
  <w:style w:type="character" w:customStyle="1" w:styleId="FontStyle11">
    <w:name w:val="Font Style11"/>
    <w:rsid w:val="00A1382C"/>
    <w:rPr>
      <w:rFonts w:ascii="Times New Roman" w:hAnsi="Times New Roman" w:cs="Times New Roman"/>
      <w:sz w:val="26"/>
      <w:szCs w:val="26"/>
    </w:rPr>
  </w:style>
  <w:style w:type="character" w:customStyle="1" w:styleId="211">
    <w:name w:val="Заголовок 2 Знак1"/>
    <w:rsid w:val="00A1382C"/>
    <w:rPr>
      <w:b/>
      <w:snapToGrid w:val="0"/>
      <w:sz w:val="28"/>
      <w:lang w:val="ru-RU" w:eastAsia="ru-RU" w:bidi="ar-SA"/>
    </w:rPr>
  </w:style>
  <w:style w:type="character" w:customStyle="1" w:styleId="Sp1">
    <w:name w:val="Sp1 Знак Знак"/>
    <w:rsid w:val="00A1382C"/>
    <w:rPr>
      <w:b/>
      <w:bCs/>
      <w:kern w:val="24"/>
      <w:sz w:val="24"/>
      <w:szCs w:val="24"/>
      <w:lang w:val="ru-RU" w:eastAsia="ru-RU" w:bidi="ar-SA"/>
    </w:rPr>
  </w:style>
  <w:style w:type="numbering" w:customStyle="1" w:styleId="10">
    <w:name w:val="Стиль1"/>
    <w:uiPriority w:val="99"/>
    <w:rsid w:val="00A1382C"/>
    <w:pPr>
      <w:numPr>
        <w:numId w:val="17"/>
      </w:numPr>
    </w:pPr>
  </w:style>
  <w:style w:type="numbering" w:customStyle="1" w:styleId="20">
    <w:name w:val="Стиль2"/>
    <w:uiPriority w:val="99"/>
    <w:rsid w:val="00A1382C"/>
    <w:pPr>
      <w:numPr>
        <w:numId w:val="18"/>
      </w:numPr>
    </w:pPr>
  </w:style>
  <w:style w:type="paragraph" w:customStyle="1" w:styleId="afffc">
    <w:name w:val="Стиль начало"/>
    <w:basedOn w:val="a2"/>
    <w:rsid w:val="00A1382C"/>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A1382C"/>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A1382C"/>
    <w:rPr>
      <w:rFonts w:ascii="Times New Roman" w:hAnsi="Times New Roman" w:cs="Times New Roman"/>
      <w:sz w:val="26"/>
      <w:szCs w:val="26"/>
    </w:rPr>
  </w:style>
  <w:style w:type="character" w:customStyle="1" w:styleId="FontStyle57">
    <w:name w:val="Font Style57"/>
    <w:rsid w:val="00A1382C"/>
    <w:rPr>
      <w:rFonts w:ascii="Times New Roman" w:hAnsi="Times New Roman" w:cs="Times New Roman"/>
      <w:b/>
      <w:bCs/>
      <w:sz w:val="20"/>
      <w:szCs w:val="20"/>
    </w:rPr>
  </w:style>
  <w:style w:type="paragraph" w:customStyle="1" w:styleId="Style20">
    <w:name w:val="Style20"/>
    <w:basedOn w:val="a2"/>
    <w:rsid w:val="00A1382C"/>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A1382C"/>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A1382C"/>
    <w:rPr>
      <w:rFonts w:ascii="Arial" w:eastAsia="Times New Roman" w:hAnsi="Arial"/>
      <w:szCs w:val="20"/>
      <w:lang w:eastAsia="ar-SA"/>
    </w:rPr>
  </w:style>
  <w:style w:type="paragraph" w:styleId="2d">
    <w:name w:val="envelope return"/>
    <w:basedOn w:val="a2"/>
    <w:rsid w:val="00A1382C"/>
    <w:pPr>
      <w:spacing w:after="60"/>
      <w:jc w:val="both"/>
    </w:pPr>
    <w:rPr>
      <w:rFonts w:ascii="Arial" w:eastAsia="Times New Roman" w:hAnsi="Arial" w:cs="Arial"/>
      <w:sz w:val="20"/>
      <w:szCs w:val="20"/>
      <w:lang w:eastAsia="ru-RU"/>
    </w:rPr>
  </w:style>
  <w:style w:type="paragraph" w:customStyle="1" w:styleId="ConsPlusCell">
    <w:name w:val="ConsPlusCell"/>
    <w:rsid w:val="00A1382C"/>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A1382C"/>
    <w:pPr>
      <w:spacing w:after="200" w:line="276" w:lineRule="auto"/>
      <w:ind w:left="720"/>
      <w:contextualSpacing/>
      <w:jc w:val="left"/>
    </w:pPr>
    <w:rPr>
      <w:rFonts w:ascii="Calibri" w:eastAsia="Calibri" w:hAnsi="Calibri"/>
      <w:sz w:val="22"/>
      <w:szCs w:val="22"/>
    </w:rPr>
  </w:style>
  <w:style w:type="character" w:customStyle="1" w:styleId="rvts30">
    <w:name w:val="rvts30"/>
    <w:rsid w:val="00A1382C"/>
    <w:rPr>
      <w:rFonts w:ascii="Times New Roman" w:hAnsi="Times New Roman" w:cs="Times New Roman" w:hint="default"/>
      <w:sz w:val="22"/>
      <w:szCs w:val="22"/>
    </w:rPr>
  </w:style>
  <w:style w:type="paragraph" w:customStyle="1" w:styleId="-3">
    <w:name w:val="Пункт-3"/>
    <w:basedOn w:val="a2"/>
    <w:rsid w:val="00A1382C"/>
    <w:pPr>
      <w:tabs>
        <w:tab w:val="num" w:pos="1985"/>
      </w:tabs>
      <w:ind w:firstLine="709"/>
      <w:jc w:val="both"/>
    </w:pPr>
    <w:rPr>
      <w:rFonts w:eastAsia="Times New Roman"/>
      <w:sz w:val="28"/>
      <w:lang w:eastAsia="ru-RU"/>
    </w:rPr>
  </w:style>
  <w:style w:type="paragraph" w:customStyle="1" w:styleId="-4">
    <w:name w:val="Пункт-4"/>
    <w:basedOn w:val="a2"/>
    <w:rsid w:val="00A1382C"/>
    <w:pPr>
      <w:tabs>
        <w:tab w:val="num" w:pos="1985"/>
      </w:tabs>
      <w:ind w:firstLine="709"/>
      <w:jc w:val="both"/>
    </w:pPr>
    <w:rPr>
      <w:rFonts w:eastAsia="Times New Roman"/>
      <w:sz w:val="28"/>
      <w:lang w:eastAsia="ru-RU"/>
    </w:rPr>
  </w:style>
  <w:style w:type="paragraph" w:customStyle="1" w:styleId="-5">
    <w:name w:val="Пункт-5"/>
    <w:basedOn w:val="a2"/>
    <w:rsid w:val="00A1382C"/>
    <w:pPr>
      <w:tabs>
        <w:tab w:val="num" w:pos="1985"/>
      </w:tabs>
      <w:ind w:firstLine="709"/>
      <w:jc w:val="both"/>
    </w:pPr>
    <w:rPr>
      <w:rFonts w:eastAsia="Times New Roman"/>
      <w:sz w:val="28"/>
      <w:lang w:eastAsia="ru-RU"/>
    </w:rPr>
  </w:style>
  <w:style w:type="paragraph" w:customStyle="1" w:styleId="-7">
    <w:name w:val="Пункт-7"/>
    <w:basedOn w:val="a2"/>
    <w:rsid w:val="00A1382C"/>
    <w:pPr>
      <w:tabs>
        <w:tab w:val="num" w:pos="360"/>
      </w:tabs>
      <w:ind w:firstLine="709"/>
      <w:jc w:val="both"/>
    </w:pPr>
    <w:rPr>
      <w:rFonts w:eastAsia="Times New Roman"/>
      <w:sz w:val="28"/>
      <w:lang w:eastAsia="ru-RU"/>
    </w:rPr>
  </w:style>
  <w:style w:type="character" w:customStyle="1" w:styleId="rvts36">
    <w:name w:val="rvts36"/>
    <w:rsid w:val="00A1382C"/>
    <w:rPr>
      <w:rFonts w:ascii="Times New Roman" w:hAnsi="Times New Roman" w:cs="Times New Roman" w:hint="default"/>
      <w:color w:val="000000"/>
      <w:sz w:val="22"/>
      <w:szCs w:val="22"/>
    </w:rPr>
  </w:style>
  <w:style w:type="paragraph" w:styleId="afffe">
    <w:name w:val="Subtitle"/>
    <w:basedOn w:val="a2"/>
    <w:link w:val="affff"/>
    <w:qFormat/>
    <w:rsid w:val="00A1382C"/>
    <w:pPr>
      <w:ind w:left="1620"/>
      <w:jc w:val="left"/>
    </w:pPr>
    <w:rPr>
      <w:rFonts w:eastAsia="Times New Roman"/>
      <w:b/>
      <w:bCs/>
      <w:sz w:val="20"/>
      <w:lang w:val="x-none" w:eastAsia="ru-RU"/>
    </w:rPr>
  </w:style>
  <w:style w:type="character" w:customStyle="1" w:styleId="affff">
    <w:name w:val="Подзаголовок Знак"/>
    <w:basedOn w:val="a3"/>
    <w:link w:val="afffe"/>
    <w:rsid w:val="00A1382C"/>
    <w:rPr>
      <w:rFonts w:eastAsia="Times New Roman"/>
      <w:b/>
      <w:bCs/>
      <w:sz w:val="20"/>
      <w:lang w:val="x-none" w:eastAsia="ru-RU"/>
    </w:rPr>
  </w:style>
  <w:style w:type="paragraph" w:customStyle="1" w:styleId="-">
    <w:name w:val="Контракт-раздел"/>
    <w:basedOn w:val="a2"/>
    <w:next w:val="-0"/>
    <w:rsid w:val="00A1382C"/>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A1382C"/>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A1382C"/>
    <w:pPr>
      <w:numPr>
        <w:ilvl w:val="2"/>
        <w:numId w:val="19"/>
      </w:numPr>
      <w:jc w:val="both"/>
    </w:pPr>
    <w:rPr>
      <w:rFonts w:eastAsia="Times New Roman"/>
      <w:lang w:eastAsia="ru-RU"/>
    </w:rPr>
  </w:style>
  <w:style w:type="paragraph" w:customStyle="1" w:styleId="-2">
    <w:name w:val="Контракт-подподпункт"/>
    <w:basedOn w:val="a2"/>
    <w:rsid w:val="00A1382C"/>
    <w:pPr>
      <w:numPr>
        <w:ilvl w:val="3"/>
        <w:numId w:val="19"/>
      </w:numPr>
      <w:jc w:val="both"/>
    </w:pPr>
    <w:rPr>
      <w:rFonts w:eastAsia="Times New Roman"/>
      <w:lang w:eastAsia="ru-RU"/>
    </w:rPr>
  </w:style>
  <w:style w:type="paragraph" w:customStyle="1" w:styleId="44">
    <w:name w:val="Знак4"/>
    <w:basedOn w:val="a2"/>
    <w:rsid w:val="00A1382C"/>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A1382C"/>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A1382C"/>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A1382C"/>
    <w:rPr>
      <w:rFonts w:eastAsia="Times New Roman"/>
      <w:sz w:val="28"/>
      <w:szCs w:val="28"/>
      <w:lang w:val="x-none" w:eastAsia="x-none"/>
    </w:rPr>
  </w:style>
  <w:style w:type="paragraph" w:customStyle="1" w:styleId="affff0">
    <w:name w:val="Примечание"/>
    <w:basedOn w:val="a2"/>
    <w:link w:val="affff1"/>
    <w:rsid w:val="00A1382C"/>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A1382C"/>
    <w:rPr>
      <w:rFonts w:eastAsia="Times New Roman"/>
      <w:spacing w:val="20"/>
      <w:szCs w:val="28"/>
      <w:lang w:val="x-none" w:eastAsia="x-none"/>
    </w:rPr>
  </w:style>
  <w:style w:type="character" w:customStyle="1" w:styleId="Heder1">
    <w:name w:val="Heder Знак1"/>
    <w:aliases w:val="Titul Знак Знак1"/>
    <w:locked/>
    <w:rsid w:val="00A1382C"/>
    <w:rPr>
      <w:rFonts w:cs="Times New Roman"/>
      <w:i/>
      <w:snapToGrid w:val="0"/>
      <w:lang w:val="ru-RU" w:eastAsia="ru-RU" w:bidi="ar-SA"/>
    </w:rPr>
  </w:style>
  <w:style w:type="paragraph" w:styleId="affff2">
    <w:name w:val="No Spacing"/>
    <w:uiPriority w:val="1"/>
    <w:qFormat/>
    <w:rsid w:val="00A1382C"/>
    <w:pPr>
      <w:jc w:val="left"/>
    </w:pPr>
    <w:rPr>
      <w:rFonts w:ascii="Arial" w:eastAsia="Times New Roman" w:hAnsi="Arial"/>
      <w:lang w:eastAsia="ru-RU"/>
    </w:rPr>
  </w:style>
  <w:style w:type="paragraph" w:customStyle="1" w:styleId="Default">
    <w:name w:val="Default"/>
    <w:rsid w:val="00A1382C"/>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A1382C"/>
  </w:style>
  <w:style w:type="paragraph" w:customStyle="1" w:styleId="affff3">
    <w:name w:val="Нормальный"/>
    <w:rsid w:val="00A1382C"/>
    <w:pPr>
      <w:jc w:val="left"/>
    </w:pPr>
    <w:rPr>
      <w:rFonts w:eastAsia="Calibri"/>
      <w:sz w:val="20"/>
      <w:szCs w:val="20"/>
      <w:lang w:eastAsia="ru-RU"/>
    </w:rPr>
  </w:style>
  <w:style w:type="paragraph" w:customStyle="1" w:styleId="Normal1">
    <w:name w:val="Normal1"/>
    <w:rsid w:val="00A1382C"/>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A1382C"/>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A1382C"/>
    <w:rPr>
      <w:lang w:val="ru-RU" w:eastAsia="ru-RU" w:bidi="ar-SA"/>
    </w:rPr>
  </w:style>
  <w:style w:type="character" w:styleId="affff5">
    <w:name w:val="footnote reference"/>
    <w:semiHidden/>
    <w:rsid w:val="00A1382C"/>
    <w:rPr>
      <w:vertAlign w:val="superscript"/>
    </w:rPr>
  </w:style>
  <w:style w:type="paragraph" w:customStyle="1" w:styleId="2f">
    <w:name w:val="Знак Знак Знак2 Знак"/>
    <w:basedOn w:val="a2"/>
    <w:rsid w:val="00A1382C"/>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A1382C"/>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A1382C"/>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A1382C"/>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A1382C"/>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A1382C"/>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A1382C"/>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A1382C"/>
    <w:pPr>
      <w:jc w:val="center"/>
    </w:pPr>
    <w:rPr>
      <w:b/>
      <w:bCs/>
    </w:rPr>
  </w:style>
  <w:style w:type="paragraph" w:customStyle="1" w:styleId="affff8">
    <w:name w:val="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A1382C"/>
    <w:pPr>
      <w:spacing w:after="120" w:line="480" w:lineRule="auto"/>
      <w:ind w:left="283"/>
      <w:jc w:val="both"/>
    </w:pPr>
    <w:rPr>
      <w:rFonts w:eastAsia="Times New Roman"/>
      <w:szCs w:val="20"/>
      <w:lang w:eastAsia="ar-SA"/>
    </w:rPr>
  </w:style>
  <w:style w:type="paragraph" w:customStyle="1" w:styleId="xl66">
    <w:name w:val="xl66"/>
    <w:basedOn w:val="a2"/>
    <w:rsid w:val="00A1382C"/>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A1382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A1382C"/>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A1382C"/>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A1382C"/>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A1382C"/>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A1382C"/>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A1382C"/>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A1382C"/>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A1382C"/>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A1382C"/>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A1382C"/>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A1382C"/>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A1382C"/>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A1382C"/>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A1382C"/>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A1382C"/>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A1382C"/>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A1382C"/>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A1382C"/>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A1382C"/>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A1382C"/>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A1382C"/>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A1382C"/>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A1382C"/>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A1382C"/>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A1382C"/>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A1382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A1382C"/>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A1382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A1382C"/>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A1382C"/>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A1382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A1382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A1382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A1382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A1382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A1382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A1382C"/>
    <w:pPr>
      <w:spacing w:before="100" w:beforeAutospacing="1" w:after="100" w:afterAutospacing="1"/>
      <w:jc w:val="left"/>
    </w:pPr>
    <w:rPr>
      <w:rFonts w:eastAsia="Times New Roman"/>
      <w:lang w:eastAsia="ru-RU"/>
    </w:rPr>
  </w:style>
  <w:style w:type="paragraph" w:customStyle="1" w:styleId="xl136">
    <w:name w:val="xl136"/>
    <w:basedOn w:val="a2"/>
    <w:rsid w:val="00A1382C"/>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A1382C"/>
    <w:pPr>
      <w:spacing w:after="160" w:line="240" w:lineRule="exact"/>
      <w:jc w:val="left"/>
    </w:pPr>
    <w:rPr>
      <w:rFonts w:ascii="Verdana" w:eastAsia="Times New Roman" w:hAnsi="Verdana"/>
      <w:lang w:val="en-US"/>
    </w:rPr>
  </w:style>
  <w:style w:type="character" w:customStyle="1" w:styleId="2f1">
    <w:name w:val="Основной шрифт абзаца2"/>
    <w:rsid w:val="00A1382C"/>
  </w:style>
  <w:style w:type="character" w:styleId="affff9">
    <w:name w:val="Strong"/>
    <w:uiPriority w:val="22"/>
    <w:qFormat/>
    <w:rsid w:val="00A1382C"/>
    <w:rPr>
      <w:b/>
      <w:bCs/>
    </w:rPr>
  </w:style>
  <w:style w:type="paragraph" w:customStyle="1" w:styleId="font5">
    <w:name w:val="font5"/>
    <w:basedOn w:val="a2"/>
    <w:rsid w:val="00A1382C"/>
    <w:pPr>
      <w:spacing w:before="100" w:beforeAutospacing="1" w:after="100" w:afterAutospacing="1"/>
      <w:jc w:val="left"/>
    </w:pPr>
    <w:rPr>
      <w:rFonts w:eastAsia="Times New Roman"/>
      <w:b/>
      <w:lang w:eastAsia="ru-RU"/>
    </w:rPr>
  </w:style>
  <w:style w:type="paragraph" w:customStyle="1" w:styleId="font6">
    <w:name w:val="font6"/>
    <w:basedOn w:val="a2"/>
    <w:rsid w:val="00A1382C"/>
    <w:pPr>
      <w:spacing w:before="100" w:beforeAutospacing="1" w:after="100" w:afterAutospacing="1"/>
      <w:jc w:val="left"/>
    </w:pPr>
    <w:rPr>
      <w:rFonts w:eastAsia="Times New Roman"/>
      <w:b/>
      <w:color w:val="000000"/>
      <w:lang w:eastAsia="ru-RU"/>
    </w:rPr>
  </w:style>
  <w:style w:type="paragraph" w:customStyle="1" w:styleId="font7">
    <w:name w:val="font7"/>
    <w:basedOn w:val="a2"/>
    <w:rsid w:val="00A1382C"/>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A1382C"/>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A1382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A1382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A1382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A1382C"/>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A1382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A1382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A1382C"/>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A1382C"/>
    <w:rPr>
      <w:rFonts w:ascii="Verdana" w:hAnsi="Verdana" w:cs="Verdana"/>
      <w:lang w:val="en-US" w:eastAsia="en-US" w:bidi="ar-SA"/>
    </w:rPr>
  </w:style>
  <w:style w:type="paragraph" w:customStyle="1" w:styleId="1f9">
    <w:name w:val="Текст1"/>
    <w:basedOn w:val="a2"/>
    <w:rsid w:val="00A1382C"/>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A1382C"/>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A1382C"/>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A1382C"/>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A1382C"/>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A1382C"/>
    <w:pPr>
      <w:spacing w:after="160" w:line="240" w:lineRule="exact"/>
      <w:jc w:val="left"/>
    </w:pPr>
    <w:rPr>
      <w:rFonts w:ascii="Verdana" w:eastAsia="Times New Roman" w:hAnsi="Verdana"/>
      <w:lang w:val="en-US"/>
    </w:rPr>
  </w:style>
  <w:style w:type="paragraph" w:customStyle="1" w:styleId="FR1">
    <w:name w:val="FR1"/>
    <w:rsid w:val="00A1382C"/>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A1382C"/>
    <w:rPr>
      <w:rFonts w:ascii="Courier New" w:hAnsi="Courier New" w:cs="Courier New"/>
      <w:sz w:val="20"/>
      <w:szCs w:val="20"/>
      <w:lang w:val="x-none" w:eastAsia="ru-RU"/>
    </w:rPr>
  </w:style>
  <w:style w:type="paragraph" w:customStyle="1" w:styleId="ListParagraph">
    <w:name w:val="List Paragraph"/>
    <w:basedOn w:val="a2"/>
    <w:rsid w:val="00A1382C"/>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A1382C"/>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A1382C"/>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fb">
    <w:name w:val="Шапка 1"/>
    <w:next w:val="a2"/>
    <w:rsid w:val="00A1382C"/>
    <w:rPr>
      <w:rFonts w:eastAsia="Times New Roman"/>
      <w:b/>
      <w:bCs/>
      <w:color w:val="0000FF"/>
      <w:spacing w:val="-4"/>
      <w:sz w:val="20"/>
      <w:szCs w:val="20"/>
      <w:lang w:eastAsia="ru-RU"/>
    </w:rPr>
  </w:style>
  <w:style w:type="paragraph" w:customStyle="1" w:styleId="2f2">
    <w:name w:val="Шапка 2"/>
    <w:next w:val="a2"/>
    <w:rsid w:val="00A1382C"/>
    <w:rPr>
      <w:rFonts w:eastAsia="Times New Roman"/>
      <w:b/>
      <w:bCs/>
      <w:color w:val="0000FF"/>
      <w:spacing w:val="30"/>
      <w:lang w:eastAsia="ru-RU"/>
    </w:rPr>
  </w:style>
  <w:style w:type="paragraph" w:customStyle="1" w:styleId="3b">
    <w:name w:val="Шапка 3"/>
    <w:next w:val="a2"/>
    <w:rsid w:val="00A1382C"/>
    <w:rPr>
      <w:rFonts w:eastAsia="Times New Roman"/>
      <w:b/>
      <w:bCs/>
      <w:color w:val="0000FF"/>
      <w:spacing w:val="-8"/>
      <w:sz w:val="22"/>
      <w:lang w:eastAsia="ru-RU"/>
    </w:rPr>
  </w:style>
  <w:style w:type="paragraph" w:customStyle="1" w:styleId="46">
    <w:name w:val="Шапка 4"/>
    <w:next w:val="a2"/>
    <w:rsid w:val="00A1382C"/>
    <w:pPr>
      <w:spacing w:line="300" w:lineRule="exact"/>
    </w:pPr>
    <w:rPr>
      <w:rFonts w:eastAsia="Times New Roman"/>
      <w:b/>
      <w:bCs/>
      <w:color w:val="0000FF"/>
      <w:spacing w:val="32"/>
      <w:w w:val="110"/>
      <w:sz w:val="28"/>
      <w:lang w:eastAsia="ru-RU"/>
    </w:rPr>
  </w:style>
  <w:style w:type="paragraph" w:customStyle="1" w:styleId="53">
    <w:name w:val="Шапка 5"/>
    <w:next w:val="a2"/>
    <w:rsid w:val="00A1382C"/>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ConsPlusNormal">
    <w:name w:val="ConsPlusNormal"/>
    <w:rsid w:val="00A1382C"/>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Style3">
    <w:name w:val="Style3"/>
    <w:basedOn w:val="a2"/>
    <w:uiPriority w:val="99"/>
    <w:rsid w:val="00A1382C"/>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A1382C"/>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A1382C"/>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A1382C"/>
    <w:pPr>
      <w:widowControl w:val="0"/>
      <w:autoSpaceDE w:val="0"/>
      <w:autoSpaceDN w:val="0"/>
      <w:adjustRightInd w:val="0"/>
      <w:jc w:val="left"/>
    </w:pPr>
    <w:rPr>
      <w:rFonts w:eastAsia="Times New Roman"/>
      <w:lang w:eastAsia="ru-RU"/>
    </w:rPr>
  </w:style>
  <w:style w:type="paragraph" w:customStyle="1" w:styleId="Style8">
    <w:name w:val="Style8"/>
    <w:basedOn w:val="a2"/>
    <w:rsid w:val="00A1382C"/>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A1382C"/>
    <w:rPr>
      <w:rFonts w:ascii="Times New Roman" w:hAnsi="Times New Roman" w:cs="Times New Roman"/>
      <w:b/>
      <w:bCs/>
      <w:sz w:val="28"/>
      <w:szCs w:val="28"/>
    </w:rPr>
  </w:style>
  <w:style w:type="character" w:customStyle="1" w:styleId="FontStyle17">
    <w:name w:val="Font Style17"/>
    <w:uiPriority w:val="99"/>
    <w:rsid w:val="00A1382C"/>
    <w:rPr>
      <w:rFonts w:ascii="Times New Roman" w:hAnsi="Times New Roman" w:cs="Times New Roman"/>
      <w:b/>
      <w:bCs/>
      <w:sz w:val="20"/>
      <w:szCs w:val="20"/>
    </w:rPr>
  </w:style>
  <w:style w:type="character" w:customStyle="1" w:styleId="FontStyle18">
    <w:name w:val="Font Style18"/>
    <w:uiPriority w:val="99"/>
    <w:rsid w:val="00A1382C"/>
    <w:rPr>
      <w:rFonts w:ascii="Times New Roman" w:hAnsi="Times New Roman" w:cs="Times New Roman"/>
      <w:sz w:val="20"/>
      <w:szCs w:val="20"/>
    </w:rPr>
  </w:style>
  <w:style w:type="character" w:customStyle="1" w:styleId="FontStyle20">
    <w:name w:val="Font Style20"/>
    <w:uiPriority w:val="99"/>
    <w:rsid w:val="00A1382C"/>
    <w:rPr>
      <w:rFonts w:ascii="Times New Roman" w:hAnsi="Times New Roman" w:cs="Times New Roman"/>
      <w:i/>
      <w:iCs/>
      <w:sz w:val="20"/>
      <w:szCs w:val="20"/>
    </w:rPr>
  </w:style>
  <w:style w:type="paragraph" w:customStyle="1" w:styleId="Style1">
    <w:name w:val="Style1"/>
    <w:basedOn w:val="a2"/>
    <w:rsid w:val="00A1382C"/>
    <w:pPr>
      <w:widowControl w:val="0"/>
      <w:autoSpaceDE w:val="0"/>
      <w:autoSpaceDN w:val="0"/>
      <w:adjustRightInd w:val="0"/>
      <w:jc w:val="left"/>
    </w:pPr>
    <w:rPr>
      <w:rFonts w:eastAsia="Times New Roman"/>
      <w:lang w:eastAsia="ru-RU"/>
    </w:rPr>
  </w:style>
  <w:style w:type="paragraph" w:customStyle="1" w:styleId="Style6">
    <w:name w:val="Style6"/>
    <w:basedOn w:val="a2"/>
    <w:rsid w:val="00A1382C"/>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A1382C"/>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A1382C"/>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A1382C"/>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A1382C"/>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A1382C"/>
    <w:pPr>
      <w:widowControl w:val="0"/>
      <w:autoSpaceDE w:val="0"/>
      <w:autoSpaceDN w:val="0"/>
      <w:adjustRightInd w:val="0"/>
      <w:jc w:val="left"/>
    </w:pPr>
    <w:rPr>
      <w:rFonts w:eastAsia="Times New Roman"/>
      <w:lang w:eastAsia="ru-RU"/>
    </w:rPr>
  </w:style>
  <w:style w:type="character" w:customStyle="1" w:styleId="FontStyle19">
    <w:name w:val="Font Style19"/>
    <w:rsid w:val="00A1382C"/>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3c">
    <w:name w:val=" Знак Знак3"/>
    <w:basedOn w:val="a2"/>
    <w:rsid w:val="00A1382C"/>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A1382C"/>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A1382C"/>
    <w:rPr>
      <w:sz w:val="20"/>
      <w:szCs w:val="20"/>
    </w:rPr>
  </w:style>
  <w:style w:type="character" w:customStyle="1" w:styleId="1ff">
    <w:name w:val=" Знак Знак1"/>
    <w:rsid w:val="00A1382C"/>
  </w:style>
  <w:style w:type="character" w:customStyle="1" w:styleId="affffe">
    <w:name w:val=" Знак Знак"/>
    <w:rsid w:val="00A1382C"/>
  </w:style>
  <w:style w:type="paragraph" w:customStyle="1" w:styleId="BodyText2">
    <w:name w:val="Body Text 2"/>
    <w:basedOn w:val="a2"/>
    <w:rsid w:val="00A1382C"/>
    <w:pPr>
      <w:widowControl w:val="0"/>
      <w:ind w:firstLine="709"/>
      <w:jc w:val="both"/>
    </w:pPr>
    <w:rPr>
      <w:rFonts w:eastAsia="Times New Roman"/>
      <w:sz w:val="28"/>
      <w:szCs w:val="20"/>
      <w:lang w:eastAsia="ru-RU"/>
    </w:rPr>
  </w:style>
  <w:style w:type="paragraph" w:customStyle="1" w:styleId="afffff">
    <w:name w:val="Îáû÷íûé"/>
    <w:rsid w:val="00A1382C"/>
    <w:pPr>
      <w:widowControl w:val="0"/>
      <w:jc w:val="left"/>
    </w:pPr>
    <w:rPr>
      <w:rFonts w:eastAsia="Times New Roman"/>
      <w:sz w:val="28"/>
      <w:szCs w:val="20"/>
      <w:lang w:eastAsia="ru-RU"/>
    </w:rPr>
  </w:style>
  <w:style w:type="paragraph" w:customStyle="1" w:styleId="PlainText1">
    <w:name w:val="Plain Text1"/>
    <w:basedOn w:val="a2"/>
    <w:rsid w:val="00A1382C"/>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A1382C"/>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A1382C"/>
    <w:pPr>
      <w:spacing w:after="160" w:line="240" w:lineRule="exact"/>
      <w:jc w:val="left"/>
    </w:pPr>
    <w:rPr>
      <w:rFonts w:ascii="Verdana" w:eastAsia="Times New Roman" w:hAnsi="Verdana"/>
      <w:lang w:val="en-US"/>
    </w:rPr>
  </w:style>
  <w:style w:type="paragraph" w:customStyle="1" w:styleId="NoSpacing">
    <w:name w:val="No Spacing"/>
    <w:rsid w:val="00A1382C"/>
    <w:pPr>
      <w:jc w:val="left"/>
    </w:pPr>
    <w:rPr>
      <w:rFonts w:ascii="Arial" w:eastAsia="Calibri" w:hAnsi="Arial" w:cs="Arial"/>
      <w:lang w:eastAsia="ru-RU"/>
    </w:rPr>
  </w:style>
  <w:style w:type="paragraph" w:customStyle="1" w:styleId="afffff0">
    <w:name w:val="ОбычныйТЗ"/>
    <w:basedOn w:val="a2"/>
    <w:rsid w:val="00A1382C"/>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A1382C"/>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A1382C"/>
    <w:rPr>
      <w:rFonts w:ascii="Times New Roman" w:eastAsia="Times New Roman" w:hAnsi="Times New Roman" w:cs="Times New Roman"/>
      <w:spacing w:val="0"/>
      <w:sz w:val="28"/>
      <w:szCs w:val="28"/>
      <w:u w:val="single"/>
    </w:rPr>
  </w:style>
  <w:style w:type="character" w:customStyle="1" w:styleId="FontStyle12">
    <w:name w:val="Font Style12"/>
    <w:rsid w:val="00A1382C"/>
    <w:rPr>
      <w:rFonts w:ascii="Times New Roman" w:hAnsi="Times New Roman" w:cs="Times New Roman" w:hint="default"/>
      <w:sz w:val="22"/>
      <w:szCs w:val="22"/>
    </w:rPr>
  </w:style>
  <w:style w:type="character" w:customStyle="1" w:styleId="apple-style-span">
    <w:name w:val="apple-style-span"/>
    <w:rsid w:val="00A1382C"/>
    <w:rPr>
      <w:rFonts w:cs="Times New Roman"/>
    </w:rPr>
  </w:style>
  <w:style w:type="paragraph" w:customStyle="1" w:styleId="3d">
    <w:name w:val="Îñíîâíîé òåêñò 3"/>
    <w:basedOn w:val="af5"/>
    <w:rsid w:val="00A1382C"/>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A1382C"/>
    <w:rPr>
      <w:rFonts w:cs="Times New Roman"/>
    </w:rPr>
  </w:style>
  <w:style w:type="paragraph" w:customStyle="1" w:styleId="bodytextindent20">
    <w:name w:val="bodytextindent2"/>
    <w:basedOn w:val="a2"/>
    <w:rsid w:val="00A1382C"/>
    <w:pPr>
      <w:spacing w:before="100" w:beforeAutospacing="1" w:after="100" w:afterAutospacing="1"/>
      <w:jc w:val="left"/>
    </w:pPr>
    <w:rPr>
      <w:rFonts w:eastAsia="Calibri"/>
      <w:lang w:eastAsia="ru-RU"/>
    </w:rPr>
  </w:style>
  <w:style w:type="character" w:customStyle="1" w:styleId="object">
    <w:name w:val="object"/>
    <w:rsid w:val="00A1382C"/>
    <w:rPr>
      <w:rFonts w:cs="Times New Roman"/>
    </w:rPr>
  </w:style>
  <w:style w:type="character" w:styleId="afffff1">
    <w:name w:val="Emphasis"/>
    <w:qFormat/>
    <w:rsid w:val="00A1382C"/>
    <w:rPr>
      <w:rFonts w:cs="Times New Roman"/>
      <w:i/>
      <w:iCs/>
    </w:rPr>
  </w:style>
  <w:style w:type="paragraph" w:customStyle="1" w:styleId="afffff2">
    <w:name w:val="Знак Знак Знак"/>
    <w:basedOn w:val="a2"/>
    <w:rsid w:val="00A1382C"/>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A1382C"/>
  </w:style>
  <w:style w:type="paragraph" w:customStyle="1" w:styleId="afffff3">
    <w:name w:val="Стиль"/>
    <w:rsid w:val="00A1382C"/>
    <w:pPr>
      <w:widowControl w:val="0"/>
      <w:autoSpaceDE w:val="0"/>
      <w:autoSpaceDN w:val="0"/>
      <w:adjustRightInd w:val="0"/>
      <w:jc w:val="left"/>
    </w:pPr>
    <w:rPr>
      <w:rFonts w:eastAsia="Times New Roman"/>
      <w:lang w:eastAsia="ru-RU"/>
    </w:rPr>
  </w:style>
  <w:style w:type="paragraph" w:customStyle="1" w:styleId="2f4">
    <w:name w:val=" Знак2"/>
    <w:basedOn w:val="a2"/>
    <w:rsid w:val="00A1382C"/>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A1382C"/>
    <w:rPr>
      <w:rFonts w:ascii="Calibri" w:eastAsia="Calibri" w:hAnsi="Calibri"/>
      <w:sz w:val="22"/>
      <w:szCs w:val="22"/>
    </w:rPr>
  </w:style>
  <w:style w:type="paragraph" w:customStyle="1" w:styleId="npb">
    <w:name w:val="npb"/>
    <w:basedOn w:val="a2"/>
    <w:rsid w:val="00A1382C"/>
    <w:pPr>
      <w:spacing w:before="100" w:beforeAutospacing="1" w:after="100" w:afterAutospacing="1"/>
      <w:jc w:val="left"/>
    </w:pPr>
    <w:rPr>
      <w:rFonts w:eastAsia="Times New Roman"/>
      <w:lang w:val="de-DE" w:eastAsia="de-DE"/>
    </w:rPr>
  </w:style>
  <w:style w:type="paragraph" w:customStyle="1" w:styleId="xl63">
    <w:name w:val="xl6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A1382C"/>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A1382C"/>
    <w:pPr>
      <w:ind w:left="3600" w:hanging="360"/>
      <w:jc w:val="both"/>
    </w:pPr>
    <w:rPr>
      <w:rFonts w:eastAsia="Times New Roman"/>
      <w:sz w:val="28"/>
      <w:lang w:eastAsia="ru-RU"/>
    </w:rPr>
  </w:style>
  <w:style w:type="paragraph" w:customStyle="1" w:styleId="3e">
    <w:name w:val="Подзаголовок_3"/>
    <w:basedOn w:val="a2"/>
    <w:uiPriority w:val="99"/>
    <w:rsid w:val="00A1382C"/>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A1382C"/>
    <w:rPr>
      <w:rFonts w:ascii="Times New Roman" w:hAnsi="Times New Roman" w:cs="Times New Roman"/>
      <w:sz w:val="22"/>
      <w:szCs w:val="22"/>
    </w:rPr>
  </w:style>
  <w:style w:type="numbering" w:customStyle="1" w:styleId="2f5">
    <w:name w:val="Нет списка2"/>
    <w:next w:val="a5"/>
    <w:uiPriority w:val="99"/>
    <w:semiHidden/>
    <w:unhideWhenUsed/>
    <w:rsid w:val="00A1382C"/>
  </w:style>
  <w:style w:type="numbering" w:customStyle="1" w:styleId="1110">
    <w:name w:val="Нет списка111"/>
    <w:next w:val="a5"/>
    <w:uiPriority w:val="99"/>
    <w:semiHidden/>
    <w:unhideWhenUsed/>
    <w:rsid w:val="00A1382C"/>
  </w:style>
  <w:style w:type="table" w:customStyle="1" w:styleId="1ff1">
    <w:name w:val="Сетка таблицы1"/>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A1382C"/>
  </w:style>
  <w:style w:type="numbering" w:customStyle="1" w:styleId="120">
    <w:name w:val="Нет списка12"/>
    <w:next w:val="a5"/>
    <w:uiPriority w:val="99"/>
    <w:semiHidden/>
    <w:unhideWhenUsed/>
    <w:rsid w:val="00A1382C"/>
  </w:style>
  <w:style w:type="table" w:customStyle="1" w:styleId="2f6">
    <w:name w:val="Сетка таблицы2"/>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A1382C"/>
  </w:style>
  <w:style w:type="numbering" w:customStyle="1" w:styleId="55">
    <w:name w:val="Нет списка5"/>
    <w:next w:val="a5"/>
    <w:uiPriority w:val="99"/>
    <w:semiHidden/>
    <w:unhideWhenUsed/>
    <w:rsid w:val="00A1382C"/>
  </w:style>
  <w:style w:type="numbering" w:customStyle="1" w:styleId="130">
    <w:name w:val="Нет списка13"/>
    <w:next w:val="a5"/>
    <w:uiPriority w:val="99"/>
    <w:semiHidden/>
    <w:unhideWhenUsed/>
    <w:rsid w:val="00A1382C"/>
  </w:style>
  <w:style w:type="table" w:customStyle="1" w:styleId="3f0">
    <w:name w:val="Сетка таблицы3"/>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A1382C"/>
  </w:style>
  <w:style w:type="character" w:customStyle="1" w:styleId="BalloonTextChar">
    <w:name w:val="Balloon Text Char"/>
    <w:semiHidden/>
    <w:locked/>
    <w:rsid w:val="00A1382C"/>
    <w:rPr>
      <w:rFonts w:ascii="Tahoma" w:hAnsi="Tahoma" w:cs="Tahoma"/>
      <w:sz w:val="16"/>
      <w:szCs w:val="16"/>
    </w:rPr>
  </w:style>
  <w:style w:type="character" w:customStyle="1" w:styleId="BodyTextIndent2Char">
    <w:name w:val="Body Text Indent 2 Char"/>
    <w:locked/>
    <w:rsid w:val="00A1382C"/>
    <w:rPr>
      <w:rFonts w:ascii="Times New Roman" w:hAnsi="Times New Roman" w:cs="Times New Roman"/>
      <w:sz w:val="24"/>
      <w:szCs w:val="24"/>
      <w:lang w:val="x-none" w:eastAsia="ru-RU"/>
    </w:rPr>
  </w:style>
  <w:style w:type="character" w:customStyle="1" w:styleId="HeaderChar">
    <w:name w:val="Header Char"/>
    <w:locked/>
    <w:rsid w:val="00A1382C"/>
    <w:rPr>
      <w:rFonts w:cs="Times New Roman"/>
    </w:rPr>
  </w:style>
  <w:style w:type="character" w:customStyle="1" w:styleId="FooterChar">
    <w:name w:val="Footer Char"/>
    <w:locked/>
    <w:rsid w:val="00A1382C"/>
    <w:rPr>
      <w:rFonts w:cs="Times New Roman"/>
    </w:rPr>
  </w:style>
  <w:style w:type="numbering" w:customStyle="1" w:styleId="73">
    <w:name w:val="Нет списка7"/>
    <w:next w:val="a5"/>
    <w:uiPriority w:val="99"/>
    <w:semiHidden/>
    <w:unhideWhenUsed/>
    <w:rsid w:val="00A1382C"/>
  </w:style>
  <w:style w:type="numbering" w:customStyle="1" w:styleId="83">
    <w:name w:val="Нет списка8"/>
    <w:next w:val="a5"/>
    <w:uiPriority w:val="99"/>
    <w:semiHidden/>
    <w:unhideWhenUsed/>
    <w:rsid w:val="00A1382C"/>
  </w:style>
  <w:style w:type="numbering" w:customStyle="1" w:styleId="140">
    <w:name w:val="Нет списка14"/>
    <w:next w:val="a5"/>
    <w:uiPriority w:val="99"/>
    <w:semiHidden/>
    <w:unhideWhenUsed/>
    <w:rsid w:val="00A1382C"/>
  </w:style>
  <w:style w:type="table" w:customStyle="1" w:styleId="48">
    <w:name w:val="Сетка таблицы4"/>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A138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A1382C"/>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A1382C"/>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A1382C"/>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A1382C"/>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A1382C"/>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A1382C"/>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A1382C"/>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A1382C"/>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A1382C"/>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A1382C"/>
    <w:rPr>
      <w:rFonts w:ascii="Arial" w:eastAsia="Times New Roman" w:hAnsi="Arial"/>
      <w:sz w:val="28"/>
      <w:szCs w:val="20"/>
      <w:lang w:eastAsia="ar-SA"/>
    </w:rPr>
  </w:style>
  <w:style w:type="character" w:customStyle="1" w:styleId="23">
    <w:name w:val="Заголовок 2 Знак"/>
    <w:basedOn w:val="a3"/>
    <w:uiPriority w:val="99"/>
    <w:rsid w:val="00A1382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A1382C"/>
    <w:rPr>
      <w:rFonts w:asciiTheme="majorHAnsi" w:eastAsiaTheme="majorEastAsia" w:hAnsiTheme="majorHAnsi" w:cstheme="majorBidi"/>
      <w:b/>
      <w:bCs/>
      <w:color w:val="4F81BD" w:themeColor="accent1"/>
    </w:rPr>
  </w:style>
  <w:style w:type="character" w:customStyle="1" w:styleId="42">
    <w:name w:val="Заголовок 4 Знак"/>
    <w:basedOn w:val="a3"/>
    <w:rsid w:val="00A1382C"/>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A1382C"/>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A1382C"/>
    <w:rPr>
      <w:rFonts w:eastAsia="Times New Roman"/>
      <w:b/>
      <w:bCs/>
      <w:sz w:val="20"/>
      <w:szCs w:val="20"/>
      <w:lang w:val="x-none" w:eastAsia="ru-RU"/>
    </w:rPr>
  </w:style>
  <w:style w:type="character" w:customStyle="1" w:styleId="70">
    <w:name w:val="Заголовок 7 Знак"/>
    <w:basedOn w:val="a3"/>
    <w:rsid w:val="00A1382C"/>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A1382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A1382C"/>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A1382C"/>
  </w:style>
  <w:style w:type="paragraph" w:styleId="a6">
    <w:name w:val="footer"/>
    <w:basedOn w:val="a2"/>
    <w:link w:val="13"/>
    <w:uiPriority w:val="99"/>
    <w:rsid w:val="00A1382C"/>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A1382C"/>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A1382C"/>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A1382C"/>
    <w:rPr>
      <w:rFonts w:ascii="Arial" w:eastAsia="Times New Roman" w:hAnsi="Arial"/>
      <w:sz w:val="20"/>
      <w:szCs w:val="20"/>
      <w:lang w:eastAsia="ar-SA"/>
    </w:rPr>
  </w:style>
  <w:style w:type="paragraph" w:customStyle="1" w:styleId="aa">
    <w:name w:val=" Знак"/>
    <w:basedOn w:val="a2"/>
    <w:rsid w:val="00A1382C"/>
    <w:pPr>
      <w:spacing w:after="160" w:line="240" w:lineRule="exact"/>
      <w:jc w:val="left"/>
    </w:pPr>
    <w:rPr>
      <w:rFonts w:ascii="Verdana" w:eastAsia="Times New Roman" w:hAnsi="Verdana"/>
      <w:lang w:val="en-US"/>
    </w:rPr>
  </w:style>
  <w:style w:type="character" w:styleId="ab">
    <w:name w:val="Hyperlink"/>
    <w:uiPriority w:val="99"/>
    <w:rsid w:val="00A1382C"/>
    <w:rPr>
      <w:color w:val="0000FF"/>
      <w:u w:val="single"/>
    </w:rPr>
  </w:style>
  <w:style w:type="paragraph" w:customStyle="1" w:styleId="14">
    <w:name w:val="Знак1 Знак Знак Знак Знак Знак Знак Знак"/>
    <w:basedOn w:val="a2"/>
    <w:rsid w:val="00A1382C"/>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A1382C"/>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A1382C"/>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A1382C"/>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A1382C"/>
    <w:pPr>
      <w:spacing w:before="100" w:beforeAutospacing="1" w:after="100" w:afterAutospacing="1"/>
      <w:jc w:val="left"/>
    </w:pPr>
    <w:rPr>
      <w:rFonts w:eastAsia="Times New Roman"/>
      <w:lang w:val="x-none" w:eastAsia="x-none"/>
    </w:rPr>
  </w:style>
  <w:style w:type="paragraph" w:customStyle="1" w:styleId="Times12">
    <w:name w:val="Times 12"/>
    <w:basedOn w:val="a2"/>
    <w:rsid w:val="00A1382C"/>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A1382C"/>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A1382C"/>
    <w:rPr>
      <w:rFonts w:eastAsia="Times New Roman"/>
      <w:lang w:val="x-none" w:eastAsia="x-none"/>
    </w:rPr>
  </w:style>
  <w:style w:type="paragraph" w:customStyle="1" w:styleId="-6">
    <w:name w:val="Пункт-6"/>
    <w:basedOn w:val="a2"/>
    <w:rsid w:val="00A1382C"/>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A1382C"/>
    <w:pPr>
      <w:ind w:firstLine="720"/>
      <w:jc w:val="both"/>
    </w:pPr>
    <w:rPr>
      <w:rFonts w:eastAsia="Times New Roman"/>
      <w:lang w:eastAsia="ru-RU"/>
    </w:rPr>
  </w:style>
  <w:style w:type="character" w:customStyle="1" w:styleId="26">
    <w:name w:val="Основной текст с отступом 2 Знак"/>
    <w:basedOn w:val="a3"/>
    <w:rsid w:val="00A1382C"/>
  </w:style>
  <w:style w:type="paragraph" w:customStyle="1" w:styleId="34">
    <w:name w:val="Стиль3"/>
    <w:basedOn w:val="25"/>
    <w:rsid w:val="00A1382C"/>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A1382C"/>
    <w:pPr>
      <w:suppressAutoHyphens/>
      <w:ind w:left="786"/>
      <w:jc w:val="both"/>
    </w:pPr>
    <w:rPr>
      <w:rFonts w:ascii="Arial" w:eastAsia="Times New Roman" w:hAnsi="Arial"/>
      <w:szCs w:val="20"/>
      <w:lang w:eastAsia="ar-SA"/>
    </w:rPr>
  </w:style>
  <w:style w:type="paragraph" w:customStyle="1" w:styleId="af">
    <w:name w:val="Таблица шапка"/>
    <w:basedOn w:val="a2"/>
    <w:rsid w:val="00A1382C"/>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A1382C"/>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A1382C"/>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A1382C"/>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A1382C"/>
    <w:rPr>
      <w:rFonts w:ascii="Arial" w:eastAsia="Times New Roman" w:hAnsi="Arial" w:cs="Arial"/>
      <w:lang w:eastAsia="ru-RU"/>
    </w:rPr>
  </w:style>
  <w:style w:type="paragraph" w:customStyle="1" w:styleId="af2">
    <w:name w:val="Пункт б/н"/>
    <w:basedOn w:val="a2"/>
    <w:rsid w:val="00A1382C"/>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A1382C"/>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A1382C"/>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A1382C"/>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A1382C"/>
  </w:style>
  <w:style w:type="paragraph" w:styleId="27">
    <w:name w:val="Body Text 2"/>
    <w:basedOn w:val="a2"/>
    <w:link w:val="28"/>
    <w:rsid w:val="00A1382C"/>
    <w:pPr>
      <w:spacing w:after="120" w:line="480" w:lineRule="auto"/>
      <w:jc w:val="left"/>
    </w:pPr>
    <w:rPr>
      <w:rFonts w:eastAsia="Times New Roman"/>
      <w:lang w:eastAsia="ru-RU"/>
    </w:rPr>
  </w:style>
  <w:style w:type="character" w:customStyle="1" w:styleId="28">
    <w:name w:val="Основной текст 2 Знак"/>
    <w:basedOn w:val="a3"/>
    <w:link w:val="27"/>
    <w:rsid w:val="00A1382C"/>
    <w:rPr>
      <w:rFonts w:eastAsia="Times New Roman"/>
      <w:lang w:eastAsia="ru-RU"/>
    </w:rPr>
  </w:style>
  <w:style w:type="paragraph" w:styleId="af7">
    <w:name w:val="Body Text"/>
    <w:basedOn w:val="a2"/>
    <w:link w:val="19"/>
    <w:rsid w:val="00A1382C"/>
    <w:pPr>
      <w:spacing w:after="120"/>
      <w:jc w:val="left"/>
    </w:pPr>
    <w:rPr>
      <w:rFonts w:eastAsia="Times New Roman"/>
      <w:lang w:eastAsia="ru-RU"/>
    </w:rPr>
  </w:style>
  <w:style w:type="character" w:customStyle="1" w:styleId="af8">
    <w:name w:val="Основной текст Знак"/>
    <w:basedOn w:val="a3"/>
    <w:rsid w:val="00A1382C"/>
  </w:style>
  <w:style w:type="paragraph" w:styleId="af9">
    <w:name w:val="Title"/>
    <w:aliases w:val="Знак"/>
    <w:basedOn w:val="a2"/>
    <w:link w:val="afa"/>
    <w:qFormat/>
    <w:rsid w:val="00A1382C"/>
    <w:rPr>
      <w:rFonts w:eastAsia="Times New Roman"/>
      <w:szCs w:val="20"/>
      <w:lang w:eastAsia="ru-RU"/>
    </w:rPr>
  </w:style>
  <w:style w:type="character" w:customStyle="1" w:styleId="afa">
    <w:name w:val="Название Знак"/>
    <w:aliases w:val="Знак Знак"/>
    <w:basedOn w:val="a3"/>
    <w:link w:val="af9"/>
    <w:rsid w:val="00A1382C"/>
    <w:rPr>
      <w:rFonts w:eastAsia="Times New Roman"/>
      <w:szCs w:val="20"/>
      <w:lang w:eastAsia="ru-RU"/>
    </w:rPr>
  </w:style>
  <w:style w:type="paragraph" w:customStyle="1" w:styleId="311">
    <w:name w:val="Основной текст 31"/>
    <w:basedOn w:val="a2"/>
    <w:rsid w:val="00A1382C"/>
    <w:pPr>
      <w:suppressAutoHyphens/>
      <w:spacing w:after="120"/>
      <w:jc w:val="left"/>
    </w:pPr>
    <w:rPr>
      <w:rFonts w:eastAsia="Times New Roman"/>
      <w:sz w:val="16"/>
      <w:szCs w:val="20"/>
      <w:lang w:eastAsia="ru-RU"/>
    </w:rPr>
  </w:style>
  <w:style w:type="paragraph" w:customStyle="1" w:styleId="1a">
    <w:name w:val="Знак1"/>
    <w:basedOn w:val="a2"/>
    <w:rsid w:val="00A1382C"/>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A1382C"/>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A1382C"/>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A1382C"/>
    <w:rPr>
      <w:rFonts w:ascii="Cambria" w:eastAsia="Times New Roman" w:hAnsi="Cambria"/>
      <w:b/>
      <w:bCs/>
      <w:sz w:val="26"/>
      <w:szCs w:val="26"/>
      <w:lang w:val="x-none" w:eastAsia="x-none"/>
    </w:rPr>
  </w:style>
  <w:style w:type="character" w:customStyle="1" w:styleId="41">
    <w:name w:val="Заголовок 4 Знак1"/>
    <w:aliases w:val="H4 Знак"/>
    <w:link w:val="4"/>
    <w:rsid w:val="00A1382C"/>
    <w:rPr>
      <w:rFonts w:eastAsia="Arial Unicode MS"/>
      <w:b/>
      <w:bCs/>
      <w:sz w:val="28"/>
      <w:szCs w:val="28"/>
      <w:lang w:val="x-none" w:eastAsia="x-none"/>
    </w:rPr>
  </w:style>
  <w:style w:type="character" w:customStyle="1" w:styleId="51">
    <w:name w:val="Заголовок 5 Знак1"/>
    <w:aliases w:val="H5 Знак"/>
    <w:link w:val="5"/>
    <w:rsid w:val="00A1382C"/>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A1382C"/>
    <w:rPr>
      <w:rFonts w:eastAsia="Times New Roman"/>
      <w:lang w:val="x-none" w:eastAsia="ru-RU"/>
    </w:rPr>
  </w:style>
  <w:style w:type="character" w:customStyle="1" w:styleId="81">
    <w:name w:val="Заголовок 8 Знак1"/>
    <w:link w:val="8"/>
    <w:rsid w:val="00A1382C"/>
    <w:rPr>
      <w:rFonts w:eastAsia="Times New Roman"/>
      <w:i/>
      <w:iCs/>
      <w:lang w:val="x-none" w:eastAsia="ru-RU"/>
    </w:rPr>
  </w:style>
  <w:style w:type="character" w:customStyle="1" w:styleId="91">
    <w:name w:val="Заголовок 9 Знак1"/>
    <w:link w:val="9"/>
    <w:rsid w:val="00A1382C"/>
    <w:rPr>
      <w:rFonts w:ascii="Arial" w:eastAsia="Times New Roman" w:hAnsi="Arial"/>
      <w:sz w:val="20"/>
      <w:szCs w:val="20"/>
      <w:lang w:val="x-none" w:eastAsia="ru-RU"/>
    </w:rPr>
  </w:style>
  <w:style w:type="character" w:customStyle="1" w:styleId="Titul">
    <w:name w:val="Titul Знак"/>
    <w:aliases w:val="Heder Знак Знак"/>
    <w:rsid w:val="00A1382C"/>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A1382C"/>
    <w:rPr>
      <w:rFonts w:ascii="Arial" w:eastAsia="Times New Roman" w:hAnsi="Arial"/>
      <w:szCs w:val="20"/>
      <w:lang w:eastAsia="ar-SA"/>
    </w:rPr>
  </w:style>
  <w:style w:type="paragraph" w:customStyle="1" w:styleId="ConsNormal">
    <w:name w:val="ConsNormal"/>
    <w:rsid w:val="00A1382C"/>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A1382C"/>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A1382C"/>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A1382C"/>
  </w:style>
  <w:style w:type="character" w:styleId="afc">
    <w:name w:val="annotation reference"/>
    <w:uiPriority w:val="99"/>
    <w:rsid w:val="00A1382C"/>
    <w:rPr>
      <w:sz w:val="16"/>
      <w:szCs w:val="16"/>
    </w:rPr>
  </w:style>
  <w:style w:type="paragraph" w:styleId="afd">
    <w:name w:val="annotation text"/>
    <w:basedOn w:val="a2"/>
    <w:link w:val="1b"/>
    <w:uiPriority w:val="99"/>
    <w:rsid w:val="00A1382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A1382C"/>
    <w:rPr>
      <w:sz w:val="20"/>
      <w:szCs w:val="20"/>
    </w:rPr>
  </w:style>
  <w:style w:type="character" w:customStyle="1" w:styleId="1b">
    <w:name w:val="Текст примечания Знак1"/>
    <w:link w:val="afd"/>
    <w:uiPriority w:val="99"/>
    <w:rsid w:val="00A1382C"/>
    <w:rPr>
      <w:rFonts w:eastAsia="Times New Roman"/>
      <w:sz w:val="20"/>
      <w:szCs w:val="20"/>
      <w:lang w:val="x-none" w:eastAsia="ru-RU"/>
    </w:rPr>
  </w:style>
  <w:style w:type="paragraph" w:styleId="aff">
    <w:name w:val="annotation subject"/>
    <w:basedOn w:val="afd"/>
    <w:next w:val="afd"/>
    <w:link w:val="1c"/>
    <w:uiPriority w:val="99"/>
    <w:rsid w:val="00A1382C"/>
    <w:rPr>
      <w:b/>
      <w:bCs/>
    </w:rPr>
  </w:style>
  <w:style w:type="character" w:customStyle="1" w:styleId="aff0">
    <w:name w:val="Тема примечания Знак"/>
    <w:basedOn w:val="afe"/>
    <w:uiPriority w:val="99"/>
    <w:rsid w:val="00A1382C"/>
    <w:rPr>
      <w:b/>
      <w:bCs/>
      <w:sz w:val="20"/>
      <w:szCs w:val="20"/>
    </w:rPr>
  </w:style>
  <w:style w:type="character" w:customStyle="1" w:styleId="1c">
    <w:name w:val="Тема примечания Знак1"/>
    <w:link w:val="aff"/>
    <w:uiPriority w:val="99"/>
    <w:rsid w:val="00A1382C"/>
    <w:rPr>
      <w:rFonts w:eastAsia="Times New Roman"/>
      <w:b/>
      <w:bCs/>
      <w:sz w:val="20"/>
      <w:szCs w:val="20"/>
      <w:lang w:val="x-none" w:eastAsia="ru-RU"/>
    </w:rPr>
  </w:style>
  <w:style w:type="paragraph" w:styleId="aff1">
    <w:name w:val="Balloon Text"/>
    <w:basedOn w:val="a2"/>
    <w:link w:val="1d"/>
    <w:uiPriority w:val="99"/>
    <w:rsid w:val="00A1382C"/>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A1382C"/>
    <w:rPr>
      <w:rFonts w:ascii="Tahoma" w:hAnsi="Tahoma" w:cs="Tahoma"/>
      <w:sz w:val="16"/>
      <w:szCs w:val="16"/>
    </w:rPr>
  </w:style>
  <w:style w:type="character" w:customStyle="1" w:styleId="1d">
    <w:name w:val="Текст выноски Знак1"/>
    <w:link w:val="aff1"/>
    <w:uiPriority w:val="99"/>
    <w:rsid w:val="00A1382C"/>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A1382C"/>
    <w:rPr>
      <w:rFonts w:eastAsia="Times New Roman"/>
      <w:lang w:eastAsia="ru-RU"/>
    </w:rPr>
  </w:style>
  <w:style w:type="paragraph" w:styleId="36">
    <w:name w:val="Body Text Indent 3"/>
    <w:basedOn w:val="a2"/>
    <w:link w:val="37"/>
    <w:rsid w:val="00A1382C"/>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A1382C"/>
    <w:rPr>
      <w:rFonts w:eastAsia="Times New Roman"/>
      <w:color w:val="0000FF"/>
      <w:u w:val="single"/>
      <w:lang w:val="x-none" w:eastAsia="ru-RU"/>
    </w:rPr>
  </w:style>
  <w:style w:type="character" w:customStyle="1" w:styleId="labelheaderlevel21">
    <w:name w:val="label_header_level_21"/>
    <w:rsid w:val="00A1382C"/>
    <w:rPr>
      <w:b/>
      <w:bCs/>
      <w:color w:val="0000FF"/>
      <w:sz w:val="20"/>
      <w:szCs w:val="20"/>
    </w:rPr>
  </w:style>
  <w:style w:type="paragraph" w:styleId="29">
    <w:name w:val="List 2"/>
    <w:basedOn w:val="a2"/>
    <w:semiHidden/>
    <w:rsid w:val="00A1382C"/>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A1382C"/>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A1382C"/>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A1382C"/>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A1382C"/>
    <w:rPr>
      <w:rFonts w:eastAsia="Times New Roman"/>
      <w:sz w:val="16"/>
      <w:szCs w:val="16"/>
      <w:lang w:val="x-none" w:eastAsia="ru-RU"/>
    </w:rPr>
  </w:style>
  <w:style w:type="paragraph" w:customStyle="1" w:styleId="1e">
    <w:name w:val="заголовок 1"/>
    <w:basedOn w:val="a2"/>
    <w:next w:val="a2"/>
    <w:rsid w:val="00A1382C"/>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A1382C"/>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A1382C"/>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A1382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A1382C"/>
    <w:rPr>
      <w:rFonts w:ascii="Consolas" w:hAnsi="Consolas" w:cs="Consolas"/>
      <w:sz w:val="20"/>
      <w:szCs w:val="20"/>
    </w:rPr>
  </w:style>
  <w:style w:type="character" w:customStyle="1" w:styleId="HTML1">
    <w:name w:val="Стандартный HTML Знак1"/>
    <w:link w:val="HTML"/>
    <w:semiHidden/>
    <w:rsid w:val="00A1382C"/>
    <w:rPr>
      <w:rFonts w:ascii="Courier New" w:eastAsia="Times New Roman" w:hAnsi="Courier New"/>
      <w:sz w:val="20"/>
      <w:szCs w:val="20"/>
      <w:lang w:val="x-none" w:eastAsia="ru-RU"/>
    </w:rPr>
  </w:style>
  <w:style w:type="character" w:customStyle="1" w:styleId="19">
    <w:name w:val="Основной текст Знак1"/>
    <w:link w:val="af7"/>
    <w:rsid w:val="00A1382C"/>
    <w:rPr>
      <w:rFonts w:eastAsia="Times New Roman"/>
      <w:lang w:eastAsia="ru-RU"/>
    </w:rPr>
  </w:style>
  <w:style w:type="paragraph" w:styleId="aff5">
    <w:name w:val="footnote text"/>
    <w:basedOn w:val="a2"/>
    <w:link w:val="1f"/>
    <w:rsid w:val="00A1382C"/>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A1382C"/>
    <w:rPr>
      <w:sz w:val="20"/>
      <w:szCs w:val="20"/>
    </w:rPr>
  </w:style>
  <w:style w:type="character" w:customStyle="1" w:styleId="1f">
    <w:name w:val="Текст сноски Знак1"/>
    <w:link w:val="aff5"/>
    <w:rsid w:val="00A1382C"/>
    <w:rPr>
      <w:rFonts w:eastAsia="Times New Roman"/>
      <w:snapToGrid w:val="0"/>
      <w:szCs w:val="20"/>
      <w:lang w:val="x-none" w:eastAsia="ru-RU"/>
    </w:rPr>
  </w:style>
  <w:style w:type="character" w:customStyle="1" w:styleId="FontStyle15">
    <w:name w:val="Font Style15"/>
    <w:rsid w:val="00A1382C"/>
    <w:rPr>
      <w:rFonts w:ascii="Times New Roman" w:hAnsi="Times New Roman" w:cs="Times New Roman"/>
      <w:sz w:val="26"/>
      <w:szCs w:val="26"/>
    </w:rPr>
  </w:style>
  <w:style w:type="paragraph" w:customStyle="1" w:styleId="2b">
    <w:name w:val="Уровень2"/>
    <w:basedOn w:val="a2"/>
    <w:rsid w:val="00A1382C"/>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A1382C"/>
    <w:pPr>
      <w:tabs>
        <w:tab w:val="clear" w:pos="927"/>
        <w:tab w:val="num" w:pos="360"/>
        <w:tab w:val="num" w:pos="2160"/>
      </w:tabs>
      <w:ind w:left="2160" w:hanging="180"/>
    </w:pPr>
  </w:style>
  <w:style w:type="paragraph" w:customStyle="1" w:styleId="aff7">
    <w:name w:val="Заголовок статьи"/>
    <w:basedOn w:val="a2"/>
    <w:next w:val="a2"/>
    <w:rsid w:val="00A1382C"/>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A1382C"/>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A1382C"/>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A1382C"/>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A1382C"/>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A1382C"/>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A1382C"/>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A1382C"/>
    <w:rPr>
      <w:rFonts w:ascii="Courier New" w:eastAsia="Times New Roman" w:hAnsi="Courier New"/>
      <w:snapToGrid w:val="0"/>
      <w:sz w:val="20"/>
      <w:szCs w:val="20"/>
      <w:lang w:val="x-none" w:eastAsia="ru-RU"/>
    </w:rPr>
  </w:style>
  <w:style w:type="paragraph" w:styleId="affa">
    <w:name w:val="Block Text"/>
    <w:basedOn w:val="a2"/>
    <w:rsid w:val="00A1382C"/>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A1382C"/>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A1382C"/>
    <w:rPr>
      <w:rFonts w:ascii="Tahoma" w:hAnsi="Tahoma" w:cs="Tahoma"/>
      <w:sz w:val="16"/>
      <w:szCs w:val="16"/>
    </w:rPr>
  </w:style>
  <w:style w:type="character" w:customStyle="1" w:styleId="1f1">
    <w:name w:val="Схема документа Знак1"/>
    <w:link w:val="affb"/>
    <w:uiPriority w:val="99"/>
    <w:semiHidden/>
    <w:rsid w:val="00A1382C"/>
    <w:rPr>
      <w:rFonts w:ascii="Tahoma" w:eastAsia="Times New Roman" w:hAnsi="Tahoma"/>
      <w:szCs w:val="20"/>
      <w:shd w:val="clear" w:color="auto" w:fill="000080"/>
      <w:lang w:val="x-none" w:eastAsia="ru-RU"/>
    </w:rPr>
  </w:style>
  <w:style w:type="paragraph" w:styleId="43">
    <w:name w:val="toc 4"/>
    <w:basedOn w:val="a2"/>
    <w:next w:val="a2"/>
    <w:autoRedefine/>
    <w:semiHidden/>
    <w:rsid w:val="00A1382C"/>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A1382C"/>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A1382C"/>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A1382C"/>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A1382C"/>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A1382C"/>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A1382C"/>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A1382C"/>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A1382C"/>
    <w:rPr>
      <w:color w:val="800080"/>
      <w:u w:val="single"/>
    </w:rPr>
  </w:style>
  <w:style w:type="paragraph" w:customStyle="1" w:styleId="2c">
    <w:name w:val="Пункт_2"/>
    <w:basedOn w:val="a2"/>
    <w:rsid w:val="00A1382C"/>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A1382C"/>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A1382C"/>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A1382C"/>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A1382C"/>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A1382C"/>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A1382C"/>
    <w:rPr>
      <w:b/>
      <w:i/>
      <w:shd w:val="clear" w:color="auto" w:fill="FFFF99"/>
    </w:rPr>
  </w:style>
  <w:style w:type="paragraph" w:customStyle="1" w:styleId="02statia2">
    <w:name w:val="02statia2"/>
    <w:basedOn w:val="a2"/>
    <w:rsid w:val="00A1382C"/>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A1382C"/>
    <w:rPr>
      <w:bCs/>
      <w:sz w:val="22"/>
      <w:szCs w:val="22"/>
    </w:rPr>
  </w:style>
  <w:style w:type="paragraph" w:customStyle="1" w:styleId="afff3">
    <w:name w:val="маркированный"/>
    <w:basedOn w:val="a2"/>
    <w:semiHidden/>
    <w:rsid w:val="00A1382C"/>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A1382C"/>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A1382C"/>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A1382C"/>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A1382C"/>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A1382C"/>
    <w:rPr>
      <w:rFonts w:eastAsia="Times New Roman"/>
      <w:sz w:val="20"/>
      <w:lang w:eastAsia="ru-RU"/>
    </w:rPr>
  </w:style>
  <w:style w:type="paragraph" w:customStyle="1" w:styleId="afff6">
    <w:name w:val="АриалТабл"/>
    <w:basedOn w:val="af1"/>
    <w:rsid w:val="00A1382C"/>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A1382C"/>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A1382C"/>
    <w:rPr>
      <w:rFonts w:eastAsia="Times New Roman"/>
      <w:sz w:val="20"/>
      <w:szCs w:val="20"/>
      <w:lang w:val="x-none" w:eastAsia="ru-RU"/>
    </w:rPr>
  </w:style>
  <w:style w:type="table" w:styleId="afff9">
    <w:name w:val="Table Grid"/>
    <w:basedOn w:val="a4"/>
    <w:uiPriority w:val="59"/>
    <w:rsid w:val="00A1382C"/>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1382C"/>
  </w:style>
  <w:style w:type="character" w:customStyle="1" w:styleId="afffb">
    <w:name w:val="Подпункт Знак"/>
    <w:rsid w:val="00A1382C"/>
    <w:rPr>
      <w:sz w:val="28"/>
      <w:lang w:val="ru-RU" w:eastAsia="ru-RU" w:bidi="ar-SA"/>
    </w:rPr>
  </w:style>
  <w:style w:type="character" w:customStyle="1" w:styleId="FontStyle11">
    <w:name w:val="Font Style11"/>
    <w:rsid w:val="00A1382C"/>
    <w:rPr>
      <w:rFonts w:ascii="Times New Roman" w:hAnsi="Times New Roman" w:cs="Times New Roman"/>
      <w:sz w:val="26"/>
      <w:szCs w:val="26"/>
    </w:rPr>
  </w:style>
  <w:style w:type="character" w:customStyle="1" w:styleId="211">
    <w:name w:val="Заголовок 2 Знак1"/>
    <w:rsid w:val="00A1382C"/>
    <w:rPr>
      <w:b/>
      <w:snapToGrid w:val="0"/>
      <w:sz w:val="28"/>
      <w:lang w:val="ru-RU" w:eastAsia="ru-RU" w:bidi="ar-SA"/>
    </w:rPr>
  </w:style>
  <w:style w:type="character" w:customStyle="1" w:styleId="Sp1">
    <w:name w:val="Sp1 Знак Знак"/>
    <w:rsid w:val="00A1382C"/>
    <w:rPr>
      <w:b/>
      <w:bCs/>
      <w:kern w:val="24"/>
      <w:sz w:val="24"/>
      <w:szCs w:val="24"/>
      <w:lang w:val="ru-RU" w:eastAsia="ru-RU" w:bidi="ar-SA"/>
    </w:rPr>
  </w:style>
  <w:style w:type="numbering" w:customStyle="1" w:styleId="10">
    <w:name w:val="Стиль1"/>
    <w:uiPriority w:val="99"/>
    <w:rsid w:val="00A1382C"/>
    <w:pPr>
      <w:numPr>
        <w:numId w:val="17"/>
      </w:numPr>
    </w:pPr>
  </w:style>
  <w:style w:type="numbering" w:customStyle="1" w:styleId="20">
    <w:name w:val="Стиль2"/>
    <w:uiPriority w:val="99"/>
    <w:rsid w:val="00A1382C"/>
    <w:pPr>
      <w:numPr>
        <w:numId w:val="18"/>
      </w:numPr>
    </w:pPr>
  </w:style>
  <w:style w:type="paragraph" w:customStyle="1" w:styleId="afffc">
    <w:name w:val="Стиль начало"/>
    <w:basedOn w:val="a2"/>
    <w:rsid w:val="00A1382C"/>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A1382C"/>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A1382C"/>
    <w:rPr>
      <w:rFonts w:ascii="Times New Roman" w:hAnsi="Times New Roman" w:cs="Times New Roman"/>
      <w:sz w:val="26"/>
      <w:szCs w:val="26"/>
    </w:rPr>
  </w:style>
  <w:style w:type="character" w:customStyle="1" w:styleId="FontStyle57">
    <w:name w:val="Font Style57"/>
    <w:rsid w:val="00A1382C"/>
    <w:rPr>
      <w:rFonts w:ascii="Times New Roman" w:hAnsi="Times New Roman" w:cs="Times New Roman"/>
      <w:b/>
      <w:bCs/>
      <w:sz w:val="20"/>
      <w:szCs w:val="20"/>
    </w:rPr>
  </w:style>
  <w:style w:type="paragraph" w:customStyle="1" w:styleId="Style20">
    <w:name w:val="Style20"/>
    <w:basedOn w:val="a2"/>
    <w:rsid w:val="00A1382C"/>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A1382C"/>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A1382C"/>
    <w:rPr>
      <w:rFonts w:ascii="Arial" w:eastAsia="Times New Roman" w:hAnsi="Arial"/>
      <w:szCs w:val="20"/>
      <w:lang w:eastAsia="ar-SA"/>
    </w:rPr>
  </w:style>
  <w:style w:type="paragraph" w:styleId="2d">
    <w:name w:val="envelope return"/>
    <w:basedOn w:val="a2"/>
    <w:rsid w:val="00A1382C"/>
    <w:pPr>
      <w:spacing w:after="60"/>
      <w:jc w:val="both"/>
    </w:pPr>
    <w:rPr>
      <w:rFonts w:ascii="Arial" w:eastAsia="Times New Roman" w:hAnsi="Arial" w:cs="Arial"/>
      <w:sz w:val="20"/>
      <w:szCs w:val="20"/>
      <w:lang w:eastAsia="ru-RU"/>
    </w:rPr>
  </w:style>
  <w:style w:type="paragraph" w:customStyle="1" w:styleId="ConsPlusCell">
    <w:name w:val="ConsPlusCell"/>
    <w:rsid w:val="00A1382C"/>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A1382C"/>
    <w:pPr>
      <w:spacing w:after="200" w:line="276" w:lineRule="auto"/>
      <w:ind w:left="720"/>
      <w:contextualSpacing/>
      <w:jc w:val="left"/>
    </w:pPr>
    <w:rPr>
      <w:rFonts w:ascii="Calibri" w:eastAsia="Calibri" w:hAnsi="Calibri"/>
      <w:sz w:val="22"/>
      <w:szCs w:val="22"/>
    </w:rPr>
  </w:style>
  <w:style w:type="character" w:customStyle="1" w:styleId="rvts30">
    <w:name w:val="rvts30"/>
    <w:rsid w:val="00A1382C"/>
    <w:rPr>
      <w:rFonts w:ascii="Times New Roman" w:hAnsi="Times New Roman" w:cs="Times New Roman" w:hint="default"/>
      <w:sz w:val="22"/>
      <w:szCs w:val="22"/>
    </w:rPr>
  </w:style>
  <w:style w:type="paragraph" w:customStyle="1" w:styleId="-3">
    <w:name w:val="Пункт-3"/>
    <w:basedOn w:val="a2"/>
    <w:rsid w:val="00A1382C"/>
    <w:pPr>
      <w:tabs>
        <w:tab w:val="num" w:pos="1985"/>
      </w:tabs>
      <w:ind w:firstLine="709"/>
      <w:jc w:val="both"/>
    </w:pPr>
    <w:rPr>
      <w:rFonts w:eastAsia="Times New Roman"/>
      <w:sz w:val="28"/>
      <w:lang w:eastAsia="ru-RU"/>
    </w:rPr>
  </w:style>
  <w:style w:type="paragraph" w:customStyle="1" w:styleId="-4">
    <w:name w:val="Пункт-4"/>
    <w:basedOn w:val="a2"/>
    <w:rsid w:val="00A1382C"/>
    <w:pPr>
      <w:tabs>
        <w:tab w:val="num" w:pos="1985"/>
      </w:tabs>
      <w:ind w:firstLine="709"/>
      <w:jc w:val="both"/>
    </w:pPr>
    <w:rPr>
      <w:rFonts w:eastAsia="Times New Roman"/>
      <w:sz w:val="28"/>
      <w:lang w:eastAsia="ru-RU"/>
    </w:rPr>
  </w:style>
  <w:style w:type="paragraph" w:customStyle="1" w:styleId="-5">
    <w:name w:val="Пункт-5"/>
    <w:basedOn w:val="a2"/>
    <w:rsid w:val="00A1382C"/>
    <w:pPr>
      <w:tabs>
        <w:tab w:val="num" w:pos="1985"/>
      </w:tabs>
      <w:ind w:firstLine="709"/>
      <w:jc w:val="both"/>
    </w:pPr>
    <w:rPr>
      <w:rFonts w:eastAsia="Times New Roman"/>
      <w:sz w:val="28"/>
      <w:lang w:eastAsia="ru-RU"/>
    </w:rPr>
  </w:style>
  <w:style w:type="paragraph" w:customStyle="1" w:styleId="-7">
    <w:name w:val="Пункт-7"/>
    <w:basedOn w:val="a2"/>
    <w:rsid w:val="00A1382C"/>
    <w:pPr>
      <w:tabs>
        <w:tab w:val="num" w:pos="360"/>
      </w:tabs>
      <w:ind w:firstLine="709"/>
      <w:jc w:val="both"/>
    </w:pPr>
    <w:rPr>
      <w:rFonts w:eastAsia="Times New Roman"/>
      <w:sz w:val="28"/>
      <w:lang w:eastAsia="ru-RU"/>
    </w:rPr>
  </w:style>
  <w:style w:type="character" w:customStyle="1" w:styleId="rvts36">
    <w:name w:val="rvts36"/>
    <w:rsid w:val="00A1382C"/>
    <w:rPr>
      <w:rFonts w:ascii="Times New Roman" w:hAnsi="Times New Roman" w:cs="Times New Roman" w:hint="default"/>
      <w:color w:val="000000"/>
      <w:sz w:val="22"/>
      <w:szCs w:val="22"/>
    </w:rPr>
  </w:style>
  <w:style w:type="paragraph" w:styleId="afffe">
    <w:name w:val="Subtitle"/>
    <w:basedOn w:val="a2"/>
    <w:link w:val="affff"/>
    <w:qFormat/>
    <w:rsid w:val="00A1382C"/>
    <w:pPr>
      <w:ind w:left="1620"/>
      <w:jc w:val="left"/>
    </w:pPr>
    <w:rPr>
      <w:rFonts w:eastAsia="Times New Roman"/>
      <w:b/>
      <w:bCs/>
      <w:sz w:val="20"/>
      <w:lang w:val="x-none" w:eastAsia="ru-RU"/>
    </w:rPr>
  </w:style>
  <w:style w:type="character" w:customStyle="1" w:styleId="affff">
    <w:name w:val="Подзаголовок Знак"/>
    <w:basedOn w:val="a3"/>
    <w:link w:val="afffe"/>
    <w:rsid w:val="00A1382C"/>
    <w:rPr>
      <w:rFonts w:eastAsia="Times New Roman"/>
      <w:b/>
      <w:bCs/>
      <w:sz w:val="20"/>
      <w:lang w:val="x-none" w:eastAsia="ru-RU"/>
    </w:rPr>
  </w:style>
  <w:style w:type="paragraph" w:customStyle="1" w:styleId="-">
    <w:name w:val="Контракт-раздел"/>
    <w:basedOn w:val="a2"/>
    <w:next w:val="-0"/>
    <w:rsid w:val="00A1382C"/>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A1382C"/>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A1382C"/>
    <w:pPr>
      <w:numPr>
        <w:ilvl w:val="2"/>
        <w:numId w:val="19"/>
      </w:numPr>
      <w:jc w:val="both"/>
    </w:pPr>
    <w:rPr>
      <w:rFonts w:eastAsia="Times New Roman"/>
      <w:lang w:eastAsia="ru-RU"/>
    </w:rPr>
  </w:style>
  <w:style w:type="paragraph" w:customStyle="1" w:styleId="-2">
    <w:name w:val="Контракт-подподпункт"/>
    <w:basedOn w:val="a2"/>
    <w:rsid w:val="00A1382C"/>
    <w:pPr>
      <w:numPr>
        <w:ilvl w:val="3"/>
        <w:numId w:val="19"/>
      </w:numPr>
      <w:jc w:val="both"/>
    </w:pPr>
    <w:rPr>
      <w:rFonts w:eastAsia="Times New Roman"/>
      <w:lang w:eastAsia="ru-RU"/>
    </w:rPr>
  </w:style>
  <w:style w:type="paragraph" w:customStyle="1" w:styleId="44">
    <w:name w:val="Знак4"/>
    <w:basedOn w:val="a2"/>
    <w:rsid w:val="00A1382C"/>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A1382C"/>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A1382C"/>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A1382C"/>
    <w:rPr>
      <w:rFonts w:eastAsia="Times New Roman"/>
      <w:sz w:val="28"/>
      <w:szCs w:val="28"/>
      <w:lang w:val="x-none" w:eastAsia="x-none"/>
    </w:rPr>
  </w:style>
  <w:style w:type="paragraph" w:customStyle="1" w:styleId="affff0">
    <w:name w:val="Примечание"/>
    <w:basedOn w:val="a2"/>
    <w:link w:val="affff1"/>
    <w:rsid w:val="00A1382C"/>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A1382C"/>
    <w:rPr>
      <w:rFonts w:eastAsia="Times New Roman"/>
      <w:spacing w:val="20"/>
      <w:szCs w:val="28"/>
      <w:lang w:val="x-none" w:eastAsia="x-none"/>
    </w:rPr>
  </w:style>
  <w:style w:type="character" w:customStyle="1" w:styleId="Heder1">
    <w:name w:val="Heder Знак1"/>
    <w:aliases w:val="Titul Знак Знак1"/>
    <w:locked/>
    <w:rsid w:val="00A1382C"/>
    <w:rPr>
      <w:rFonts w:cs="Times New Roman"/>
      <w:i/>
      <w:snapToGrid w:val="0"/>
      <w:lang w:val="ru-RU" w:eastAsia="ru-RU" w:bidi="ar-SA"/>
    </w:rPr>
  </w:style>
  <w:style w:type="paragraph" w:styleId="affff2">
    <w:name w:val="No Spacing"/>
    <w:uiPriority w:val="1"/>
    <w:qFormat/>
    <w:rsid w:val="00A1382C"/>
    <w:pPr>
      <w:jc w:val="left"/>
    </w:pPr>
    <w:rPr>
      <w:rFonts w:ascii="Arial" w:eastAsia="Times New Roman" w:hAnsi="Arial"/>
      <w:lang w:eastAsia="ru-RU"/>
    </w:rPr>
  </w:style>
  <w:style w:type="paragraph" w:customStyle="1" w:styleId="Default">
    <w:name w:val="Default"/>
    <w:rsid w:val="00A1382C"/>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A1382C"/>
  </w:style>
  <w:style w:type="paragraph" w:customStyle="1" w:styleId="affff3">
    <w:name w:val="Нормальный"/>
    <w:rsid w:val="00A1382C"/>
    <w:pPr>
      <w:jc w:val="left"/>
    </w:pPr>
    <w:rPr>
      <w:rFonts w:eastAsia="Calibri"/>
      <w:sz w:val="20"/>
      <w:szCs w:val="20"/>
      <w:lang w:eastAsia="ru-RU"/>
    </w:rPr>
  </w:style>
  <w:style w:type="paragraph" w:customStyle="1" w:styleId="Normal1">
    <w:name w:val="Normal1"/>
    <w:rsid w:val="00A1382C"/>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A1382C"/>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A1382C"/>
    <w:rPr>
      <w:lang w:val="ru-RU" w:eastAsia="ru-RU" w:bidi="ar-SA"/>
    </w:rPr>
  </w:style>
  <w:style w:type="character" w:styleId="affff5">
    <w:name w:val="footnote reference"/>
    <w:semiHidden/>
    <w:rsid w:val="00A1382C"/>
    <w:rPr>
      <w:vertAlign w:val="superscript"/>
    </w:rPr>
  </w:style>
  <w:style w:type="paragraph" w:customStyle="1" w:styleId="2f">
    <w:name w:val="Знак Знак Знак2 Знак"/>
    <w:basedOn w:val="a2"/>
    <w:rsid w:val="00A1382C"/>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A1382C"/>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A1382C"/>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A1382C"/>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A1382C"/>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A1382C"/>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A1382C"/>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A1382C"/>
    <w:pPr>
      <w:jc w:val="center"/>
    </w:pPr>
    <w:rPr>
      <w:b/>
      <w:bCs/>
    </w:rPr>
  </w:style>
  <w:style w:type="paragraph" w:customStyle="1" w:styleId="affff8">
    <w:name w:val="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A1382C"/>
    <w:pPr>
      <w:spacing w:after="120" w:line="480" w:lineRule="auto"/>
      <w:ind w:left="283"/>
      <w:jc w:val="both"/>
    </w:pPr>
    <w:rPr>
      <w:rFonts w:eastAsia="Times New Roman"/>
      <w:szCs w:val="20"/>
      <w:lang w:eastAsia="ar-SA"/>
    </w:rPr>
  </w:style>
  <w:style w:type="paragraph" w:customStyle="1" w:styleId="xl66">
    <w:name w:val="xl66"/>
    <w:basedOn w:val="a2"/>
    <w:rsid w:val="00A1382C"/>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A1382C"/>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A1382C"/>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A1382C"/>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A1382C"/>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A1382C"/>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A1382C"/>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A1382C"/>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A1382C"/>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A1382C"/>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A1382C"/>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A1382C"/>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A1382C"/>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A1382C"/>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A1382C"/>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A1382C"/>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A1382C"/>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A1382C"/>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A1382C"/>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A1382C"/>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A1382C"/>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A1382C"/>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A1382C"/>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A1382C"/>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A1382C"/>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A1382C"/>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A1382C"/>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A1382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A1382C"/>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A1382C"/>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A1382C"/>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A1382C"/>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A1382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A1382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A1382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A1382C"/>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A1382C"/>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A1382C"/>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A1382C"/>
    <w:pPr>
      <w:spacing w:before="100" w:beforeAutospacing="1" w:after="100" w:afterAutospacing="1"/>
      <w:jc w:val="left"/>
    </w:pPr>
    <w:rPr>
      <w:rFonts w:eastAsia="Times New Roman"/>
      <w:lang w:eastAsia="ru-RU"/>
    </w:rPr>
  </w:style>
  <w:style w:type="paragraph" w:customStyle="1" w:styleId="xl136">
    <w:name w:val="xl136"/>
    <w:basedOn w:val="a2"/>
    <w:rsid w:val="00A1382C"/>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A1382C"/>
    <w:pPr>
      <w:spacing w:after="160" w:line="240" w:lineRule="exact"/>
      <w:jc w:val="left"/>
    </w:pPr>
    <w:rPr>
      <w:rFonts w:ascii="Verdana" w:eastAsia="Times New Roman" w:hAnsi="Verdana"/>
      <w:lang w:val="en-US"/>
    </w:rPr>
  </w:style>
  <w:style w:type="character" w:customStyle="1" w:styleId="2f1">
    <w:name w:val="Основной шрифт абзаца2"/>
    <w:rsid w:val="00A1382C"/>
  </w:style>
  <w:style w:type="character" w:styleId="affff9">
    <w:name w:val="Strong"/>
    <w:uiPriority w:val="22"/>
    <w:qFormat/>
    <w:rsid w:val="00A1382C"/>
    <w:rPr>
      <w:b/>
      <w:bCs/>
    </w:rPr>
  </w:style>
  <w:style w:type="paragraph" w:customStyle="1" w:styleId="font5">
    <w:name w:val="font5"/>
    <w:basedOn w:val="a2"/>
    <w:rsid w:val="00A1382C"/>
    <w:pPr>
      <w:spacing w:before="100" w:beforeAutospacing="1" w:after="100" w:afterAutospacing="1"/>
      <w:jc w:val="left"/>
    </w:pPr>
    <w:rPr>
      <w:rFonts w:eastAsia="Times New Roman"/>
      <w:b/>
      <w:lang w:eastAsia="ru-RU"/>
    </w:rPr>
  </w:style>
  <w:style w:type="paragraph" w:customStyle="1" w:styleId="font6">
    <w:name w:val="font6"/>
    <w:basedOn w:val="a2"/>
    <w:rsid w:val="00A1382C"/>
    <w:pPr>
      <w:spacing w:before="100" w:beforeAutospacing="1" w:after="100" w:afterAutospacing="1"/>
      <w:jc w:val="left"/>
    </w:pPr>
    <w:rPr>
      <w:rFonts w:eastAsia="Times New Roman"/>
      <w:b/>
      <w:color w:val="000000"/>
      <w:lang w:eastAsia="ru-RU"/>
    </w:rPr>
  </w:style>
  <w:style w:type="paragraph" w:customStyle="1" w:styleId="font7">
    <w:name w:val="font7"/>
    <w:basedOn w:val="a2"/>
    <w:rsid w:val="00A1382C"/>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A1382C"/>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A1382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A1382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A1382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A1382C"/>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A1382C"/>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A1382C"/>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A1382C"/>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A1382C"/>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A1382C"/>
    <w:rPr>
      <w:rFonts w:ascii="Verdana" w:hAnsi="Verdana" w:cs="Verdana"/>
      <w:lang w:val="en-US" w:eastAsia="en-US" w:bidi="ar-SA"/>
    </w:rPr>
  </w:style>
  <w:style w:type="paragraph" w:customStyle="1" w:styleId="1f9">
    <w:name w:val="Текст1"/>
    <w:basedOn w:val="a2"/>
    <w:rsid w:val="00A1382C"/>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A1382C"/>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A1382C"/>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A1382C"/>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A1382C"/>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A1382C"/>
    <w:pPr>
      <w:spacing w:after="160" w:line="240" w:lineRule="exact"/>
      <w:jc w:val="left"/>
    </w:pPr>
    <w:rPr>
      <w:rFonts w:ascii="Verdana" w:eastAsia="Times New Roman" w:hAnsi="Verdana"/>
      <w:lang w:val="en-US"/>
    </w:rPr>
  </w:style>
  <w:style w:type="paragraph" w:customStyle="1" w:styleId="FR1">
    <w:name w:val="FR1"/>
    <w:rsid w:val="00A1382C"/>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A1382C"/>
    <w:rPr>
      <w:rFonts w:ascii="Courier New" w:hAnsi="Courier New" w:cs="Courier New"/>
      <w:sz w:val="20"/>
      <w:szCs w:val="20"/>
      <w:lang w:val="x-none" w:eastAsia="ru-RU"/>
    </w:rPr>
  </w:style>
  <w:style w:type="paragraph" w:customStyle="1" w:styleId="ListParagraph">
    <w:name w:val="List Paragraph"/>
    <w:basedOn w:val="a2"/>
    <w:rsid w:val="00A1382C"/>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A1382C"/>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A1382C"/>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fb">
    <w:name w:val="Шапка 1"/>
    <w:next w:val="a2"/>
    <w:rsid w:val="00A1382C"/>
    <w:rPr>
      <w:rFonts w:eastAsia="Times New Roman"/>
      <w:b/>
      <w:bCs/>
      <w:color w:val="0000FF"/>
      <w:spacing w:val="-4"/>
      <w:sz w:val="20"/>
      <w:szCs w:val="20"/>
      <w:lang w:eastAsia="ru-RU"/>
    </w:rPr>
  </w:style>
  <w:style w:type="paragraph" w:customStyle="1" w:styleId="2f2">
    <w:name w:val="Шапка 2"/>
    <w:next w:val="a2"/>
    <w:rsid w:val="00A1382C"/>
    <w:rPr>
      <w:rFonts w:eastAsia="Times New Roman"/>
      <w:b/>
      <w:bCs/>
      <w:color w:val="0000FF"/>
      <w:spacing w:val="30"/>
      <w:lang w:eastAsia="ru-RU"/>
    </w:rPr>
  </w:style>
  <w:style w:type="paragraph" w:customStyle="1" w:styleId="3b">
    <w:name w:val="Шапка 3"/>
    <w:next w:val="a2"/>
    <w:rsid w:val="00A1382C"/>
    <w:rPr>
      <w:rFonts w:eastAsia="Times New Roman"/>
      <w:b/>
      <w:bCs/>
      <w:color w:val="0000FF"/>
      <w:spacing w:val="-8"/>
      <w:sz w:val="22"/>
      <w:lang w:eastAsia="ru-RU"/>
    </w:rPr>
  </w:style>
  <w:style w:type="paragraph" w:customStyle="1" w:styleId="46">
    <w:name w:val="Шапка 4"/>
    <w:next w:val="a2"/>
    <w:rsid w:val="00A1382C"/>
    <w:pPr>
      <w:spacing w:line="300" w:lineRule="exact"/>
    </w:pPr>
    <w:rPr>
      <w:rFonts w:eastAsia="Times New Roman"/>
      <w:b/>
      <w:bCs/>
      <w:color w:val="0000FF"/>
      <w:spacing w:val="32"/>
      <w:w w:val="110"/>
      <w:sz w:val="28"/>
      <w:lang w:eastAsia="ru-RU"/>
    </w:rPr>
  </w:style>
  <w:style w:type="paragraph" w:customStyle="1" w:styleId="53">
    <w:name w:val="Шапка 5"/>
    <w:next w:val="a2"/>
    <w:rsid w:val="00A1382C"/>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ConsPlusNormal">
    <w:name w:val="ConsPlusNormal"/>
    <w:rsid w:val="00A1382C"/>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Style3">
    <w:name w:val="Style3"/>
    <w:basedOn w:val="a2"/>
    <w:uiPriority w:val="99"/>
    <w:rsid w:val="00A1382C"/>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A1382C"/>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A1382C"/>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A1382C"/>
    <w:pPr>
      <w:widowControl w:val="0"/>
      <w:autoSpaceDE w:val="0"/>
      <w:autoSpaceDN w:val="0"/>
      <w:adjustRightInd w:val="0"/>
      <w:jc w:val="left"/>
    </w:pPr>
    <w:rPr>
      <w:rFonts w:eastAsia="Times New Roman"/>
      <w:lang w:eastAsia="ru-RU"/>
    </w:rPr>
  </w:style>
  <w:style w:type="paragraph" w:customStyle="1" w:styleId="Style8">
    <w:name w:val="Style8"/>
    <w:basedOn w:val="a2"/>
    <w:rsid w:val="00A1382C"/>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A1382C"/>
    <w:rPr>
      <w:rFonts w:ascii="Times New Roman" w:hAnsi="Times New Roman" w:cs="Times New Roman"/>
      <w:b/>
      <w:bCs/>
      <w:sz w:val="28"/>
      <w:szCs w:val="28"/>
    </w:rPr>
  </w:style>
  <w:style w:type="character" w:customStyle="1" w:styleId="FontStyle17">
    <w:name w:val="Font Style17"/>
    <w:uiPriority w:val="99"/>
    <w:rsid w:val="00A1382C"/>
    <w:rPr>
      <w:rFonts w:ascii="Times New Roman" w:hAnsi="Times New Roman" w:cs="Times New Roman"/>
      <w:b/>
      <w:bCs/>
      <w:sz w:val="20"/>
      <w:szCs w:val="20"/>
    </w:rPr>
  </w:style>
  <w:style w:type="character" w:customStyle="1" w:styleId="FontStyle18">
    <w:name w:val="Font Style18"/>
    <w:uiPriority w:val="99"/>
    <w:rsid w:val="00A1382C"/>
    <w:rPr>
      <w:rFonts w:ascii="Times New Roman" w:hAnsi="Times New Roman" w:cs="Times New Roman"/>
      <w:sz w:val="20"/>
      <w:szCs w:val="20"/>
    </w:rPr>
  </w:style>
  <w:style w:type="character" w:customStyle="1" w:styleId="FontStyle20">
    <w:name w:val="Font Style20"/>
    <w:uiPriority w:val="99"/>
    <w:rsid w:val="00A1382C"/>
    <w:rPr>
      <w:rFonts w:ascii="Times New Roman" w:hAnsi="Times New Roman" w:cs="Times New Roman"/>
      <w:i/>
      <w:iCs/>
      <w:sz w:val="20"/>
      <w:szCs w:val="20"/>
    </w:rPr>
  </w:style>
  <w:style w:type="paragraph" w:customStyle="1" w:styleId="Style1">
    <w:name w:val="Style1"/>
    <w:basedOn w:val="a2"/>
    <w:rsid w:val="00A1382C"/>
    <w:pPr>
      <w:widowControl w:val="0"/>
      <w:autoSpaceDE w:val="0"/>
      <w:autoSpaceDN w:val="0"/>
      <w:adjustRightInd w:val="0"/>
      <w:jc w:val="left"/>
    </w:pPr>
    <w:rPr>
      <w:rFonts w:eastAsia="Times New Roman"/>
      <w:lang w:eastAsia="ru-RU"/>
    </w:rPr>
  </w:style>
  <w:style w:type="paragraph" w:customStyle="1" w:styleId="Style6">
    <w:name w:val="Style6"/>
    <w:basedOn w:val="a2"/>
    <w:rsid w:val="00A1382C"/>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A1382C"/>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A1382C"/>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A1382C"/>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A1382C"/>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A1382C"/>
    <w:pPr>
      <w:widowControl w:val="0"/>
      <w:autoSpaceDE w:val="0"/>
      <w:autoSpaceDN w:val="0"/>
      <w:adjustRightInd w:val="0"/>
      <w:jc w:val="left"/>
    </w:pPr>
    <w:rPr>
      <w:rFonts w:eastAsia="Times New Roman"/>
      <w:lang w:eastAsia="ru-RU"/>
    </w:rPr>
  </w:style>
  <w:style w:type="character" w:customStyle="1" w:styleId="FontStyle19">
    <w:name w:val="Font Style19"/>
    <w:rsid w:val="00A1382C"/>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3c">
    <w:name w:val=" Знак Знак3"/>
    <w:basedOn w:val="a2"/>
    <w:rsid w:val="00A1382C"/>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A1382C"/>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A1382C"/>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A1382C"/>
    <w:rPr>
      <w:sz w:val="20"/>
      <w:szCs w:val="20"/>
    </w:rPr>
  </w:style>
  <w:style w:type="character" w:customStyle="1" w:styleId="1ff">
    <w:name w:val=" Знак Знак1"/>
    <w:rsid w:val="00A1382C"/>
  </w:style>
  <w:style w:type="character" w:customStyle="1" w:styleId="affffe">
    <w:name w:val=" Знак Знак"/>
    <w:rsid w:val="00A1382C"/>
  </w:style>
  <w:style w:type="paragraph" w:customStyle="1" w:styleId="BodyText2">
    <w:name w:val="Body Text 2"/>
    <w:basedOn w:val="a2"/>
    <w:rsid w:val="00A1382C"/>
    <w:pPr>
      <w:widowControl w:val="0"/>
      <w:ind w:firstLine="709"/>
      <w:jc w:val="both"/>
    </w:pPr>
    <w:rPr>
      <w:rFonts w:eastAsia="Times New Roman"/>
      <w:sz w:val="28"/>
      <w:szCs w:val="20"/>
      <w:lang w:eastAsia="ru-RU"/>
    </w:rPr>
  </w:style>
  <w:style w:type="paragraph" w:customStyle="1" w:styleId="afffff">
    <w:name w:val="Îáû÷íûé"/>
    <w:rsid w:val="00A1382C"/>
    <w:pPr>
      <w:widowControl w:val="0"/>
      <w:jc w:val="left"/>
    </w:pPr>
    <w:rPr>
      <w:rFonts w:eastAsia="Times New Roman"/>
      <w:sz w:val="28"/>
      <w:szCs w:val="20"/>
      <w:lang w:eastAsia="ru-RU"/>
    </w:rPr>
  </w:style>
  <w:style w:type="paragraph" w:customStyle="1" w:styleId="PlainText1">
    <w:name w:val="Plain Text1"/>
    <w:basedOn w:val="a2"/>
    <w:rsid w:val="00A1382C"/>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A1382C"/>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A1382C"/>
    <w:pPr>
      <w:spacing w:after="160" w:line="240" w:lineRule="exact"/>
      <w:jc w:val="left"/>
    </w:pPr>
    <w:rPr>
      <w:rFonts w:ascii="Verdana" w:eastAsia="Times New Roman" w:hAnsi="Verdana"/>
      <w:lang w:val="en-US"/>
    </w:rPr>
  </w:style>
  <w:style w:type="paragraph" w:customStyle="1" w:styleId="NoSpacing">
    <w:name w:val="No Spacing"/>
    <w:rsid w:val="00A1382C"/>
    <w:pPr>
      <w:jc w:val="left"/>
    </w:pPr>
    <w:rPr>
      <w:rFonts w:ascii="Arial" w:eastAsia="Calibri" w:hAnsi="Arial" w:cs="Arial"/>
      <w:lang w:eastAsia="ru-RU"/>
    </w:rPr>
  </w:style>
  <w:style w:type="paragraph" w:customStyle="1" w:styleId="afffff0">
    <w:name w:val="ОбычныйТЗ"/>
    <w:basedOn w:val="a2"/>
    <w:rsid w:val="00A1382C"/>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A1382C"/>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A1382C"/>
    <w:rPr>
      <w:rFonts w:ascii="Times New Roman" w:eastAsia="Times New Roman" w:hAnsi="Times New Roman" w:cs="Times New Roman"/>
      <w:spacing w:val="0"/>
      <w:sz w:val="28"/>
      <w:szCs w:val="28"/>
      <w:u w:val="single"/>
    </w:rPr>
  </w:style>
  <w:style w:type="character" w:customStyle="1" w:styleId="FontStyle12">
    <w:name w:val="Font Style12"/>
    <w:rsid w:val="00A1382C"/>
    <w:rPr>
      <w:rFonts w:ascii="Times New Roman" w:hAnsi="Times New Roman" w:cs="Times New Roman" w:hint="default"/>
      <w:sz w:val="22"/>
      <w:szCs w:val="22"/>
    </w:rPr>
  </w:style>
  <w:style w:type="character" w:customStyle="1" w:styleId="apple-style-span">
    <w:name w:val="apple-style-span"/>
    <w:rsid w:val="00A1382C"/>
    <w:rPr>
      <w:rFonts w:cs="Times New Roman"/>
    </w:rPr>
  </w:style>
  <w:style w:type="paragraph" w:customStyle="1" w:styleId="3d">
    <w:name w:val="Îñíîâíîé òåêñò 3"/>
    <w:basedOn w:val="af5"/>
    <w:rsid w:val="00A1382C"/>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A1382C"/>
    <w:rPr>
      <w:rFonts w:cs="Times New Roman"/>
    </w:rPr>
  </w:style>
  <w:style w:type="paragraph" w:customStyle="1" w:styleId="bodytextindent20">
    <w:name w:val="bodytextindent2"/>
    <w:basedOn w:val="a2"/>
    <w:rsid w:val="00A1382C"/>
    <w:pPr>
      <w:spacing w:before="100" w:beforeAutospacing="1" w:after="100" w:afterAutospacing="1"/>
      <w:jc w:val="left"/>
    </w:pPr>
    <w:rPr>
      <w:rFonts w:eastAsia="Calibri"/>
      <w:lang w:eastAsia="ru-RU"/>
    </w:rPr>
  </w:style>
  <w:style w:type="character" w:customStyle="1" w:styleId="object">
    <w:name w:val="object"/>
    <w:rsid w:val="00A1382C"/>
    <w:rPr>
      <w:rFonts w:cs="Times New Roman"/>
    </w:rPr>
  </w:style>
  <w:style w:type="character" w:styleId="afffff1">
    <w:name w:val="Emphasis"/>
    <w:qFormat/>
    <w:rsid w:val="00A1382C"/>
    <w:rPr>
      <w:rFonts w:cs="Times New Roman"/>
      <w:i/>
      <w:iCs/>
    </w:rPr>
  </w:style>
  <w:style w:type="paragraph" w:customStyle="1" w:styleId="afffff2">
    <w:name w:val="Знак Знак Знак"/>
    <w:basedOn w:val="a2"/>
    <w:rsid w:val="00A1382C"/>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A1382C"/>
  </w:style>
  <w:style w:type="paragraph" w:customStyle="1" w:styleId="afffff3">
    <w:name w:val="Стиль"/>
    <w:rsid w:val="00A1382C"/>
    <w:pPr>
      <w:widowControl w:val="0"/>
      <w:autoSpaceDE w:val="0"/>
      <w:autoSpaceDN w:val="0"/>
      <w:adjustRightInd w:val="0"/>
      <w:jc w:val="left"/>
    </w:pPr>
    <w:rPr>
      <w:rFonts w:eastAsia="Times New Roman"/>
      <w:lang w:eastAsia="ru-RU"/>
    </w:rPr>
  </w:style>
  <w:style w:type="paragraph" w:customStyle="1" w:styleId="2f4">
    <w:name w:val=" Знак2"/>
    <w:basedOn w:val="a2"/>
    <w:rsid w:val="00A1382C"/>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A1382C"/>
    <w:rPr>
      <w:rFonts w:ascii="Calibri" w:eastAsia="Calibri" w:hAnsi="Calibri"/>
      <w:sz w:val="22"/>
      <w:szCs w:val="22"/>
    </w:rPr>
  </w:style>
  <w:style w:type="paragraph" w:customStyle="1" w:styleId="npb">
    <w:name w:val="npb"/>
    <w:basedOn w:val="a2"/>
    <w:rsid w:val="00A1382C"/>
    <w:pPr>
      <w:spacing w:before="100" w:beforeAutospacing="1" w:after="100" w:afterAutospacing="1"/>
      <w:jc w:val="left"/>
    </w:pPr>
    <w:rPr>
      <w:rFonts w:eastAsia="Times New Roman"/>
      <w:lang w:val="de-DE" w:eastAsia="de-DE"/>
    </w:rPr>
  </w:style>
  <w:style w:type="paragraph" w:customStyle="1" w:styleId="xl63">
    <w:name w:val="xl63"/>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A138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A1382C"/>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A1382C"/>
    <w:pPr>
      <w:ind w:left="3600" w:hanging="360"/>
      <w:jc w:val="both"/>
    </w:pPr>
    <w:rPr>
      <w:rFonts w:eastAsia="Times New Roman"/>
      <w:sz w:val="28"/>
      <w:lang w:eastAsia="ru-RU"/>
    </w:rPr>
  </w:style>
  <w:style w:type="paragraph" w:customStyle="1" w:styleId="3e">
    <w:name w:val="Подзаголовок_3"/>
    <w:basedOn w:val="a2"/>
    <w:uiPriority w:val="99"/>
    <w:rsid w:val="00A1382C"/>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A1382C"/>
    <w:rPr>
      <w:rFonts w:ascii="Times New Roman" w:hAnsi="Times New Roman" w:cs="Times New Roman"/>
      <w:sz w:val="22"/>
      <w:szCs w:val="22"/>
    </w:rPr>
  </w:style>
  <w:style w:type="numbering" w:customStyle="1" w:styleId="2f5">
    <w:name w:val="Нет списка2"/>
    <w:next w:val="a5"/>
    <w:uiPriority w:val="99"/>
    <w:semiHidden/>
    <w:unhideWhenUsed/>
    <w:rsid w:val="00A1382C"/>
  </w:style>
  <w:style w:type="numbering" w:customStyle="1" w:styleId="1110">
    <w:name w:val="Нет списка111"/>
    <w:next w:val="a5"/>
    <w:uiPriority w:val="99"/>
    <w:semiHidden/>
    <w:unhideWhenUsed/>
    <w:rsid w:val="00A1382C"/>
  </w:style>
  <w:style w:type="table" w:customStyle="1" w:styleId="1ff1">
    <w:name w:val="Сетка таблицы1"/>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A1382C"/>
  </w:style>
  <w:style w:type="numbering" w:customStyle="1" w:styleId="120">
    <w:name w:val="Нет списка12"/>
    <w:next w:val="a5"/>
    <w:uiPriority w:val="99"/>
    <w:semiHidden/>
    <w:unhideWhenUsed/>
    <w:rsid w:val="00A1382C"/>
  </w:style>
  <w:style w:type="table" w:customStyle="1" w:styleId="2f6">
    <w:name w:val="Сетка таблицы2"/>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A1382C"/>
  </w:style>
  <w:style w:type="numbering" w:customStyle="1" w:styleId="55">
    <w:name w:val="Нет списка5"/>
    <w:next w:val="a5"/>
    <w:uiPriority w:val="99"/>
    <w:semiHidden/>
    <w:unhideWhenUsed/>
    <w:rsid w:val="00A1382C"/>
  </w:style>
  <w:style w:type="numbering" w:customStyle="1" w:styleId="130">
    <w:name w:val="Нет списка13"/>
    <w:next w:val="a5"/>
    <w:uiPriority w:val="99"/>
    <w:semiHidden/>
    <w:unhideWhenUsed/>
    <w:rsid w:val="00A1382C"/>
  </w:style>
  <w:style w:type="table" w:customStyle="1" w:styleId="3f0">
    <w:name w:val="Сетка таблицы3"/>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A1382C"/>
  </w:style>
  <w:style w:type="character" w:customStyle="1" w:styleId="BalloonTextChar">
    <w:name w:val="Balloon Text Char"/>
    <w:semiHidden/>
    <w:locked/>
    <w:rsid w:val="00A1382C"/>
    <w:rPr>
      <w:rFonts w:ascii="Tahoma" w:hAnsi="Tahoma" w:cs="Tahoma"/>
      <w:sz w:val="16"/>
      <w:szCs w:val="16"/>
    </w:rPr>
  </w:style>
  <w:style w:type="character" w:customStyle="1" w:styleId="BodyTextIndent2Char">
    <w:name w:val="Body Text Indent 2 Char"/>
    <w:locked/>
    <w:rsid w:val="00A1382C"/>
    <w:rPr>
      <w:rFonts w:ascii="Times New Roman" w:hAnsi="Times New Roman" w:cs="Times New Roman"/>
      <w:sz w:val="24"/>
      <w:szCs w:val="24"/>
      <w:lang w:val="x-none" w:eastAsia="ru-RU"/>
    </w:rPr>
  </w:style>
  <w:style w:type="character" w:customStyle="1" w:styleId="HeaderChar">
    <w:name w:val="Header Char"/>
    <w:locked/>
    <w:rsid w:val="00A1382C"/>
    <w:rPr>
      <w:rFonts w:cs="Times New Roman"/>
    </w:rPr>
  </w:style>
  <w:style w:type="character" w:customStyle="1" w:styleId="FooterChar">
    <w:name w:val="Footer Char"/>
    <w:locked/>
    <w:rsid w:val="00A1382C"/>
    <w:rPr>
      <w:rFonts w:cs="Times New Roman"/>
    </w:rPr>
  </w:style>
  <w:style w:type="numbering" w:customStyle="1" w:styleId="73">
    <w:name w:val="Нет списка7"/>
    <w:next w:val="a5"/>
    <w:uiPriority w:val="99"/>
    <w:semiHidden/>
    <w:unhideWhenUsed/>
    <w:rsid w:val="00A1382C"/>
  </w:style>
  <w:style w:type="numbering" w:customStyle="1" w:styleId="83">
    <w:name w:val="Нет списка8"/>
    <w:next w:val="a5"/>
    <w:uiPriority w:val="99"/>
    <w:semiHidden/>
    <w:unhideWhenUsed/>
    <w:rsid w:val="00A1382C"/>
  </w:style>
  <w:style w:type="numbering" w:customStyle="1" w:styleId="140">
    <w:name w:val="Нет списка14"/>
    <w:next w:val="a5"/>
    <w:uiPriority w:val="99"/>
    <w:semiHidden/>
    <w:unhideWhenUsed/>
    <w:rsid w:val="00A1382C"/>
  </w:style>
  <w:style w:type="table" w:customStyle="1" w:styleId="48">
    <w:name w:val="Сетка таблицы4"/>
    <w:basedOn w:val="a4"/>
    <w:next w:val="afff9"/>
    <w:uiPriority w:val="59"/>
    <w:rsid w:val="00A1382C"/>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A13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7118</Words>
  <Characters>40577</Characters>
  <Application>Microsoft Office Word</Application>
  <DocSecurity>0</DocSecurity>
  <Lines>338</Lines>
  <Paragraphs>95</Paragraphs>
  <ScaleCrop>false</ScaleCrop>
  <Company>Организация</Company>
  <LinksUpToDate>false</LinksUpToDate>
  <CharactersWithSpaces>47600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2014-05-19T12:07:00Z</dcterms:created>
  <dcterms:modified xsi:type="dcterms:W3CDTF">2014-05-19T12:08:00Z</dcterms:modified>
</cp:coreProperties>
</file>