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1B8" w:rsidRPr="00034E99" w:rsidRDefault="005131B8" w:rsidP="00034E99">
      <w:pPr>
        <w:jc w:val="both"/>
        <w:rPr>
          <w:color w:val="000000"/>
          <w:sz w:val="16"/>
          <w:szCs w:val="16"/>
          <w:lang w:val="en-US"/>
        </w:rPr>
      </w:pPr>
    </w:p>
    <w:p w:rsidR="005131B8" w:rsidRPr="00817700" w:rsidRDefault="005131B8" w:rsidP="00034E99">
      <w:pPr>
        <w:pStyle w:val="NormalWeb"/>
        <w:spacing w:before="0" w:after="0"/>
        <w:jc w:val="center"/>
        <w:rPr>
          <w:b/>
          <w:bCs/>
        </w:rPr>
      </w:pPr>
      <w:r w:rsidRPr="00817700">
        <w:rPr>
          <w:b/>
          <w:bCs/>
        </w:rPr>
        <w:t>АКЦИОНЕРНОЕ ОБЩЕСТВО</w:t>
      </w:r>
    </w:p>
    <w:p w:rsidR="005131B8" w:rsidRPr="00817700" w:rsidRDefault="005131B8" w:rsidP="00034E99">
      <w:pPr>
        <w:pStyle w:val="NormalWeb"/>
        <w:spacing w:before="0" w:after="0"/>
        <w:jc w:val="center"/>
        <w:rPr>
          <w:b/>
          <w:bCs/>
        </w:rPr>
      </w:pPr>
      <w:r w:rsidRPr="00817700">
        <w:rPr>
          <w:b/>
          <w:bCs/>
        </w:rPr>
        <w:t>«ФЕДЕРАЛЬНЫЙ ЦЕНТР НАУКИ И ВЫСОКИХ ТЕХНОЛОГИЙ</w:t>
      </w:r>
    </w:p>
    <w:p w:rsidR="005131B8" w:rsidRPr="00817700" w:rsidRDefault="005131B8" w:rsidP="00034E99">
      <w:pPr>
        <w:pStyle w:val="Header"/>
        <w:jc w:val="center"/>
        <w:rPr>
          <w:sz w:val="24"/>
          <w:szCs w:val="24"/>
        </w:rPr>
      </w:pPr>
      <w:r w:rsidRPr="00817700">
        <w:rPr>
          <w:b/>
          <w:bCs/>
          <w:sz w:val="24"/>
          <w:szCs w:val="24"/>
        </w:rPr>
        <w:t>«СПЕЦИАЛЬНОЕ НАУЧНО-ПРОИЗВОДСТВЕННОЕ ОБЪЕДИНЕНИЕ «ЭЛЕРОН»</w:t>
      </w:r>
    </w:p>
    <w:p w:rsidR="005131B8" w:rsidRPr="00034E99" w:rsidRDefault="005131B8" w:rsidP="00034E99">
      <w:pPr>
        <w:widowControl w:val="0"/>
        <w:rPr>
          <w:b/>
          <w:bCs/>
          <w:sz w:val="24"/>
          <w:szCs w:val="24"/>
          <w:lang w:val="en-US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" o:spid="_x0000_s1026" type="#_x0000_t32" style="position:absolute;margin-left:0;margin-top:12.4pt;width:495pt;height:1.5pt;z-index:251658240;visibility:visible" strokeweight="4.5pt"/>
        </w:pict>
      </w:r>
    </w:p>
    <w:p w:rsidR="005131B8" w:rsidRDefault="005131B8">
      <w:pPr>
        <w:widowControl w:val="0"/>
        <w:rPr>
          <w:b/>
          <w:bCs/>
          <w:sz w:val="24"/>
          <w:szCs w:val="24"/>
        </w:rPr>
      </w:pPr>
    </w:p>
    <w:p w:rsidR="005131B8" w:rsidRDefault="005131B8">
      <w:pPr>
        <w:widowControl w:val="0"/>
        <w:rPr>
          <w:b/>
          <w:bCs/>
          <w:sz w:val="24"/>
          <w:szCs w:val="24"/>
        </w:rPr>
      </w:pPr>
    </w:p>
    <w:p w:rsidR="005131B8" w:rsidRDefault="005131B8">
      <w:pPr>
        <w:widowControl w:val="0"/>
        <w:rPr>
          <w:b/>
          <w:bCs/>
          <w:sz w:val="24"/>
          <w:szCs w:val="24"/>
        </w:rPr>
      </w:pPr>
    </w:p>
    <w:p w:rsidR="005131B8" w:rsidRDefault="005131B8">
      <w:pPr>
        <w:widowControl w:val="0"/>
        <w:rPr>
          <w:b/>
          <w:bCs/>
          <w:sz w:val="24"/>
          <w:szCs w:val="24"/>
        </w:rPr>
      </w:pPr>
    </w:p>
    <w:p w:rsidR="005131B8" w:rsidRDefault="005131B8">
      <w:pPr>
        <w:widowControl w:val="0"/>
        <w:rPr>
          <w:b/>
          <w:bCs/>
          <w:sz w:val="24"/>
          <w:szCs w:val="24"/>
        </w:rPr>
      </w:pPr>
    </w:p>
    <w:p w:rsidR="005131B8" w:rsidRDefault="005131B8" w:rsidP="00DC7128">
      <w:pPr>
        <w:jc w:val="center"/>
        <w:outlineLvl w:val="0"/>
      </w:pPr>
      <w:bookmarkStart w:id="0" w:name="_Toc398564569"/>
      <w:bookmarkStart w:id="1" w:name="_Toc399408079"/>
      <w:bookmarkStart w:id="2" w:name="_Toc424740554"/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</w:p>
    <w:p w:rsidR="005131B8" w:rsidRDefault="005131B8" w:rsidP="00DC7128">
      <w:pPr>
        <w:jc w:val="center"/>
        <w:outlineLvl w:val="0"/>
      </w:pPr>
      <w:r>
        <w:t>ЗАКУПОЧНАЯ</w:t>
      </w:r>
      <w:r w:rsidRPr="00FC009D">
        <w:t xml:space="preserve"> ДОКУМЕНТАЦИЯ</w:t>
      </w:r>
      <w:bookmarkEnd w:id="0"/>
      <w:bookmarkEnd w:id="1"/>
      <w:bookmarkEnd w:id="2"/>
    </w:p>
    <w:p w:rsidR="005131B8" w:rsidRPr="00DF36CA" w:rsidRDefault="005131B8" w:rsidP="00DC7128">
      <w:pPr>
        <w:jc w:val="center"/>
      </w:pPr>
      <w:r>
        <w:t>по открытому запросу</w:t>
      </w:r>
      <w:r w:rsidRPr="00DF36CA">
        <w:t xml:space="preserve"> предложений в электронной форме</w:t>
      </w:r>
    </w:p>
    <w:p w:rsidR="005131B8" w:rsidRPr="00DD5EEB" w:rsidRDefault="005131B8" w:rsidP="00DC7128">
      <w:pPr>
        <w:jc w:val="center"/>
      </w:pPr>
      <w:r w:rsidRPr="00DD5EEB">
        <w:t xml:space="preserve">без квалификационного отбора на право заключения договора </w:t>
      </w:r>
    </w:p>
    <w:p w:rsidR="005131B8" w:rsidRPr="0009293E" w:rsidRDefault="005131B8" w:rsidP="00DC7128">
      <w:pPr>
        <w:jc w:val="center"/>
        <w:rPr>
          <w:color w:val="000000"/>
          <w:lang w:val="en-US"/>
        </w:rPr>
      </w:pPr>
      <w:r w:rsidRPr="00DD5EEB">
        <w:t xml:space="preserve">на </w:t>
      </w:r>
      <w:r>
        <w:t xml:space="preserve">поставку </w:t>
      </w:r>
      <w:r>
        <w:rPr>
          <w:color w:val="000000"/>
        </w:rPr>
        <w:t xml:space="preserve">автомобильных шасси </w:t>
      </w:r>
      <w:r>
        <w:rPr>
          <w:color w:val="000000"/>
          <w:lang w:val="en-US"/>
        </w:rPr>
        <w:t>IVECO</w:t>
      </w:r>
    </w:p>
    <w:p w:rsidR="005131B8" w:rsidRPr="00EE3BF1" w:rsidRDefault="005131B8" w:rsidP="00DC7128">
      <w:pPr>
        <w:jc w:val="center"/>
        <w:rPr>
          <w:spacing w:val="-6"/>
        </w:rPr>
      </w:pPr>
      <w:r w:rsidRPr="00223CAB">
        <w:t xml:space="preserve"> </w:t>
      </w:r>
    </w:p>
    <w:p w:rsidR="005131B8" w:rsidRDefault="005131B8">
      <w:pPr>
        <w:widowControl w:val="0"/>
        <w:rPr>
          <w:b/>
          <w:bCs/>
          <w:sz w:val="24"/>
          <w:szCs w:val="24"/>
          <w:lang w:val="en-US"/>
        </w:rPr>
      </w:pPr>
    </w:p>
    <w:p w:rsidR="005131B8" w:rsidRDefault="005131B8" w:rsidP="00DC7128">
      <w:pPr>
        <w:widowControl w:val="0"/>
        <w:jc w:val="center"/>
      </w:pPr>
      <w:r w:rsidRPr="00DC7128">
        <w:t>ТОМ 2 «ТЕХНИЧЕСКАЯ ЧАСТЬ»</w:t>
      </w:r>
    </w:p>
    <w:p w:rsidR="005131B8" w:rsidRDefault="005131B8" w:rsidP="00DC7128">
      <w:pPr>
        <w:widowControl w:val="0"/>
        <w:jc w:val="center"/>
      </w:pPr>
    </w:p>
    <w:p w:rsidR="005131B8" w:rsidRDefault="005131B8" w:rsidP="00DC7128">
      <w:pPr>
        <w:widowControl w:val="0"/>
        <w:jc w:val="center"/>
      </w:pPr>
    </w:p>
    <w:p w:rsidR="005131B8" w:rsidRDefault="005131B8" w:rsidP="00DC7128">
      <w:pPr>
        <w:widowControl w:val="0"/>
        <w:jc w:val="center"/>
      </w:pPr>
    </w:p>
    <w:p w:rsidR="005131B8" w:rsidRDefault="005131B8" w:rsidP="00DC7128">
      <w:pPr>
        <w:widowControl w:val="0"/>
        <w:jc w:val="center"/>
      </w:pPr>
      <w:r>
        <w:t xml:space="preserve">ЧАСТЬ 1. </w:t>
      </w:r>
    </w:p>
    <w:p w:rsidR="005131B8" w:rsidRPr="00DC7128" w:rsidRDefault="005131B8" w:rsidP="00DC7128">
      <w:pPr>
        <w:widowControl w:val="0"/>
        <w:jc w:val="center"/>
        <w:rPr>
          <w:b/>
          <w:bCs/>
        </w:rPr>
      </w:pPr>
      <w:r w:rsidRPr="00DC7128">
        <w:rPr>
          <w:b/>
          <w:bCs/>
        </w:rPr>
        <w:t xml:space="preserve">Предмет закупки - </w:t>
      </w:r>
      <w:r w:rsidRPr="00DC7128">
        <w:rPr>
          <w:b/>
          <w:bCs/>
          <w:color w:val="000000"/>
        </w:rPr>
        <w:t>автомобильное шасси</w:t>
      </w:r>
    </w:p>
    <w:p w:rsidR="005131B8" w:rsidRPr="00DC7128" w:rsidRDefault="005131B8">
      <w:pPr>
        <w:jc w:val="center"/>
        <w:rPr>
          <w:b/>
          <w:bCs/>
          <w:color w:val="000000"/>
        </w:rPr>
      </w:pPr>
      <w:r w:rsidRPr="00DC7128">
        <w:rPr>
          <w:b/>
          <w:bCs/>
          <w:color w:val="000000"/>
          <w:lang w:val="en-US"/>
        </w:rPr>
        <w:t>IVECO</w:t>
      </w:r>
      <w:r w:rsidRPr="00DC7128">
        <w:rPr>
          <w:b/>
          <w:bCs/>
          <w:color w:val="000000"/>
        </w:rPr>
        <w:t xml:space="preserve"> </w:t>
      </w:r>
      <w:r w:rsidRPr="00DC7128">
        <w:rPr>
          <w:b/>
          <w:bCs/>
          <w:color w:val="000000"/>
          <w:lang w:val="en-US"/>
        </w:rPr>
        <w:t>Daily</w:t>
      </w:r>
      <w:r w:rsidRPr="00DC7128">
        <w:rPr>
          <w:b/>
          <w:bCs/>
          <w:color w:val="000000"/>
        </w:rPr>
        <w:t xml:space="preserve"> 70С15</w:t>
      </w:r>
    </w:p>
    <w:p w:rsidR="005131B8" w:rsidRDefault="005131B8">
      <w:pPr>
        <w:widowControl w:val="0"/>
        <w:tabs>
          <w:tab w:val="left" w:pos="9356"/>
          <w:tab w:val="left" w:pos="9498"/>
        </w:tabs>
        <w:jc w:val="center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tabs>
          <w:tab w:val="left" w:pos="9356"/>
          <w:tab w:val="left" w:pos="9498"/>
        </w:tabs>
        <w:jc w:val="center"/>
        <w:rPr>
          <w:caps/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Default="005131B8">
      <w:pPr>
        <w:widowControl w:val="0"/>
        <w:rPr>
          <w:sz w:val="24"/>
          <w:szCs w:val="24"/>
        </w:rPr>
      </w:pPr>
    </w:p>
    <w:p w:rsidR="005131B8" w:rsidRPr="000820A6" w:rsidRDefault="005131B8" w:rsidP="000820A6">
      <w:pPr>
        <w:jc w:val="center"/>
      </w:pPr>
      <w:r w:rsidRPr="000820A6">
        <w:t>Москва</w:t>
      </w:r>
    </w:p>
    <w:p w:rsidR="005131B8" w:rsidRPr="000820A6" w:rsidRDefault="005131B8" w:rsidP="00DF448A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5131B8" w:rsidRDefault="005131B8" w:rsidP="0010600F">
      <w:pPr>
        <w:rPr>
          <w:color w:val="000000"/>
          <w:sz w:val="24"/>
          <w:szCs w:val="24"/>
        </w:rPr>
      </w:pPr>
    </w:p>
    <w:p w:rsidR="005131B8" w:rsidRDefault="005131B8" w:rsidP="00DF448A">
      <w:pPr>
        <w:jc w:val="center"/>
        <w:rPr>
          <w:color w:val="000000"/>
          <w:sz w:val="24"/>
          <w:szCs w:val="24"/>
        </w:rPr>
      </w:pPr>
    </w:p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5131B8" w:rsidRDefault="005131B8">
      <w:pPr>
        <w:jc w:val="center"/>
        <w:rPr>
          <w:color w:val="000000"/>
          <w:sz w:val="26"/>
          <w:szCs w:val="26"/>
        </w:rPr>
      </w:pPr>
    </w:p>
    <w:p w:rsidR="005131B8" w:rsidRDefault="005131B8">
      <w:pPr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5131B8" w:rsidRDefault="005131B8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5131B8" w:rsidRDefault="005131B8">
      <w:pPr>
        <w:ind w:left="2552" w:hanging="1701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5131B8" w:rsidRDefault="005131B8">
      <w:pPr>
        <w:spacing w:line="276" w:lineRule="auto"/>
        <w:ind w:left="1418" w:hanging="1418"/>
        <w:rPr>
          <w:color w:val="000000"/>
        </w:rPr>
      </w:pPr>
      <w:r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p w:rsidR="005131B8" w:rsidRDefault="005131B8">
      <w:pPr>
        <w:ind w:left="1418" w:hanging="1418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5131B8" w:rsidRDefault="005131B8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5131B8" w:rsidRDefault="005131B8">
      <w:pPr>
        <w:pStyle w:val="Footer"/>
        <w:sectPr w:rsidR="005131B8">
          <w:footerReference w:type="default" r:id="rId7"/>
          <w:pgSz w:w="11906" w:h="16838"/>
          <w:pgMar w:top="1134" w:right="566" w:bottom="1134" w:left="1276" w:header="0" w:footer="709" w:gutter="0"/>
          <w:cols w:space="720"/>
          <w:formProt w:val="0"/>
          <w:docGrid w:linePitch="381" w:charSpace="-8193"/>
        </w:sect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594"/>
        <w:gridCol w:w="1400"/>
        <w:gridCol w:w="2812"/>
        <w:gridCol w:w="1260"/>
        <w:gridCol w:w="3355"/>
        <w:gridCol w:w="1023"/>
        <w:gridCol w:w="648"/>
        <w:gridCol w:w="1066"/>
        <w:gridCol w:w="1439"/>
        <w:gridCol w:w="1189"/>
      </w:tblGrid>
      <w:tr w:rsidR="005131B8">
        <w:trPr>
          <w:jc w:val="center"/>
        </w:trPr>
        <w:tc>
          <w:tcPr>
            <w:tcW w:w="708" w:type="dxa"/>
            <w:shd w:val="clear" w:color="auto" w:fill="FFFFFF"/>
            <w:tcMar>
              <w:left w:w="108" w:type="dxa"/>
            </w:tcMar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</w:t>
            </w: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417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3821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849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Ссылка на прилагаемый нормативный документ, </w:t>
            </w:r>
          </w:p>
        </w:tc>
        <w:tc>
          <w:tcPr>
            <w:tcW w:w="4252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Комплектность</w:t>
            </w:r>
          </w:p>
        </w:tc>
        <w:tc>
          <w:tcPr>
            <w:tcW w:w="566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709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844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Срок поставки</w:t>
            </w:r>
          </w:p>
        </w:tc>
        <w:tc>
          <w:tcPr>
            <w:tcW w:w="1412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Объем гарантий и гарантийный срок</w:t>
            </w:r>
          </w:p>
        </w:tc>
        <w:tc>
          <w:tcPr>
            <w:tcW w:w="1557" w:type="dxa"/>
            <w:tcMar>
              <w:left w:w="108" w:type="dxa"/>
            </w:tcMar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Код ОКП</w:t>
            </w:r>
          </w:p>
        </w:tc>
      </w:tr>
      <w:tr w:rsidR="005131B8">
        <w:trPr>
          <w:jc w:val="center"/>
        </w:trPr>
        <w:tc>
          <w:tcPr>
            <w:tcW w:w="708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spacing w:after="160"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Грузовое автомобильное шасси IVECO Daily70C15 </w:t>
            </w:r>
          </w:p>
        </w:tc>
        <w:tc>
          <w:tcPr>
            <w:tcW w:w="3821" w:type="dxa"/>
            <w:shd w:val="clear" w:color="auto" w:fill="FFFFFF"/>
            <w:tcMar>
              <w:left w:w="108" w:type="dxa"/>
            </w:tcMar>
          </w:tcPr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-Колесная формула – 4х2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-Максимальная скорость, км/ч –90 (ограничитель)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-Дорожный просвет, мм - 171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-Климатическое исполнение – Северное (-45</w:t>
            </w:r>
            <w:r>
              <w:rPr>
                <w:rFonts w:ascii="Tahoma" w:hAnsi="Tahoma" w:cs="Tahoma"/>
                <w:sz w:val="18"/>
                <w:szCs w:val="18"/>
              </w:rPr>
              <w:t>̊</w:t>
            </w:r>
            <w:r>
              <w:rPr>
                <w:sz w:val="18"/>
                <w:szCs w:val="18"/>
              </w:rPr>
              <w:t>)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-Колесная база, мм. -  3 750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-Максимальная масса ТС, кг. -  7 000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-Максимальная грузоподъемность шасси (без настройки), кг. –4 705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Двигатель: - Eвро4 / 146  л.с.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Дизельный 4-х цилиндровый рядный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Рабочий объем двигателя</w:t>
            </w:r>
            <w:r>
              <w:rPr>
                <w:sz w:val="18"/>
                <w:szCs w:val="18"/>
              </w:rPr>
              <w:tab/>
              <w:t>- 2998 см3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Максимальная мощность двигателя-</w:t>
            </w:r>
            <w:r>
              <w:rPr>
                <w:color w:val="00B05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107 кВ, 2.500 об/мин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Содержание токсичных веществ в отработавших газах соответствует нормам EURO 4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Коробка передач – Механическая 6 ступенчатая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Ошиновка - односкатная на передней оси, двухскатная на задних осях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Рулевое управление - Гидравлический усилитель</w:t>
            </w:r>
          </w:p>
          <w:p w:rsidR="005131B8" w:rsidRPr="00F312CD" w:rsidRDefault="005131B8">
            <w:pPr>
              <w:rPr>
                <w:color w:val="00B05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Тормозная система - ABS c EBD+ESP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тормозные механизмы: дисковые</w:t>
            </w:r>
          </w:p>
          <w:p w:rsidR="005131B8" w:rsidRDefault="005131B8">
            <w:pPr>
              <w:spacing w:after="160" w:line="256" w:lineRule="auto"/>
              <w:rPr>
                <w:sz w:val="18"/>
                <w:szCs w:val="18"/>
              </w:rPr>
            </w:pPr>
          </w:p>
          <w:p w:rsidR="005131B8" w:rsidRDefault="005131B8">
            <w:pPr>
              <w:spacing w:after="160" w:line="256" w:lineRule="auto"/>
              <w:rPr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4252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Задний стабилизатор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Передний стабилизатор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Противооткатные башмаки (2шт.)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Алюминиевый радиатор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АКБ 110 А/ч 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Внутренняя обивка задней стенки кабины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Аудиоподготовка (антенна, 1 колонка)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Передние брызговики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Лобовое стекло атермическое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Электростеклоподъемники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Держатель запасн. Колеса под рамой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Выхлоп по центру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Задний бампер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Запасное колесо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Знак аварийной остановки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Полуэллиптические задние рессоры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Обогреваемый топливный фильтр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Колесные диски стальные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Рычаг КПП на панели управления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Дневной режим света фар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Боковые Электрозеркала с обогревом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Допустимые нагрузки по осям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2500-5350кг.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6S 2840 O.D. </w:t>
            </w:r>
            <w:bookmarkStart w:id="3" w:name="_GoBack"/>
            <w:bookmarkEnd w:id="3"/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Сдвоенное пасс.сиденье с 3-х точ.ремнями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 9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Подготовка под огнетушитель (кронштейн)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Ширина кабины 2000мм.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Переносной фонарь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Аптечка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Топливно- Ограничитель скорости 90 км/ч заливная горловина на кабине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Ножное сцепление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Внешний шум по Директиве 92/97/EC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Водит.сиденье на пневмоподвеске (рег.в 3-х напр.)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Обивка сидений из ткани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Ручной (стояночный) тормоз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Иммобилайзер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Передаточное число 4.556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Генератор 110А 12В 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Ограничитель оборотов 3500об/мин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Тахограф цифровой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Топливный бак 100л.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Длинные кронштейны боковых зеркал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Обогреваемая трубка рециркуляции картерных газов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12-контактный разъём для подключения внешнего электрооборудования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Панель приборов с межсервисным пробегом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EURO 4 (LD)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Шины 225/75R16</w:t>
            </w:r>
          </w:p>
          <w:p w:rsidR="005131B8" w:rsidRDefault="005131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Бортовой комп. на англ. языке</w:t>
            </w:r>
          </w:p>
        </w:tc>
        <w:tc>
          <w:tcPr>
            <w:tcW w:w="566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709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FFFFFF"/>
            <w:tcMar>
              <w:left w:w="108" w:type="dxa"/>
            </w:tcMar>
            <w:vAlign w:val="center"/>
          </w:tcPr>
          <w:p w:rsidR="005131B8" w:rsidRPr="000820A6" w:rsidRDefault="005131B8" w:rsidP="00162B91">
            <w:pPr>
              <w:jc w:val="center"/>
              <w:rPr>
                <w:sz w:val="18"/>
                <w:szCs w:val="18"/>
              </w:rPr>
            </w:pPr>
            <w:r w:rsidRPr="000820A6">
              <w:rPr>
                <w:sz w:val="18"/>
                <w:szCs w:val="18"/>
              </w:rPr>
              <w:t>Не позднее 20 дней с момента внесения авансового платежа с правом досрочной поставки либо от договора в случае отказа от аванса</w:t>
            </w:r>
          </w:p>
        </w:tc>
        <w:tc>
          <w:tcPr>
            <w:tcW w:w="1412" w:type="dxa"/>
            <w:shd w:val="clear" w:color="auto" w:fill="FFFFFF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На автомобиль – 12 месяцев или 200 000 (двести тысяч) километров пробега  в зависимости от того , какое из обстоятельств наступит ранее, начиная с момента подписания акта приема-передачи На силовую линию – 24 месяца или 200 000 км пробега в зависимости от того , какое из обстоятельств наступит ранее, начиная с момента подписания акта приема-передачи</w:t>
            </w:r>
          </w:p>
        </w:tc>
        <w:tc>
          <w:tcPr>
            <w:tcW w:w="1557" w:type="dxa"/>
            <w:tcMar>
              <w:left w:w="108" w:type="dxa"/>
            </w:tcMar>
          </w:tcPr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5131B8" w:rsidRDefault="00513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451113</w:t>
            </w:r>
          </w:p>
        </w:tc>
      </w:tr>
    </w:tbl>
    <w:p w:rsidR="005131B8" w:rsidRDefault="005131B8">
      <w:pPr>
        <w:jc w:val="center"/>
        <w:rPr>
          <w:color w:val="000000"/>
        </w:rPr>
        <w:sectPr w:rsidR="005131B8">
          <w:footerReference w:type="default" r:id="rId8"/>
          <w:pgSz w:w="16838" w:h="11906" w:orient="landscape"/>
          <w:pgMar w:top="568" w:right="1134" w:bottom="851" w:left="1134" w:header="0" w:footer="709" w:gutter="0"/>
          <w:cols w:space="720"/>
          <w:formProt w:val="0"/>
          <w:docGrid w:linePitch="381" w:charSpace="-8193"/>
        </w:sect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5131B8" w:rsidRDefault="005131B8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Продукция должна быть оригинальной (от производителя), новой </w:t>
            </w:r>
            <w:r>
              <w:rPr>
                <w:i/>
                <w:iCs/>
                <w:sz w:val="24"/>
                <w:szCs w:val="24"/>
              </w:rPr>
              <w:t>2015 года выпуска</w:t>
            </w:r>
            <w:r>
              <w:rPr>
                <w:i/>
                <w:iCs/>
                <w:color w:val="000000"/>
                <w:sz w:val="24"/>
                <w:szCs w:val="24"/>
              </w:rPr>
              <w:t>, ранее не находившийся в эксплуатации у Поставщика и (или) третьих лиц, быть не подвергавшийся ранее ремонту, модернизации или восстановлению, не являться выставочным образцом а так же не иметь дефектов, связанных с разработкой или поставкой (доставкой),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5131B8" w:rsidRDefault="005131B8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335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Наличие маркировочных шильдиков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335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5131B8" w:rsidRDefault="005131B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т.д.);</w:t>
            </w:r>
          </w:p>
          <w:p w:rsidR="005131B8" w:rsidRDefault="005131B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счет, счет-фактуру;</w:t>
            </w:r>
          </w:p>
          <w:p w:rsidR="005131B8" w:rsidRDefault="005131B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товарную накладную (по форме ТОРГ-12);</w:t>
            </w:r>
          </w:p>
          <w:p w:rsidR="005131B8" w:rsidRDefault="005131B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документы, удостоверяющие качество товара, ТУ в случае изготовления товара по техническим условиям;</w:t>
            </w:r>
          </w:p>
          <w:p w:rsidR="005131B8" w:rsidRDefault="005131B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 о сертификации товара (сертификаты безопасности материалов, сертификаты пожарной безопасности и др.), если товар подлежат сертификации согласно действующему законодательству;</w:t>
            </w:r>
          </w:p>
          <w:p w:rsidR="005131B8" w:rsidRDefault="005131B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пакет документов предоставляется не позднее 28 числа текущего месяца;</w:t>
            </w:r>
          </w:p>
          <w:p w:rsidR="005131B8" w:rsidRDefault="005131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   -    другие документы, предусмотренные законодательством.</w:t>
            </w:r>
          </w:p>
        </w:tc>
      </w:tr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5131B8" w:rsidRDefault="005131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т.д.).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164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197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232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Периодичность обслуживания: в зависимости от условий работы (согласно инструкции)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Экологический класс </w:t>
            </w:r>
            <w:r>
              <w:rPr>
                <w:i/>
                <w:iCs/>
                <w:color w:val="00B050"/>
                <w:sz w:val="24"/>
                <w:szCs w:val="24"/>
              </w:rPr>
              <w:t xml:space="preserve">не ниже </w:t>
            </w:r>
            <w:r>
              <w:rPr>
                <w:i/>
                <w:iCs/>
                <w:color w:val="000000"/>
                <w:sz w:val="24"/>
                <w:szCs w:val="24"/>
              </w:rPr>
              <w:t>Евро 4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pStyle w:val="Header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pStyle w:val="ListParagraph"/>
              <w:ind w:left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131B8" w:rsidRDefault="005131B8">
      <w:pPr>
        <w:jc w:val="center"/>
        <w:rPr>
          <w:color w:val="000000"/>
          <w:sz w:val="24"/>
          <w:szCs w:val="24"/>
        </w:rPr>
      </w:pPr>
    </w:p>
    <w:p w:rsidR="005131B8" w:rsidRDefault="005131B8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5131B8" w:rsidRDefault="005131B8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254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5131B8" w:rsidRDefault="005131B8">
      <w:pPr>
        <w:jc w:val="center"/>
        <w:rPr>
          <w:color w:val="000000"/>
        </w:rPr>
      </w:pPr>
    </w:p>
    <w:tbl>
      <w:tblPr>
        <w:tblW w:w="9354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4"/>
      </w:tblGrid>
      <w:tr w:rsidR="005131B8">
        <w:tc>
          <w:tcPr>
            <w:tcW w:w="9354" w:type="dxa"/>
            <w:tcMar>
              <w:left w:w="108" w:type="dxa"/>
            </w:tcMar>
          </w:tcPr>
          <w:p w:rsidR="005131B8" w:rsidRPr="000820A6" w:rsidRDefault="005131B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rPr>
                <w:color w:val="000000"/>
              </w:rPr>
            </w:pPr>
            <w:bookmarkStart w:id="4" w:name="_Toc412024479"/>
            <w:bookmarkStart w:id="5" w:name="_Toc378761168"/>
            <w:bookmarkEnd w:id="4"/>
            <w:bookmarkEnd w:id="5"/>
            <w:r w:rsidRPr="000820A6">
              <w:rPr>
                <w:color w:val="000000"/>
              </w:rPr>
              <w:t>13.1 Место поставки продукции</w:t>
            </w:r>
          </w:p>
        </w:tc>
      </w:tr>
      <w:tr w:rsidR="005131B8">
        <w:tc>
          <w:tcPr>
            <w:tcW w:w="9354" w:type="dxa"/>
            <w:tcMar>
              <w:left w:w="108" w:type="dxa"/>
            </w:tcMar>
          </w:tcPr>
          <w:p w:rsidR="005131B8" w:rsidRPr="000820A6" w:rsidRDefault="005131B8">
            <w:pPr>
              <w:widowControl w:val="0"/>
              <w:tabs>
                <w:tab w:val="left" w:pos="426"/>
                <w:tab w:val="left" w:pos="993"/>
              </w:tabs>
              <w:rPr>
                <w:sz w:val="24"/>
                <w:szCs w:val="24"/>
              </w:rPr>
            </w:pPr>
            <w:r w:rsidRPr="000820A6">
              <w:rPr>
                <w:sz w:val="24"/>
                <w:szCs w:val="24"/>
              </w:rPr>
              <w:t>Самовывоз со склада поставщика силами и средствами Покупателя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p w:rsidR="005131B8" w:rsidRDefault="005131B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5131B8">
        <w:trPr>
          <w:trHeight w:val="213"/>
        </w:trPr>
        <w:tc>
          <w:tcPr>
            <w:tcW w:w="9356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Представляемая информация должна быть на русском языке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5131B8" w:rsidRDefault="005131B8">
      <w:pPr>
        <w:jc w:val="center"/>
        <w:rPr>
          <w:color w:val="000000"/>
        </w:rPr>
      </w:pPr>
    </w:p>
    <w:tbl>
      <w:tblPr>
        <w:tblW w:w="9354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4"/>
      </w:tblGrid>
      <w:tr w:rsidR="005131B8">
        <w:tc>
          <w:tcPr>
            <w:tcW w:w="9354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131B8" w:rsidRDefault="005131B8">
      <w:pPr>
        <w:jc w:val="center"/>
        <w:rPr>
          <w:color w:val="000000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5131B8" w:rsidRDefault="005131B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709"/>
        <w:gridCol w:w="2409"/>
        <w:gridCol w:w="6238"/>
      </w:tblGrid>
      <w:tr w:rsidR="005131B8">
        <w:trPr>
          <w:trHeight w:val="399"/>
        </w:trPr>
        <w:tc>
          <w:tcPr>
            <w:tcW w:w="709" w:type="dxa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09" w:type="dxa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8" w:type="dxa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131B8">
        <w:trPr>
          <w:trHeight w:val="253"/>
        </w:trPr>
        <w:tc>
          <w:tcPr>
            <w:tcW w:w="709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left w:w="108" w:type="dxa"/>
            </w:tcMar>
          </w:tcPr>
          <w:p w:rsidR="005131B8" w:rsidRDefault="005131B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238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5131B8" w:rsidRDefault="005131B8">
      <w:pPr>
        <w:ind w:firstLine="567"/>
        <w:jc w:val="both"/>
        <w:rPr>
          <w:color w:val="000000"/>
          <w:sz w:val="24"/>
          <w:szCs w:val="24"/>
        </w:rPr>
      </w:pPr>
    </w:p>
    <w:p w:rsidR="005131B8" w:rsidRDefault="005131B8">
      <w:pPr>
        <w:ind w:firstLine="567"/>
        <w:jc w:val="both"/>
        <w:rPr>
          <w:color w:val="000000"/>
          <w:sz w:val="24"/>
          <w:szCs w:val="24"/>
        </w:rPr>
      </w:pPr>
    </w:p>
    <w:p w:rsidR="005131B8" w:rsidRDefault="005131B8">
      <w:pPr>
        <w:ind w:firstLine="567"/>
        <w:jc w:val="both"/>
        <w:rPr>
          <w:color w:val="000000"/>
          <w:sz w:val="24"/>
          <w:szCs w:val="24"/>
        </w:rPr>
      </w:pPr>
    </w:p>
    <w:p w:rsidR="005131B8" w:rsidRDefault="005131B8">
      <w:pPr>
        <w:ind w:firstLine="567"/>
        <w:jc w:val="both"/>
        <w:rPr>
          <w:color w:val="000000"/>
          <w:sz w:val="24"/>
          <w:szCs w:val="24"/>
        </w:rPr>
      </w:pPr>
    </w:p>
    <w:p w:rsidR="005131B8" w:rsidRDefault="005131B8">
      <w:pPr>
        <w:ind w:firstLine="567"/>
        <w:jc w:val="both"/>
        <w:rPr>
          <w:color w:val="000000"/>
          <w:sz w:val="24"/>
          <w:szCs w:val="24"/>
        </w:rPr>
      </w:pPr>
    </w:p>
    <w:p w:rsidR="005131B8" w:rsidRDefault="005131B8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5131B8" w:rsidRDefault="005131B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709"/>
        <w:gridCol w:w="7228"/>
        <w:gridCol w:w="1419"/>
      </w:tblGrid>
      <w:tr w:rsidR="005131B8">
        <w:trPr>
          <w:trHeight w:val="399"/>
        </w:trPr>
        <w:tc>
          <w:tcPr>
            <w:tcW w:w="709" w:type="dxa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8" w:type="dxa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9" w:type="dxa"/>
            <w:tcMar>
              <w:left w:w="108" w:type="dxa"/>
            </w:tcMar>
            <w:vAlign w:val="center"/>
          </w:tcPr>
          <w:p w:rsidR="005131B8" w:rsidRDefault="005131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131B8">
        <w:trPr>
          <w:trHeight w:val="235"/>
        </w:trPr>
        <w:tc>
          <w:tcPr>
            <w:tcW w:w="709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8" w:type="dxa"/>
            <w:tcMar>
              <w:left w:w="108" w:type="dxa"/>
            </w:tcMar>
          </w:tcPr>
          <w:p w:rsidR="005131B8" w:rsidRDefault="005131B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Mar>
              <w:left w:w="108" w:type="dxa"/>
            </w:tcMar>
          </w:tcPr>
          <w:p w:rsidR="005131B8" w:rsidRDefault="005131B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5131B8" w:rsidRDefault="005131B8">
      <w:pPr>
        <w:widowControl w:val="0"/>
        <w:tabs>
          <w:tab w:val="right" w:pos="13140"/>
        </w:tabs>
      </w:pPr>
    </w:p>
    <w:p w:rsidR="005131B8" w:rsidRDefault="005131B8">
      <w:pPr>
        <w:widowControl w:val="0"/>
        <w:tabs>
          <w:tab w:val="right" w:pos="13140"/>
        </w:tabs>
      </w:pPr>
    </w:p>
    <w:p w:rsidR="005131B8" w:rsidRDefault="005131B8">
      <w:pPr>
        <w:widowControl w:val="0"/>
        <w:tabs>
          <w:tab w:val="right" w:pos="13140"/>
        </w:tabs>
      </w:pPr>
    </w:p>
    <w:p w:rsidR="005131B8" w:rsidRDefault="005131B8">
      <w:pPr>
        <w:widowControl w:val="0"/>
        <w:tabs>
          <w:tab w:val="right" w:pos="13140"/>
        </w:tabs>
      </w:pPr>
    </w:p>
    <w:p w:rsidR="005131B8" w:rsidRDefault="005131B8" w:rsidP="0077140B">
      <w:pPr>
        <w:widowControl w:val="0"/>
        <w:tabs>
          <w:tab w:val="right" w:pos="13140"/>
        </w:tabs>
      </w:pPr>
      <w:r>
        <w:t xml:space="preserve">    Начальник подразделения _________________________    Д.С. Осетрин</w:t>
      </w:r>
    </w:p>
    <w:p w:rsidR="005131B8" w:rsidRDefault="005131B8" w:rsidP="0077140B">
      <w:pPr>
        <w:widowControl w:val="0"/>
        <w:tabs>
          <w:tab w:val="right" w:pos="13140"/>
        </w:tabs>
      </w:pPr>
    </w:p>
    <w:p w:rsidR="005131B8" w:rsidRDefault="005131B8" w:rsidP="0077140B">
      <w:pPr>
        <w:widowControl w:val="0"/>
        <w:tabs>
          <w:tab w:val="right" w:pos="13140"/>
        </w:tabs>
      </w:pPr>
    </w:p>
    <w:p w:rsidR="005131B8" w:rsidRDefault="005131B8" w:rsidP="000820A6">
      <w:pPr>
        <w:widowControl w:val="0"/>
        <w:tabs>
          <w:tab w:val="right" w:pos="13140"/>
        </w:tabs>
      </w:pPr>
      <w:r>
        <w:t xml:space="preserve">    Исполнитель  ______________________________               Ю.В. Багиров</w:t>
      </w:r>
    </w:p>
    <w:p w:rsidR="005131B8" w:rsidRDefault="005131B8" w:rsidP="0077140B">
      <w:pPr>
        <w:widowControl w:val="0"/>
        <w:tabs>
          <w:tab w:val="right" w:pos="13140"/>
        </w:tabs>
      </w:pPr>
    </w:p>
    <w:p w:rsidR="005131B8" w:rsidRDefault="005131B8">
      <w:pPr>
        <w:widowControl w:val="0"/>
        <w:tabs>
          <w:tab w:val="right" w:pos="13140"/>
        </w:tabs>
      </w:pPr>
    </w:p>
    <w:p w:rsidR="005131B8" w:rsidRDefault="005131B8">
      <w:pPr>
        <w:pStyle w:val="NoSpacing"/>
        <w:jc w:val="both"/>
        <w:rPr>
          <w:b/>
          <w:bCs/>
          <w:sz w:val="24"/>
          <w:szCs w:val="24"/>
        </w:rPr>
      </w:pPr>
    </w:p>
    <w:p w:rsidR="005131B8" w:rsidRDefault="005131B8"/>
    <w:sectPr w:rsidR="005131B8" w:rsidSect="007030C6">
      <w:footerReference w:type="default" r:id="rId9"/>
      <w:pgSz w:w="11906" w:h="16838"/>
      <w:pgMar w:top="1134" w:right="851" w:bottom="766" w:left="1701" w:header="0" w:footer="709" w:gutter="0"/>
      <w:cols w:space="720"/>
      <w:formProt w:val="0"/>
      <w:docGrid w:linePitch="381" w:charSpace="-81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1B8" w:rsidRDefault="005131B8">
      <w:pPr>
        <w:spacing w:line="240" w:lineRule="auto"/>
      </w:pPr>
      <w:r>
        <w:separator/>
      </w:r>
    </w:p>
  </w:endnote>
  <w:endnote w:type="continuationSeparator" w:id="0">
    <w:p w:rsidR="005131B8" w:rsidRDefault="00513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B8" w:rsidRDefault="005131B8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B8" w:rsidRDefault="005131B8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B8" w:rsidRDefault="005131B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1B8" w:rsidRDefault="005131B8">
      <w:pPr>
        <w:spacing w:line="240" w:lineRule="auto"/>
      </w:pPr>
      <w:r>
        <w:separator/>
      </w:r>
    </w:p>
  </w:footnote>
  <w:footnote w:type="continuationSeparator" w:id="0">
    <w:p w:rsidR="005131B8" w:rsidRDefault="005131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D388F"/>
    <w:multiLevelType w:val="multilevel"/>
    <w:tmpl w:val="0DCE13B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7B92A52"/>
    <w:multiLevelType w:val="multilevel"/>
    <w:tmpl w:val="953A721C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tarSymbol" w:eastAsia="Star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4118"/>
    <w:rsid w:val="00034E99"/>
    <w:rsid w:val="000820A6"/>
    <w:rsid w:val="0009293E"/>
    <w:rsid w:val="0009463B"/>
    <w:rsid w:val="000F79E0"/>
    <w:rsid w:val="0010600F"/>
    <w:rsid w:val="0014181D"/>
    <w:rsid w:val="00162B91"/>
    <w:rsid w:val="00165417"/>
    <w:rsid w:val="001B2346"/>
    <w:rsid w:val="001F07A3"/>
    <w:rsid w:val="00223CAB"/>
    <w:rsid w:val="00242735"/>
    <w:rsid w:val="002B6964"/>
    <w:rsid w:val="00371637"/>
    <w:rsid w:val="00483DA2"/>
    <w:rsid w:val="005131B8"/>
    <w:rsid w:val="0055614F"/>
    <w:rsid w:val="005C4118"/>
    <w:rsid w:val="005E2D37"/>
    <w:rsid w:val="00703047"/>
    <w:rsid w:val="007030C6"/>
    <w:rsid w:val="00744BCA"/>
    <w:rsid w:val="0077140B"/>
    <w:rsid w:val="00817700"/>
    <w:rsid w:val="008C22B5"/>
    <w:rsid w:val="008C6F5C"/>
    <w:rsid w:val="008F585B"/>
    <w:rsid w:val="009914B3"/>
    <w:rsid w:val="009B5365"/>
    <w:rsid w:val="00A57C08"/>
    <w:rsid w:val="00A75B86"/>
    <w:rsid w:val="00AE3F22"/>
    <w:rsid w:val="00AF0E7A"/>
    <w:rsid w:val="00B96952"/>
    <w:rsid w:val="00BD5BF9"/>
    <w:rsid w:val="00C05F13"/>
    <w:rsid w:val="00D947CF"/>
    <w:rsid w:val="00DC7128"/>
    <w:rsid w:val="00DD5EEB"/>
    <w:rsid w:val="00DF36CA"/>
    <w:rsid w:val="00DF448A"/>
    <w:rsid w:val="00E6273B"/>
    <w:rsid w:val="00EE3BF1"/>
    <w:rsid w:val="00F312CD"/>
    <w:rsid w:val="00F336DB"/>
    <w:rsid w:val="00FC0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0C6"/>
    <w:pPr>
      <w:suppressAutoHyphens/>
      <w:spacing w:line="100" w:lineRule="atLeast"/>
    </w:pPr>
    <w:rPr>
      <w:rFonts w:ascii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rsid w:val="007030C6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0">
    <w:name w:val="Нижний колонтитул Знак"/>
    <w:basedOn w:val="DefaultParagraphFont"/>
    <w:uiPriority w:val="99"/>
    <w:rsid w:val="007030C6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1">
    <w:name w:val="Обычный (веб) Знак"/>
    <w:uiPriority w:val="99"/>
    <w:rsid w:val="007030C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uiPriority w:val="99"/>
    <w:rsid w:val="007030C6"/>
    <w:rPr>
      <w:rFonts w:ascii="Tahoma" w:eastAsia="Times New Roman" w:hAnsi="Tahoma" w:cs="Tahoma"/>
      <w:shd w:val="clear" w:color="auto" w:fill="FFFFFF"/>
    </w:rPr>
  </w:style>
  <w:style w:type="character" w:customStyle="1" w:styleId="ListLabel1">
    <w:name w:val="ListLabel 1"/>
    <w:uiPriority w:val="99"/>
    <w:rsid w:val="007030C6"/>
  </w:style>
  <w:style w:type="character" w:customStyle="1" w:styleId="ListLabel2">
    <w:name w:val="ListLabel 2"/>
    <w:uiPriority w:val="99"/>
    <w:rsid w:val="007030C6"/>
    <w:rPr>
      <w:color w:val="00000A"/>
    </w:rPr>
  </w:style>
  <w:style w:type="character" w:customStyle="1" w:styleId="ListLabel3">
    <w:name w:val="ListLabel 3"/>
    <w:uiPriority w:val="99"/>
    <w:rsid w:val="007030C6"/>
    <w:rPr>
      <w:sz w:val="28"/>
      <w:szCs w:val="28"/>
    </w:rPr>
  </w:style>
  <w:style w:type="character" w:customStyle="1" w:styleId="ListLabel4">
    <w:name w:val="ListLabel 4"/>
    <w:uiPriority w:val="99"/>
    <w:rsid w:val="007030C6"/>
  </w:style>
  <w:style w:type="paragraph" w:customStyle="1" w:styleId="a2">
    <w:name w:val="Заголовок"/>
    <w:basedOn w:val="Normal"/>
    <w:next w:val="BodyText"/>
    <w:uiPriority w:val="99"/>
    <w:rsid w:val="007030C6"/>
    <w:pPr>
      <w:keepNext/>
      <w:spacing w:before="240" w:after="120"/>
    </w:pPr>
    <w:rPr>
      <w:rFonts w:ascii="Arial" w:hAnsi="Arial" w:cs="Arial"/>
    </w:rPr>
  </w:style>
  <w:style w:type="paragraph" w:styleId="BodyText">
    <w:name w:val="Body Text"/>
    <w:basedOn w:val="Normal"/>
    <w:link w:val="BodyTextChar"/>
    <w:uiPriority w:val="99"/>
    <w:rsid w:val="007030C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50D2A"/>
    <w:rPr>
      <w:rFonts w:ascii="Times New Roman" w:hAnsi="Times New Roman"/>
      <w:sz w:val="28"/>
      <w:szCs w:val="28"/>
    </w:rPr>
  </w:style>
  <w:style w:type="paragraph" w:styleId="List">
    <w:name w:val="List"/>
    <w:basedOn w:val="BodyText"/>
    <w:uiPriority w:val="99"/>
    <w:rsid w:val="007030C6"/>
  </w:style>
  <w:style w:type="paragraph" w:styleId="Title">
    <w:name w:val="Title"/>
    <w:basedOn w:val="Normal"/>
    <w:link w:val="TitleChar"/>
    <w:uiPriority w:val="99"/>
    <w:qFormat/>
    <w:rsid w:val="007030C6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250D2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80" w:hanging="280"/>
    </w:pPr>
  </w:style>
  <w:style w:type="paragraph" w:styleId="IndexHeading">
    <w:name w:val="index heading"/>
    <w:basedOn w:val="Normal"/>
    <w:uiPriority w:val="99"/>
    <w:semiHidden/>
    <w:rsid w:val="007030C6"/>
    <w:pPr>
      <w:suppressLineNumbers/>
    </w:pPr>
  </w:style>
  <w:style w:type="paragraph" w:styleId="ListParagraph">
    <w:name w:val="List Paragraph"/>
    <w:basedOn w:val="Normal"/>
    <w:uiPriority w:val="99"/>
    <w:qFormat/>
    <w:rsid w:val="007030C6"/>
    <w:pPr>
      <w:ind w:left="720"/>
    </w:pPr>
  </w:style>
  <w:style w:type="paragraph" w:styleId="Header">
    <w:name w:val="header"/>
    <w:aliases w:val="Heder,Titul"/>
    <w:basedOn w:val="Normal"/>
    <w:link w:val="HeaderChar"/>
    <w:uiPriority w:val="99"/>
    <w:rsid w:val="007030C6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034E99"/>
    <w:rPr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rsid w:val="007030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0D2A"/>
    <w:rPr>
      <w:rFonts w:ascii="Times New Roman" w:hAnsi="Times New Roman"/>
      <w:sz w:val="28"/>
      <w:szCs w:val="28"/>
    </w:rPr>
  </w:style>
  <w:style w:type="paragraph" w:customStyle="1" w:styleId="Default">
    <w:name w:val="Default"/>
    <w:uiPriority w:val="99"/>
    <w:rsid w:val="007030C6"/>
    <w:pPr>
      <w:suppressAutoHyphens/>
      <w:spacing w:line="100" w:lineRule="atLeast"/>
    </w:pPr>
    <w:rPr>
      <w:rFonts w:ascii="Times New Roman" w:hAnsi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7030C6"/>
    <w:pPr>
      <w:suppressAutoHyphens/>
      <w:spacing w:line="100" w:lineRule="atLeast"/>
    </w:pPr>
    <w:rPr>
      <w:rFonts w:ascii="Times New Roman" w:hAnsi="Times New Roman"/>
      <w:sz w:val="28"/>
      <w:szCs w:val="28"/>
    </w:rPr>
  </w:style>
  <w:style w:type="paragraph" w:customStyle="1" w:styleId="2">
    <w:name w:val="Стиль_таб2"/>
    <w:basedOn w:val="Normal"/>
    <w:uiPriority w:val="99"/>
    <w:rsid w:val="007030C6"/>
    <w:pPr>
      <w:widowControl w:val="0"/>
      <w:spacing w:before="120" w:after="120"/>
      <w:jc w:val="both"/>
    </w:pPr>
    <w:rPr>
      <w:sz w:val="24"/>
      <w:szCs w:val="24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7030C6"/>
    <w:pPr>
      <w:spacing w:before="28" w:after="28"/>
    </w:pPr>
    <w:rPr>
      <w:sz w:val="24"/>
      <w:szCs w:val="24"/>
    </w:rPr>
  </w:style>
  <w:style w:type="paragraph" w:customStyle="1" w:styleId="50">
    <w:name w:val="Основной текст (5)"/>
    <w:basedOn w:val="Normal"/>
    <w:uiPriority w:val="99"/>
    <w:rsid w:val="007030C6"/>
    <w:pPr>
      <w:shd w:val="clear" w:color="auto" w:fill="FFFFFF"/>
    </w:pPr>
    <w:rPr>
      <w:rFonts w:ascii="Tahoma" w:hAnsi="Tahoma" w:cs="Tahoma"/>
      <w:sz w:val="22"/>
      <w:szCs w:val="22"/>
      <w:lang w:eastAsia="en-US"/>
    </w:rPr>
  </w:style>
  <w:style w:type="paragraph" w:customStyle="1" w:styleId="a3">
    <w:name w:val="Знак"/>
    <w:basedOn w:val="Normal"/>
    <w:uiPriority w:val="99"/>
    <w:rsid w:val="007030C6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969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952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034E99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105</TotalTime>
  <Pages>7</Pages>
  <Words>1040</Words>
  <Characters>5932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Феденко Виталий Анатольевич</dc:creator>
  <cp:keywords/>
  <dc:description/>
  <cp:lastModifiedBy>User</cp:lastModifiedBy>
  <cp:revision>13</cp:revision>
  <cp:lastPrinted>2015-07-23T11:43:00Z</cp:lastPrinted>
  <dcterms:created xsi:type="dcterms:W3CDTF">2015-05-08T06:48:00Z</dcterms:created>
  <dcterms:modified xsi:type="dcterms:W3CDTF">2015-07-23T11:52:00Z</dcterms:modified>
</cp:coreProperties>
</file>