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8676E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D8676E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4C1C67">
        <w:rPr>
          <w:sz w:val="28"/>
          <w:szCs w:val="28"/>
        </w:rPr>
        <w:t xml:space="preserve">открытый одноэтапный конкурс в электронной форме на право заключения договора на </w:t>
      </w:r>
      <w:r w:rsidRPr="008D0892">
        <w:rPr>
          <w:bCs/>
          <w:color w:val="000000"/>
          <w:sz w:val="28"/>
          <w:szCs w:val="28"/>
        </w:rPr>
        <w:t>оказание услуг по охране объектов Хабаровского отделения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zakupki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gov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zakupki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rosatom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A75E9" w:rsidRDefault="002A75E9">
      <w:pPr>
        <w:rPr>
          <w:rStyle w:val="FontStyle158"/>
          <w:sz w:val="24"/>
          <w:szCs w:val="24"/>
          <w:lang w:eastAsia="en-US" w:bidi="en-US"/>
        </w:rPr>
      </w:pPr>
      <w:r>
        <w:rPr>
          <w:rStyle w:val="FontStyle158"/>
          <w:sz w:val="24"/>
          <w:szCs w:val="24"/>
        </w:rPr>
        <w:br w:type="page"/>
      </w:r>
    </w:p>
    <w:p w:rsidR="00D8676E" w:rsidRPr="001F7145" w:rsidRDefault="00D8676E" w:rsidP="00D8676E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1F7145">
        <w:rPr>
          <w:sz w:val="28"/>
          <w:szCs w:val="28"/>
        </w:rPr>
        <w:lastRenderedPageBreak/>
        <w:t>Техническое задание</w:t>
      </w:r>
    </w:p>
    <w:p w:rsidR="00D8676E" w:rsidRDefault="00D8676E" w:rsidP="00D8676E">
      <w:pPr>
        <w:jc w:val="center"/>
        <w:rPr>
          <w:bCs/>
          <w:sz w:val="28"/>
          <w:szCs w:val="28"/>
        </w:rPr>
      </w:pPr>
      <w:r w:rsidRPr="001F7145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>оказание услуг по охране объектов Хабаровского отделения филиала «Сибирский территориальный округ» ФГУП «РосРАО»</w:t>
      </w:r>
    </w:p>
    <w:p w:rsidR="00D8676E" w:rsidRDefault="00D8676E" w:rsidP="00D8676E">
      <w:pPr>
        <w:jc w:val="center"/>
        <w:rPr>
          <w:bCs/>
          <w:sz w:val="28"/>
          <w:szCs w:val="28"/>
        </w:rPr>
      </w:pPr>
    </w:p>
    <w:p w:rsidR="00D8676E" w:rsidRDefault="00D8676E" w:rsidP="00D8676E">
      <w:pPr>
        <w:jc w:val="center"/>
        <w:rPr>
          <w:bCs/>
          <w:sz w:val="28"/>
          <w:szCs w:val="28"/>
        </w:rPr>
      </w:pPr>
    </w:p>
    <w:p w:rsidR="00D8676E" w:rsidRDefault="00D8676E" w:rsidP="00D8676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</w:t>
      </w:r>
    </w:p>
    <w:p w:rsidR="00D8676E" w:rsidRPr="001F7145" w:rsidRDefault="00D8676E" w:rsidP="00D8676E">
      <w:pPr>
        <w:jc w:val="both"/>
        <w:rPr>
          <w:bCs/>
          <w:sz w:val="10"/>
          <w:szCs w:val="10"/>
        </w:rPr>
      </w:pPr>
    </w:p>
    <w:p w:rsidR="00D8676E" w:rsidRDefault="00D8676E" w:rsidP="00D8676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:rsidR="00D8676E" w:rsidRDefault="00D8676E" w:rsidP="00D8676E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:rsidR="00D8676E" w:rsidRDefault="00D8676E" w:rsidP="00D8676E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D8676E" w:rsidRDefault="00D8676E" w:rsidP="00D8676E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D8676E" w:rsidRDefault="00D8676E" w:rsidP="00D8676E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D8676E" w:rsidRDefault="00D8676E" w:rsidP="00D8676E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D8676E" w:rsidRPr="001F7145" w:rsidRDefault="00D8676E" w:rsidP="00D8676E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</w:p>
    <w:p w:rsidR="00D8676E" w:rsidRDefault="00D8676E" w:rsidP="00D8676E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:rsidR="00D8676E" w:rsidRDefault="00D8676E" w:rsidP="00D8676E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D8676E" w:rsidRDefault="00D8676E" w:rsidP="00D8676E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 Требования к конфиденциальности</w:t>
      </w:r>
    </w:p>
    <w:p w:rsidR="00D8676E" w:rsidRDefault="00D8676E" w:rsidP="00D8676E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D8676E" w:rsidRDefault="00D8676E" w:rsidP="00D8676E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D8676E" w:rsidRDefault="00D8676E" w:rsidP="00D8676E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D8676E" w:rsidRDefault="00D8676E" w:rsidP="00D8676E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D8676E" w:rsidRDefault="00D8676E" w:rsidP="00D8676E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D8676E" w:rsidRPr="001F7145" w:rsidRDefault="00D8676E" w:rsidP="00D8676E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D8676E" w:rsidRDefault="00D8676E" w:rsidP="00D8676E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D8676E" w:rsidRDefault="00D8676E" w:rsidP="00D8676E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8676E" w:rsidRDefault="00D8676E" w:rsidP="00D8676E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D8676E" w:rsidRDefault="00D8676E" w:rsidP="00D8676E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D8676E" w:rsidRDefault="00D8676E" w:rsidP="00D8676E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D8676E" w:rsidRDefault="00D8676E" w:rsidP="00D8676E">
      <w:pPr>
        <w:jc w:val="both"/>
        <w:rPr>
          <w:bCs/>
          <w:sz w:val="28"/>
          <w:szCs w:val="28"/>
        </w:rPr>
      </w:pPr>
    </w:p>
    <w:p w:rsidR="00D8676E" w:rsidRPr="001F7145" w:rsidRDefault="00D8676E" w:rsidP="00D8676E">
      <w:pPr>
        <w:ind w:left="1985" w:hanging="1134"/>
        <w:jc w:val="both"/>
        <w:rPr>
          <w:bCs/>
          <w:sz w:val="28"/>
          <w:szCs w:val="28"/>
        </w:rPr>
      </w:pPr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  <w:bookmarkStart w:id="3" w:name="_GoBack"/>
      <w:bookmarkEnd w:id="3"/>
    </w:p>
    <w:p w:rsidR="00D8676E" w:rsidRDefault="00D8676E" w:rsidP="00D8676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D8676E" w:rsidRDefault="00D8676E" w:rsidP="00D8676E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Pr="00332005">
        <w:rPr>
          <w:sz w:val="28"/>
          <w:szCs w:val="28"/>
        </w:rPr>
        <w:t xml:space="preserve">1.  </w:t>
      </w:r>
      <w:r>
        <w:rPr>
          <w:bCs/>
          <w:sz w:val="28"/>
          <w:szCs w:val="28"/>
        </w:rPr>
        <w:t>НАИМЕНОВАНИЕ УСЛУГИ</w:t>
      </w:r>
    </w:p>
    <w:p w:rsidR="00D8676E" w:rsidRDefault="00D8676E" w:rsidP="00D8676E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Охрана объектов Хабаровского отделения филиала «Сибирский территориальный округ» ФГУП «РосРАО»</w:t>
      </w:r>
    </w:p>
    <w:p w:rsidR="00D8676E" w:rsidRDefault="00D8676E" w:rsidP="00D8676E">
      <w:pPr>
        <w:spacing w:before="12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РАЗДЕЛ 2</w:t>
      </w:r>
      <w:r w:rsidRPr="00332005">
        <w:rPr>
          <w:sz w:val="28"/>
          <w:szCs w:val="28"/>
        </w:rPr>
        <w:t xml:space="preserve">.  </w:t>
      </w:r>
      <w:r>
        <w:rPr>
          <w:bCs/>
          <w:sz w:val="28"/>
          <w:szCs w:val="28"/>
        </w:rPr>
        <w:t>ОПИСАНИЕ УСЛУГ</w:t>
      </w:r>
    </w:p>
    <w:p w:rsidR="00D8676E" w:rsidRDefault="00D8676E" w:rsidP="00D8676E">
      <w:pPr>
        <w:autoSpaceDE w:val="0"/>
        <w:autoSpaceDN w:val="0"/>
        <w:adjustRightInd w:val="0"/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D8676E" w:rsidRDefault="00D8676E" w:rsidP="00D8676E">
      <w:pPr>
        <w:pStyle w:val="aff5"/>
        <w:suppressAutoHyphens/>
        <w:jc w:val="both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 xml:space="preserve">- </w:t>
      </w:r>
      <w:r w:rsidRPr="004B04AE">
        <w:rPr>
          <w:rStyle w:val="FontStyle29"/>
          <w:sz w:val="28"/>
          <w:szCs w:val="28"/>
        </w:rPr>
        <w:t>обеспечение охраны объектов от противоправных посягательств, пресечение преступлений и административных правонарушений на охраняем</w:t>
      </w:r>
      <w:r>
        <w:rPr>
          <w:rStyle w:val="FontStyle29"/>
          <w:sz w:val="28"/>
          <w:szCs w:val="28"/>
        </w:rPr>
        <w:t>ых</w:t>
      </w:r>
      <w:r w:rsidRPr="004B04AE">
        <w:rPr>
          <w:rStyle w:val="FontStyle29"/>
          <w:sz w:val="28"/>
          <w:szCs w:val="28"/>
        </w:rPr>
        <w:t xml:space="preserve"> объект</w:t>
      </w:r>
      <w:r>
        <w:rPr>
          <w:rStyle w:val="FontStyle29"/>
          <w:sz w:val="28"/>
          <w:szCs w:val="28"/>
        </w:rPr>
        <w:t>ах;</w:t>
      </w:r>
    </w:p>
    <w:p w:rsidR="00D8676E" w:rsidRDefault="00D8676E" w:rsidP="00D8676E">
      <w:pPr>
        <w:pStyle w:val="affff8"/>
        <w:tabs>
          <w:tab w:val="left" w:pos="851"/>
        </w:tabs>
        <w:suppressAutoHyphens/>
        <w:jc w:val="both"/>
        <w:rPr>
          <w:rStyle w:val="FontStyle29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04AE">
        <w:rPr>
          <w:rStyle w:val="FontStyle29"/>
          <w:sz w:val="28"/>
          <w:szCs w:val="28"/>
        </w:rPr>
        <w:t>обеспечение сохранности имущества и материальных ценностей, находящихся на территории объектов;</w:t>
      </w:r>
    </w:p>
    <w:p w:rsidR="00D8676E" w:rsidRDefault="00D8676E" w:rsidP="00D8676E">
      <w:pPr>
        <w:pStyle w:val="affff8"/>
        <w:tabs>
          <w:tab w:val="left" w:pos="851"/>
        </w:tabs>
        <w:suppressAutoHyphens/>
        <w:jc w:val="both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 xml:space="preserve">- </w:t>
      </w:r>
      <w:r w:rsidRPr="004B04AE">
        <w:rPr>
          <w:rStyle w:val="FontStyle29"/>
          <w:sz w:val="28"/>
          <w:szCs w:val="28"/>
        </w:rPr>
        <w:t>обеспечение пропускного режима на объектах, осуществление контроля за входом (выходом), въездом (выездом) на объекты, вносом (выносом) на объекты материальных ценностей</w:t>
      </w:r>
      <w:r>
        <w:rPr>
          <w:rStyle w:val="FontStyle29"/>
          <w:sz w:val="28"/>
          <w:szCs w:val="28"/>
        </w:rPr>
        <w:t>;</w:t>
      </w:r>
    </w:p>
    <w:p w:rsidR="00D8676E" w:rsidRPr="004B04AE" w:rsidRDefault="00D8676E" w:rsidP="00D8676E">
      <w:pPr>
        <w:pStyle w:val="affff8"/>
        <w:tabs>
          <w:tab w:val="left" w:pos="851"/>
        </w:tabs>
        <w:suppressAutoHyphens/>
        <w:jc w:val="both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 xml:space="preserve">- </w:t>
      </w:r>
      <w:r w:rsidRPr="004B04AE">
        <w:rPr>
          <w:rStyle w:val="FontStyle29"/>
          <w:sz w:val="28"/>
          <w:szCs w:val="28"/>
        </w:rPr>
        <w:t>обеспечение соблюдения правил пожарной безопасности на территории объектов</w:t>
      </w:r>
      <w:r>
        <w:rPr>
          <w:rStyle w:val="FontStyle29"/>
          <w:sz w:val="28"/>
          <w:szCs w:val="28"/>
        </w:rPr>
        <w:t>.</w:t>
      </w:r>
    </w:p>
    <w:p w:rsidR="00D8676E" w:rsidRDefault="00D8676E" w:rsidP="00D8676E">
      <w:p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Подраздел 2.2 Описание оказываемых услуг</w:t>
      </w:r>
      <w:r>
        <w:rPr>
          <w:sz w:val="28"/>
          <w:szCs w:val="28"/>
        </w:rPr>
        <w:t xml:space="preserve"> </w:t>
      </w: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Услуги по охране объектов Хабаровского отделения филиала «Сибирский территориальный округ» ФГУП «РосРАО», </w:t>
      </w:r>
      <w:r>
        <w:rPr>
          <w:sz w:val="28"/>
          <w:szCs w:val="28"/>
        </w:rPr>
        <w:t xml:space="preserve">являющихся государственной собственностью и подлежащих государственной охране. </w:t>
      </w:r>
    </w:p>
    <w:p w:rsidR="00D8676E" w:rsidRDefault="00D8676E" w:rsidP="00D8676E">
      <w:pPr>
        <w:autoSpaceDE w:val="0"/>
        <w:autoSpaceDN w:val="0"/>
        <w:adjustRightInd w:val="0"/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D8676E" w:rsidRDefault="00D8676E" w:rsidP="00D8676E">
      <w:pPr>
        <w:jc w:val="both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>Охране подлежат объекты Хабаровского отделения:</w:t>
      </w: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rStyle w:val="FontStyle29"/>
          <w:sz w:val="28"/>
          <w:szCs w:val="28"/>
        </w:rPr>
        <w:t xml:space="preserve">- пункт хранения радиоактивных отходов, расположенный по адресу: </w:t>
      </w:r>
      <w:r w:rsidRPr="003838AB">
        <w:rPr>
          <w:sz w:val="28"/>
          <w:szCs w:val="28"/>
        </w:rPr>
        <w:t>Хабаровский край, Хабаровский рай</w:t>
      </w:r>
      <w:r>
        <w:rPr>
          <w:sz w:val="28"/>
          <w:szCs w:val="28"/>
        </w:rPr>
        <w:t xml:space="preserve">он, в 3,8 км на юго – запад от с. Чирки; </w:t>
      </w: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Style w:val="FontStyle29"/>
          <w:sz w:val="28"/>
          <w:szCs w:val="28"/>
        </w:rPr>
        <w:t xml:space="preserve">административная база, расположенная по адресу: </w:t>
      </w:r>
      <w:r>
        <w:rPr>
          <w:sz w:val="28"/>
          <w:szCs w:val="28"/>
        </w:rPr>
        <w:t>г</w:t>
      </w:r>
      <w:r w:rsidRPr="003B266F">
        <w:rPr>
          <w:sz w:val="28"/>
          <w:szCs w:val="28"/>
        </w:rPr>
        <w:t>. Хабаровск, ул. Шимановск</w:t>
      </w:r>
      <w:r>
        <w:rPr>
          <w:sz w:val="28"/>
          <w:szCs w:val="28"/>
        </w:rPr>
        <w:t xml:space="preserve">ая, </w:t>
      </w:r>
      <w:r w:rsidRPr="003B266F">
        <w:rPr>
          <w:sz w:val="28"/>
          <w:szCs w:val="28"/>
        </w:rPr>
        <w:t>1</w:t>
      </w:r>
      <w:r>
        <w:rPr>
          <w:sz w:val="28"/>
          <w:szCs w:val="28"/>
        </w:rPr>
        <w:t xml:space="preserve">а. </w:t>
      </w: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 оказываются </w:t>
      </w:r>
      <w:r>
        <w:rPr>
          <w:bCs/>
          <w:sz w:val="28"/>
          <w:szCs w:val="28"/>
        </w:rPr>
        <w:t>с 01 января 2014 года по 31 декабря 2014 года включительно.</w:t>
      </w:r>
    </w:p>
    <w:p w:rsidR="00D8676E" w:rsidRDefault="00D8676E" w:rsidP="00D8676E">
      <w:pPr>
        <w:spacing w:before="120"/>
        <w:ind w:left="1985" w:hanging="1985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D8676E" w:rsidRDefault="00D8676E" w:rsidP="00D8676E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  <w:r>
        <w:rPr>
          <w:sz w:val="28"/>
          <w:szCs w:val="28"/>
        </w:rPr>
        <w:t xml:space="preserve"> </w:t>
      </w:r>
    </w:p>
    <w:p w:rsidR="00D8676E" w:rsidRDefault="00D8676E" w:rsidP="00D8676E">
      <w:pPr>
        <w:pStyle w:val="aff5"/>
        <w:suppressAutoHyphens/>
        <w:jc w:val="both"/>
        <w:rPr>
          <w:rStyle w:val="FontStyle29"/>
          <w:sz w:val="28"/>
          <w:szCs w:val="28"/>
        </w:rPr>
      </w:pPr>
      <w:r w:rsidRPr="004B04AE">
        <w:rPr>
          <w:rFonts w:ascii="Times New Roman" w:hAnsi="Times New Roman"/>
          <w:sz w:val="28"/>
          <w:szCs w:val="28"/>
        </w:rPr>
        <w:t>Охрана объектов должна быть организована путем выставления вооруженных круглосуточных постов охраны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D8676E" w:rsidRDefault="00D8676E" w:rsidP="00D8676E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  <w:r>
        <w:rPr>
          <w:sz w:val="28"/>
          <w:szCs w:val="28"/>
        </w:rPr>
        <w:t xml:space="preserve"> </w:t>
      </w: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 оказываются в соответствии с нормативными документами: Постановление </w:t>
      </w:r>
      <w:r w:rsidRPr="00C146A0">
        <w:rPr>
          <w:sz w:val="28"/>
          <w:szCs w:val="28"/>
        </w:rPr>
        <w:t>Правительства Рос</w:t>
      </w:r>
      <w:r>
        <w:rPr>
          <w:sz w:val="28"/>
          <w:szCs w:val="28"/>
        </w:rPr>
        <w:t xml:space="preserve">сийской Федерации от 14.08.1992 </w:t>
      </w:r>
      <w:r w:rsidRPr="00C146A0">
        <w:rPr>
          <w:sz w:val="28"/>
          <w:szCs w:val="28"/>
        </w:rPr>
        <w:t>№ 587 (с</w:t>
      </w:r>
      <w:r>
        <w:rPr>
          <w:sz w:val="28"/>
          <w:szCs w:val="28"/>
        </w:rPr>
        <w:t xml:space="preserve"> изменениями от 26.01.2012); Федеральный </w:t>
      </w:r>
      <w:r w:rsidRPr="00EE29AF">
        <w:rPr>
          <w:sz w:val="28"/>
          <w:szCs w:val="28"/>
        </w:rPr>
        <w:t>закон от 14.04</w:t>
      </w:r>
      <w:r>
        <w:rPr>
          <w:sz w:val="28"/>
          <w:szCs w:val="28"/>
        </w:rPr>
        <w:t>.</w:t>
      </w:r>
      <w:r w:rsidRPr="00EE29AF">
        <w:rPr>
          <w:sz w:val="28"/>
          <w:szCs w:val="28"/>
        </w:rPr>
        <w:t>1999 № 77-ФЗ «О ведомственной охране»</w:t>
      </w:r>
      <w:r>
        <w:rPr>
          <w:sz w:val="28"/>
          <w:szCs w:val="28"/>
        </w:rPr>
        <w:t>; Федеральный  закон от 07.02.2011 №3-ФЗ «О Полиции»;</w:t>
      </w:r>
      <w:r w:rsidRPr="00F67F88">
        <w:rPr>
          <w:sz w:val="28"/>
          <w:szCs w:val="28"/>
          <w:highlight w:val="yellow"/>
        </w:rPr>
        <w:t xml:space="preserve"> </w:t>
      </w:r>
      <w:r>
        <w:rPr>
          <w:sz w:val="28"/>
          <w:szCs w:val="28"/>
        </w:rPr>
        <w:t>НП 034-01 «Правила физической защиты радиационных источников, пунктов хранения, радиоактивных веществ».</w:t>
      </w:r>
    </w:p>
    <w:p w:rsidR="00D8676E" w:rsidRDefault="00D8676E" w:rsidP="00D8676E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услуг</w:t>
      </w:r>
      <w:r>
        <w:rPr>
          <w:sz w:val="28"/>
          <w:szCs w:val="28"/>
        </w:rPr>
        <w:t xml:space="preserve"> </w:t>
      </w:r>
    </w:p>
    <w:p w:rsidR="00D8676E" w:rsidRDefault="00D8676E" w:rsidP="00D8676E">
      <w:pPr>
        <w:jc w:val="both"/>
        <w:rPr>
          <w:sz w:val="28"/>
          <w:szCs w:val="28"/>
        </w:rPr>
      </w:pPr>
    </w:p>
    <w:p w:rsidR="00D8676E" w:rsidRDefault="00D8676E" w:rsidP="00D8676E">
      <w:pPr>
        <w:jc w:val="both"/>
        <w:rPr>
          <w:sz w:val="28"/>
          <w:szCs w:val="28"/>
        </w:rPr>
      </w:pPr>
    </w:p>
    <w:p w:rsidR="00D8676E" w:rsidRDefault="00D8676E" w:rsidP="00D8676E">
      <w:pPr>
        <w:jc w:val="both"/>
        <w:rPr>
          <w:sz w:val="28"/>
          <w:szCs w:val="28"/>
        </w:rPr>
      </w:pPr>
    </w:p>
    <w:p w:rsidR="00D8676E" w:rsidRDefault="00D8676E" w:rsidP="00D8676E">
      <w:pPr>
        <w:jc w:val="both"/>
        <w:rPr>
          <w:sz w:val="28"/>
          <w:szCs w:val="28"/>
        </w:rPr>
      </w:pPr>
    </w:p>
    <w:p w:rsidR="00D8676E" w:rsidRDefault="00D8676E" w:rsidP="00D8676E">
      <w:pPr>
        <w:jc w:val="both"/>
        <w:rPr>
          <w:sz w:val="28"/>
          <w:szCs w:val="28"/>
        </w:rPr>
      </w:pPr>
    </w:p>
    <w:p w:rsidR="00D8676E" w:rsidRDefault="00D8676E" w:rsidP="00D8676E">
      <w:pPr>
        <w:jc w:val="both"/>
        <w:rPr>
          <w:sz w:val="28"/>
          <w:szCs w:val="28"/>
        </w:rPr>
      </w:pP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не установлены</w:t>
      </w:r>
    </w:p>
    <w:p w:rsidR="00D8676E" w:rsidRDefault="00D8676E" w:rsidP="00D8676E">
      <w:pPr>
        <w:pStyle w:val="Default"/>
        <w:tabs>
          <w:tab w:val="left" w:pos="142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Подраздел 3.4 </w:t>
      </w:r>
      <w:r>
        <w:rPr>
          <w:bCs/>
          <w:sz w:val="28"/>
          <w:szCs w:val="28"/>
        </w:rPr>
        <w:t>Требования к конфиденциальности</w:t>
      </w:r>
    </w:p>
    <w:p w:rsidR="00D8676E" w:rsidRPr="00BB2037" w:rsidRDefault="00D8676E" w:rsidP="00D8676E">
      <w:pPr>
        <w:jc w:val="both"/>
        <w:rPr>
          <w:sz w:val="28"/>
          <w:szCs w:val="28"/>
        </w:rPr>
      </w:pPr>
      <w:r>
        <w:rPr>
          <w:sz w:val="28"/>
          <w:szCs w:val="28"/>
        </w:rPr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D8676E" w:rsidRDefault="00D8676E" w:rsidP="00D8676E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не установлены</w:t>
      </w:r>
    </w:p>
    <w:p w:rsidR="00D8676E" w:rsidRDefault="00D8676E" w:rsidP="00D8676E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не установлены</w:t>
      </w:r>
    </w:p>
    <w:p w:rsidR="00D8676E" w:rsidRDefault="00D8676E" w:rsidP="00D8676E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D8676E" w:rsidRDefault="00D8676E" w:rsidP="00D8676E">
      <w:p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не установлены</w:t>
      </w:r>
    </w:p>
    <w:p w:rsidR="00D8676E" w:rsidRDefault="00D8676E" w:rsidP="00D8676E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D8676E" w:rsidRDefault="00D8676E" w:rsidP="00D8676E">
      <w:pPr>
        <w:tabs>
          <w:tab w:val="left" w:pos="1260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оказания услуг </w:t>
      </w:r>
      <w:r>
        <w:rPr>
          <w:bCs/>
          <w:sz w:val="28"/>
          <w:szCs w:val="28"/>
        </w:rPr>
        <w:t xml:space="preserve">по охране объектов Хабаровского отделения </w:t>
      </w:r>
      <w:r>
        <w:rPr>
          <w:sz w:val="28"/>
          <w:szCs w:val="28"/>
        </w:rPr>
        <w:t xml:space="preserve">исполнитель должен соответствовать следующим критериям: </w:t>
      </w:r>
    </w:p>
    <w:p w:rsidR="00D8676E" w:rsidRPr="00C44256" w:rsidRDefault="00D8676E" w:rsidP="00D8676E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44256">
        <w:rPr>
          <w:sz w:val="28"/>
          <w:szCs w:val="28"/>
        </w:rPr>
        <w:t xml:space="preserve">право досмотра, задержания и сопровождения лиц, совершивших </w:t>
      </w:r>
      <w:r>
        <w:rPr>
          <w:sz w:val="28"/>
          <w:szCs w:val="28"/>
        </w:rPr>
        <w:t xml:space="preserve">  </w:t>
      </w:r>
      <w:r w:rsidRPr="00C44256">
        <w:rPr>
          <w:sz w:val="28"/>
          <w:szCs w:val="28"/>
        </w:rPr>
        <w:t>противоправные действия;</w:t>
      </w:r>
    </w:p>
    <w:p w:rsidR="00D8676E" w:rsidRPr="00C44256" w:rsidRDefault="00D8676E" w:rsidP="00D8676E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1566B">
        <w:rPr>
          <w:sz w:val="28"/>
          <w:szCs w:val="28"/>
        </w:rPr>
        <w:t>наличие вооружённой мобильной группы, оснащенной средствами мобильной связи;</w:t>
      </w:r>
      <w:r w:rsidRPr="00C53DBF">
        <w:rPr>
          <w:sz w:val="28"/>
          <w:szCs w:val="28"/>
        </w:rPr>
        <w:t xml:space="preserve">  </w:t>
      </w:r>
    </w:p>
    <w:p w:rsidR="00D8676E" w:rsidRPr="00FD4E7A" w:rsidRDefault="00D8676E" w:rsidP="00D8676E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44256">
        <w:rPr>
          <w:sz w:val="28"/>
          <w:szCs w:val="28"/>
        </w:rPr>
        <w:t xml:space="preserve">сотрудники, выполняющие охрану объектов Заказчика должны быть </w:t>
      </w:r>
      <w:r>
        <w:rPr>
          <w:sz w:val="28"/>
          <w:szCs w:val="28"/>
        </w:rPr>
        <w:t xml:space="preserve">вооружены огнестрельным оружием, </w:t>
      </w:r>
      <w:r w:rsidRPr="00C44256">
        <w:rPr>
          <w:sz w:val="28"/>
          <w:szCs w:val="28"/>
        </w:rPr>
        <w:t>экипированы ф</w:t>
      </w:r>
      <w:r>
        <w:rPr>
          <w:sz w:val="28"/>
          <w:szCs w:val="28"/>
        </w:rPr>
        <w:t>о</w:t>
      </w:r>
      <w:r w:rsidRPr="00C44256">
        <w:rPr>
          <w:sz w:val="28"/>
          <w:szCs w:val="28"/>
        </w:rPr>
        <w:t xml:space="preserve">рменной одеждой и средствами </w:t>
      </w:r>
      <w:r>
        <w:rPr>
          <w:sz w:val="28"/>
          <w:szCs w:val="28"/>
        </w:rPr>
        <w:t>индивидуальной защиты;</w:t>
      </w:r>
      <w:r w:rsidRPr="00FD4E7A">
        <w:rPr>
          <w:sz w:val="28"/>
          <w:szCs w:val="28"/>
        </w:rPr>
        <w:t xml:space="preserve"> </w:t>
      </w:r>
    </w:p>
    <w:p w:rsidR="00D8676E" w:rsidRPr="00C53DBF" w:rsidRDefault="00D8676E" w:rsidP="00D8676E">
      <w:pPr>
        <w:ind w:right="-55"/>
        <w:jc w:val="both"/>
        <w:rPr>
          <w:sz w:val="28"/>
          <w:szCs w:val="28"/>
        </w:rPr>
      </w:pPr>
      <w:r w:rsidRPr="00C53DBF">
        <w:rPr>
          <w:sz w:val="28"/>
          <w:szCs w:val="28"/>
        </w:rPr>
        <w:t>- в случае объявления мобилизации охрана объекта не прекращается (наличие брони у сотрудников охраны)</w:t>
      </w:r>
      <w:r>
        <w:rPr>
          <w:sz w:val="28"/>
          <w:szCs w:val="28"/>
        </w:rPr>
        <w:t>;</w:t>
      </w:r>
    </w:p>
    <w:p w:rsidR="00D8676E" w:rsidRDefault="00D8676E" w:rsidP="00D8676E">
      <w:pPr>
        <w:ind w:right="-55"/>
        <w:jc w:val="both"/>
        <w:rPr>
          <w:sz w:val="28"/>
          <w:szCs w:val="28"/>
        </w:rPr>
      </w:pPr>
      <w:r w:rsidRPr="00C53DBF">
        <w:rPr>
          <w:sz w:val="28"/>
          <w:szCs w:val="28"/>
        </w:rPr>
        <w:t>- наличие устойчивой радиосвязи и средств тревожной сигнализации на базе собственных радиосредств</w:t>
      </w:r>
      <w:r>
        <w:rPr>
          <w:sz w:val="28"/>
          <w:szCs w:val="28"/>
        </w:rPr>
        <w:t>;</w:t>
      </w:r>
    </w:p>
    <w:p w:rsidR="00D8676E" w:rsidRPr="00C44256" w:rsidRDefault="00D8676E" w:rsidP="00D8676E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>- контроль охраны объектов с использованием собственного автотранспорта.</w:t>
      </w:r>
    </w:p>
    <w:p w:rsidR="00D8676E" w:rsidRDefault="00D8676E" w:rsidP="00D8676E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D8676E" w:rsidRDefault="00D8676E" w:rsidP="00D8676E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D8676E" w:rsidRPr="001F7145" w:rsidRDefault="00D8676E" w:rsidP="00D8676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Конечным результатом оказания услуг является факт оказания услуг охраны объектов Хабаровского отделения в установленный настоящим техническим заданием срок, с соблюдением установленных требований.</w:t>
      </w:r>
    </w:p>
    <w:p w:rsidR="00D8676E" w:rsidRDefault="00D8676E" w:rsidP="00D8676E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D8676E" w:rsidRDefault="00D8676E" w:rsidP="00D8676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Приемка оказанных услуг осуществляется ежемесячно. Услуги считаются принятыми после подписания сторонами </w:t>
      </w:r>
      <w:r w:rsidRPr="0001566B">
        <w:rPr>
          <w:bCs/>
          <w:sz w:val="28"/>
          <w:szCs w:val="28"/>
        </w:rPr>
        <w:t>акта об оказании услуг.</w:t>
      </w:r>
      <w:r>
        <w:rPr>
          <w:bCs/>
          <w:sz w:val="28"/>
          <w:szCs w:val="28"/>
        </w:rPr>
        <w:t xml:space="preserve"> </w:t>
      </w:r>
    </w:p>
    <w:p w:rsidR="00D8676E" w:rsidRDefault="00D8676E" w:rsidP="00D8676E">
      <w:pPr>
        <w:tabs>
          <w:tab w:val="left" w:pos="2127"/>
        </w:tabs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8676E" w:rsidRDefault="00D8676E" w:rsidP="00D8676E">
      <w:pPr>
        <w:jc w:val="both"/>
        <w:rPr>
          <w:bCs/>
          <w:sz w:val="28"/>
          <w:szCs w:val="28"/>
        </w:rPr>
      </w:pPr>
      <w:r w:rsidRPr="00C53DBF">
        <w:rPr>
          <w:bCs/>
          <w:sz w:val="28"/>
          <w:szCs w:val="28"/>
        </w:rPr>
        <w:t xml:space="preserve">Счет, счет-фактура  и </w:t>
      </w:r>
      <w:r w:rsidRPr="0001566B">
        <w:rPr>
          <w:bCs/>
          <w:sz w:val="28"/>
          <w:szCs w:val="28"/>
        </w:rPr>
        <w:t>акт об оказании услуг предоставляется Заказчику не позднее 01 числа месяца, следующего за расчётным</w:t>
      </w:r>
      <w:r>
        <w:rPr>
          <w:bCs/>
          <w:sz w:val="28"/>
          <w:szCs w:val="28"/>
        </w:rPr>
        <w:t>.</w:t>
      </w:r>
    </w:p>
    <w:p w:rsidR="00D8676E" w:rsidRDefault="00D8676E" w:rsidP="00D8676E">
      <w:pPr>
        <w:spacing w:before="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D8676E" w:rsidRDefault="00D8676E" w:rsidP="00D8676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Требования не установлены</w:t>
      </w:r>
    </w:p>
    <w:p w:rsidR="00D8676E" w:rsidRDefault="00D8676E" w:rsidP="00D8676E">
      <w:pPr>
        <w:spacing w:before="240" w:after="2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2694"/>
        <w:gridCol w:w="6483"/>
      </w:tblGrid>
      <w:tr w:rsidR="00D8676E" w:rsidTr="00BD762A">
        <w:tc>
          <w:tcPr>
            <w:tcW w:w="959" w:type="dxa"/>
            <w:vAlign w:val="center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2694" w:type="dxa"/>
            <w:vAlign w:val="center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6483" w:type="dxa"/>
            <w:vAlign w:val="center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</w:tbl>
    <w:p w:rsidR="00D8676E" w:rsidRDefault="00D8676E" w:rsidP="00D8676E">
      <w:pPr>
        <w:jc w:val="both"/>
        <w:rPr>
          <w:bCs/>
          <w:sz w:val="28"/>
          <w:szCs w:val="28"/>
        </w:rPr>
      </w:pPr>
    </w:p>
    <w:p w:rsidR="00D8676E" w:rsidRDefault="00D8676E" w:rsidP="00D8676E">
      <w:pPr>
        <w:spacing w:before="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D8676E" w:rsidRPr="007800E1" w:rsidRDefault="00D8676E" w:rsidP="00D8676E">
      <w:pPr>
        <w:jc w:val="center"/>
        <w:rPr>
          <w:bCs/>
          <w:sz w:val="10"/>
          <w:szCs w:val="1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6663"/>
        <w:gridCol w:w="2514"/>
      </w:tblGrid>
      <w:tr w:rsidR="00D8676E" w:rsidTr="00BD762A">
        <w:tc>
          <w:tcPr>
            <w:tcW w:w="959" w:type="dxa"/>
            <w:vAlign w:val="center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6663" w:type="dxa"/>
            <w:vAlign w:val="center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Номер страницы</w:t>
            </w:r>
          </w:p>
        </w:tc>
      </w:tr>
      <w:tr w:rsidR="00D8676E" w:rsidTr="00BD762A">
        <w:tc>
          <w:tcPr>
            <w:tcW w:w="959" w:type="dxa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14" w:type="dxa"/>
          </w:tcPr>
          <w:p w:rsidR="00D8676E" w:rsidRDefault="00D8676E" w:rsidP="00BD762A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710CFF" w:rsidRPr="00A703A3" w:rsidRDefault="00710CFF" w:rsidP="00D8676E">
      <w:pPr>
        <w:pStyle w:val="Style13"/>
        <w:spacing w:line="312" w:lineRule="auto"/>
        <w:jc w:val="both"/>
        <w:rPr>
          <w:rStyle w:val="FontStyle158"/>
          <w:sz w:val="24"/>
          <w:szCs w:val="24"/>
        </w:rPr>
      </w:pPr>
    </w:p>
    <w:sectPr w:rsidR="00710CFF" w:rsidRPr="00A703A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062" w:rsidRDefault="006F1062">
      <w:r>
        <w:separator/>
      </w:r>
    </w:p>
  </w:endnote>
  <w:endnote w:type="continuationSeparator" w:id="0">
    <w:p w:rsidR="006F1062" w:rsidRDefault="006F1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062" w:rsidRDefault="006F1062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F1062" w:rsidRDefault="006F1062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F1062" w:rsidRPr="004A2DFE" w:rsidRDefault="006F106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8676E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F1062" w:rsidRPr="007A167C" w:rsidRDefault="006F1062" w:rsidP="002968E4">
    <w:pPr>
      <w:pStyle w:val="af5"/>
      <w:jc w:val="center"/>
      <w:rPr>
        <w:rFonts w:ascii="Times New Roman" w:hAnsi="Times New Roman" w:cs="Times New Roman"/>
        <w:sz w:val="18"/>
        <w:szCs w:val="18"/>
      </w:rPr>
    </w:pPr>
    <w:r w:rsidRPr="007A167C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6F1062" w:rsidRPr="007A167C" w:rsidRDefault="007A167C" w:rsidP="00125262">
    <w:pPr>
      <w:tabs>
        <w:tab w:val="left" w:pos="1276"/>
      </w:tabs>
      <w:jc w:val="center"/>
      <w:rPr>
        <w:sz w:val="18"/>
        <w:szCs w:val="18"/>
      </w:rPr>
    </w:pPr>
    <w:r w:rsidRPr="007A167C">
      <w:rPr>
        <w:sz w:val="18"/>
        <w:szCs w:val="18"/>
      </w:rPr>
      <w:t xml:space="preserve">Документация по открытому одноэтапному конкурсу в электронной форме на право заключения договора </w:t>
    </w:r>
    <w:r w:rsidRPr="007A167C">
      <w:rPr>
        <w:bCs/>
        <w:color w:val="000000"/>
        <w:sz w:val="18"/>
        <w:szCs w:val="18"/>
      </w:rPr>
      <w:t xml:space="preserve">на </w:t>
    </w:r>
    <w:r w:rsidR="00D8676E" w:rsidRPr="00D8676E">
      <w:rPr>
        <w:bCs/>
        <w:color w:val="000000"/>
        <w:sz w:val="18"/>
        <w:szCs w:val="18"/>
      </w:rPr>
      <w:t>оказание услуг по охране объектов Хабаровского отделения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062" w:rsidRDefault="006F1062">
      <w:r>
        <w:separator/>
      </w:r>
    </w:p>
  </w:footnote>
  <w:footnote w:type="continuationSeparator" w:id="0">
    <w:p w:rsidR="006F1062" w:rsidRDefault="006F1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EF0631"/>
    <w:multiLevelType w:val="hybridMultilevel"/>
    <w:tmpl w:val="18FA70EC"/>
    <w:lvl w:ilvl="0" w:tplc="841205FE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6">
    <w:nsid w:val="080E2303"/>
    <w:multiLevelType w:val="hybridMultilevel"/>
    <w:tmpl w:val="D1D2FB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FE66F1"/>
    <w:multiLevelType w:val="hybridMultilevel"/>
    <w:tmpl w:val="2FF05174"/>
    <w:lvl w:ilvl="0" w:tplc="3168AABA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1CF23385"/>
    <w:multiLevelType w:val="multilevel"/>
    <w:tmpl w:val="4B5A0E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8D393E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>
    <w:nsid w:val="21481064"/>
    <w:multiLevelType w:val="multilevel"/>
    <w:tmpl w:val="D0224CCE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13">
    <w:nsid w:val="220251B8"/>
    <w:multiLevelType w:val="hybridMultilevel"/>
    <w:tmpl w:val="7ADA782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5">
    <w:nsid w:val="26D030C3"/>
    <w:multiLevelType w:val="hybridMultilevel"/>
    <w:tmpl w:val="C346E1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DD20AE5"/>
    <w:multiLevelType w:val="multilevel"/>
    <w:tmpl w:val="F74CB9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0FE2F08"/>
    <w:multiLevelType w:val="hybridMultilevel"/>
    <w:tmpl w:val="008EADEA"/>
    <w:lvl w:ilvl="0" w:tplc="EFC84D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EB6ADC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2">
    <w:nsid w:val="39D00DBC"/>
    <w:multiLevelType w:val="hybridMultilevel"/>
    <w:tmpl w:val="2D266500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457C4F"/>
    <w:multiLevelType w:val="multilevel"/>
    <w:tmpl w:val="3B30F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2160"/>
      </w:pPr>
      <w:rPr>
        <w:rFonts w:hint="default"/>
      </w:rPr>
    </w:lvl>
  </w:abstractNum>
  <w:abstractNum w:abstractNumId="25">
    <w:nsid w:val="3BF90843"/>
    <w:multiLevelType w:val="hybridMultilevel"/>
    <w:tmpl w:val="307C748E"/>
    <w:lvl w:ilvl="0" w:tplc="3954D0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EFD3529"/>
    <w:multiLevelType w:val="hybridMultilevel"/>
    <w:tmpl w:val="662889F8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7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F613C2"/>
    <w:multiLevelType w:val="hybridMultilevel"/>
    <w:tmpl w:val="40905CC8"/>
    <w:lvl w:ilvl="0" w:tplc="A0544036">
      <w:start w:val="1"/>
      <w:numFmt w:val="bullet"/>
      <w:lvlText w:val="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1">
    <w:nsid w:val="4D242C20"/>
    <w:multiLevelType w:val="hybridMultilevel"/>
    <w:tmpl w:val="EBEC79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E31AB4"/>
    <w:multiLevelType w:val="hybridMultilevel"/>
    <w:tmpl w:val="195C5AC8"/>
    <w:lvl w:ilvl="0" w:tplc="A0544036">
      <w:start w:val="1"/>
      <w:numFmt w:val="bullet"/>
      <w:lvlText w:val="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1" w:tplc="9244DFB8">
      <w:start w:val="1"/>
      <w:numFmt w:val="bullet"/>
      <w:lvlText w:val="-"/>
      <w:lvlJc w:val="left"/>
      <w:pPr>
        <w:ind w:left="2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34">
    <w:nsid w:val="57EC3405"/>
    <w:multiLevelType w:val="hybridMultilevel"/>
    <w:tmpl w:val="BFB2996E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0C54313"/>
    <w:multiLevelType w:val="hybridMultilevel"/>
    <w:tmpl w:val="C866A354"/>
    <w:lvl w:ilvl="0" w:tplc="04090001">
      <w:start w:val="1"/>
      <w:numFmt w:val="bullet"/>
      <w:lvlText w:val=""/>
      <w:lvlJc w:val="left"/>
      <w:pPr>
        <w:ind w:left="24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0"/>
        </w:tabs>
        <w:ind w:left="2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0"/>
        </w:tabs>
        <w:ind w:left="3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0"/>
        </w:tabs>
        <w:ind w:left="4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0"/>
        </w:tabs>
        <w:ind w:left="4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0"/>
        </w:tabs>
        <w:ind w:left="5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0"/>
        </w:tabs>
        <w:ind w:left="6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0"/>
        </w:tabs>
        <w:ind w:left="6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0"/>
        </w:tabs>
        <w:ind w:left="7670" w:hanging="360"/>
      </w:pPr>
      <w:rPr>
        <w:rFonts w:ascii="Wingdings" w:hAnsi="Wingdings" w:hint="default"/>
      </w:rPr>
    </w:lvl>
  </w:abstractNum>
  <w:abstractNum w:abstractNumId="38">
    <w:nsid w:val="60E57052"/>
    <w:multiLevelType w:val="hybridMultilevel"/>
    <w:tmpl w:val="98C402B6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39">
    <w:nsid w:val="6C4313F3"/>
    <w:multiLevelType w:val="hybridMultilevel"/>
    <w:tmpl w:val="B6C8ADA4"/>
    <w:lvl w:ilvl="0" w:tplc="9244DFB8">
      <w:start w:val="1"/>
      <w:numFmt w:val="bullet"/>
      <w:lvlText w:val="-"/>
      <w:lvlJc w:val="left"/>
      <w:pPr>
        <w:ind w:left="4150" w:hanging="360"/>
      </w:pPr>
      <w:rPr>
        <w:rFonts w:ascii="Courier New" w:hAnsi="Courier New" w:hint="default"/>
      </w:rPr>
    </w:lvl>
    <w:lvl w:ilvl="1" w:tplc="9244DFB8">
      <w:start w:val="1"/>
      <w:numFmt w:val="bullet"/>
      <w:lvlText w:val="-"/>
      <w:lvlJc w:val="left"/>
      <w:pPr>
        <w:ind w:left="2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0A96293"/>
    <w:multiLevelType w:val="hybridMultilevel"/>
    <w:tmpl w:val="DFF41D02"/>
    <w:lvl w:ilvl="0" w:tplc="A0544036">
      <w:start w:val="1"/>
      <w:numFmt w:val="bullet"/>
      <w:lvlText w:val="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43">
    <w:nsid w:val="7A3938C5"/>
    <w:multiLevelType w:val="multilevel"/>
    <w:tmpl w:val="0AE42EF8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3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44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77A2"/>
    <w:multiLevelType w:val="multilevel"/>
    <w:tmpl w:val="79FE9E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2.%2"/>
      <w:lvlJc w:val="left"/>
      <w:pPr>
        <w:ind w:left="49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 w:val="0"/>
      </w:rPr>
    </w:lvl>
  </w:abstractNum>
  <w:num w:numId="1">
    <w:abstractNumId w:val="36"/>
  </w:num>
  <w:num w:numId="2">
    <w:abstractNumId w:val="16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0"/>
  </w:num>
  <w:num w:numId="13">
    <w:abstractNumId w:val="10"/>
  </w:num>
  <w:num w:numId="14">
    <w:abstractNumId w:val="29"/>
  </w:num>
  <w:num w:numId="15">
    <w:abstractNumId w:val="35"/>
  </w:num>
  <w:num w:numId="16">
    <w:abstractNumId w:val="19"/>
  </w:num>
  <w:num w:numId="17">
    <w:abstractNumId w:val="27"/>
  </w:num>
  <w:num w:numId="18">
    <w:abstractNumId w:val="24"/>
  </w:num>
  <w:num w:numId="19">
    <w:abstractNumId w:val="26"/>
  </w:num>
  <w:num w:numId="20">
    <w:abstractNumId w:val="37"/>
  </w:num>
  <w:num w:numId="21">
    <w:abstractNumId w:val="43"/>
  </w:num>
  <w:num w:numId="22">
    <w:abstractNumId w:val="34"/>
  </w:num>
  <w:num w:numId="23">
    <w:abstractNumId w:val="38"/>
  </w:num>
  <w:num w:numId="24">
    <w:abstractNumId w:val="5"/>
  </w:num>
  <w:num w:numId="25">
    <w:abstractNumId w:val="22"/>
  </w:num>
  <w:num w:numId="26">
    <w:abstractNumId w:val="42"/>
  </w:num>
  <w:num w:numId="27">
    <w:abstractNumId w:val="30"/>
  </w:num>
  <w:num w:numId="28">
    <w:abstractNumId w:val="12"/>
  </w:num>
  <w:num w:numId="29">
    <w:abstractNumId w:val="45"/>
  </w:num>
  <w:num w:numId="30">
    <w:abstractNumId w:val="33"/>
  </w:num>
  <w:num w:numId="31">
    <w:abstractNumId w:val="39"/>
  </w:num>
  <w:num w:numId="32">
    <w:abstractNumId w:val="8"/>
  </w:num>
  <w:num w:numId="33">
    <w:abstractNumId w:val="18"/>
  </w:num>
  <w:num w:numId="34">
    <w:abstractNumId w:val="25"/>
  </w:num>
  <w:num w:numId="35">
    <w:abstractNumId w:val="9"/>
  </w:num>
  <w:num w:numId="36">
    <w:abstractNumId w:val="14"/>
  </w:num>
  <w:num w:numId="37">
    <w:abstractNumId w:val="7"/>
  </w:num>
  <w:num w:numId="38">
    <w:abstractNumId w:val="21"/>
  </w:num>
  <w:num w:numId="39">
    <w:abstractNumId w:val="44"/>
  </w:num>
  <w:num w:numId="40">
    <w:abstractNumId w:val="17"/>
  </w:num>
  <w:num w:numId="41">
    <w:abstractNumId w:val="13"/>
  </w:num>
  <w:num w:numId="42">
    <w:abstractNumId w:val="31"/>
  </w:num>
  <w:num w:numId="43">
    <w:abstractNumId w:val="15"/>
  </w:num>
  <w:num w:numId="44">
    <w:abstractNumId w:val="6"/>
  </w:num>
  <w:num w:numId="4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676E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20F3CC68-5A9E-4246-895F-44F1A3F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99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36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8676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4B5C9-E68A-4798-9ABE-83BD1B0BA3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658C7D-9A97-4A4D-96EB-6A114BCB9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5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405</cp:revision>
  <cp:lastPrinted>2012-04-20T11:24:00Z</cp:lastPrinted>
  <dcterms:created xsi:type="dcterms:W3CDTF">2012-03-23T07:01:00Z</dcterms:created>
  <dcterms:modified xsi:type="dcterms:W3CDTF">2013-11-22T14:53:00Z</dcterms:modified>
</cp:coreProperties>
</file>