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AB" w:rsidRPr="00404655" w:rsidRDefault="00AD65AB" w:rsidP="00AD65A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052DBB" w:rsidRDefault="00052DBB" w:rsidP="00AD65AB">
      <w:pPr>
        <w:jc w:val="center"/>
        <w:rPr>
          <w:b/>
          <w:color w:val="000000"/>
          <w:sz w:val="24"/>
          <w:szCs w:val="24"/>
        </w:rPr>
      </w:pPr>
      <w:r w:rsidRPr="00052DBB">
        <w:rPr>
          <w:b/>
          <w:color w:val="000000"/>
          <w:sz w:val="24"/>
          <w:szCs w:val="24"/>
        </w:rPr>
        <w:t>ТОМ 2</w:t>
      </w:r>
    </w:p>
    <w:p w:rsidR="00052DBB" w:rsidRPr="00052DBB" w:rsidRDefault="00052DBB" w:rsidP="00AD65AB">
      <w:pPr>
        <w:jc w:val="center"/>
        <w:rPr>
          <w:b/>
          <w:color w:val="000000"/>
          <w:sz w:val="24"/>
          <w:szCs w:val="24"/>
        </w:rPr>
      </w:pPr>
      <w:r w:rsidRPr="00052DBB">
        <w:rPr>
          <w:b/>
          <w:color w:val="000000"/>
          <w:sz w:val="24"/>
          <w:szCs w:val="24"/>
        </w:rPr>
        <w:t>ТЕХНИЧЕСКАЯ ЧАСТЬ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ТЕХНИЧЕСКОЕ ЗАДАНИЕ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5543F8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Предмет з</w:t>
      </w:r>
      <w:r w:rsidR="00F34A3A" w:rsidRPr="00404655">
        <w:rPr>
          <w:color w:val="000000"/>
          <w:sz w:val="24"/>
          <w:szCs w:val="24"/>
        </w:rPr>
        <w:t xml:space="preserve">акупки </w:t>
      </w:r>
      <w:r w:rsidR="005543F8">
        <w:rPr>
          <w:color w:val="000000"/>
          <w:sz w:val="24"/>
          <w:szCs w:val="24"/>
          <w:u w:val="single"/>
        </w:rPr>
        <w:t>Алюминий азотнокислый 9-водный  «ч»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2B2230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Новоуральск</w:t>
      </w:r>
    </w:p>
    <w:p w:rsidR="00AD65AB" w:rsidRPr="00404655" w:rsidRDefault="00F34A3A" w:rsidP="002B2230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2014</w:t>
      </w:r>
      <w:r w:rsidR="00AD65AB" w:rsidRPr="00404655">
        <w:rPr>
          <w:color w:val="000000"/>
          <w:sz w:val="24"/>
          <w:szCs w:val="24"/>
        </w:rPr>
        <w:br w:type="page"/>
      </w:r>
      <w:r w:rsidR="00AD65AB" w:rsidRPr="00404655">
        <w:rPr>
          <w:color w:val="000000"/>
          <w:sz w:val="24"/>
          <w:szCs w:val="24"/>
        </w:rPr>
        <w:lastRenderedPageBreak/>
        <w:t>ТЕХНИЧЕСКОЕ ЗАДАНИЕ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F34A3A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для цеха 70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СОДЕРЖАНИЕ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РАЗДЕЛ 1. ОБЩИЕ СВЕДЕНИЯ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1.1 Наименование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1.2 Сведения о новизне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1.3 Этапы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1.5 Код ОКП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4.5 Требования к упаковке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5.1 Порядок сдачи и приемки</w:t>
      </w:r>
    </w:p>
    <w:p w:rsidR="00AD65AB" w:rsidRPr="00404655" w:rsidRDefault="00AD65AB" w:rsidP="00AD65AB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13. ДОПОЛНИТЕЛЬНЫЕ (ИНЫЕ) ТРЕБОВАНИЯ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bookmarkStart w:id="0" w:name="OLE_LINK2"/>
      <w:bookmarkStart w:id="1" w:name="OLE_LINK3"/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1. ОБЩИЕ СВЕДЕНИЯ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3A" w:rsidRPr="005543F8" w:rsidRDefault="005543F8" w:rsidP="005543F8">
            <w:pPr>
              <w:spacing w:line="36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Алюминий азотнокислый 9-водный «ч»  ГОСТ 3757-75</w:t>
            </w:r>
            <w:r w:rsidR="00052DBB">
              <w:rPr>
                <w:i/>
                <w:color w:val="000000"/>
                <w:sz w:val="24"/>
                <w:szCs w:val="24"/>
              </w:rPr>
              <w:t xml:space="preserve"> в кол-ве 3600кг.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404655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F34A3A" w:rsidP="00052DB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П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>оставляемый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товар должен быть </w:t>
            </w:r>
            <w:r w:rsidR="00052DBB">
              <w:rPr>
                <w:i/>
                <w:color w:val="000000"/>
                <w:sz w:val="24"/>
                <w:szCs w:val="24"/>
              </w:rPr>
              <w:t>новым, не бывшим в употреблении, не ранее 2014 года выпуска.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Остаточный срок годности продукции на момент поставки должен составлять не менее 80% </w:t>
            </w:r>
            <w:proofErr w:type="gramStart"/>
            <w:r w:rsidR="0092118D" w:rsidRPr="00404655">
              <w:rPr>
                <w:i/>
                <w:color w:val="000000"/>
                <w:sz w:val="24"/>
                <w:szCs w:val="24"/>
              </w:rPr>
              <w:t>от</w:t>
            </w:r>
            <w:proofErr w:type="gramEnd"/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заявленного производителем.</w:t>
            </w:r>
          </w:p>
        </w:tc>
      </w:tr>
      <w:bookmarkEnd w:id="2"/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47" w:rsidRPr="005543F8" w:rsidRDefault="005543F8" w:rsidP="005543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26</w:t>
            </w:r>
            <w:r w:rsidR="009579D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2126</w:t>
            </w:r>
          </w:p>
        </w:tc>
      </w:tr>
    </w:tbl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116" w:rsidRPr="00407130" w:rsidRDefault="00DC3BAA" w:rsidP="008A507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Алюминий азотнокислый 9-водный используется </w:t>
            </w:r>
            <w:r w:rsidR="008A5078">
              <w:rPr>
                <w:i/>
                <w:color w:val="000000"/>
                <w:sz w:val="24"/>
                <w:szCs w:val="24"/>
              </w:rPr>
              <w:t>в производстве</w:t>
            </w:r>
            <w:r>
              <w:rPr>
                <w:i/>
                <w:color w:val="000000"/>
                <w:sz w:val="24"/>
                <w:szCs w:val="24"/>
              </w:rPr>
              <w:t xml:space="preserve"> катализатор</w:t>
            </w:r>
            <w:r w:rsidR="008A5078">
              <w:rPr>
                <w:i/>
                <w:color w:val="000000"/>
                <w:sz w:val="24"/>
                <w:szCs w:val="24"/>
              </w:rPr>
              <w:t>ов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8A5078">
              <w:rPr>
                <w:i/>
                <w:color w:val="000000"/>
                <w:sz w:val="24"/>
                <w:szCs w:val="24"/>
              </w:rPr>
              <w:t>для экстракции актиноидов, в качестве ингибиторов коррозии.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технической документацией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55" w:rsidRPr="00404655" w:rsidRDefault="008A5078" w:rsidP="008A507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pStyle w:val="a3"/>
              <w:tabs>
                <w:tab w:val="left" w:pos="0"/>
              </w:tabs>
              <w:ind w:left="34" w:right="34" w:firstLine="567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C61D4" w:rsidRDefault="00FD5F1F" w:rsidP="004F40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2F17DD" w:rsidRDefault="00FD5F1F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A" w:rsidRPr="00246B8B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 ГОСТ 3885-73.</w:t>
            </w:r>
          </w:p>
          <w:p w:rsidR="00246B8B" w:rsidRDefault="00EF2F0D" w:rsidP="00246B8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Входной контроль, проведение анализа химического состава на соответствие требованиям технической документации.</w:t>
            </w:r>
          </w:p>
          <w:p w:rsidR="00FD5F1F" w:rsidRPr="00246B8B" w:rsidRDefault="00FD5F1F" w:rsidP="00246B8B"/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Обязательно наличие паспорта/сертификата качества на продукцию.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Документ о качестве должен содержать следующие данные: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предприятия-изготовителя или его товарный знак;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документа о качестве и его номер;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продукции, его квалификация;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обозначение нормативно-технической документации;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номер партии;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масса нетто;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дату изготовления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результаты анализа качества и  указание о соответствии продукции требованиям стандарта.</w:t>
            </w:r>
          </w:p>
          <w:p w:rsidR="00246B8B" w:rsidRPr="00404655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31543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F0D" w:rsidRDefault="008A6C03" w:rsidP="00EF2F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Вся продукция должна быть новой</w:t>
            </w:r>
            <w:r w:rsidR="00EF2F0D">
              <w:rPr>
                <w:i/>
                <w:color w:val="000000"/>
                <w:sz w:val="24"/>
                <w:szCs w:val="24"/>
              </w:rPr>
              <w:t xml:space="preserve">, с остаточным сроком годности не менее 80% от </w:t>
            </w:r>
            <w:proofErr w:type="gramStart"/>
            <w:r w:rsidR="00EF2F0D"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 w:rsidR="00EF2F0D"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  <w:p w:rsidR="00AD65AB" w:rsidRPr="00404655" w:rsidRDefault="00EF2F0D" w:rsidP="00EF2F0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выявлении несоответствия техническим т</w:t>
            </w:r>
            <w:r w:rsidR="00D04DB8">
              <w:rPr>
                <w:i/>
                <w:color w:val="000000"/>
                <w:sz w:val="24"/>
                <w:szCs w:val="24"/>
              </w:rPr>
              <w:t>ребованиям - замена в течение 1</w:t>
            </w:r>
            <w:r w:rsidR="00D04DB8" w:rsidRPr="00D04DB8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 xml:space="preserve"> рабочих дней</w:t>
            </w:r>
            <w:r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8A6C03" w:rsidP="0040713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8DD" w:rsidRPr="008A6C03" w:rsidRDefault="00FD5F1F" w:rsidP="00DA3C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30" w:rsidRPr="00404655" w:rsidRDefault="00FD5F1F" w:rsidP="0040713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паспорту/сертификату качества.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9579D2" w:rsidRDefault="009579D2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Сроки и количество определяются договором.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ind w:firstLine="567"/>
        <w:jc w:val="both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spacing w:line="276" w:lineRule="auto"/>
        <w:rPr>
          <w:sz w:val="24"/>
          <w:szCs w:val="24"/>
        </w:rPr>
      </w:pPr>
    </w:p>
    <w:p w:rsidR="00EC28D2" w:rsidRPr="00404655" w:rsidRDefault="00AD65AB">
      <w:bookmarkStart w:id="3" w:name="_GoBack"/>
      <w:bookmarkEnd w:id="3"/>
      <w:r w:rsidRPr="00404655">
        <w:t xml:space="preserve">                                                                                                                                                   </w:t>
      </w:r>
    </w:p>
    <w:sectPr w:rsidR="00EC28D2" w:rsidRPr="00404655" w:rsidSect="00AD65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C5C"/>
    <w:multiLevelType w:val="hybridMultilevel"/>
    <w:tmpl w:val="C3D8C49C"/>
    <w:lvl w:ilvl="0" w:tplc="4C909AF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067557CC"/>
    <w:multiLevelType w:val="hybridMultilevel"/>
    <w:tmpl w:val="83E6A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60B7C"/>
    <w:multiLevelType w:val="hybridMultilevel"/>
    <w:tmpl w:val="F0D0D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C4DA4"/>
    <w:multiLevelType w:val="hybridMultilevel"/>
    <w:tmpl w:val="841A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2FE9"/>
    <w:multiLevelType w:val="hybridMultilevel"/>
    <w:tmpl w:val="9D16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D1653"/>
    <w:multiLevelType w:val="hybridMultilevel"/>
    <w:tmpl w:val="0F10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C56F5"/>
    <w:multiLevelType w:val="hybridMultilevel"/>
    <w:tmpl w:val="79ECC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E2C79"/>
    <w:multiLevelType w:val="hybridMultilevel"/>
    <w:tmpl w:val="FFBA4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44C04"/>
    <w:multiLevelType w:val="hybridMultilevel"/>
    <w:tmpl w:val="679C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4B9F"/>
    <w:multiLevelType w:val="hybridMultilevel"/>
    <w:tmpl w:val="87D6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B0C16"/>
    <w:multiLevelType w:val="hybridMultilevel"/>
    <w:tmpl w:val="56CEAF4C"/>
    <w:lvl w:ilvl="0" w:tplc="A1F8438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59514694"/>
    <w:multiLevelType w:val="hybridMultilevel"/>
    <w:tmpl w:val="43EA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D06FB"/>
    <w:multiLevelType w:val="hybridMultilevel"/>
    <w:tmpl w:val="EA544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76F37"/>
    <w:multiLevelType w:val="hybridMultilevel"/>
    <w:tmpl w:val="EA68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A3235"/>
    <w:multiLevelType w:val="hybridMultilevel"/>
    <w:tmpl w:val="373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7187F"/>
    <w:multiLevelType w:val="hybridMultilevel"/>
    <w:tmpl w:val="39DADE20"/>
    <w:lvl w:ilvl="0" w:tplc="ECC0220A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67D5299E"/>
    <w:multiLevelType w:val="hybridMultilevel"/>
    <w:tmpl w:val="F6CEC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C03AB"/>
    <w:multiLevelType w:val="hybridMultilevel"/>
    <w:tmpl w:val="2884B3B6"/>
    <w:lvl w:ilvl="0" w:tplc="C29422E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78676931"/>
    <w:multiLevelType w:val="hybridMultilevel"/>
    <w:tmpl w:val="3012A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37B91"/>
    <w:multiLevelType w:val="hybridMultilevel"/>
    <w:tmpl w:val="75B05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1D2C88"/>
    <w:multiLevelType w:val="hybridMultilevel"/>
    <w:tmpl w:val="A8346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D42CCE"/>
    <w:multiLevelType w:val="hybridMultilevel"/>
    <w:tmpl w:val="A31A8538"/>
    <w:lvl w:ilvl="0" w:tplc="35405328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5"/>
  </w:num>
  <w:num w:numId="5">
    <w:abstractNumId w:val="8"/>
  </w:num>
  <w:num w:numId="6">
    <w:abstractNumId w:val="18"/>
  </w:num>
  <w:num w:numId="7">
    <w:abstractNumId w:val="14"/>
  </w:num>
  <w:num w:numId="8">
    <w:abstractNumId w:val="1"/>
  </w:num>
  <w:num w:numId="9">
    <w:abstractNumId w:val="20"/>
  </w:num>
  <w:num w:numId="10">
    <w:abstractNumId w:val="12"/>
  </w:num>
  <w:num w:numId="11">
    <w:abstractNumId w:val="6"/>
  </w:num>
  <w:num w:numId="12">
    <w:abstractNumId w:val="3"/>
  </w:num>
  <w:num w:numId="13">
    <w:abstractNumId w:val="10"/>
  </w:num>
  <w:num w:numId="14">
    <w:abstractNumId w:val="17"/>
  </w:num>
  <w:num w:numId="15">
    <w:abstractNumId w:val="0"/>
  </w:num>
  <w:num w:numId="16">
    <w:abstractNumId w:val="11"/>
  </w:num>
  <w:num w:numId="17">
    <w:abstractNumId w:val="2"/>
  </w:num>
  <w:num w:numId="18">
    <w:abstractNumId w:val="13"/>
  </w:num>
  <w:num w:numId="19">
    <w:abstractNumId w:val="7"/>
  </w:num>
  <w:num w:numId="20">
    <w:abstractNumId w:val="4"/>
  </w:num>
  <w:num w:numId="21">
    <w:abstractNumId w:val="2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5AB"/>
    <w:rsid w:val="00052DBB"/>
    <w:rsid w:val="000E4EB0"/>
    <w:rsid w:val="0017437F"/>
    <w:rsid w:val="00190399"/>
    <w:rsid w:val="001C20AF"/>
    <w:rsid w:val="001F30E0"/>
    <w:rsid w:val="00243F7D"/>
    <w:rsid w:val="00246B8B"/>
    <w:rsid w:val="002B2230"/>
    <w:rsid w:val="002F17DD"/>
    <w:rsid w:val="0031543D"/>
    <w:rsid w:val="00326B4C"/>
    <w:rsid w:val="0033417D"/>
    <w:rsid w:val="00404655"/>
    <w:rsid w:val="00407130"/>
    <w:rsid w:val="00417647"/>
    <w:rsid w:val="00453FB1"/>
    <w:rsid w:val="00462B67"/>
    <w:rsid w:val="004C61D4"/>
    <w:rsid w:val="004D2733"/>
    <w:rsid w:val="004D74C9"/>
    <w:rsid w:val="004F40BE"/>
    <w:rsid w:val="00510143"/>
    <w:rsid w:val="005543F8"/>
    <w:rsid w:val="005A44B5"/>
    <w:rsid w:val="005D6FB5"/>
    <w:rsid w:val="00686CC1"/>
    <w:rsid w:val="006C0DE6"/>
    <w:rsid w:val="0071399F"/>
    <w:rsid w:val="00715733"/>
    <w:rsid w:val="00734945"/>
    <w:rsid w:val="007968DD"/>
    <w:rsid w:val="008471B5"/>
    <w:rsid w:val="008A5078"/>
    <w:rsid w:val="008A6C03"/>
    <w:rsid w:val="00905893"/>
    <w:rsid w:val="0092118D"/>
    <w:rsid w:val="00935B1A"/>
    <w:rsid w:val="00943251"/>
    <w:rsid w:val="009579D2"/>
    <w:rsid w:val="009C3C26"/>
    <w:rsid w:val="009D1BF2"/>
    <w:rsid w:val="009E165A"/>
    <w:rsid w:val="00A11913"/>
    <w:rsid w:val="00A84D67"/>
    <w:rsid w:val="00AA4E66"/>
    <w:rsid w:val="00AD65AB"/>
    <w:rsid w:val="00B43AFD"/>
    <w:rsid w:val="00B9595E"/>
    <w:rsid w:val="00BA3C88"/>
    <w:rsid w:val="00CE0116"/>
    <w:rsid w:val="00D045C5"/>
    <w:rsid w:val="00D04908"/>
    <w:rsid w:val="00D04DB8"/>
    <w:rsid w:val="00D42282"/>
    <w:rsid w:val="00D8265E"/>
    <w:rsid w:val="00D933AD"/>
    <w:rsid w:val="00DA3C07"/>
    <w:rsid w:val="00DC3BAA"/>
    <w:rsid w:val="00E936CC"/>
    <w:rsid w:val="00EC28D2"/>
    <w:rsid w:val="00EC44AA"/>
    <w:rsid w:val="00EF2F0D"/>
    <w:rsid w:val="00F34A3A"/>
    <w:rsid w:val="00FB495A"/>
    <w:rsid w:val="00FD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5A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D65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D65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5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4A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9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99F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95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Nikulina_EB</dc:creator>
  <cp:keywords/>
  <dc:description/>
  <cp:lastModifiedBy>Александрова Ольга Дмитриевна</cp:lastModifiedBy>
  <cp:revision>6</cp:revision>
  <dcterms:created xsi:type="dcterms:W3CDTF">2014-03-19T09:44:00Z</dcterms:created>
  <dcterms:modified xsi:type="dcterms:W3CDTF">2014-12-15T07:59:00Z</dcterms:modified>
</cp:coreProperties>
</file>