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proofErr w:type="gramStart"/>
      <w:r>
        <w:t xml:space="preserve"> </w:t>
      </w:r>
      <w:r>
        <w:rPr>
          <w:i/>
        </w:rPr>
        <w:t>,</w:t>
      </w:r>
      <w:proofErr w:type="gramEnd"/>
      <w:r>
        <w:t xml:space="preserve"> указанные в п.2.1 настоящего Договора, хара</w:t>
      </w:r>
      <w:r>
        <w:t>к</w:t>
      </w:r>
      <w:r>
        <w:t>теристики, которых перечислены в Спецификации (Приложение № 1 к настоящему Дог</w:t>
      </w:r>
      <w:r>
        <w:t>о</w:t>
      </w:r>
      <w:r>
        <w:t>вору) и в Технических требованиях (Приложение № 2 к настоящему Договору), поставл</w:t>
      </w:r>
      <w:r>
        <w:t>я</w:t>
      </w:r>
      <w:r>
        <w:t>емые в рамках настоящего Договора.</w:t>
      </w:r>
    </w:p>
    <w:p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 в соответствии с заявкой победителя)</w:t>
      </w:r>
      <w:r>
        <w:t xml:space="preserve"> в обусловленные Догов</w:t>
      </w:r>
      <w:r>
        <w:t>о</w:t>
      </w:r>
      <w:r>
        <w:t>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</w:t>
      </w:r>
      <w:r>
        <w:t>я</w:t>
      </w:r>
      <w:r>
        <w:t>зуется передать Товар  Покупателю, а Покупатель обязуется оплатить п</w:t>
      </w:r>
      <w:r>
        <w:t>е</w:t>
      </w:r>
      <w:r>
        <w:t>реданный Товар</w:t>
      </w:r>
      <w:proofErr w:type="gramStart"/>
      <w:r>
        <w:t xml:space="preserve"> .</w:t>
      </w:r>
      <w:proofErr w:type="gramEnd"/>
      <w:r>
        <w:t xml:space="preserve">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</w:t>
      </w:r>
      <w:proofErr w:type="gramStart"/>
      <w:r>
        <w:t xml:space="preserve"> ,</w:t>
      </w:r>
      <w:proofErr w:type="gramEnd"/>
      <w:r>
        <w:t xml:space="preserve">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</w:t>
      </w:r>
      <w:proofErr w:type="gramStart"/>
      <w:r>
        <w:t xml:space="preserve"> ,</w:t>
      </w:r>
      <w:proofErr w:type="gramEnd"/>
      <w:r>
        <w:t xml:space="preserve">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t>Цена Договора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>
        <w:lastRenderedPageBreak/>
        <w:t>законодательством. Установленная Цена Договора включает в себя стоимость доставки Товара 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TimofeevaNITI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 в порядке, пред</w:t>
      </w:r>
      <w:r>
        <w:t>у</w:t>
      </w:r>
      <w:r>
        <w:t>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</w:t>
      </w:r>
      <w:r>
        <w:t>е</w:t>
      </w:r>
      <w:r>
        <w:t>ния. Упаковка Товара  должна полностью обеспечивать условия транспортировки, предъявл</w:t>
      </w:r>
      <w:r>
        <w:t>я</w:t>
      </w:r>
      <w:r>
        <w:t xml:space="preserve">емые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 и документация</w:t>
      </w:r>
      <w:bookmarkEnd w:id="50"/>
      <w:bookmarkEnd w:id="51"/>
      <w:bookmarkEnd w:id="52"/>
      <w:bookmarkEnd w:id="53"/>
      <w:bookmarkEnd w:id="54"/>
      <w:bookmarkEnd w:id="5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 xml:space="preserve">му в пункте 5.1.1 настоящего Договора. 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следующую докуме</w:t>
      </w:r>
      <w:r>
        <w:t>н</w:t>
      </w:r>
      <w:r>
        <w:t>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 (оригиналы, либо надлежащим образом з</w:t>
      </w:r>
      <w:r>
        <w:t>а</w:t>
      </w:r>
      <w:r>
        <w:t>веренные копии сертификатов безопасности, сертификаты пожарной безопасности, се</w:t>
      </w:r>
      <w:r>
        <w:t>р</w:t>
      </w:r>
      <w:r>
        <w:t xml:space="preserve">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 на русском языке и/или инструкцию пользоват</w:t>
      </w:r>
      <w:r>
        <w:t>е</w:t>
      </w:r>
      <w:r>
        <w:t>ля (руководство по эксплуатации) Товаром (м)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 xml:space="preserve">Порядок приемки Товара </w:t>
      </w:r>
      <w:bookmarkEnd w:id="56"/>
      <w:bookmarkEnd w:id="57"/>
      <w:bookmarkEnd w:id="58"/>
      <w:bookmarkEnd w:id="59"/>
      <w:bookmarkEnd w:id="60"/>
      <w:bookmarkEnd w:id="6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 в ходе передачи Тов</w:t>
      </w:r>
      <w:r>
        <w:t>а</w:t>
      </w:r>
      <w:r>
        <w:t>ра 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</w:t>
      </w:r>
      <w:r>
        <w:t>а</w:t>
      </w:r>
      <w:r>
        <w:lastRenderedPageBreak/>
        <w:t>тель принимает такой Товар  на ответственное хранение, незамедл</w:t>
      </w:r>
      <w:r>
        <w:t>и</w:t>
      </w:r>
      <w:r>
        <w:t>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</w:t>
      </w:r>
      <w:r>
        <w:t>н</w:t>
      </w:r>
      <w:r>
        <w:t>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</w:t>
      </w:r>
      <w:r>
        <w:t>а</w:t>
      </w:r>
      <w:r>
        <w:t>рантию качества производителей Товара,  а также гарантию качества Т</w:t>
      </w:r>
      <w:r>
        <w:t>о</w:t>
      </w:r>
      <w:r>
        <w:t>вара 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безупречное качество изготовления  Товара  и его сбо</w:t>
      </w:r>
      <w:r>
        <w:t>р</w:t>
      </w:r>
      <w:r>
        <w:t>ки;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</w:t>
      </w:r>
      <w:r>
        <w:t>а</w:t>
      </w:r>
      <w:r>
        <w:t>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lastRenderedPageBreak/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 и/или его части ненадлежащ</w:t>
      </w:r>
      <w:r>
        <w:t>е</w:t>
      </w:r>
      <w:r>
        <w:t>го качества на Товар 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(м), возможных неисправн</w:t>
      </w:r>
      <w:r>
        <w:t>о</w:t>
      </w:r>
      <w:r>
        <w:t>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100% от цены Договора, указанной в пункте 3.1 Д</w:t>
      </w:r>
      <w:r>
        <w:t>о</w:t>
      </w:r>
      <w:r>
        <w:t xml:space="preserve">говора, осуществляется в течение 20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>
      <w:pPr>
        <w:pStyle w:val="-0"/>
        <w:numPr>
          <w:ilvl w:val="0"/>
          <w:numId w:val="0"/>
        </w:numPr>
      </w:pPr>
    </w:p>
    <w:p>
      <w:pPr>
        <w:pStyle w:val="-"/>
        <w:spacing w:before="240" w:after="60"/>
        <w:outlineLvl w:val="1"/>
      </w:pPr>
      <w:r>
        <w:t>Обеспечение Договора</w:t>
      </w:r>
    </w:p>
    <w:p>
      <w:pPr>
        <w:pStyle w:val="-0"/>
        <w:tabs>
          <w:tab w:val="clear" w:pos="1391"/>
        </w:tabs>
        <w:ind w:left="0" w:firstLine="0"/>
      </w:pPr>
      <w:r>
        <w:t>Поставщик при заключении настоящего Договора предоставляет Покупателю обеспечение возврата аванса в сумме _________ руб.__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аванса по Договору должно быть действительно в течение __ дней после даты окончания срока действия Договора </w:t>
      </w:r>
      <w:r>
        <w:rPr>
          <w:i/>
        </w:rPr>
        <w:t>(указывается в зависимости от вида обеспечения).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lastRenderedPageBreak/>
        <w:t>ставщиком предоставлено обеспечение исполнения обязательств по настоящему Договору в форме Договора поручительства и поручитель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</w:t>
      </w:r>
      <w:proofErr w:type="gramStart"/>
      <w:r>
        <w:t xml:space="preserve"> ,</w:t>
      </w:r>
      <w:proofErr w:type="gramEnd"/>
      <w:r>
        <w:t xml:space="preserve"> за каждый день просрочки, включая день исполнения просроченного обязательства.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</w:t>
      </w:r>
      <w:r>
        <w:t>м</w:t>
      </w:r>
      <w:r>
        <w:t>плектного Товара  Покупатель вправе потребовать с Поставщика уплаты штрафа в размере 10 процентов от стоимости некачественного, некомплектного Товара</w:t>
      </w:r>
      <w:proofErr w:type="gramStart"/>
      <w:r>
        <w:t xml:space="preserve"> 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(Оборудованию) документов, Покуп</w:t>
      </w:r>
      <w:r>
        <w:t>а</w:t>
      </w:r>
      <w:r>
        <w:t>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lastRenderedPageBreak/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lastRenderedPageBreak/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 (образец)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  <w:r>
              <w:t>ФГУП «НИТИ им. А.П. Александрова»</w:t>
            </w:r>
          </w:p>
          <w:p>
            <w:pPr>
              <w:spacing w:line="240" w:lineRule="exact"/>
            </w:pPr>
            <w:r>
              <w:t>188540, Ленинградская обл.,</w:t>
            </w:r>
          </w:p>
          <w:p>
            <w:pPr>
              <w:spacing w:line="240" w:lineRule="exact"/>
            </w:pPr>
            <w:r>
              <w:t xml:space="preserve"> г. Сосновый Бор</w:t>
            </w:r>
          </w:p>
          <w:p>
            <w:pPr>
              <w:spacing w:line="240" w:lineRule="exact"/>
            </w:pPr>
            <w:r>
              <w:t xml:space="preserve">ИНН 4714000067 </w:t>
            </w:r>
          </w:p>
          <w:p>
            <w:pPr>
              <w:spacing w:line="240" w:lineRule="exact"/>
            </w:pPr>
            <w:r>
              <w:t>КПП 472650001</w:t>
            </w:r>
          </w:p>
          <w:p>
            <w:pPr>
              <w:spacing w:line="240" w:lineRule="exact"/>
            </w:pPr>
            <w:r>
              <w:t>ОКПО 08624697</w:t>
            </w:r>
          </w:p>
          <w:p>
            <w:pPr>
              <w:spacing w:line="240" w:lineRule="exact"/>
            </w:pPr>
            <w:r>
              <w:t>ОКВЭД 73.10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>
            <w:pPr>
              <w:spacing w:line="240" w:lineRule="exact"/>
            </w:pPr>
            <w:r>
              <w:t>К/с 30101810500000000653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Тел./факс: (81369) 2-36-72</w:t>
            </w:r>
          </w:p>
          <w:p>
            <w:pPr>
              <w:spacing w:line="240" w:lineRule="exact"/>
            </w:pPr>
            <w:bookmarkStart w:id="107" w:name="_GoBack"/>
            <w:bookmarkEnd w:id="107"/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В.А. Василенко</w:t>
            </w:r>
          </w:p>
          <w:p>
            <w:pPr>
              <w:ind w:left="458" w:hangingChars="190" w:hanging="458"/>
              <w:rPr>
                <w:b/>
              </w:rPr>
            </w:pPr>
          </w:p>
          <w:p/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  <w:p>
            <w:pPr>
              <w:ind w:left="456" w:hangingChars="190" w:hanging="456"/>
              <w:jc w:val="right"/>
            </w:pPr>
          </w:p>
          <w:p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/>
    <w:p/>
    <w:p/>
    <w:p/>
    <w:p/>
    <w:p/>
    <w:p/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  <w:sectPr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 xml:space="preserve">АКТ ПРИЕМА-ПЕРЕДАЧИ ТОВАРА </w:t>
      </w:r>
      <w:bookmarkEnd w:id="134"/>
      <w:bookmarkEnd w:id="135"/>
      <w:bookmarkEnd w:id="136"/>
      <w:bookmarkEnd w:id="137"/>
      <w:bookmarkEnd w:id="138"/>
      <w:bookmarkEnd w:id="139"/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/>
    <w:p>
      <w:r>
        <w:t>Стоимость поставленного Товара 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head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head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4002</Words>
  <Characters>28470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Тимофеева Ирина Александровна</cp:lastModifiedBy>
  <cp:revision>3</cp:revision>
  <cp:lastPrinted>2011-12-09T07:00:00Z</cp:lastPrinted>
  <dcterms:created xsi:type="dcterms:W3CDTF">2014-11-17T08:05:00Z</dcterms:created>
  <dcterms:modified xsi:type="dcterms:W3CDTF">2014-11-17T08:17:00Z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