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FE25F2"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договора на </w:t>
      </w:r>
      <w:r w:rsidR="00063323" w:rsidRPr="00063323">
        <w:rPr>
          <w:bCs/>
          <w:color w:val="000000"/>
          <w:sz w:val="28"/>
          <w:szCs w:val="28"/>
        </w:rPr>
        <w:t xml:space="preserve">НИР «Разработка проекта нормативного документа, определяющего порядок создания и ведения государственного </w:t>
      </w:r>
      <w:proofErr w:type="gramStart"/>
      <w:r w:rsidR="00063323" w:rsidRPr="00063323">
        <w:rPr>
          <w:bCs/>
          <w:color w:val="000000"/>
          <w:sz w:val="28"/>
          <w:szCs w:val="28"/>
        </w:rPr>
        <w:t>реестра</w:t>
      </w:r>
      <w:proofErr w:type="gramEnd"/>
      <w:r w:rsidR="00063323" w:rsidRPr="00063323">
        <w:rPr>
          <w:bCs/>
          <w:color w:val="000000"/>
          <w:sz w:val="28"/>
          <w:szCs w:val="28"/>
        </w:rPr>
        <w:t xml:space="preserve"> закрытых </w:t>
      </w:r>
      <w:proofErr w:type="spellStart"/>
      <w:r w:rsidR="00063323" w:rsidRPr="00063323">
        <w:rPr>
          <w:bCs/>
          <w:color w:val="000000"/>
          <w:sz w:val="28"/>
          <w:szCs w:val="28"/>
        </w:rPr>
        <w:t>радионуклидных</w:t>
      </w:r>
      <w:proofErr w:type="spellEnd"/>
      <w:r w:rsidR="00063323" w:rsidRPr="00063323">
        <w:rPr>
          <w:bCs/>
          <w:color w:val="000000"/>
          <w:sz w:val="28"/>
          <w:szCs w:val="28"/>
        </w:rPr>
        <w:t xml:space="preserve"> источников (ГРЗРИ)»</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FE25F2">
      <w:pPr>
        <w:pStyle w:val="15"/>
        <w:rPr>
          <w:rFonts w:asciiTheme="minorHAnsi" w:eastAsiaTheme="minorEastAsia" w:hAnsiTheme="minorHAnsi" w:cstheme="minorBidi"/>
          <w:sz w:val="22"/>
          <w:szCs w:val="22"/>
        </w:rPr>
      </w:pPr>
      <w:r w:rsidRPr="00FE25F2">
        <w:rPr>
          <w:szCs w:val="24"/>
        </w:rPr>
        <w:fldChar w:fldCharType="begin"/>
      </w:r>
      <w:r w:rsidR="00FF718F" w:rsidRPr="003A531E">
        <w:rPr>
          <w:szCs w:val="24"/>
        </w:rPr>
        <w:instrText xml:space="preserve"> TOC \o "1-3" \h \z \u </w:instrText>
      </w:r>
      <w:r w:rsidRPr="00FE25F2">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FE25F2">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FE25F2">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FE25F2">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FE25F2">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FE25F2">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FE25F2">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FE25F2">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FE25F2">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FE25F2"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w:t>
      </w:r>
      <w:r w:rsidRPr="00142EEC">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FE25F2">
        <w:fldChar w:fldCharType="begin"/>
      </w:r>
      <w:r w:rsidR="00F87DFA">
        <w:instrText xml:space="preserve"> REF _Ref319659237 \r \h  \* MERGEFORMAT </w:instrText>
      </w:r>
      <w:r w:rsidR="00FE25F2">
        <w:fldChar w:fldCharType="separate"/>
      </w:r>
      <w:r w:rsidR="00B25487">
        <w:t>д</w:t>
      </w:r>
      <w:proofErr w:type="spellEnd"/>
      <w:r w:rsidR="00B25487">
        <w:t>)</w:t>
      </w:r>
      <w:r w:rsidR="00FE25F2">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063323" w:rsidP="00E67671">
            <w:pPr>
              <w:spacing w:before="60" w:after="60"/>
              <w:jc w:val="both"/>
              <w:rPr>
                <w:sz w:val="22"/>
                <w:szCs w:val="22"/>
              </w:rPr>
            </w:pPr>
            <w:r w:rsidRPr="00063323">
              <w:rPr>
                <w:bCs/>
                <w:color w:val="000000"/>
                <w:sz w:val="22"/>
                <w:szCs w:val="22"/>
              </w:rPr>
              <w:t xml:space="preserve">НИР «Разработка проекта нормативного документа, определяющего порядок создания и ведения государственного </w:t>
            </w:r>
            <w:proofErr w:type="gramStart"/>
            <w:r w:rsidRPr="00063323">
              <w:rPr>
                <w:bCs/>
                <w:color w:val="000000"/>
                <w:sz w:val="22"/>
                <w:szCs w:val="22"/>
              </w:rPr>
              <w:t>реестра</w:t>
            </w:r>
            <w:proofErr w:type="gramEnd"/>
            <w:r w:rsidRPr="00063323">
              <w:rPr>
                <w:bCs/>
                <w:color w:val="000000"/>
                <w:sz w:val="22"/>
                <w:szCs w:val="22"/>
              </w:rPr>
              <w:t xml:space="preserve"> закрытых </w:t>
            </w:r>
            <w:proofErr w:type="spellStart"/>
            <w:r w:rsidRPr="00063323">
              <w:rPr>
                <w:bCs/>
                <w:color w:val="000000"/>
                <w:sz w:val="22"/>
                <w:szCs w:val="22"/>
              </w:rPr>
              <w:t>радионуклидных</w:t>
            </w:r>
            <w:proofErr w:type="spellEnd"/>
            <w:r w:rsidRPr="00063323">
              <w:rPr>
                <w:bCs/>
                <w:color w:val="000000"/>
                <w:sz w:val="22"/>
                <w:szCs w:val="22"/>
              </w:rPr>
              <w:t xml:space="preserve"> источников (ГРЗРИ)»</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Default="00A82AA6" w:rsidP="00E64886">
            <w:pPr>
              <w:ind w:right="153"/>
              <w:jc w:val="both"/>
              <w:rPr>
                <w:sz w:val="22"/>
                <w:szCs w:val="22"/>
              </w:rPr>
            </w:pPr>
            <w:r>
              <w:rPr>
                <w:sz w:val="22"/>
                <w:szCs w:val="22"/>
              </w:rPr>
              <w:br/>
            </w:r>
          </w:p>
          <w:p w:rsidR="00A82AA6" w:rsidRDefault="00A82AA6" w:rsidP="00E64886">
            <w:pPr>
              <w:ind w:right="153"/>
              <w:jc w:val="both"/>
              <w:rPr>
                <w:sz w:val="22"/>
                <w:szCs w:val="22"/>
              </w:rPr>
            </w:pPr>
            <w:r>
              <w:rPr>
                <w:sz w:val="22"/>
                <w:szCs w:val="22"/>
              </w:rPr>
              <w:br/>
            </w:r>
          </w:p>
          <w:p w:rsidR="00A82AA6" w:rsidRDefault="00A82AA6" w:rsidP="00E64886">
            <w:pPr>
              <w:ind w:right="153"/>
              <w:jc w:val="both"/>
              <w:rPr>
                <w:sz w:val="22"/>
                <w:szCs w:val="22"/>
              </w:rPr>
            </w:pPr>
            <w:r>
              <w:rPr>
                <w:sz w:val="22"/>
                <w:szCs w:val="22"/>
              </w:rPr>
              <w:br/>
            </w:r>
          </w:p>
          <w:p w:rsidR="00A82AA6" w:rsidRPr="00D67682" w:rsidRDefault="00A82AA6" w:rsidP="00E64886">
            <w:pPr>
              <w:ind w:right="153"/>
              <w:jc w:val="both"/>
              <w:rPr>
                <w:sz w:val="22"/>
                <w:szCs w:val="22"/>
              </w:rPr>
            </w:pPr>
            <w:r>
              <w:rPr>
                <w:sz w:val="22"/>
                <w:szCs w:val="22"/>
              </w:rPr>
              <w:br/>
            </w: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A82AA6" w:rsidRPr="00A82AA6" w:rsidRDefault="00A82AA6" w:rsidP="00A82AA6">
            <w:pPr>
              <w:tabs>
                <w:tab w:val="left" w:pos="1418"/>
              </w:tabs>
              <w:jc w:val="both"/>
              <w:rPr>
                <w:bCs/>
                <w:sz w:val="22"/>
                <w:szCs w:val="22"/>
              </w:rPr>
            </w:pPr>
            <w:r w:rsidRPr="00A82AA6">
              <w:rPr>
                <w:bCs/>
                <w:sz w:val="22"/>
                <w:szCs w:val="22"/>
              </w:rPr>
              <w:t>дата начала: с момента заключения договора;</w:t>
            </w:r>
          </w:p>
          <w:p w:rsidR="00A82AA6" w:rsidRPr="00A82AA6" w:rsidRDefault="00A82AA6" w:rsidP="00A82AA6">
            <w:pPr>
              <w:tabs>
                <w:tab w:val="left" w:pos="1418"/>
              </w:tabs>
              <w:jc w:val="both"/>
              <w:rPr>
                <w:bCs/>
                <w:sz w:val="22"/>
                <w:szCs w:val="22"/>
              </w:rPr>
            </w:pPr>
            <w:r w:rsidRPr="00A82AA6">
              <w:rPr>
                <w:bCs/>
                <w:sz w:val="22"/>
                <w:szCs w:val="22"/>
              </w:rPr>
              <w:t>дата окончания: 15.10.2013.</w:t>
            </w:r>
          </w:p>
          <w:p w:rsidR="00A82AA6" w:rsidRPr="00A82AA6" w:rsidRDefault="00A82AA6" w:rsidP="00A82AA6">
            <w:pPr>
              <w:tabs>
                <w:tab w:val="left" w:pos="1418"/>
              </w:tabs>
              <w:jc w:val="both"/>
              <w:rPr>
                <w:bCs/>
                <w:sz w:val="22"/>
                <w:szCs w:val="22"/>
              </w:rPr>
            </w:pPr>
            <w:r w:rsidRPr="00A82AA6">
              <w:rPr>
                <w:bCs/>
                <w:sz w:val="22"/>
                <w:szCs w:val="22"/>
              </w:rPr>
              <w:t>Этап 1: Определение статуса (вида) нормативного документа и разработка структуры документа.</w:t>
            </w:r>
          </w:p>
          <w:p w:rsidR="00A82AA6" w:rsidRPr="00A82AA6" w:rsidRDefault="00A82AA6" w:rsidP="00A82AA6">
            <w:pPr>
              <w:tabs>
                <w:tab w:val="left" w:pos="1418"/>
              </w:tabs>
              <w:jc w:val="both"/>
              <w:rPr>
                <w:bCs/>
                <w:sz w:val="22"/>
                <w:szCs w:val="22"/>
              </w:rPr>
            </w:pPr>
            <w:r w:rsidRPr="00A82AA6">
              <w:rPr>
                <w:bCs/>
                <w:sz w:val="22"/>
                <w:szCs w:val="22"/>
              </w:rPr>
              <w:t>дата начала: с момента заключения договора, дата окончания: 30.06.2013.</w:t>
            </w:r>
          </w:p>
          <w:p w:rsidR="00A82AA6" w:rsidRPr="00A82AA6" w:rsidRDefault="00A82AA6" w:rsidP="00A82AA6">
            <w:pPr>
              <w:tabs>
                <w:tab w:val="left" w:pos="1418"/>
              </w:tabs>
              <w:jc w:val="both"/>
              <w:rPr>
                <w:bCs/>
                <w:sz w:val="22"/>
                <w:szCs w:val="22"/>
              </w:rPr>
            </w:pPr>
            <w:r w:rsidRPr="00A82AA6">
              <w:rPr>
                <w:bCs/>
                <w:sz w:val="22"/>
                <w:szCs w:val="22"/>
              </w:rPr>
              <w:t>Этап 2: Разработка проекта нормативного документа, определяющего порядок создания и ведения ГРЗРИ.</w:t>
            </w:r>
          </w:p>
          <w:p w:rsidR="00B405AC" w:rsidRPr="00D67682" w:rsidRDefault="00A82AA6" w:rsidP="00A82AA6">
            <w:pPr>
              <w:tabs>
                <w:tab w:val="left" w:pos="1418"/>
              </w:tabs>
              <w:jc w:val="both"/>
              <w:rPr>
                <w:sz w:val="22"/>
                <w:szCs w:val="22"/>
              </w:rPr>
            </w:pPr>
            <w:r w:rsidRPr="00A82AA6">
              <w:rPr>
                <w:bCs/>
                <w:sz w:val="22"/>
                <w:szCs w:val="22"/>
              </w:rPr>
              <w:t>дата начала: с момента заключения договора, дата окончания: 15.10.2013.</w:t>
            </w:r>
          </w:p>
          <w:p w:rsidR="009C355B" w:rsidRPr="00D67682" w:rsidRDefault="009C355B" w:rsidP="00E64886">
            <w:pPr>
              <w:tabs>
                <w:tab w:val="left" w:pos="1418"/>
              </w:tabs>
              <w:jc w:val="both"/>
              <w:rPr>
                <w:bCs/>
                <w:color w:val="000000"/>
                <w:sz w:val="22"/>
                <w:szCs w:val="22"/>
              </w:rPr>
            </w:pPr>
          </w:p>
          <w:p w:rsidR="00395A2E" w:rsidRPr="003E147B" w:rsidRDefault="003E147B"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Дата опубликования извещения о проведении </w:t>
            </w:r>
            <w:r w:rsidRPr="00D67682">
              <w:rPr>
                <w:sz w:val="22"/>
                <w:szCs w:val="22"/>
              </w:rPr>
              <w:lastRenderedPageBreak/>
              <w:t>запроса предложений</w:t>
            </w:r>
          </w:p>
        </w:tc>
        <w:tc>
          <w:tcPr>
            <w:tcW w:w="6521" w:type="dxa"/>
          </w:tcPr>
          <w:p w:rsidR="00395A2E" w:rsidRPr="00D67682" w:rsidRDefault="003D3C62" w:rsidP="00A82AA6">
            <w:pPr>
              <w:ind w:right="153"/>
              <w:jc w:val="both"/>
              <w:rPr>
                <w:bCs/>
                <w:sz w:val="22"/>
                <w:szCs w:val="22"/>
              </w:rPr>
            </w:pPr>
            <w:r w:rsidRPr="003D3C62">
              <w:rPr>
                <w:sz w:val="22"/>
                <w:szCs w:val="22"/>
              </w:rPr>
              <w:lastRenderedPageBreak/>
              <w:t>«</w:t>
            </w:r>
            <w:r w:rsidR="00A82AA6">
              <w:rPr>
                <w:sz w:val="22"/>
                <w:szCs w:val="22"/>
              </w:rPr>
              <w:t>24</w:t>
            </w:r>
            <w:r w:rsidRPr="003D3C62">
              <w:rPr>
                <w:sz w:val="22"/>
                <w:szCs w:val="22"/>
              </w:rPr>
              <w:t xml:space="preserve">» </w:t>
            </w:r>
            <w:r w:rsidR="00A82AA6">
              <w:rPr>
                <w:sz w:val="22"/>
                <w:szCs w:val="22"/>
              </w:rPr>
              <w:t>Апреля</w:t>
            </w:r>
            <w:r w:rsidRPr="003D3C62">
              <w:rPr>
                <w:sz w:val="22"/>
                <w:szCs w:val="22"/>
              </w:rPr>
              <w:t xml:space="preserve"> </w:t>
            </w:r>
            <w:r w:rsidR="00395A2E" w:rsidRPr="00D67682">
              <w:rPr>
                <w:sz w:val="22"/>
                <w:szCs w:val="22"/>
              </w:rPr>
              <w:t>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r w:rsidR="00A82AA6">
              <w:rPr>
                <w:sz w:val="22"/>
                <w:szCs w:val="22"/>
              </w:rPr>
              <w:br/>
            </w:r>
            <w:r w:rsidR="00A82AA6">
              <w:rPr>
                <w:sz w:val="22"/>
                <w:szCs w:val="22"/>
              </w:rPr>
              <w:br/>
            </w:r>
            <w:r w:rsidR="00695BEC">
              <w:rPr>
                <w:sz w:val="22"/>
                <w:szCs w:val="22"/>
              </w:rPr>
              <w:br/>
            </w:r>
            <w:r w:rsidR="004F02A9">
              <w:rPr>
                <w:sz w:val="22"/>
                <w:szCs w:val="22"/>
              </w:rPr>
              <w:br/>
            </w:r>
          </w:p>
          <w:p w:rsidR="000D129F" w:rsidRDefault="000D129F" w:rsidP="004F02A9">
            <w:pPr>
              <w:spacing w:before="60" w:after="60"/>
              <w:jc w:val="both"/>
              <w:rPr>
                <w:sz w:val="22"/>
                <w:szCs w:val="22"/>
              </w:rPr>
            </w:pPr>
          </w:p>
          <w:p w:rsidR="00A82AA6"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r w:rsidR="004F02A9">
              <w:rPr>
                <w:sz w:val="22"/>
                <w:szCs w:val="22"/>
              </w:rPr>
              <w:br/>
            </w:r>
          </w:p>
          <w:p w:rsidR="00395A2E" w:rsidRPr="00D67682" w:rsidRDefault="00A82AA6" w:rsidP="004F02A9">
            <w:pPr>
              <w:spacing w:before="60" w:after="60"/>
              <w:jc w:val="both"/>
              <w:rPr>
                <w:sz w:val="22"/>
                <w:szCs w:val="22"/>
              </w:rPr>
            </w:pPr>
            <w:r>
              <w:rPr>
                <w:sz w:val="22"/>
                <w:szCs w:val="22"/>
              </w:rPr>
              <w:br/>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A82AA6" w:rsidP="004F02A9">
            <w:pPr>
              <w:spacing w:before="60" w:after="60"/>
              <w:jc w:val="both"/>
              <w:rPr>
                <w:sz w:val="22"/>
                <w:szCs w:val="22"/>
              </w:rPr>
            </w:pPr>
            <w:r w:rsidRPr="00A82AA6">
              <w:rPr>
                <w:sz w:val="22"/>
                <w:szCs w:val="22"/>
              </w:rPr>
              <w:t>2</w:t>
            </w:r>
            <w:r>
              <w:rPr>
                <w:sz w:val="22"/>
                <w:szCs w:val="22"/>
              </w:rPr>
              <w:t> </w:t>
            </w:r>
            <w:r w:rsidRPr="00A82AA6">
              <w:rPr>
                <w:sz w:val="22"/>
                <w:szCs w:val="22"/>
              </w:rPr>
              <w:t>400</w:t>
            </w:r>
            <w:r>
              <w:rPr>
                <w:sz w:val="22"/>
                <w:szCs w:val="22"/>
              </w:rPr>
              <w:t> </w:t>
            </w:r>
            <w:r w:rsidRPr="00A82AA6">
              <w:rPr>
                <w:sz w:val="22"/>
                <w:szCs w:val="22"/>
              </w:rPr>
              <w:t>000</w:t>
            </w:r>
            <w:r>
              <w:rPr>
                <w:sz w:val="22"/>
                <w:szCs w:val="22"/>
              </w:rPr>
              <w:t>,</w:t>
            </w:r>
            <w:r w:rsidRPr="00A82AA6">
              <w:rPr>
                <w:sz w:val="22"/>
                <w:szCs w:val="22"/>
              </w:rPr>
              <w:t>00 (Два миллиона четыреста тысяч) рублей 00 копеек, в текущих ценах, включая НДС. Цена договора является фиксированной и включает в себя компенсацию издержек Исполнителя, в том числе, в необходимых случаях, уплату налогов и других обязательных платежей в соответствии с законодательством Российской Федерации, а также стоимость передаваемых Заказчику прав на результаты НИР и причитающееся Исполнителю вознаграждение</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A82AA6" w:rsidRDefault="00A82AA6" w:rsidP="004F02A9">
            <w:pPr>
              <w:spacing w:before="60" w:after="60"/>
              <w:jc w:val="both"/>
              <w:rPr>
                <w:sz w:val="22"/>
                <w:szCs w:val="22"/>
              </w:rPr>
            </w:pPr>
            <w:r w:rsidRPr="00A82AA6">
              <w:rPr>
                <w:sz w:val="22"/>
                <w:szCs w:val="22"/>
              </w:rPr>
              <w:t xml:space="preserve">Безналичный расчет. Оплата </w:t>
            </w:r>
            <w:proofErr w:type="gramStart"/>
            <w:r w:rsidRPr="00A82AA6">
              <w:rPr>
                <w:sz w:val="22"/>
                <w:szCs w:val="22"/>
              </w:rPr>
              <w:t>выполненной</w:t>
            </w:r>
            <w:proofErr w:type="gramEnd"/>
            <w:r w:rsidRPr="00A82AA6">
              <w:rPr>
                <w:sz w:val="22"/>
                <w:szCs w:val="22"/>
              </w:rPr>
              <w:t xml:space="preserve"> НИР производится по результатам полностью выполненных работ (с момента подписания договора – 15 октября 2013 г.), аванс не предусмотрен. </w:t>
            </w:r>
          </w:p>
          <w:p w:rsidR="000D129F" w:rsidRPr="004F02A9" w:rsidRDefault="00A82AA6" w:rsidP="004F02A9">
            <w:pPr>
              <w:spacing w:before="60" w:after="60"/>
              <w:jc w:val="both"/>
              <w:rPr>
                <w:sz w:val="22"/>
                <w:szCs w:val="22"/>
              </w:rPr>
            </w:pPr>
            <w:r w:rsidRPr="00A82AA6">
              <w:rPr>
                <w:sz w:val="22"/>
                <w:szCs w:val="22"/>
              </w:rPr>
              <w:t xml:space="preserve">Оплата осуществляется в течение 10 (десяти) банковских дней с даты подписания Сторонами акта сдачи-приемки работ, при условии поступления денежных средств от </w:t>
            </w:r>
            <w:proofErr w:type="spellStart"/>
            <w:r w:rsidRPr="00A82AA6">
              <w:rPr>
                <w:sz w:val="22"/>
                <w:szCs w:val="22"/>
              </w:rPr>
              <w:t>Госкорпорации</w:t>
            </w:r>
            <w:proofErr w:type="spellEnd"/>
            <w:r w:rsidRPr="00A82AA6">
              <w:rPr>
                <w:sz w:val="22"/>
                <w:szCs w:val="22"/>
              </w:rPr>
              <w:t xml:space="preserve"> «</w:t>
            </w:r>
            <w:proofErr w:type="spellStart"/>
            <w:r w:rsidRPr="00A82AA6">
              <w:rPr>
                <w:sz w:val="22"/>
                <w:szCs w:val="22"/>
              </w:rPr>
              <w:t>Росатом</w:t>
            </w:r>
            <w:proofErr w:type="spellEnd"/>
            <w:r w:rsidRPr="00A82AA6">
              <w:rPr>
                <w:sz w:val="22"/>
                <w:szCs w:val="22"/>
              </w:rPr>
              <w:t>» за выполнение работ соответствующего этапа государственного контракта № Н.4д.21.24.11.1252 от 06.12.2011.</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D67682">
              <w:rPr>
                <w:sz w:val="22"/>
                <w:szCs w:val="22"/>
              </w:rPr>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3B0E36" w:rsidRPr="00A82AA6" w:rsidRDefault="00A82AA6" w:rsidP="00A82AA6">
            <w:pPr>
              <w:numPr>
                <w:ilvl w:val="0"/>
                <w:numId w:val="33"/>
              </w:numPr>
              <w:tabs>
                <w:tab w:val="left" w:pos="932"/>
              </w:tabs>
              <w:ind w:left="0" w:right="153" w:firstLine="353"/>
              <w:jc w:val="both"/>
              <w:rPr>
                <w:sz w:val="22"/>
                <w:szCs w:val="22"/>
              </w:rPr>
            </w:pPr>
            <w:r w:rsidRPr="00A82AA6">
              <w:rPr>
                <w:sz w:val="22"/>
                <w:szCs w:val="22"/>
              </w:rPr>
              <w:t>Наличие опыта разработки нормативных правовых документов федерального уровня</w:t>
            </w:r>
            <w:r>
              <w:rPr>
                <w:sz w:val="22"/>
                <w:szCs w:val="22"/>
              </w:rPr>
              <w:t xml:space="preserve"> (подтверждается </w:t>
            </w:r>
            <w:r w:rsidRPr="00A82AA6">
              <w:rPr>
                <w:sz w:val="22"/>
                <w:szCs w:val="22"/>
              </w:rPr>
              <w:t>справк</w:t>
            </w:r>
            <w:r>
              <w:rPr>
                <w:sz w:val="22"/>
                <w:szCs w:val="22"/>
              </w:rPr>
              <w:t>ой</w:t>
            </w:r>
            <w:r w:rsidRPr="00A82AA6">
              <w:rPr>
                <w:sz w:val="22"/>
                <w:szCs w:val="22"/>
              </w:rPr>
              <w:t xml:space="preserve"> об опыте выполнения договоров сопоставимого характера и объема </w:t>
            </w:r>
            <w:proofErr w:type="gramStart"/>
            <w:r w:rsidRPr="00A82AA6">
              <w:rPr>
                <w:sz w:val="22"/>
                <w:szCs w:val="22"/>
              </w:rPr>
              <w:t>за</w:t>
            </w:r>
            <w:proofErr w:type="gramEnd"/>
            <w:r w:rsidRPr="00A82AA6">
              <w:rPr>
                <w:sz w:val="22"/>
                <w:szCs w:val="22"/>
              </w:rPr>
              <w:t xml:space="preserve"> последние </w:t>
            </w:r>
            <w:r>
              <w:rPr>
                <w:sz w:val="22"/>
                <w:szCs w:val="22"/>
              </w:rPr>
              <w:t>3</w:t>
            </w:r>
            <w:r w:rsidRPr="00A82AA6">
              <w:rPr>
                <w:sz w:val="22"/>
                <w:szCs w:val="22"/>
              </w:rPr>
              <w:t xml:space="preserve"> года</w:t>
            </w:r>
            <w:r>
              <w:rPr>
                <w:sz w:val="22"/>
                <w:szCs w:val="22"/>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78599A" w:rsidRPr="00C810DF" w:rsidRDefault="00395A2E" w:rsidP="00A82AA6">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w:t>
            </w:r>
            <w:r w:rsidRPr="00D67682">
              <w:rPr>
                <w:sz w:val="22"/>
              </w:rPr>
              <w:lastRenderedPageBreak/>
              <w:t>«Информационная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A82AA6" w:rsidRDefault="00A82AA6" w:rsidP="00E64886">
            <w:pPr>
              <w:pStyle w:val="Times12"/>
              <w:numPr>
                <w:ilvl w:val="0"/>
                <w:numId w:val="19"/>
              </w:numPr>
              <w:tabs>
                <w:tab w:val="left" w:pos="353"/>
                <w:tab w:val="left" w:pos="1205"/>
              </w:tabs>
              <w:ind w:left="0" w:right="113" w:firstLine="709"/>
              <w:rPr>
                <w:sz w:val="22"/>
              </w:rPr>
            </w:pPr>
            <w:r>
              <w:rPr>
                <w:sz w:val="22"/>
              </w:rPr>
              <w:t>С</w:t>
            </w:r>
            <w:r w:rsidRPr="00A82AA6">
              <w:rPr>
                <w:sz w:val="22"/>
              </w:rPr>
              <w:t>правк</w:t>
            </w:r>
            <w:r>
              <w:rPr>
                <w:sz w:val="22"/>
              </w:rPr>
              <w:t>а</w:t>
            </w:r>
            <w:r w:rsidRPr="00A82AA6">
              <w:rPr>
                <w:sz w:val="22"/>
              </w:rPr>
              <w:t xml:space="preserve"> об опыте выполнения договоров сопоставимого характера и объема </w:t>
            </w:r>
            <w:proofErr w:type="gramStart"/>
            <w:r w:rsidRPr="00A82AA6">
              <w:rPr>
                <w:sz w:val="22"/>
              </w:rPr>
              <w:t>за</w:t>
            </w:r>
            <w:proofErr w:type="gramEnd"/>
            <w:r w:rsidRPr="00A82AA6">
              <w:rPr>
                <w:sz w:val="22"/>
              </w:rPr>
              <w:t xml:space="preserve"> последние </w:t>
            </w:r>
            <w:r>
              <w:rPr>
                <w:sz w:val="22"/>
              </w:rPr>
              <w:t>3</w:t>
            </w:r>
            <w:r w:rsidRPr="00A82AA6">
              <w:rPr>
                <w:sz w:val="22"/>
              </w:rPr>
              <w:t xml:space="preserve"> года</w:t>
            </w:r>
            <w:r>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A82AA6" w:rsidP="00812CA6">
            <w:pPr>
              <w:tabs>
                <w:tab w:val="left" w:pos="1134"/>
              </w:tabs>
              <w:jc w:val="both"/>
              <w:rPr>
                <w:sz w:val="22"/>
                <w:szCs w:val="22"/>
              </w:rPr>
            </w:pPr>
            <w:r w:rsidRPr="00A82AA6">
              <w:rPr>
                <w:sz w:val="22"/>
                <w:szCs w:val="22"/>
              </w:rPr>
              <w:t xml:space="preserve">«13» мая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A82AA6" w:rsidRPr="00A82AA6">
              <w:rPr>
                <w:sz w:val="22"/>
              </w:rPr>
              <w:t>«1</w:t>
            </w:r>
            <w:r w:rsidR="00A82AA6">
              <w:rPr>
                <w:sz w:val="22"/>
              </w:rPr>
              <w:t>6</w:t>
            </w:r>
            <w:r w:rsidR="00A82AA6" w:rsidRPr="00A82AA6">
              <w:rPr>
                <w:sz w:val="22"/>
              </w:rPr>
              <w:t xml:space="preserve">» мая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A82AA6">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A82AA6" w:rsidRPr="00A82AA6">
              <w:rPr>
                <w:sz w:val="22"/>
              </w:rPr>
              <w:t>«1</w:t>
            </w:r>
            <w:r w:rsidR="00A82AA6">
              <w:rPr>
                <w:sz w:val="22"/>
              </w:rPr>
              <w:t>7</w:t>
            </w:r>
            <w:r w:rsidR="00A82AA6" w:rsidRPr="00A82AA6">
              <w:rPr>
                <w:sz w:val="22"/>
              </w:rPr>
              <w:t xml:space="preserve">» мая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A82AA6" w:rsidP="00706397">
                  <w:pPr>
                    <w:widowControl w:val="0"/>
                    <w:jc w:val="both"/>
                    <w:rPr>
                      <w:b/>
                      <w:sz w:val="22"/>
                      <w:szCs w:val="22"/>
                      <w:lang w:val="en-US"/>
                    </w:rPr>
                  </w:pPr>
                  <w:r w:rsidRPr="00A82AA6">
                    <w:rPr>
                      <w:b/>
                      <w:sz w:val="22"/>
                      <w:szCs w:val="22"/>
                    </w:rPr>
                    <w:t>Цена договора</w:t>
                  </w:r>
                  <w:proofErr w:type="gramStart"/>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FE25F2" w:rsidP="00A82AA6">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m:t>
                      </m:r>
                      <m:r>
                        <w:rPr>
                          <w:rFonts w:ascii="Cambria Math" w:eastAsia="Calibri"/>
                          <w:sz w:val="22"/>
                          <w:szCs w:val="22"/>
                          <w:lang w:eastAsia="en-US"/>
                        </w:rPr>
                        <m:t>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104A7A" w:rsidRDefault="009966E2" w:rsidP="00104A7A">
                  <w:pPr>
                    <w:widowControl w:val="0"/>
                    <w:jc w:val="both"/>
                    <w:rPr>
                      <w:sz w:val="22"/>
                      <w:szCs w:val="22"/>
                    </w:rPr>
                  </w:pPr>
                  <w:r w:rsidRPr="009966E2">
                    <w:rPr>
                      <w:b/>
                      <w:sz w:val="22"/>
                      <w:szCs w:val="22"/>
                    </w:rPr>
                    <w:t>Опыт выполнения аналогичных договоров</w:t>
                  </w:r>
                  <w:r w:rsidR="00104A7A">
                    <w:rPr>
                      <w:b/>
                      <w:sz w:val="22"/>
                      <w:szCs w:val="22"/>
                    </w:rPr>
                    <w:t xml:space="preserve"> </w:t>
                  </w:r>
                  <w:proofErr w:type="gramStart"/>
                  <w:r w:rsidR="00104A7A" w:rsidRPr="00104A7A">
                    <w:rPr>
                      <w:b/>
                      <w:sz w:val="20"/>
                      <w:szCs w:val="20"/>
                    </w:rPr>
                    <w:t>(</w:t>
                  </w:r>
                  <w:r w:rsidR="00104A7A" w:rsidRPr="00706397">
                    <w:rPr>
                      <w:b/>
                      <w:sz w:val="20"/>
                      <w:szCs w:val="20"/>
                    </w:rPr>
                    <w:t xml:space="preserve"> </w:t>
                  </w:r>
                  <m:oMath>
                    <w:proofErr w:type="gramEnd"/>
                    <m:r>
                      <m:rPr>
                        <m:sty m:val="bi"/>
                      </m:rPr>
                      <w:rPr>
                        <w:rFonts w:ascii="Cambria Math" w:eastAsia="Calibri"/>
                        <w:sz w:val="20"/>
                        <w:szCs w:val="20"/>
                        <w:lang w:eastAsia="en-US"/>
                      </w:rPr>
                      <m:t>О</m:t>
                    </m:r>
                  </m:oMath>
                  <w:r w:rsidR="00104A7A" w:rsidRPr="00104A7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FE25F2" w:rsidP="00A82AA6">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m:t>
                      </m:r>
                      <m:r>
                        <w:rPr>
                          <w:rFonts w:ascii="Cambria Math" w:eastAsia="Calibri"/>
                          <w:sz w:val="22"/>
                          <w:szCs w:val="22"/>
                          <w:lang w:eastAsia="en-US"/>
                        </w:rPr>
                        <m:t>30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lastRenderedPageBreak/>
              <w:t>Оценка предложений по критерию – «</w:t>
            </w:r>
            <w:r w:rsidR="00D5252C" w:rsidRPr="00D5252C">
              <w:rPr>
                <w:rFonts w:ascii="Times New Roman" w:hAnsi="Times New Roman"/>
              </w:rPr>
              <w:t xml:space="preserve">Цена </w:t>
            </w:r>
            <w:r w:rsidR="00A82AA6">
              <w:rPr>
                <w:rFonts w:ascii="Times New Roman" w:hAnsi="Times New Roman"/>
              </w:rPr>
              <w:t>договора</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 xml:space="preserve">Цена </w:t>
            </w:r>
            <w:r w:rsidR="00A82AA6">
              <w:rPr>
                <w:sz w:val="22"/>
                <w:szCs w:val="22"/>
              </w:rPr>
              <w:t>договора</w:t>
            </w:r>
            <w:r w:rsidRPr="00D67682">
              <w:rPr>
                <w:sz w:val="22"/>
                <w:szCs w:val="22"/>
              </w:rPr>
              <w:t>», определяется по формуле:</w:t>
            </w:r>
          </w:p>
          <w:p w:rsidR="00BF6789" w:rsidRPr="00D67682" w:rsidRDefault="00FE25F2" w:rsidP="00D5252C">
            <w:pPr>
              <w:widowControl w:val="0"/>
              <w:autoSpaceDE w:val="0"/>
              <w:autoSpaceDN w:val="0"/>
              <w:spacing w:before="120" w:after="120"/>
              <w:ind w:left="-72" w:right="-72"/>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hAnsi="Cambria Math"/>
                    <w:sz w:val="22"/>
                    <w:szCs w:val="22"/>
                    <w:lang w:val="en-US" w:eastAsia="en-US"/>
                  </w:rPr>
                  <m:t>×</m:t>
                </m:r>
                <m:r>
                  <w:rPr>
                    <w:rFonts w:ascii="Cambria Math"/>
                    <w:sz w:val="22"/>
                    <w:szCs w:val="22"/>
                    <w:lang w:val="en-US" w:eastAsia="en-US"/>
                  </w:rPr>
                  <m:t>100</m:t>
                </m:r>
                <m:r>
                  <w:rPr>
                    <w:rFonts w:ascii="Cambria Math"/>
                    <w:sz w:val="22"/>
                    <w:szCs w:val="22"/>
                    <w:lang w:val="en-US" w:eastAsia="en-US"/>
                  </w:rPr>
                  <m:t>;</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E25F2"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 xml:space="preserve">Цена </w:t>
            </w:r>
            <w:r w:rsidR="00A82AA6">
              <w:rPr>
                <w:sz w:val="22"/>
                <w:szCs w:val="22"/>
              </w:rPr>
              <w:t>договора</w:t>
            </w:r>
            <w:r w:rsidR="00BF6789" w:rsidRPr="00D67682">
              <w:rPr>
                <w:sz w:val="22"/>
                <w:szCs w:val="22"/>
              </w:rPr>
              <w:t>»;</w:t>
            </w:r>
          </w:p>
          <w:p w:rsidR="00BF6789" w:rsidRPr="00D67682" w:rsidRDefault="00FE25F2"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w:t>
            </w:r>
            <w:r w:rsidR="00A82AA6">
              <w:rPr>
                <w:sz w:val="22"/>
                <w:szCs w:val="22"/>
              </w:rPr>
              <w:t>ми</w:t>
            </w:r>
            <w:r w:rsidR="00A82AA6" w:rsidRPr="00A82AA6">
              <w:rPr>
                <w:sz w:val="22"/>
                <w:szCs w:val="22"/>
              </w:rPr>
              <w:t xml:space="preserve">нимальное предложение участника процедуры закупки о цене договора, указанной в </w:t>
            </w:r>
            <w:r w:rsidR="00A82AA6">
              <w:rPr>
                <w:sz w:val="22"/>
                <w:szCs w:val="22"/>
              </w:rPr>
              <w:t>предложении</w:t>
            </w:r>
            <w:r w:rsidR="00A82AA6" w:rsidRPr="00A82AA6">
              <w:rPr>
                <w:sz w:val="22"/>
                <w:szCs w:val="22"/>
              </w:rPr>
              <w:t xml:space="preserve"> на участие в процедуре закупки из представленных участниками процедуры закупки </w:t>
            </w:r>
            <w:r w:rsidR="00A82AA6">
              <w:rPr>
                <w:sz w:val="22"/>
                <w:szCs w:val="22"/>
              </w:rPr>
              <w:t>предложений</w:t>
            </w:r>
            <w:r w:rsidR="00A82AA6" w:rsidRPr="00A82AA6">
              <w:rPr>
                <w:sz w:val="22"/>
                <w:szCs w:val="22"/>
              </w:rPr>
              <w:t xml:space="preserve">, </w:t>
            </w:r>
            <w:proofErr w:type="spellStart"/>
            <w:r w:rsidR="00A82AA6" w:rsidRPr="00A82AA6">
              <w:rPr>
                <w:sz w:val="22"/>
                <w:szCs w:val="22"/>
              </w:rPr>
              <w:t>руб</w:t>
            </w:r>
            <w:proofErr w:type="spellEnd"/>
            <w:r w:rsidR="00BF6789" w:rsidRPr="00D67682">
              <w:rPr>
                <w:sz w:val="22"/>
                <w:szCs w:val="22"/>
              </w:rPr>
              <w:t>;</w:t>
            </w:r>
          </w:p>
          <w:p w:rsidR="00BF6789" w:rsidRPr="00D67682" w:rsidRDefault="00FE25F2"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A82AA6" w:rsidRPr="00A82AA6">
              <w:rPr>
                <w:bCs/>
                <w:sz w:val="22"/>
                <w:szCs w:val="22"/>
              </w:rPr>
              <w:t xml:space="preserve">предложение участника процедуры закупки о цене договора, указанной в </w:t>
            </w:r>
            <w:r w:rsidR="009966E2">
              <w:rPr>
                <w:bCs/>
                <w:sz w:val="22"/>
                <w:szCs w:val="22"/>
              </w:rPr>
              <w:t>предложении</w:t>
            </w:r>
            <w:r w:rsidR="00A82AA6" w:rsidRPr="00A82AA6">
              <w:rPr>
                <w:bCs/>
                <w:sz w:val="22"/>
                <w:szCs w:val="22"/>
              </w:rPr>
              <w:t xml:space="preserve"> на участие в процедуре закупки i-го участника процедуры закупки, руб</w:t>
            </w:r>
            <w:r w:rsidR="00BF6789" w:rsidRPr="00D67682">
              <w:rPr>
                <w:sz w:val="22"/>
                <w:szCs w:val="22"/>
              </w:rPr>
              <w:t>.</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w:t>
            </w:r>
            <w:r w:rsidR="00104A7A">
              <w:rPr>
                <w:rFonts w:ascii="Times New Roman" w:hAnsi="Times New Roman"/>
              </w:rPr>
              <w:t>предложений</w:t>
            </w:r>
            <w:r w:rsidRPr="00D67682">
              <w:rPr>
                <w:rFonts w:ascii="Times New Roman" w:hAnsi="Times New Roman"/>
              </w:rPr>
              <w:t xml:space="preserve"> по критерию – «</w:t>
            </w:r>
            <w:r w:rsidR="00706397" w:rsidRPr="00706397">
              <w:rPr>
                <w:rFonts w:ascii="Times New Roman" w:hAnsi="Times New Roman"/>
              </w:rPr>
              <w:t>Опыт выполнения аналогичных договоров</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Рейтинг, присуждаемый</w:t>
            </w:r>
            <w:r w:rsidR="00104A7A" w:rsidRPr="00D67682">
              <w:rPr>
                <w:sz w:val="22"/>
                <w:szCs w:val="22"/>
              </w:rPr>
              <w:t xml:space="preserve">  </w:t>
            </w:r>
            <m:oMath>
              <m:r>
                <w:rPr>
                  <w:rFonts w:ascii="Cambria Math" w:eastAsia="Calibri" w:hAnsi="Cambria Math"/>
                  <w:sz w:val="22"/>
                  <w:szCs w:val="22"/>
                </w:rPr>
                <m:t>i</m:t>
              </m:r>
              <m:r>
                <w:rPr>
                  <w:rFonts w:eastAsia="Calibri"/>
                  <w:sz w:val="22"/>
                  <w:szCs w:val="22"/>
                </w:rPr>
                <m:t>-му</m:t>
              </m:r>
            </m:oMath>
            <w:r w:rsidR="00104A7A" w:rsidRPr="00D67682">
              <w:rPr>
                <w:sz w:val="22"/>
                <w:szCs w:val="22"/>
              </w:rPr>
              <w:t xml:space="preserve">  предложению </w:t>
            </w:r>
            <w:r w:rsidRPr="00D67682">
              <w:rPr>
                <w:sz w:val="22"/>
                <w:szCs w:val="22"/>
              </w:rPr>
              <w:t>по критерию – «</w:t>
            </w:r>
            <w:r w:rsidR="00104A7A" w:rsidRPr="00104A7A">
              <w:rPr>
                <w:sz w:val="22"/>
                <w:szCs w:val="22"/>
              </w:rPr>
              <w:t>Опыт выполнения аналогичных договоров</w:t>
            </w:r>
            <w:r w:rsidRPr="00D67682">
              <w:rPr>
                <w:sz w:val="22"/>
                <w:szCs w:val="22"/>
              </w:rPr>
              <w:t>», определяется по формуле:</w:t>
            </w:r>
          </w:p>
          <w:p w:rsidR="00D67682" w:rsidRPr="0057613F" w:rsidRDefault="00D67682" w:rsidP="00D67682">
            <w:pPr>
              <w:widowControl w:val="0"/>
              <w:jc w:val="both"/>
              <w:rPr>
                <w:sz w:val="22"/>
                <w:szCs w:val="22"/>
              </w:rPr>
            </w:pPr>
          </w:p>
          <w:p w:rsidR="00E64886" w:rsidRPr="009966E2" w:rsidRDefault="009966E2" w:rsidP="00D67682">
            <w:pPr>
              <w:widowControl w:val="0"/>
              <w:autoSpaceDE w:val="0"/>
              <w:autoSpaceDN w:val="0"/>
              <w:jc w:val="both"/>
              <w:rPr>
                <w:sz w:val="22"/>
                <w:szCs w:val="22"/>
              </w:rPr>
            </w:pPr>
            <m:oMathPara>
              <m:oMath>
                <m:sSub>
                  <m:sSubPr>
                    <m:ctrlPr>
                      <w:rPr>
                        <w:rFonts w:ascii="Cambria Math" w:eastAsia="Calibri"/>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d>
                  <m:dPr>
                    <m:begChr m:val="{"/>
                    <m:endChr m:val=""/>
                    <m:ctrlPr>
                      <w:rPr>
                        <w:rFonts w:ascii="Cambria Math" w:eastAsiaTheme="minorHAnsi"/>
                        <w:i/>
                        <w:sz w:val="22"/>
                        <w:szCs w:val="22"/>
                        <w:lang w:val="en-US" w:eastAsia="en-US"/>
                      </w:rPr>
                    </m:ctrlPr>
                  </m:dPr>
                  <m:e>
                    <m:eqArr>
                      <m:eqArrPr>
                        <m:ctrlPr>
                          <w:rPr>
                            <w:rFonts w:ascii="Cambria Math" w:eastAsiaTheme="minorHAnsi"/>
                            <w:i/>
                            <w:sz w:val="22"/>
                            <w:szCs w:val="22"/>
                            <w:lang w:val="en-US" w:eastAsia="en-US"/>
                          </w:rPr>
                        </m:ctrlPr>
                      </m:eqArrPr>
                      <m:e>
                        <m:r>
                          <w:rPr>
                            <w:rFonts w:ascii="Cambria Math"/>
                            <w:sz w:val="22"/>
                            <w:szCs w:val="22"/>
                            <w:lang w:val="en-US"/>
                          </w:rPr>
                          <m:t xml:space="preserve">100, </m:t>
                        </m:r>
                        <m:r>
                          <w:rPr>
                            <w:rFonts w:ascii="Cambria Math"/>
                            <w:sz w:val="22"/>
                            <w:szCs w:val="22"/>
                            <w:lang w:val="en-US"/>
                          </w:rPr>
                          <m:t xml:space="preserve"> </m:t>
                        </m:r>
                        <m:r>
                          <w:rPr>
                            <w:sz w:val="22"/>
                            <w:szCs w:val="22"/>
                            <w:lang w:val="en-US"/>
                          </w:rPr>
                          <m:t>п</m:t>
                        </m:r>
                        <m:r>
                          <w:rPr>
                            <w:rFonts w:ascii="Cambria Math"/>
                            <w:sz w:val="22"/>
                            <w:szCs w:val="22"/>
                            <w:lang w:val="en-US"/>
                          </w:rPr>
                          <m:t>ри</m:t>
                        </m:r>
                        <m:r>
                          <w:rPr>
                            <w:rFonts w:ascii="Cambria Math"/>
                            <w:sz w:val="22"/>
                            <w:szCs w:val="22"/>
                            <w:lang w:val="en-US"/>
                          </w:rPr>
                          <m:t xml:space="preserve"> </m:t>
                        </m:r>
                        <m:r>
                          <w:rPr>
                            <w:rFonts w:ascii="Cambria Math"/>
                            <w:sz w:val="22"/>
                            <w:szCs w:val="22"/>
                            <w:lang w:val="en-US"/>
                          </w:rPr>
                          <m:t>наличии</m:t>
                        </m:r>
                        <m:r>
                          <w:rPr>
                            <w:rFonts w:ascii="Cambria Math"/>
                            <w:sz w:val="22"/>
                            <w:szCs w:val="22"/>
                            <w:lang w:val="en-US"/>
                          </w:rPr>
                          <m:t xml:space="preserve"> </m:t>
                        </m:r>
                        <m:r>
                          <w:rPr>
                            <w:rFonts w:ascii="Cambria Math"/>
                            <w:sz w:val="22"/>
                            <w:szCs w:val="22"/>
                            <w:lang w:val="en-US"/>
                          </w:rPr>
                          <m:t>опыта</m:t>
                        </m:r>
                        <m:r>
                          <w:rPr>
                            <w:rFonts w:ascii="Cambria Math"/>
                            <w:sz w:val="22"/>
                            <w:szCs w:val="22"/>
                            <w:lang w:val="en-US"/>
                          </w:rPr>
                          <m:t xml:space="preserve"> </m:t>
                        </m:r>
                        <m:r>
                          <w:rPr>
                            <w:rFonts w:ascii="Cambria Math"/>
                            <w:sz w:val="22"/>
                            <w:szCs w:val="22"/>
                            <w:lang w:val="en-US"/>
                          </w:rPr>
                          <m:t>разработки</m:t>
                        </m:r>
                        <m:r>
                          <w:rPr>
                            <w:rFonts w:ascii="Cambria Math"/>
                            <w:sz w:val="22"/>
                            <w:szCs w:val="22"/>
                            <w:lang w:val="en-US"/>
                          </w:rPr>
                          <m:t xml:space="preserve"> </m:t>
                        </m:r>
                        <m:r>
                          <w:rPr>
                            <w:rFonts w:ascii="Cambria Math"/>
                            <w:sz w:val="22"/>
                            <w:szCs w:val="22"/>
                            <w:lang w:val="en-US"/>
                          </w:rPr>
                          <m:t>нормативных</m:t>
                        </m:r>
                      </m:e>
                      <m:e>
                        <m:r>
                          <w:rPr>
                            <w:rFonts w:ascii="Cambria Math"/>
                            <w:sz w:val="22"/>
                            <w:szCs w:val="22"/>
                            <w:lang w:val="en-US"/>
                          </w:rPr>
                          <m:t xml:space="preserve">                     </m:t>
                        </m:r>
                        <m:r>
                          <w:rPr>
                            <w:rFonts w:ascii="Cambria Math"/>
                            <w:sz w:val="22"/>
                            <w:szCs w:val="22"/>
                            <w:lang w:val="en-US"/>
                          </w:rPr>
                          <m:t>правовых</m:t>
                        </m:r>
                        <m:r>
                          <w:rPr>
                            <w:rFonts w:ascii="Cambria Math"/>
                            <w:sz w:val="22"/>
                            <w:szCs w:val="22"/>
                            <w:lang w:val="en-US"/>
                          </w:rPr>
                          <m:t xml:space="preserve"> </m:t>
                        </m:r>
                        <m:r>
                          <w:rPr>
                            <w:rFonts w:ascii="Cambria Math"/>
                            <w:sz w:val="22"/>
                            <w:szCs w:val="22"/>
                            <w:lang w:val="en-US"/>
                          </w:rPr>
                          <m:t>документов</m:t>
                        </m:r>
                        <m:r>
                          <w:rPr>
                            <w:rFonts w:ascii="Cambria Math"/>
                            <w:sz w:val="22"/>
                            <w:szCs w:val="22"/>
                            <w:lang w:val="en-US"/>
                          </w:rPr>
                          <m:t xml:space="preserve"> </m:t>
                        </m:r>
                        <m:r>
                          <w:rPr>
                            <w:rFonts w:ascii="Cambria Math"/>
                            <w:sz w:val="22"/>
                            <w:szCs w:val="22"/>
                            <w:lang w:val="en-US"/>
                          </w:rPr>
                          <m:t>федерального</m:t>
                        </m:r>
                        <m:r>
                          <w:rPr>
                            <w:rFonts w:ascii="Cambria Math"/>
                            <w:sz w:val="22"/>
                            <w:szCs w:val="22"/>
                            <w:lang w:val="en-US"/>
                          </w:rPr>
                          <m:t xml:space="preserve"> </m:t>
                        </m:r>
                        <m:r>
                          <w:rPr>
                            <w:rFonts w:ascii="Cambria Math"/>
                            <w:sz w:val="22"/>
                            <w:szCs w:val="22"/>
                            <w:lang w:val="en-US"/>
                          </w:rPr>
                          <m:t>уровня</m:t>
                        </m:r>
                        <m:ctrlPr>
                          <w:rPr>
                            <w:rFonts w:ascii="Cambria Math" w:eastAsia="Cambria Math" w:hAnsi="Cambria Math" w:cs="Cambria Math"/>
                            <w:i/>
                            <w:sz w:val="22"/>
                            <w:szCs w:val="22"/>
                            <w:lang w:val="en-US" w:eastAsia="en-US"/>
                          </w:rPr>
                        </m:ctrlPr>
                      </m:e>
                      <m:e>
                        <m:r>
                          <w:rPr>
                            <w:rFonts w:ascii="Cambria Math"/>
                            <w:sz w:val="22"/>
                            <w:szCs w:val="22"/>
                            <w:lang w:val="en-US"/>
                          </w:rPr>
                          <m:t>0,</m:t>
                        </m:r>
                        <m:r>
                          <w:rPr>
                            <w:rFonts w:ascii="Cambria Math"/>
                            <w:sz w:val="22"/>
                            <w:szCs w:val="22"/>
                            <w:lang w:val="en-US"/>
                          </w:rPr>
                          <m:t xml:space="preserve"> </m:t>
                        </m:r>
                        <m:r>
                          <w:rPr>
                            <w:rFonts w:ascii="Cambria Math"/>
                            <w:sz w:val="22"/>
                            <w:szCs w:val="22"/>
                            <w:lang w:val="en-US"/>
                          </w:rPr>
                          <m:t xml:space="preserve"> </m:t>
                        </m:r>
                        <m:r>
                          <w:rPr>
                            <w:sz w:val="22"/>
                            <w:szCs w:val="22"/>
                            <w:lang w:val="en-US"/>
                          </w:rPr>
                          <m:t>при</m:t>
                        </m:r>
                        <m:r>
                          <w:rPr>
                            <w:rFonts w:ascii="Cambria Math"/>
                            <w:sz w:val="22"/>
                            <w:szCs w:val="22"/>
                            <w:lang w:val="en-US"/>
                          </w:rPr>
                          <m:t xml:space="preserve"> </m:t>
                        </m:r>
                        <m:r>
                          <w:rPr>
                            <w:sz w:val="22"/>
                            <w:szCs w:val="22"/>
                            <w:lang w:val="en-US"/>
                          </w:rPr>
                          <m:t>отсутствии</m:t>
                        </m:r>
                        <m:r>
                          <w:rPr>
                            <w:rFonts w:ascii="Cambria Math"/>
                            <w:sz w:val="22"/>
                            <w:szCs w:val="22"/>
                            <w:lang w:val="en-US"/>
                          </w:rPr>
                          <m:t xml:space="preserve"> </m:t>
                        </m:r>
                        <m:r>
                          <w:rPr>
                            <w:sz w:val="22"/>
                            <w:szCs w:val="22"/>
                            <w:lang w:val="en-US"/>
                          </w:rPr>
                          <m:t>опыта</m:t>
                        </m:r>
                        <m:r>
                          <w:rPr>
                            <w:rFonts w:ascii="Cambria Math"/>
                            <w:sz w:val="22"/>
                            <w:szCs w:val="22"/>
                            <w:lang w:val="en-US"/>
                          </w:rPr>
                          <m:t xml:space="preserve"> </m:t>
                        </m:r>
                        <m:r>
                          <w:rPr>
                            <w:sz w:val="22"/>
                            <w:szCs w:val="22"/>
                            <w:lang w:val="en-US"/>
                          </w:rPr>
                          <m:t>разработки</m:t>
                        </m:r>
                        <m:r>
                          <w:rPr>
                            <w:rFonts w:ascii="Cambria Math"/>
                            <w:sz w:val="22"/>
                            <w:szCs w:val="22"/>
                            <w:lang w:val="en-US"/>
                          </w:rPr>
                          <m:t xml:space="preserve"> </m:t>
                        </m:r>
                        <m:r>
                          <w:rPr>
                            <w:sz w:val="22"/>
                            <w:szCs w:val="22"/>
                            <w:lang w:val="en-US"/>
                          </w:rPr>
                          <m:t>нормативных</m:t>
                        </m:r>
                        <m:r>
                          <w:rPr>
                            <w:rFonts w:ascii="Cambria Math"/>
                            <w:sz w:val="22"/>
                            <w:szCs w:val="22"/>
                            <w:lang w:val="en-US"/>
                          </w:rPr>
                          <m:t xml:space="preserve"> </m:t>
                        </m:r>
                        <m:ctrlPr>
                          <w:rPr>
                            <w:rFonts w:ascii="Cambria Math" w:eastAsia="Cambria Math" w:hAnsi="Cambria Math" w:cs="Cambria Math"/>
                            <w:i/>
                            <w:sz w:val="22"/>
                            <w:szCs w:val="22"/>
                            <w:lang w:val="en-US" w:eastAsia="en-US"/>
                          </w:rPr>
                        </m:ctrlPr>
                      </m:e>
                      <m:e>
                        <m:r>
                          <w:rPr>
                            <w:rFonts w:ascii="Cambria Math"/>
                            <w:sz w:val="22"/>
                            <w:szCs w:val="22"/>
                            <w:lang w:val="en-US"/>
                          </w:rPr>
                          <m:t xml:space="preserve">                      </m:t>
                        </m:r>
                        <m:r>
                          <w:rPr>
                            <w:sz w:val="22"/>
                            <w:szCs w:val="22"/>
                            <w:lang w:val="en-US"/>
                          </w:rPr>
                          <m:t>правовых</m:t>
                        </m:r>
                        <m:r>
                          <w:rPr>
                            <w:rFonts w:ascii="Cambria Math"/>
                            <w:sz w:val="22"/>
                            <w:szCs w:val="22"/>
                            <w:lang w:val="en-US"/>
                          </w:rPr>
                          <m:t xml:space="preserve"> </m:t>
                        </m:r>
                        <m:r>
                          <w:rPr>
                            <w:sz w:val="22"/>
                            <w:szCs w:val="22"/>
                            <w:lang w:val="en-US"/>
                          </w:rPr>
                          <m:t>документов</m:t>
                        </m:r>
                        <m:r>
                          <w:rPr>
                            <w:rFonts w:ascii="Cambria Math"/>
                            <w:sz w:val="22"/>
                            <w:szCs w:val="22"/>
                            <w:lang w:val="en-US"/>
                          </w:rPr>
                          <m:t xml:space="preserve"> </m:t>
                        </m:r>
                        <m:r>
                          <w:rPr>
                            <w:sz w:val="22"/>
                            <w:szCs w:val="22"/>
                            <w:lang w:val="en-US"/>
                          </w:rPr>
                          <m:t>федерального</m:t>
                        </m:r>
                        <m:r>
                          <w:rPr>
                            <w:rFonts w:ascii="Cambria Math"/>
                            <w:sz w:val="22"/>
                            <w:szCs w:val="22"/>
                            <w:lang w:val="en-US"/>
                          </w:rPr>
                          <m:t xml:space="preserve"> </m:t>
                        </m:r>
                        <m:r>
                          <w:rPr>
                            <w:sz w:val="22"/>
                            <w:szCs w:val="22"/>
                            <w:lang w:val="en-US"/>
                          </w:rPr>
                          <m:t>уровня</m:t>
                        </m:r>
                      </m:e>
                    </m:eqArr>
                  </m:e>
                </m:d>
                <m:r>
                  <w:rPr>
                    <w:rFonts w:ascii="Cambria Math"/>
                    <w:sz w:val="22"/>
                    <w:szCs w:val="22"/>
                    <w:lang w:val="en-US" w:eastAsia="en-US"/>
                  </w:rPr>
                  <m:t>;</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FE25F2"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w:t>
            </w:r>
            <w:r w:rsidR="00104A7A">
              <w:rPr>
                <w:sz w:val="22"/>
                <w:szCs w:val="22"/>
              </w:rPr>
              <w:t>предложения</w:t>
            </w:r>
            <w:r w:rsidR="00A71393" w:rsidRPr="00333DA2">
              <w:rPr>
                <w:sz w:val="22"/>
                <w:szCs w:val="22"/>
              </w:rPr>
              <w:t xml:space="preserve">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критерию – «Опыт выполнения аналогичных договоров»;</w:t>
            </w:r>
          </w:p>
          <w:p w:rsidR="00D67682" w:rsidRPr="00D67682" w:rsidRDefault="00D67682" w:rsidP="00E64886">
            <w:pPr>
              <w:widowControl w:val="0"/>
              <w:tabs>
                <w:tab w:val="left" w:pos="786"/>
              </w:tabs>
              <w:ind w:firstLine="43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FE25F2"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E25F2"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w:t>
            </w:r>
            <w:r w:rsidRPr="00D67682">
              <w:rPr>
                <w:sz w:val="22"/>
                <w:szCs w:val="22"/>
              </w:rPr>
              <w:lastRenderedPageBreak/>
              <w:t>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A82AA6">
        <w:trPr>
          <w:cantSplit/>
          <w:trHeight w:val="1699"/>
          <w:tblHeader/>
        </w:trPr>
        <w:tc>
          <w:tcPr>
            <w:tcW w:w="709" w:type="dxa"/>
            <w:vAlign w:val="center"/>
          </w:tcPr>
          <w:p w:rsidR="008B3FE2" w:rsidRPr="00C12007" w:rsidRDefault="008B3FE2" w:rsidP="00A82AA6">
            <w:pPr>
              <w:pStyle w:val="af9"/>
              <w:jc w:val="center"/>
              <w:rPr>
                <w:sz w:val="24"/>
                <w:szCs w:val="24"/>
              </w:rPr>
            </w:pPr>
            <w:r w:rsidRPr="00C12007">
              <w:rPr>
                <w:sz w:val="24"/>
                <w:szCs w:val="24"/>
              </w:rPr>
              <w:t>№</w:t>
            </w:r>
          </w:p>
          <w:p w:rsidR="008B3FE2" w:rsidRPr="00C12007" w:rsidRDefault="008B3FE2" w:rsidP="00A82AA6">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A82AA6">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A82AA6">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A82AA6">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A82AA6">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8222" w:type="dxa"/>
            <w:gridSpan w:val="3"/>
          </w:tcPr>
          <w:p w:rsidR="008B3FE2" w:rsidRPr="00C12007" w:rsidRDefault="008B3FE2" w:rsidP="00A82AA6">
            <w:pPr>
              <w:pStyle w:val="afa"/>
              <w:spacing w:before="0" w:after="0"/>
              <w:rPr>
                <w:szCs w:val="24"/>
              </w:rPr>
            </w:pPr>
            <w:r w:rsidRPr="00C12007">
              <w:rPr>
                <w:szCs w:val="24"/>
              </w:rPr>
              <w:t>Договор 1</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r w:rsidRPr="00C12007">
              <w:rPr>
                <w:szCs w:val="24"/>
              </w:rPr>
              <w:t>Договор …</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vAlign w:val="center"/>
          </w:tcPr>
          <w:p w:rsidR="008B3FE2" w:rsidRPr="00C12007" w:rsidRDefault="008B3FE2" w:rsidP="00A82AA6">
            <w:pPr>
              <w:pStyle w:val="afa"/>
              <w:spacing w:before="0" w:after="0"/>
              <w:ind w:left="0"/>
              <w:rPr>
                <w:szCs w:val="24"/>
              </w:rPr>
            </w:pPr>
            <w:r w:rsidRPr="00C12007">
              <w:rPr>
                <w:szCs w:val="24"/>
              </w:rPr>
              <w:t xml:space="preserve">ИТОГО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6E2" w:rsidRDefault="009966E2">
      <w:r>
        <w:separator/>
      </w:r>
    </w:p>
  </w:endnote>
  <w:endnote w:type="continuationSeparator" w:id="0">
    <w:p w:rsidR="009966E2" w:rsidRDefault="009966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E2" w:rsidRDefault="009966E2">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966E2" w:rsidRDefault="009966E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E2" w:rsidRPr="008E3A36" w:rsidRDefault="009966E2"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9966E2" w:rsidRPr="00EE3A08" w:rsidRDefault="009966E2"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9966E2" w:rsidRPr="008E3A36" w:rsidRDefault="009966E2"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E2" w:rsidRPr="00095529" w:rsidRDefault="009966E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35D4E">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9966E2" w:rsidRPr="00256AF4" w:rsidRDefault="009966E2"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B91E5B">
      <w:rPr>
        <w:bCs/>
        <w:sz w:val="20"/>
        <w:szCs w:val="20"/>
      </w:rPr>
      <w:t xml:space="preserve">НИР «Разработка проекта нормативного документа, определяющего порядок создания и ведения государственного </w:t>
    </w:r>
    <w:proofErr w:type="gramStart"/>
    <w:r w:rsidRPr="00B91E5B">
      <w:rPr>
        <w:bCs/>
        <w:sz w:val="20"/>
        <w:szCs w:val="20"/>
      </w:rPr>
      <w:t>реестра</w:t>
    </w:r>
    <w:proofErr w:type="gramEnd"/>
    <w:r w:rsidRPr="00B91E5B">
      <w:rPr>
        <w:bCs/>
        <w:sz w:val="20"/>
        <w:szCs w:val="20"/>
      </w:rPr>
      <w:t xml:space="preserve"> закрытых </w:t>
    </w:r>
    <w:proofErr w:type="spellStart"/>
    <w:r w:rsidRPr="00B91E5B">
      <w:rPr>
        <w:bCs/>
        <w:sz w:val="20"/>
        <w:szCs w:val="20"/>
      </w:rPr>
      <w:t>радионуклидных источников (ГРЗРИ)»</w:t>
    </w:r>
    <w:proofErr w:type="spell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6E2" w:rsidRDefault="009966E2">
      <w:r>
        <w:separator/>
      </w:r>
    </w:p>
  </w:footnote>
  <w:footnote w:type="continuationSeparator" w:id="0">
    <w:p w:rsidR="009966E2" w:rsidRDefault="009966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E2" w:rsidRDefault="009966E2">
    <w:pPr>
      <w:pStyle w:val="a9"/>
    </w:pPr>
  </w:p>
  <w:p w:rsidR="009966E2" w:rsidRDefault="009966E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E2" w:rsidRPr="00B33FEE" w:rsidRDefault="009966E2">
    <w:pPr>
      <w:pStyle w:val="a9"/>
      <w:jc w:val="center"/>
      <w:rPr>
        <w:rFonts w:ascii="Times New Roman" w:hAnsi="Times New Roman" w:cs="Times New Roman"/>
        <w:sz w:val="24"/>
      </w:rPr>
    </w:pPr>
  </w:p>
  <w:p w:rsidR="009966E2" w:rsidRPr="00B33FEE" w:rsidRDefault="009966E2"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3">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3"/>
  </w:num>
  <w:num w:numId="2">
    <w:abstractNumId w:val="44"/>
  </w:num>
  <w:num w:numId="3">
    <w:abstractNumId w:val="38"/>
  </w:num>
  <w:num w:numId="4">
    <w:abstractNumId w:val="1"/>
  </w:num>
  <w:num w:numId="5">
    <w:abstractNumId w:val="0"/>
  </w:num>
  <w:num w:numId="6">
    <w:abstractNumId w:val="45"/>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7"/>
  </w:num>
  <w:num w:numId="18">
    <w:abstractNumId w:val="32"/>
  </w:num>
  <w:num w:numId="19">
    <w:abstractNumId w:val="26"/>
  </w:num>
  <w:num w:numId="20">
    <w:abstractNumId w:val="2"/>
  </w:num>
  <w:num w:numId="21">
    <w:abstractNumId w:val="46"/>
  </w:num>
  <w:num w:numId="22">
    <w:abstractNumId w:val="59"/>
  </w:num>
  <w:num w:numId="23">
    <w:abstractNumId w:val="49"/>
  </w:num>
  <w:num w:numId="24">
    <w:abstractNumId w:val="21"/>
  </w:num>
  <w:num w:numId="25">
    <w:abstractNumId w:val="28"/>
  </w:num>
  <w:num w:numId="26">
    <w:abstractNumId w:val="51"/>
  </w:num>
  <w:num w:numId="27">
    <w:abstractNumId w:val="52"/>
  </w:num>
  <w:num w:numId="28">
    <w:abstractNumId w:val="16"/>
  </w:num>
  <w:num w:numId="29">
    <w:abstractNumId w:val="50"/>
  </w:num>
  <w:num w:numId="30">
    <w:abstractNumId w:val="42"/>
  </w:num>
  <w:num w:numId="31">
    <w:abstractNumId w:val="4"/>
  </w:num>
  <w:num w:numId="32">
    <w:abstractNumId w:val="6"/>
  </w:num>
  <w:num w:numId="33">
    <w:abstractNumId w:val="34"/>
  </w:num>
  <w:num w:numId="34">
    <w:abstractNumId w:val="54"/>
  </w:num>
  <w:num w:numId="35">
    <w:abstractNumId w:val="12"/>
  </w:num>
  <w:num w:numId="36">
    <w:abstractNumId w:val="55"/>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7"/>
  </w:num>
  <w:num w:numId="45">
    <w:abstractNumId w:val="58"/>
  </w:num>
  <w:num w:numId="46">
    <w:abstractNumId w:val="35"/>
  </w:num>
  <w:num w:numId="47">
    <w:abstractNumId w:val="56"/>
  </w:num>
  <w:num w:numId="48">
    <w:abstractNumId w:val="40"/>
  </w:num>
  <w:num w:numId="49">
    <w:abstractNumId w:val="39"/>
  </w:num>
  <w:num w:numId="50">
    <w:abstractNumId w:val="30"/>
  </w:num>
  <w:num w:numId="51">
    <w:abstractNumId w:val="48"/>
  </w:num>
  <w:num w:numId="52">
    <w:abstractNumId w:val="20"/>
  </w:num>
  <w:num w:numId="53">
    <w:abstractNumId w:val="19"/>
  </w:num>
  <w:num w:numId="54">
    <w:abstractNumId w:val="41"/>
  </w:num>
  <w:num w:numId="55">
    <w:abstractNumId w:val="18"/>
  </w:num>
  <w:num w:numId="56">
    <w:abstractNumId w:val="7"/>
  </w:num>
  <w:num w:numId="57">
    <w:abstractNumId w:val="11"/>
  </w:num>
  <w:num w:numId="58">
    <w:abstractNumId w:val="13"/>
  </w:num>
  <w:num w:numId="5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6977"/>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63323"/>
    <w:rsid w:val="00074245"/>
    <w:rsid w:val="00076398"/>
    <w:rsid w:val="00080DF9"/>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2C52"/>
    <w:rsid w:val="00185C86"/>
    <w:rsid w:val="00187CA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70FB"/>
    <w:rsid w:val="003423D8"/>
    <w:rsid w:val="0034347B"/>
    <w:rsid w:val="0035202C"/>
    <w:rsid w:val="00352D10"/>
    <w:rsid w:val="003567F7"/>
    <w:rsid w:val="00361BE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D3C62"/>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0C0D"/>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35D4E"/>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3FE2"/>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6285"/>
    <w:rsid w:val="00967854"/>
    <w:rsid w:val="00973A85"/>
    <w:rsid w:val="009748BF"/>
    <w:rsid w:val="00974C3F"/>
    <w:rsid w:val="00980F9B"/>
    <w:rsid w:val="00982ACE"/>
    <w:rsid w:val="00983080"/>
    <w:rsid w:val="009857B2"/>
    <w:rsid w:val="00986FFF"/>
    <w:rsid w:val="009909A7"/>
    <w:rsid w:val="009910EF"/>
    <w:rsid w:val="00993AFF"/>
    <w:rsid w:val="0099639D"/>
    <w:rsid w:val="009966E2"/>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2AA6"/>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3BAE"/>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47F5"/>
    <w:rsid w:val="00E453A1"/>
    <w:rsid w:val="00E466E6"/>
    <w:rsid w:val="00E47278"/>
    <w:rsid w:val="00E47F0A"/>
    <w:rsid w:val="00E51100"/>
    <w:rsid w:val="00E55E96"/>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25743"/>
    <w:rsid w:val="00F26257"/>
    <w:rsid w:val="00F3010C"/>
    <w:rsid w:val="00F31C88"/>
    <w:rsid w:val="00F33A4D"/>
    <w:rsid w:val="00F3512B"/>
    <w:rsid w:val="00F418A5"/>
    <w:rsid w:val="00F4385A"/>
    <w:rsid w:val="00F52752"/>
    <w:rsid w:val="00F54E43"/>
    <w:rsid w:val="00F55083"/>
    <w:rsid w:val="00F567E7"/>
    <w:rsid w:val="00F57BB8"/>
    <w:rsid w:val="00F61A43"/>
    <w:rsid w:val="00F65221"/>
    <w:rsid w:val="00F71901"/>
    <w:rsid w:val="00F75296"/>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5F2"/>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F5F062-D2BA-4322-A558-4562CFD27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48</Pages>
  <Words>17029</Words>
  <Characters>125563</Characters>
  <Application>Microsoft Office Word</Application>
  <DocSecurity>0</DocSecurity>
  <Lines>1046</Lines>
  <Paragraphs>284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142308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49</cp:revision>
  <cp:lastPrinted>2012-11-02T14:25:00Z</cp:lastPrinted>
  <dcterms:created xsi:type="dcterms:W3CDTF">2012-05-12T12:42:00Z</dcterms:created>
  <dcterms:modified xsi:type="dcterms:W3CDTF">2013-04-24T10:13:00Z</dcterms:modified>
</cp:coreProperties>
</file>