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3E" w:rsidRDefault="0057663E" w:rsidP="0057663E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57663E" w:rsidRDefault="0057663E" w:rsidP="0057663E">
      <w:pPr>
        <w:rPr>
          <w:b/>
          <w:bCs/>
          <w:sz w:val="36"/>
          <w:szCs w:val="36"/>
        </w:rPr>
      </w:pPr>
    </w:p>
    <w:p w:rsidR="0057663E" w:rsidRDefault="0057663E" w:rsidP="0057663E">
      <w:pPr>
        <w:rPr>
          <w:b/>
          <w:bCs/>
        </w:rPr>
      </w:pPr>
      <w:r>
        <w:rPr>
          <w:b/>
          <w:bCs/>
        </w:rPr>
        <w:t>г. Санкт-Петербург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от «____»_______________ 2012 г.</w:t>
      </w:r>
    </w:p>
    <w:p w:rsidR="0057663E" w:rsidRDefault="0057663E" w:rsidP="0057663E">
      <w:pPr>
        <w:rPr>
          <w:b/>
          <w:bCs/>
        </w:rPr>
      </w:pPr>
    </w:p>
    <w:p w:rsidR="008F366F" w:rsidRDefault="0057663E" w:rsidP="008F366F">
      <w:pPr>
        <w:rPr>
          <w:rFonts w:eastAsia="Lucida Sans Unicode"/>
          <w:kern w:val="1"/>
          <w:lang w:eastAsia="en-US"/>
        </w:rPr>
      </w:pPr>
      <w:proofErr w:type="gramStart"/>
      <w:r>
        <w:t xml:space="preserve"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</w:t>
      </w:r>
      <w:r w:rsidR="008F366F">
        <w:t xml:space="preserve"> </w:t>
      </w:r>
      <w:r>
        <w:t xml:space="preserve">(ФГУП «НИИЭФА им. Д.В. Ефремова»), именуемое в дальнейшем </w:t>
      </w:r>
      <w:r w:rsidRPr="00A7264A">
        <w:t>«Покупатель», в лице Заместителя генерального директора</w:t>
      </w:r>
      <w:r w:rsidR="008F366F" w:rsidRPr="00A7264A">
        <w:rPr>
          <w:rFonts w:eastAsia="Lucida Sans Unicode"/>
          <w:kern w:val="1"/>
          <w:lang w:eastAsia="en-US"/>
        </w:rPr>
        <w:t>– директора НТЦ «Синтез» Белякова Валерия Аркадьевича</w:t>
      </w:r>
      <w:r w:rsidR="008F366F" w:rsidRPr="00A7264A">
        <w:rPr>
          <w:rFonts w:eastAsia="Lucida Sans Unicode"/>
          <w:b/>
          <w:bCs/>
          <w:kern w:val="1"/>
          <w:lang w:eastAsia="en-US"/>
        </w:rPr>
        <w:t xml:space="preserve">,  </w:t>
      </w:r>
      <w:r w:rsidR="008F366F" w:rsidRPr="00A7264A">
        <w:rPr>
          <w:rFonts w:eastAsia="Lucida Sans Unicode"/>
          <w:kern w:val="1"/>
          <w:lang w:eastAsia="en-US"/>
        </w:rPr>
        <w:t>действующего на основании доверенности № 27/112 от 30.12.2011г., с другой стороны,</w:t>
      </w:r>
      <w:r w:rsidR="008F366F">
        <w:rPr>
          <w:rFonts w:eastAsia="Lucida Sans Unicode"/>
          <w:kern w:val="1"/>
          <w:lang w:eastAsia="en-US"/>
        </w:rPr>
        <w:t xml:space="preserve"> </w:t>
      </w:r>
      <w:r w:rsidR="008F366F" w:rsidRPr="008F366F">
        <w:rPr>
          <w:rFonts w:eastAsia="Lucida Sans Unicode"/>
          <w:kern w:val="1"/>
          <w:lang w:eastAsia="en-US"/>
        </w:rPr>
        <w:t xml:space="preserve"> заключили настоящий</w:t>
      </w:r>
      <w:proofErr w:type="gramEnd"/>
      <w:r w:rsidR="008F366F" w:rsidRPr="008F366F">
        <w:rPr>
          <w:rFonts w:eastAsia="Lucida Sans Unicode"/>
          <w:kern w:val="1"/>
          <w:lang w:eastAsia="en-US"/>
        </w:rPr>
        <w:t xml:space="preserve"> Договор о нижеследующем:</w:t>
      </w:r>
    </w:p>
    <w:p w:rsidR="00402126" w:rsidRPr="008F366F" w:rsidRDefault="00402126" w:rsidP="008F366F">
      <w:pPr>
        <w:rPr>
          <w:rFonts w:eastAsia="Lucida Sans Unicode"/>
          <w:kern w:val="1"/>
          <w:lang w:eastAsia="en-US"/>
        </w:rPr>
      </w:pPr>
    </w:p>
    <w:p w:rsidR="0057663E" w:rsidRDefault="0057663E" w:rsidP="00E36677">
      <w:pPr>
        <w:numPr>
          <w:ilvl w:val="0"/>
          <w:numId w:val="3"/>
        </w:numPr>
        <w:spacing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ПРЕДМЕТ ДОГОВОРА</w:t>
      </w:r>
    </w:p>
    <w:p w:rsidR="0057663E" w:rsidRDefault="0057663E" w:rsidP="00E36677">
      <w:pPr>
        <w:shd w:val="clear" w:color="auto" w:fill="FFFFFF"/>
        <w:spacing w:after="0"/>
      </w:pPr>
      <w:r>
        <w:rPr>
          <w:b/>
          <w:bCs/>
        </w:rPr>
        <w:t>1.1.</w:t>
      </w:r>
      <w:r>
        <w:t xml:space="preserve"> В соответствии с настоящим Договором </w:t>
      </w:r>
      <w:r>
        <w:rPr>
          <w:color w:val="000000"/>
          <w:shd w:val="clear" w:color="auto" w:fill="FFFFFF"/>
        </w:rPr>
        <w:t>Поставщик обязуется передать в собственность Покупателю</w:t>
      </w:r>
      <w:r w:rsidR="00C951A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 </w:t>
      </w:r>
      <w:r w:rsidR="00F445BB">
        <w:rPr>
          <w:b/>
          <w:color w:val="000000"/>
          <w:shd w:val="clear" w:color="auto" w:fill="FFFFFF"/>
        </w:rPr>
        <w:t>вакуумное хранилище</w:t>
      </w:r>
      <w:r>
        <w:rPr>
          <w:color w:val="000000"/>
          <w:shd w:val="clear" w:color="auto" w:fill="FFFFFF"/>
        </w:rPr>
        <w:t>, далее – «Оборудование»,</w:t>
      </w:r>
      <w:r>
        <w:rPr>
          <w:color w:val="000000"/>
        </w:rPr>
        <w:t xml:space="preserve"> про</w:t>
      </w:r>
      <w:r w:rsidR="00811FF2">
        <w:rPr>
          <w:color w:val="000000"/>
        </w:rPr>
        <w:t>и</w:t>
      </w:r>
      <w:r w:rsidR="007A3294">
        <w:rPr>
          <w:color w:val="000000"/>
        </w:rPr>
        <w:t>звести пуско-наладочные работы</w:t>
      </w:r>
      <w:r>
        <w:rPr>
          <w:color w:val="000000"/>
          <w:shd w:val="clear" w:color="auto" w:fill="FFFFFF"/>
        </w:rPr>
        <w:t>,</w:t>
      </w:r>
      <w:r w:rsidR="00C951A8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а Покупатель обязуется принять и оплатить Оборудование,</w:t>
      </w:r>
      <w:r>
        <w:rPr>
          <w:color w:val="000000"/>
        </w:rPr>
        <w:t xml:space="preserve"> пуско-наладочные работы,</w:t>
      </w:r>
      <w:r>
        <w:rPr>
          <w:color w:val="000000"/>
          <w:shd w:val="clear" w:color="auto" w:fill="FFFFFF"/>
        </w:rPr>
        <w:t xml:space="preserve">  согласно Спецификации (Приложение №1)</w:t>
      </w:r>
      <w:r>
        <w:rPr>
          <w:shd w:val="clear" w:color="auto" w:fill="FFFFFF"/>
        </w:rPr>
        <w:t>.</w:t>
      </w:r>
      <w:r>
        <w:t xml:space="preserve"> </w:t>
      </w:r>
    </w:p>
    <w:p w:rsidR="0057663E" w:rsidRDefault="0057663E" w:rsidP="00E36677">
      <w:pPr>
        <w:spacing w:after="0"/>
      </w:pPr>
      <w:r>
        <w:rPr>
          <w:b/>
          <w:bCs/>
        </w:rPr>
        <w:t>1.2.</w:t>
      </w:r>
      <w:r>
        <w:t xml:space="preserve"> В </w:t>
      </w:r>
      <w:r w:rsidR="00C61890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Оборудования, порядок доставки, наименование и реквизиты грузополучателя, </w:t>
      </w:r>
      <w:r w:rsidR="00F653FC">
        <w:rPr>
          <w:color w:val="000000"/>
        </w:rPr>
        <w:t>пуско-наладочные работы</w:t>
      </w:r>
      <w:r>
        <w:rPr>
          <w:color w:val="000000"/>
          <w:shd w:val="clear" w:color="auto" w:fill="FFFFFF"/>
        </w:rPr>
        <w:t xml:space="preserve"> </w:t>
      </w:r>
      <w:r>
        <w:t>и иные условия поставки.</w:t>
      </w:r>
    </w:p>
    <w:p w:rsidR="0057663E" w:rsidRDefault="0057663E" w:rsidP="00E36677">
      <w:pPr>
        <w:spacing w:after="0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победителем процедуры закуп</w:t>
      </w:r>
      <w:r w:rsidR="00C23FF1">
        <w:t>ки №</w:t>
      </w:r>
      <w:proofErr w:type="gramEnd"/>
    </w:p>
    <w:p w:rsidR="0057663E" w:rsidRDefault="0057663E" w:rsidP="00E36677">
      <w:pPr>
        <w:spacing w:after="0"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F445BB" w:rsidRDefault="0057663E" w:rsidP="00E36677">
      <w:pPr>
        <w:spacing w:after="0"/>
        <w:rPr>
          <w:color w:val="000000"/>
        </w:rPr>
      </w:pPr>
      <w:r>
        <w:rPr>
          <w:b/>
          <w:bCs/>
          <w:sz w:val="22"/>
          <w:szCs w:val="22"/>
        </w:rPr>
        <w:t>2.1.</w:t>
      </w:r>
      <w:r>
        <w:rPr>
          <w:sz w:val="22"/>
          <w:szCs w:val="22"/>
        </w:rPr>
        <w:t xml:space="preserve"> </w:t>
      </w:r>
      <w:r>
        <w:rPr>
          <w:color w:val="000000"/>
        </w:rPr>
        <w:t xml:space="preserve">Качество и комплектность поставляемого Оборудования должны соответствовать действующим стандартам </w:t>
      </w:r>
      <w:r>
        <w:rPr>
          <w:color w:val="000000"/>
          <w:lang w:val="en-US"/>
        </w:rPr>
        <w:t>ISO</w:t>
      </w:r>
      <w:r>
        <w:rPr>
          <w:color w:val="000000"/>
        </w:rPr>
        <w:t>, ГОСТ, Т</w:t>
      </w:r>
      <w:r w:rsidR="00C951A8">
        <w:rPr>
          <w:color w:val="000000"/>
        </w:rPr>
        <w:t xml:space="preserve">У, Спецификации </w:t>
      </w:r>
      <w:r w:rsidR="00C951A8" w:rsidRPr="00C951A8">
        <w:rPr>
          <w:color w:val="000000"/>
        </w:rPr>
        <w:t>(Приложение №1)</w:t>
      </w:r>
      <w:r w:rsidR="00F445BB">
        <w:rPr>
          <w:color w:val="000000"/>
        </w:rPr>
        <w:t>.</w:t>
      </w:r>
      <w:r w:rsidR="00C23FF1">
        <w:rPr>
          <w:color w:val="000000"/>
        </w:rPr>
        <w:t xml:space="preserve"> </w:t>
      </w:r>
    </w:p>
    <w:p w:rsidR="0057663E" w:rsidRDefault="0057663E" w:rsidP="00E36677">
      <w:pPr>
        <w:spacing w:after="0"/>
      </w:pPr>
      <w:r>
        <w:rPr>
          <w:b/>
          <w:bCs/>
        </w:rPr>
        <w:t>2.2.</w:t>
      </w:r>
      <w:r>
        <w:t xml:space="preserve"> 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 г. и «О порядке приемки продукции производственно-технического назначения и товаров народного потребления по качеству» № П-7 от 25.04.1966 г. с последующими изменениями и дополнениями к ним, в части, не противоречащей условиям настоящего Договора и нормам ГК РФ.</w:t>
      </w:r>
    </w:p>
    <w:p w:rsidR="0057663E" w:rsidRDefault="0057663E" w:rsidP="00E36677">
      <w:pPr>
        <w:spacing w:after="0"/>
      </w:pPr>
      <w:r>
        <w:rPr>
          <w:b/>
          <w:bCs/>
        </w:rPr>
        <w:t>2.3</w:t>
      </w:r>
      <w:r>
        <w:t xml:space="preserve">. 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</w:t>
      </w:r>
      <w:r w:rsidR="00F445BB">
        <w:t>в Спецификации (Приложение № 1).</w:t>
      </w:r>
    </w:p>
    <w:p w:rsidR="008754E3" w:rsidRDefault="0057663E" w:rsidP="00E36677">
      <w:pPr>
        <w:shd w:val="clear" w:color="auto" w:fill="FFFFFF"/>
        <w:spacing w:after="0"/>
        <w:rPr>
          <w:color w:val="000000"/>
        </w:rPr>
      </w:pPr>
      <w:r>
        <w:rPr>
          <w:b/>
          <w:color w:val="000000"/>
        </w:rPr>
        <w:t>2.4.</w:t>
      </w:r>
      <w:r>
        <w:rPr>
          <w:color w:val="000000"/>
        </w:rPr>
        <w:t xml:space="preserve"> </w:t>
      </w:r>
      <w: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</w:t>
      </w:r>
      <w:r>
        <w:rPr>
          <w:color w:val="000000"/>
        </w:rPr>
        <w:t>Поставщиком</w:t>
      </w:r>
      <w:r>
        <w:t xml:space="preserve"> Оборудования. Гарантийное обслуживание должно осуществляться не менее 12 месяцев с момента сдачи Оборудования в эксплуатацию. Течение гарантийного срока начинается со дня подписания Сторонами </w:t>
      </w:r>
      <w:r w:rsidR="008754E3">
        <w:t>А</w:t>
      </w:r>
      <w:r>
        <w:t>кта пуско-наладочных работ</w:t>
      </w:r>
      <w:r>
        <w:rPr>
          <w:color w:val="000000"/>
        </w:rPr>
        <w:t>.</w:t>
      </w:r>
      <w:r w:rsidR="008754E3">
        <w:rPr>
          <w:color w:val="000000"/>
        </w:rPr>
        <w:t xml:space="preserve"> </w:t>
      </w:r>
    </w:p>
    <w:p w:rsidR="0057663E" w:rsidRDefault="0057663E" w:rsidP="00E36677">
      <w:pPr>
        <w:shd w:val="clear" w:color="auto" w:fill="FFFFFF"/>
        <w:spacing w:after="0"/>
        <w:rPr>
          <w:color w:val="000000"/>
        </w:rPr>
      </w:pPr>
      <w:r>
        <w:rPr>
          <w:b/>
          <w:color w:val="000000"/>
        </w:rPr>
        <w:t>2.5.</w:t>
      </w:r>
      <w:r>
        <w:rPr>
          <w:color w:val="000000"/>
        </w:rPr>
        <w:t xml:space="preserve"> Гарантийные обязательства Поставщика не распространяются на расходные  инструменты</w:t>
      </w:r>
      <w:r w:rsidR="005F4F36" w:rsidRPr="005F4F36">
        <w:rPr>
          <w:color w:val="000000"/>
        </w:rPr>
        <w:t xml:space="preserve"> </w:t>
      </w:r>
      <w:r w:rsidR="005F4F36">
        <w:rPr>
          <w:color w:val="000000"/>
        </w:rPr>
        <w:t>и материалы</w:t>
      </w:r>
      <w:r>
        <w:rPr>
          <w:color w:val="000000"/>
        </w:rPr>
        <w:t>.</w:t>
      </w:r>
    </w:p>
    <w:p w:rsidR="0057663E" w:rsidRDefault="0057663E" w:rsidP="00E36677">
      <w:pPr>
        <w:shd w:val="clear" w:color="auto" w:fill="FFFFFF"/>
        <w:spacing w:after="0"/>
        <w:rPr>
          <w:color w:val="000000"/>
        </w:rPr>
      </w:pPr>
      <w:r>
        <w:rPr>
          <w:b/>
          <w:color w:val="000000"/>
        </w:rPr>
        <w:lastRenderedPageBreak/>
        <w:t>2.6.</w:t>
      </w:r>
      <w:r>
        <w:rPr>
          <w:color w:val="000000"/>
        </w:rPr>
        <w:t xml:space="preserve"> 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Оборудования, имеющего дефекты или вышедшего из строя по вине Поставщика.</w:t>
      </w:r>
    </w:p>
    <w:p w:rsidR="0057663E" w:rsidRDefault="0057663E" w:rsidP="00E36677">
      <w:pPr>
        <w:shd w:val="clear" w:color="auto" w:fill="FFFFFF"/>
        <w:spacing w:after="0"/>
        <w:rPr>
          <w:color w:val="000000"/>
        </w:rPr>
      </w:pPr>
      <w:r>
        <w:rPr>
          <w:b/>
          <w:color w:val="000000"/>
        </w:rPr>
        <w:t>2.7.</w:t>
      </w:r>
      <w:r>
        <w:rPr>
          <w:color w:val="000000"/>
        </w:rPr>
        <w:t xml:space="preserve"> В случае отказа Оборудования в период гарантийного срока гарантийный срок продлевается на период проведения ремонта.</w:t>
      </w:r>
    </w:p>
    <w:p w:rsidR="002E5CF7" w:rsidRDefault="002E5CF7" w:rsidP="00E36677">
      <w:pPr>
        <w:shd w:val="clear" w:color="auto" w:fill="FFFFFF"/>
        <w:spacing w:after="0"/>
        <w:rPr>
          <w:color w:val="000000"/>
        </w:rPr>
      </w:pPr>
    </w:p>
    <w:p w:rsidR="0057663E" w:rsidRDefault="0057663E" w:rsidP="00E36677">
      <w:pPr>
        <w:spacing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ТАРА, УПАКОВКА И МАРКИРОВКА</w:t>
      </w:r>
    </w:p>
    <w:p w:rsidR="0057663E" w:rsidRDefault="0057663E" w:rsidP="00E36677">
      <w:pPr>
        <w:spacing w:after="0"/>
      </w:pPr>
      <w:r>
        <w:rPr>
          <w:b/>
          <w:bCs/>
        </w:rPr>
        <w:t xml:space="preserve">3.1. </w:t>
      </w:r>
      <w:r>
        <w:rPr>
          <w:color w:val="000000"/>
        </w:rPr>
        <w:t xml:space="preserve">Тара, упаковка и маркировка Оборудования, поставленного по настоящему Договору, должна быть в полном соответствии с действующими стандартами </w:t>
      </w:r>
      <w:r>
        <w:rPr>
          <w:color w:val="000000"/>
          <w:lang w:val="en-US"/>
        </w:rPr>
        <w:t>ISO</w:t>
      </w:r>
      <w:r>
        <w:rPr>
          <w:color w:val="000000"/>
        </w:rPr>
        <w:t>, ГОСТ, ТУ и обеспечивать сохранность Оборудования при перевозке до склада Покупателя</w:t>
      </w:r>
      <w:r>
        <w:rPr>
          <w:rFonts w:eastAsia="SimSun" w:cs="Tahoma"/>
          <w:kern w:val="1"/>
        </w:rPr>
        <w:t xml:space="preserve"> с учетом перегрузок и длительного хранения</w:t>
      </w:r>
      <w:r>
        <w:t>.</w:t>
      </w:r>
    </w:p>
    <w:p w:rsidR="002E5CF7" w:rsidRDefault="002E5CF7" w:rsidP="00E36677">
      <w:pPr>
        <w:spacing w:after="0"/>
      </w:pPr>
    </w:p>
    <w:p w:rsidR="00475811" w:rsidRDefault="0057663E" w:rsidP="00E36677">
      <w:pPr>
        <w:spacing w:after="0"/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ЦЕНА И ФОРМА РАСЧЕТОВ</w:t>
      </w:r>
    </w:p>
    <w:p w:rsidR="0057663E" w:rsidRDefault="0057663E" w:rsidP="00E36677">
      <w:pPr>
        <w:spacing w:after="0"/>
      </w:pPr>
      <w:r>
        <w:rPr>
          <w:b/>
          <w:bCs/>
        </w:rPr>
        <w:t>4.1.</w:t>
      </w:r>
      <w:r>
        <w:t xml:space="preserve"> Цена Оборудования, указанная в Спецификации (Приложение № 1), является фиксированной и не подлежит изменению в течение всего срока действия настоящего Договора.</w:t>
      </w:r>
    </w:p>
    <w:p w:rsidR="0057488F" w:rsidRDefault="0057663E" w:rsidP="00E36677">
      <w:pPr>
        <w:spacing w:after="0"/>
        <w:rPr>
          <w:color w:val="000000"/>
        </w:rPr>
      </w:pPr>
      <w:r>
        <w:rPr>
          <w:b/>
          <w:bCs/>
        </w:rPr>
        <w:t xml:space="preserve">4.2. </w:t>
      </w:r>
      <w:r>
        <w:rPr>
          <w:color w:val="000000"/>
        </w:rPr>
        <w:t>В общую стоимость, указанную в Спецификации (Приложение №1), включаются: цена Оборудования, с учетом налогов, доставка до склада Покупателя, расходы на перевозку, страхование, упаковку, экспедирование, полный комплект документации, уплату таможенных пошлин, налогов, проведение пуско-наладочных работ</w:t>
      </w:r>
      <w:r w:rsidR="0057488F">
        <w:rPr>
          <w:color w:val="000000"/>
        </w:rPr>
        <w:t>.</w:t>
      </w:r>
    </w:p>
    <w:p w:rsidR="0057663E" w:rsidRDefault="0057663E" w:rsidP="00E36677">
      <w:pPr>
        <w:spacing w:after="0"/>
      </w:pPr>
      <w:r>
        <w:rPr>
          <w:b/>
          <w:bCs/>
        </w:rPr>
        <w:t>4.3</w:t>
      </w:r>
      <w:r>
        <w:t>. Покупатель осуществляет оплату Оборудования перечислением денежных средств на расчетный счет Поставщика в сроки, указанные в пункте 5.</w:t>
      </w:r>
      <w:r w:rsidR="00C61890">
        <w:t>4.</w:t>
      </w:r>
      <w:r>
        <w:t xml:space="preserve"> настоящего Договора по счетам, выставленным Поставщиком.</w:t>
      </w:r>
    </w:p>
    <w:p w:rsidR="002E5CF7" w:rsidRDefault="002E5CF7" w:rsidP="00E36677">
      <w:pPr>
        <w:spacing w:after="0"/>
      </w:pPr>
    </w:p>
    <w:p w:rsidR="0057663E" w:rsidRDefault="0057663E" w:rsidP="00E36677">
      <w:pPr>
        <w:spacing w:after="0"/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СРОК ПОСТАВКИ И ПОРЯДОК РАСЧЕТОВ</w:t>
      </w:r>
    </w:p>
    <w:p w:rsidR="0057663E" w:rsidRDefault="0057663E" w:rsidP="00E36677">
      <w:pPr>
        <w:spacing w:after="0"/>
        <w:rPr>
          <w:color w:val="000000"/>
        </w:rPr>
      </w:pPr>
      <w:r>
        <w:rPr>
          <w:b/>
          <w:bCs/>
        </w:rPr>
        <w:t>5.1</w:t>
      </w:r>
      <w:r>
        <w:t xml:space="preserve">. </w:t>
      </w:r>
      <w:r>
        <w:rPr>
          <w:color w:val="000000"/>
        </w:rPr>
        <w:t>Поставщик обязуется в письменной форме известить Покупателя о готовности к отправке (отгрузке) Оборудования не позднее, чем за 10 календарных дней до предполагаемой даты отправки (отгрузки).</w:t>
      </w:r>
    </w:p>
    <w:p w:rsidR="00A70282" w:rsidRPr="00DB43FA" w:rsidRDefault="0057663E" w:rsidP="00A70282">
      <w:pPr>
        <w:shd w:val="clear" w:color="auto" w:fill="FFFFFF"/>
        <w:spacing w:line="269" w:lineRule="exact"/>
        <w:rPr>
          <w:b/>
        </w:rPr>
      </w:pPr>
      <w:r>
        <w:rPr>
          <w:b/>
          <w:bCs/>
        </w:rPr>
        <w:t>5.2.</w:t>
      </w:r>
      <w:r w:rsidRPr="00C506AC">
        <w:t xml:space="preserve"> </w:t>
      </w:r>
      <w:r>
        <w:t xml:space="preserve">Срок поставки </w:t>
      </w:r>
      <w:r>
        <w:rPr>
          <w:color w:val="000000"/>
        </w:rPr>
        <w:t xml:space="preserve">Оборудования –  </w:t>
      </w:r>
      <w:r w:rsidR="00F445BB">
        <w:t>не позднее 16 ноября 2012г.</w:t>
      </w:r>
    </w:p>
    <w:p w:rsidR="0057663E" w:rsidRDefault="0057663E" w:rsidP="00E36677">
      <w:pPr>
        <w:shd w:val="clear" w:color="auto" w:fill="FFFFFF"/>
        <w:spacing w:after="0" w:line="269" w:lineRule="exact"/>
      </w:pPr>
      <w:r>
        <w:rPr>
          <w:b/>
          <w:color w:val="000000"/>
        </w:rPr>
        <w:t>5.3</w:t>
      </w:r>
      <w:r w:rsidRPr="00C506AC">
        <w:rPr>
          <w:b/>
          <w:color w:val="000000"/>
        </w:rPr>
        <w:t>.</w:t>
      </w:r>
      <w:r>
        <w:rPr>
          <w:color w:val="000000"/>
        </w:rPr>
        <w:t xml:space="preserve"> Доставка Оборудования осуществляется Поставщиком до склада Покупателя по адресу:  </w:t>
      </w:r>
      <w:smartTag w:uri="urn:schemas-microsoft-com:office:smarttags" w:element="metricconverter">
        <w:smartTagPr>
          <w:attr w:name="ProductID" w:val="196641, г"/>
        </w:smartTagPr>
        <w:r>
          <w:rPr>
            <w:color w:val="000000"/>
          </w:rPr>
          <w:t>196641, г</w:t>
        </w:r>
      </w:smartTag>
      <w:r>
        <w:rPr>
          <w:color w:val="000000"/>
        </w:rPr>
        <w:t xml:space="preserve">. Санкт-Петербург, 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>, д. 3.</w:t>
      </w:r>
    </w:p>
    <w:p w:rsidR="0057663E" w:rsidRPr="00390EBB" w:rsidRDefault="0057663E" w:rsidP="00E36677">
      <w:pPr>
        <w:shd w:val="clear" w:color="auto" w:fill="FFFFFF"/>
        <w:spacing w:after="0"/>
      </w:pPr>
      <w:r w:rsidRPr="00390EBB">
        <w:rPr>
          <w:b/>
          <w:bCs/>
        </w:rPr>
        <w:t>5.4.</w:t>
      </w:r>
      <w:r w:rsidRPr="00390EBB">
        <w:t xml:space="preserve"> Расчет за Оборудование производится в следующем порядке:</w:t>
      </w:r>
    </w:p>
    <w:p w:rsidR="0057663E" w:rsidRPr="00390EBB" w:rsidRDefault="0057663E" w:rsidP="00E36677">
      <w:pPr>
        <w:shd w:val="clear" w:color="auto" w:fill="FFFFFF"/>
        <w:spacing w:after="0"/>
      </w:pPr>
      <w:r w:rsidRPr="00390EBB">
        <w:t xml:space="preserve">I этап – </w:t>
      </w:r>
      <w:r w:rsidR="00F445BB">
        <w:t>9</w:t>
      </w:r>
      <w:r w:rsidR="00C7027D">
        <w:t>0</w:t>
      </w:r>
      <w:r w:rsidRPr="00390EBB">
        <w:t>% от общей суммы, указанной в Спецификации (Приложение № 1), по счетам, выставленным Поставщиком, в течение 10 (десяти) банковских дней после подписания накладной ТОРГ-12;</w:t>
      </w:r>
    </w:p>
    <w:p w:rsidR="0057663E" w:rsidRPr="00DB43FA" w:rsidRDefault="0057663E" w:rsidP="00E36677">
      <w:pPr>
        <w:shd w:val="clear" w:color="auto" w:fill="FFFFFF"/>
        <w:spacing w:after="0"/>
        <w:rPr>
          <w:b/>
          <w:bCs/>
        </w:rPr>
      </w:pPr>
      <w:r w:rsidRPr="00390EBB">
        <w:rPr>
          <w:lang w:val="en-US"/>
        </w:rPr>
        <w:t>II</w:t>
      </w:r>
      <w:r w:rsidRPr="00390EBB">
        <w:t xml:space="preserve"> этап -  окончательный расчет в размере 10% от общей суммы, указанной в Спецификации (Приложение №1), по счетам, выставленным Поставщиком, в течение 10 (десяти) банковских дней после подписания Акта пуско-наладочных работ</w:t>
      </w:r>
      <w:r w:rsidRPr="00390EBB">
        <w:rPr>
          <w:b/>
          <w:bCs/>
        </w:rPr>
        <w:t>.</w:t>
      </w:r>
    </w:p>
    <w:p w:rsidR="0057663E" w:rsidRDefault="0057663E" w:rsidP="00E36677">
      <w:pPr>
        <w:shd w:val="clear" w:color="auto" w:fill="FFFFFF"/>
        <w:spacing w:after="0" w:line="269" w:lineRule="exact"/>
      </w:pPr>
      <w:r>
        <w:rPr>
          <w:b/>
        </w:rPr>
        <w:t xml:space="preserve">5.5. </w:t>
      </w:r>
      <w:r>
        <w:rPr>
          <w:color w:val="000000"/>
        </w:rPr>
        <w:t>Срок проведения пуско-наладочных работ –</w:t>
      </w:r>
      <w:r>
        <w:t xml:space="preserve"> в течени</w:t>
      </w:r>
      <w:r w:rsidR="00C61890">
        <w:t>е</w:t>
      </w:r>
      <w:r>
        <w:t xml:space="preserve"> 2-х недель </w:t>
      </w:r>
      <w:proofErr w:type="gramStart"/>
      <w:r>
        <w:t xml:space="preserve">с </w:t>
      </w:r>
      <w:r w:rsidR="00C7027D">
        <w:t>даты</w:t>
      </w:r>
      <w:r>
        <w:t xml:space="preserve"> подписания</w:t>
      </w:r>
      <w:proofErr w:type="gramEnd"/>
      <w:r>
        <w:t xml:space="preserve"> накладной ТОРГ-12.</w:t>
      </w:r>
    </w:p>
    <w:p w:rsidR="0057663E" w:rsidRDefault="0057663E" w:rsidP="00E36677">
      <w:pPr>
        <w:shd w:val="clear" w:color="auto" w:fill="FFFFFF"/>
        <w:spacing w:after="0"/>
        <w:rPr>
          <w:color w:val="000000"/>
        </w:rPr>
      </w:pPr>
      <w:r>
        <w:rPr>
          <w:b/>
          <w:bCs/>
        </w:rPr>
        <w:t>5.6.</w:t>
      </w:r>
      <w:r>
        <w:rPr>
          <w:color w:val="000000"/>
        </w:rPr>
        <w:t xml:space="preserve"> Приемка Оборудования по количеству и качеству осуществляется в соответствии с  «Инструкцией о порядке приемки продукции производственно-технического назначения и товаров народного потребления по качеству», утв. Постановлением Госарбитража при Совете Министров СССР № П-7 от 25.04.66 г., и «Инструкции о порядке приемки продукции производственно-технического назначения и товаров народного потребления по количеству», утв. Постановлением Госарбитража при Совете Министров СССР № П-6 от 15.06.65 г., с учетом их последующих изменений, если иные условия и/или порядок приемки не установлены настоящим Договором</w:t>
      </w:r>
      <w:r>
        <w:t xml:space="preserve"> и нормами ГК РФ.</w:t>
      </w:r>
    </w:p>
    <w:p w:rsidR="0057663E" w:rsidRDefault="0057663E" w:rsidP="00E36677">
      <w:pPr>
        <w:spacing w:after="0"/>
      </w:pPr>
      <w:r>
        <w:rPr>
          <w:color w:val="000000"/>
        </w:rPr>
        <w:t>Факт приемки, а также отсутствие замечаний по количеству, качеству, комплектности и прилагаемым документам подтверждается подписанием накладной ТОРГ-12.</w:t>
      </w:r>
    </w:p>
    <w:p w:rsidR="0057663E" w:rsidRDefault="0057663E" w:rsidP="00E36677">
      <w:pPr>
        <w:spacing w:after="0"/>
        <w:rPr>
          <w:color w:val="000000"/>
        </w:rPr>
      </w:pPr>
      <w:r>
        <w:rPr>
          <w:b/>
          <w:bCs/>
        </w:rPr>
        <w:lastRenderedPageBreak/>
        <w:t>5.7.</w:t>
      </w:r>
      <w:r>
        <w:rPr>
          <w:color w:val="000000"/>
        </w:rPr>
        <w:t xml:space="preserve"> Право собственности на Оборудование переходит к Покупателю в момент его передачи и подтверждается оформлением передаточных документов (накладной ТОРГ-12) на складе Покупателя.</w:t>
      </w:r>
    </w:p>
    <w:p w:rsidR="0057663E" w:rsidRDefault="0057663E" w:rsidP="00E36677">
      <w:pPr>
        <w:spacing w:after="0"/>
      </w:pPr>
      <w:r>
        <w:rPr>
          <w:b/>
          <w:color w:val="000000"/>
        </w:rPr>
        <w:t>5.8.</w:t>
      </w:r>
      <w:r>
        <w:rPr>
          <w:color w:val="000000"/>
        </w:rPr>
        <w:t xml:space="preserve"> Пуско-наладочные работы Оборудования производятся персоналом Поставщика. Руководство персоналом и обеспечение безопасных условий труда при проведении пуско-наладочных работ возлагается на Поставщика.</w:t>
      </w:r>
    </w:p>
    <w:p w:rsidR="00E36677" w:rsidRDefault="0057663E" w:rsidP="00E36677">
      <w:pPr>
        <w:spacing w:after="0"/>
        <w:rPr>
          <w:color w:val="000000"/>
        </w:rPr>
      </w:pPr>
      <w:r>
        <w:rPr>
          <w:b/>
          <w:bCs/>
        </w:rPr>
        <w:t>5.9</w:t>
      </w:r>
      <w:r>
        <w:t>.</w:t>
      </w:r>
      <w:r>
        <w:rPr>
          <w:color w:val="000000"/>
        </w:rPr>
        <w:t xml:space="preserve"> Поставщик обязуется передать вместе с Оборудованием Покупателю документацию в соответствии со Спецификацией  (Приложение №1)</w:t>
      </w:r>
      <w:r w:rsidR="005A5859">
        <w:rPr>
          <w:color w:val="000000"/>
        </w:rPr>
        <w:t>.</w:t>
      </w:r>
      <w:r w:rsidR="00677939">
        <w:rPr>
          <w:color w:val="000000"/>
        </w:rPr>
        <w:t xml:space="preserve"> </w:t>
      </w:r>
    </w:p>
    <w:p w:rsidR="002E5CF7" w:rsidRDefault="002E5CF7" w:rsidP="00E36677">
      <w:pPr>
        <w:spacing w:after="0"/>
        <w:rPr>
          <w:color w:val="000000"/>
        </w:rPr>
      </w:pPr>
    </w:p>
    <w:p w:rsidR="0057663E" w:rsidRDefault="0057663E" w:rsidP="00E36677">
      <w:pPr>
        <w:spacing w:after="0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 xml:space="preserve">. </w:t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57663E" w:rsidRDefault="0057663E" w:rsidP="00E36677">
      <w:pPr>
        <w:spacing w:after="0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57663E" w:rsidRDefault="0057663E" w:rsidP="00E36677">
      <w:pPr>
        <w:spacing w:after="0"/>
      </w:pPr>
      <w:r>
        <w:rPr>
          <w:b/>
          <w:bCs/>
        </w:rPr>
        <w:t xml:space="preserve">6.2. </w:t>
      </w:r>
      <w:r>
        <w:t>Все споры, разногласия или требования, возникающие из настоящего договора или в связи с ним, в том числе касающиеся его исполнения, нарушения или недействительности подлежат разрешению в Арбитражном суде г.</w:t>
      </w:r>
      <w:r>
        <w:rPr>
          <w:lang w:val="en-US"/>
        </w:rPr>
        <w:t> </w:t>
      </w:r>
      <w:r>
        <w:t>Санкт-Петербурга и Ленинградской области. 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 Решение Третейского суда является окончательным.</w:t>
      </w:r>
    </w:p>
    <w:p w:rsidR="0057663E" w:rsidRDefault="0057663E" w:rsidP="00E36677">
      <w:pPr>
        <w:spacing w:after="0"/>
      </w:pPr>
      <w:r>
        <w:rPr>
          <w:b/>
          <w:bCs/>
        </w:rPr>
        <w:t>6.3.</w:t>
      </w:r>
      <w:r>
        <w:t xml:space="preserve"> За задержку сроков поставки Оборудования, проведения пуско-наладочных работ по вине Поставщика против сроков, указанн</w:t>
      </w:r>
      <w:r w:rsidR="00677939">
        <w:t>ых в Спецификации (Приложение №</w:t>
      </w:r>
      <w:r>
        <w:t>1), Поставщик выплачивает Покупателю неустойку в размере 1% от стоимости не поставленного Оборудования за каждый день просрочки.</w:t>
      </w:r>
    </w:p>
    <w:p w:rsidR="0057663E" w:rsidRDefault="0057663E" w:rsidP="00E36677">
      <w:pPr>
        <w:suppressAutoHyphens w:val="0"/>
        <w:spacing w:after="0"/>
        <w:rPr>
          <w:lang w:eastAsia="ru-RU"/>
        </w:rPr>
      </w:pPr>
      <w:r>
        <w:rPr>
          <w:b/>
          <w:bCs/>
          <w:lang w:eastAsia="ru-RU"/>
        </w:rPr>
        <w:t>6.4.</w:t>
      </w:r>
      <w:r>
        <w:rPr>
          <w:lang w:eastAsia="ru-RU"/>
        </w:rPr>
        <w:t xml:space="preserve"> В случае задержки поставки Оборудования, проведения пуско-наладочных работ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возвратить полностью сумму предварительной оплаты по Договору в 3-дневный срок с уплатой неустойки согласно п.6.3 Договора.</w:t>
      </w:r>
    </w:p>
    <w:p w:rsidR="0057663E" w:rsidRDefault="0057663E" w:rsidP="00E36677">
      <w:pPr>
        <w:spacing w:after="0"/>
      </w:pPr>
      <w:r>
        <w:rPr>
          <w:b/>
          <w:bCs/>
        </w:rPr>
        <w:t xml:space="preserve">6.5. </w:t>
      </w:r>
      <w:r>
        <w:t>В случае некачественной (некомплектной) поставки Оборудования, Поставщик обязуется заменить или восстановить недостающее Оборудование в 20-дневный срок или иной срок, согласованный сторонами с момента письменного уведомления Покупателя. За просрочку указанного срока Поставщик обязуется уплатить неустойку в размере 10% от стоимости Оборудования по  настоящему Договору.</w:t>
      </w:r>
    </w:p>
    <w:p w:rsidR="0057663E" w:rsidRDefault="0057663E" w:rsidP="00E36677">
      <w:pPr>
        <w:spacing w:after="0"/>
        <w:rPr>
          <w:bCs/>
        </w:rPr>
      </w:pPr>
      <w:r>
        <w:rPr>
          <w:b/>
          <w:bCs/>
        </w:rPr>
        <w:t xml:space="preserve">6.6. </w:t>
      </w:r>
      <w:r>
        <w:rPr>
          <w:bCs/>
        </w:rPr>
        <w:t>В случае отказа Поставщика от исполнения своих обязательств по настоящему Договору он обязан возвратить полностью сумму предварительной оплаты по Договору в 3-дневный срок с даты письменного уведомления об отказе и выплатить Покупателю штраф в размере 50% от общей суммы настоящего Договора.</w:t>
      </w:r>
    </w:p>
    <w:p w:rsidR="0057663E" w:rsidRDefault="0057663E" w:rsidP="00E36677">
      <w:pPr>
        <w:spacing w:after="0"/>
      </w:pPr>
      <w:r>
        <w:rPr>
          <w:b/>
          <w:bCs/>
        </w:rPr>
        <w:t xml:space="preserve">6.7. </w:t>
      </w:r>
      <w:r>
        <w:t>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 и отсутствующие у другой стороны.</w:t>
      </w:r>
    </w:p>
    <w:p w:rsidR="002E5CF7" w:rsidRDefault="002E5CF7" w:rsidP="00E36677">
      <w:pPr>
        <w:spacing w:after="0"/>
      </w:pPr>
    </w:p>
    <w:p w:rsidR="0057663E" w:rsidRDefault="0057663E" w:rsidP="00E36677">
      <w:pPr>
        <w:spacing w:after="0"/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2E5CF7" w:rsidRDefault="002E5CF7" w:rsidP="00E36677">
      <w:pPr>
        <w:spacing w:after="0"/>
        <w:ind w:left="360" w:hanging="360"/>
        <w:jc w:val="center"/>
        <w:rPr>
          <w:b/>
          <w:bCs/>
          <w:sz w:val="22"/>
          <w:szCs w:val="22"/>
        </w:rPr>
      </w:pPr>
    </w:p>
    <w:p w:rsidR="0057663E" w:rsidRPr="00C23FF1" w:rsidRDefault="00C23FF1" w:rsidP="00E36677">
      <w:pPr>
        <w:spacing w:after="0"/>
      </w:pPr>
      <w:r>
        <w:rPr>
          <w:b/>
          <w:bCs/>
        </w:rPr>
        <w:lastRenderedPageBreak/>
        <w:t xml:space="preserve">7.1. </w:t>
      </w:r>
      <w:r>
        <w:t>Настоящий Договор вступает в силу после его подписания сторонами и действует до полного выполнения сторонами своих обязательств</w:t>
      </w:r>
      <w:r>
        <w:rPr>
          <w:bCs/>
        </w:rPr>
        <w:t>.</w:t>
      </w:r>
    </w:p>
    <w:p w:rsidR="0057663E" w:rsidRDefault="0057663E" w:rsidP="00E36677">
      <w:pPr>
        <w:spacing w:after="0"/>
      </w:pPr>
      <w:r>
        <w:rPr>
          <w:b/>
          <w:bCs/>
        </w:rPr>
        <w:t>7.</w:t>
      </w:r>
      <w:r w:rsidR="00C23FF1">
        <w:rPr>
          <w:b/>
          <w:bCs/>
        </w:rPr>
        <w:t>2</w:t>
      </w:r>
      <w:r>
        <w:rPr>
          <w:b/>
          <w:bCs/>
        </w:rPr>
        <w:t>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57663E" w:rsidRDefault="0057663E" w:rsidP="00E36677">
      <w:pPr>
        <w:spacing w:after="0"/>
      </w:pPr>
      <w:r>
        <w:rPr>
          <w:b/>
          <w:bCs/>
        </w:rPr>
        <w:t>7.</w:t>
      </w:r>
      <w:r w:rsidR="00C23FF1">
        <w:rPr>
          <w:b/>
          <w:bCs/>
        </w:rPr>
        <w:t>3</w:t>
      </w:r>
      <w:r>
        <w:rPr>
          <w:b/>
          <w:bCs/>
        </w:rPr>
        <w:t xml:space="preserve">. </w:t>
      </w:r>
      <w:r>
        <w:t>Покупатель вправе</w:t>
      </w:r>
      <w:r>
        <w:rPr>
          <w:b/>
          <w:bCs/>
        </w:rPr>
        <w:t xml:space="preserve"> </w:t>
      </w:r>
      <w:r>
        <w:t>в одностороннем бесспорном порядке отказаться от исполнения настоящего Договора, путем направления Покупателем письменного уведомления за 15 (пятнадцать) дней до даты расторжения в следующих случаях:</w:t>
      </w:r>
    </w:p>
    <w:p w:rsidR="0057663E" w:rsidRDefault="0057663E" w:rsidP="00E36677">
      <w:pPr>
        <w:widowControl w:val="0"/>
        <w:numPr>
          <w:ilvl w:val="0"/>
          <w:numId w:val="1"/>
        </w:numPr>
        <w:autoSpaceDE w:val="0"/>
        <w:spacing w:after="0"/>
      </w:pPr>
      <w: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57663E" w:rsidRDefault="0057663E" w:rsidP="00E36677">
      <w:pPr>
        <w:widowControl w:val="0"/>
        <w:numPr>
          <w:ilvl w:val="0"/>
          <w:numId w:val="1"/>
        </w:numPr>
        <w:autoSpaceDE w:val="0"/>
        <w:spacing w:after="0"/>
      </w:pPr>
      <w:r>
        <w:t>нарушения Поставщиком сроков, указанных в п. 5.2.и 5.</w:t>
      </w:r>
      <w:r w:rsidR="00502026">
        <w:t>5</w:t>
      </w:r>
      <w:r w:rsidR="00C61890">
        <w:t>.</w:t>
      </w:r>
      <w:r>
        <w:t xml:space="preserve"> настоящего Договора.</w:t>
      </w:r>
    </w:p>
    <w:p w:rsidR="0057663E" w:rsidRDefault="0057663E" w:rsidP="00E36677">
      <w:pPr>
        <w:spacing w:after="0"/>
      </w:pPr>
      <w:r>
        <w:rPr>
          <w:b/>
          <w:bCs/>
        </w:rPr>
        <w:t>7.</w:t>
      </w:r>
      <w:r w:rsidR="00C23FF1">
        <w:rPr>
          <w:b/>
          <w:bCs/>
        </w:rPr>
        <w:t>4</w:t>
      </w:r>
      <w: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Оборудования.</w:t>
      </w:r>
    </w:p>
    <w:p w:rsidR="0057663E" w:rsidRDefault="0057663E" w:rsidP="00E36677">
      <w:pPr>
        <w:spacing w:after="0"/>
      </w:pPr>
      <w:r>
        <w:rPr>
          <w:b/>
          <w:bCs/>
        </w:rPr>
        <w:t>7.</w:t>
      </w:r>
      <w:r w:rsidR="00C23FF1">
        <w:rPr>
          <w:b/>
          <w:bCs/>
        </w:rPr>
        <w:t>5</w:t>
      </w:r>
      <w:r>
        <w:rPr>
          <w:b/>
          <w:bCs/>
        </w:rPr>
        <w:t>.</w:t>
      </w:r>
      <w:r>
        <w:t xml:space="preserve"> Досрочное расторжение Договора возможно по соглашению сторон и в других случаях, предусмотренных ГК РФ.</w:t>
      </w:r>
    </w:p>
    <w:p w:rsidR="0057663E" w:rsidRDefault="0057663E" w:rsidP="00E36677">
      <w:pPr>
        <w:spacing w:after="0"/>
        <w:rPr>
          <w:sz w:val="16"/>
          <w:szCs w:val="16"/>
        </w:rPr>
      </w:pPr>
      <w:r>
        <w:rPr>
          <w:b/>
          <w:bCs/>
        </w:rPr>
        <w:t>7.</w:t>
      </w:r>
      <w:r w:rsidR="00C23FF1">
        <w:rPr>
          <w:b/>
          <w:bCs/>
        </w:rPr>
        <w:t>6</w:t>
      </w:r>
      <w:r>
        <w:rPr>
          <w:b/>
          <w:bCs/>
        </w:rPr>
        <w:t>.</w:t>
      </w:r>
      <w:r>
        <w:t xml:space="preserve"> Ни одна из сторон не вправе без согласия другой стороны передать обязательства третьей стороне.</w:t>
      </w:r>
    </w:p>
    <w:p w:rsidR="005F4124" w:rsidRDefault="005F4124" w:rsidP="005F4124">
      <w:pPr>
        <w:keepNext/>
        <w:suppressAutoHyphens w:val="0"/>
        <w:spacing w:after="0"/>
        <w:jc w:val="center"/>
        <w:outlineLvl w:val="1"/>
        <w:rPr>
          <w:b/>
          <w:bCs/>
          <w:iCs/>
          <w:caps/>
          <w:lang w:eastAsia="ru-RU"/>
        </w:rPr>
      </w:pPr>
      <w:r w:rsidRPr="005F4124">
        <w:rPr>
          <w:b/>
          <w:iCs/>
          <w:caps/>
          <w:lang w:eastAsia="ru-RU"/>
        </w:rPr>
        <w:t xml:space="preserve">8. </w:t>
      </w:r>
      <w:r w:rsidRPr="005F4124">
        <w:rPr>
          <w:b/>
          <w:bCs/>
          <w:iCs/>
          <w:caps/>
          <w:lang w:eastAsia="ru-RU"/>
        </w:rPr>
        <w:t>УСЛОВИЯ О РАСКРЫТИИ СВЕДЕНИЙ О Поставщике</w:t>
      </w:r>
    </w:p>
    <w:p w:rsidR="002E5CF7" w:rsidRDefault="002E5CF7" w:rsidP="005F4124">
      <w:pPr>
        <w:keepNext/>
        <w:suppressAutoHyphens w:val="0"/>
        <w:spacing w:after="0"/>
        <w:jc w:val="center"/>
        <w:outlineLvl w:val="1"/>
        <w:rPr>
          <w:b/>
          <w:bCs/>
          <w:iCs/>
          <w:caps/>
          <w:lang w:eastAsia="ru-RU"/>
        </w:rPr>
      </w:pPr>
    </w:p>
    <w:p w:rsidR="00EB596F" w:rsidRPr="00EB596F" w:rsidRDefault="00EB596F" w:rsidP="00EB596F">
      <w:pPr>
        <w:numPr>
          <w:ilvl w:val="1"/>
          <w:numId w:val="16"/>
        </w:numPr>
        <w:suppressAutoHyphens w:val="0"/>
        <w:spacing w:before="120" w:after="0" w:line="276" w:lineRule="auto"/>
        <w:ind w:left="0" w:firstLine="0"/>
        <w:jc w:val="left"/>
        <w:rPr>
          <w:lang w:eastAsia="ru-RU"/>
        </w:rPr>
      </w:pPr>
      <w:r w:rsidRPr="00EB596F">
        <w:rPr>
          <w:lang w:eastAsia="ru-RU"/>
        </w:rPr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(далее – Сведения), являются полными, точными и достоверными.</w:t>
      </w:r>
    </w:p>
    <w:p w:rsidR="005F4124" w:rsidRPr="005F4124" w:rsidRDefault="005F4124" w:rsidP="005F4124">
      <w:pPr>
        <w:numPr>
          <w:ilvl w:val="1"/>
          <w:numId w:val="16"/>
        </w:numPr>
        <w:suppressAutoHyphens w:val="0"/>
        <w:spacing w:after="0"/>
        <w:ind w:left="0" w:firstLine="0"/>
        <w:jc w:val="left"/>
        <w:rPr>
          <w:lang w:eastAsia="ru-RU"/>
        </w:rPr>
      </w:pPr>
      <w:r w:rsidRPr="005F4124">
        <w:rPr>
          <w:lang w:eastAsia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F4124" w:rsidRPr="005F4124" w:rsidRDefault="005F4124" w:rsidP="005F4124">
      <w:pPr>
        <w:numPr>
          <w:ilvl w:val="1"/>
          <w:numId w:val="16"/>
        </w:numPr>
        <w:suppressAutoHyphens w:val="0"/>
        <w:spacing w:after="0"/>
        <w:ind w:left="0" w:firstLine="0"/>
        <w:jc w:val="left"/>
        <w:rPr>
          <w:lang w:eastAsia="ru-RU"/>
        </w:rPr>
      </w:pPr>
      <w:r w:rsidRPr="005F4124">
        <w:rPr>
          <w:lang w:eastAsia="ru-RU"/>
        </w:rPr>
        <w:t xml:space="preserve"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5F4124">
        <w:rPr>
          <w:lang w:eastAsia="ru-RU"/>
        </w:rPr>
        <w:t>Росфинмониторингу</w:t>
      </w:r>
      <w:proofErr w:type="spellEnd"/>
      <w:r w:rsidRPr="005F4124">
        <w:rPr>
          <w:lang w:eastAsia="ru-RU"/>
        </w:rPr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F4124" w:rsidRPr="005F4124" w:rsidRDefault="005F4124" w:rsidP="005F4124">
      <w:pPr>
        <w:numPr>
          <w:ilvl w:val="1"/>
          <w:numId w:val="16"/>
        </w:numPr>
        <w:suppressAutoHyphens w:val="0"/>
        <w:spacing w:after="0"/>
        <w:ind w:left="0" w:firstLine="0"/>
        <w:jc w:val="left"/>
        <w:rPr>
          <w:lang w:eastAsia="ru-RU"/>
        </w:rPr>
      </w:pPr>
      <w:r w:rsidRPr="005F4124">
        <w:rPr>
          <w:lang w:eastAsia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F4124" w:rsidRDefault="005F4124" w:rsidP="005F4124">
      <w:pPr>
        <w:numPr>
          <w:ilvl w:val="1"/>
          <w:numId w:val="16"/>
        </w:numPr>
        <w:suppressAutoHyphens w:val="0"/>
        <w:spacing w:after="0"/>
        <w:ind w:left="0" w:firstLine="0"/>
        <w:jc w:val="left"/>
        <w:rPr>
          <w:lang w:eastAsia="ru-RU"/>
        </w:rPr>
      </w:pPr>
      <w:r w:rsidRPr="005F4124">
        <w:rPr>
          <w:lang w:eastAsia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2E5CF7" w:rsidRDefault="002E5CF7" w:rsidP="00E36677">
      <w:pPr>
        <w:spacing w:after="0"/>
        <w:jc w:val="center"/>
        <w:rPr>
          <w:b/>
          <w:bCs/>
          <w:sz w:val="22"/>
          <w:szCs w:val="22"/>
        </w:rPr>
      </w:pPr>
    </w:p>
    <w:p w:rsidR="0057663E" w:rsidRPr="002E5CF7" w:rsidRDefault="0057663E" w:rsidP="002E5CF7">
      <w:pPr>
        <w:pStyle w:val="ac"/>
        <w:numPr>
          <w:ilvl w:val="0"/>
          <w:numId w:val="16"/>
        </w:numPr>
        <w:spacing w:after="0"/>
        <w:jc w:val="center"/>
        <w:rPr>
          <w:b/>
          <w:bCs/>
          <w:sz w:val="22"/>
          <w:szCs w:val="22"/>
        </w:rPr>
      </w:pPr>
      <w:r w:rsidRPr="002E5CF7">
        <w:rPr>
          <w:b/>
          <w:bCs/>
          <w:sz w:val="22"/>
          <w:szCs w:val="22"/>
        </w:rPr>
        <w:lastRenderedPageBreak/>
        <w:t>ФОРС-МАЖОР</w:t>
      </w:r>
    </w:p>
    <w:p w:rsidR="002E5CF7" w:rsidRPr="002E5CF7" w:rsidRDefault="002E5CF7" w:rsidP="002E5CF7">
      <w:pPr>
        <w:pStyle w:val="ac"/>
        <w:spacing w:after="0"/>
        <w:ind w:left="360"/>
        <w:rPr>
          <w:b/>
          <w:bCs/>
          <w:sz w:val="22"/>
          <w:szCs w:val="22"/>
        </w:rPr>
      </w:pPr>
    </w:p>
    <w:p w:rsidR="0057663E" w:rsidRDefault="005F4124" w:rsidP="00E36677">
      <w:pPr>
        <w:spacing w:after="0"/>
      </w:pPr>
      <w:r>
        <w:rPr>
          <w:b/>
          <w:bCs/>
        </w:rPr>
        <w:t>9</w:t>
      </w:r>
      <w:r w:rsidR="0057663E">
        <w:rPr>
          <w:b/>
          <w:bCs/>
        </w:rPr>
        <w:t xml:space="preserve">.1. </w:t>
      </w:r>
      <w:r w:rsidR="0057663E"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57663E" w:rsidRDefault="005F4124" w:rsidP="00E36677">
      <w:pPr>
        <w:spacing w:after="0"/>
      </w:pPr>
      <w:r>
        <w:rPr>
          <w:b/>
          <w:bCs/>
        </w:rPr>
        <w:t>9</w:t>
      </w:r>
      <w:r w:rsidR="0057663E">
        <w:rPr>
          <w:b/>
          <w:bCs/>
        </w:rPr>
        <w:t>.2</w:t>
      </w:r>
      <w:r w:rsidR="0057663E"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57663E" w:rsidRDefault="005F4124" w:rsidP="00E36677">
      <w:pPr>
        <w:spacing w:after="0"/>
      </w:pPr>
      <w:r>
        <w:rPr>
          <w:b/>
          <w:bCs/>
        </w:rPr>
        <w:t>9</w:t>
      </w:r>
      <w:r w:rsidR="0057663E">
        <w:rPr>
          <w:b/>
          <w:bCs/>
        </w:rPr>
        <w:t xml:space="preserve">.3. </w:t>
      </w:r>
      <w:r w:rsidR="0057663E">
        <w:t>Стороны освобождаются от ответственности</w:t>
      </w:r>
      <w:r w:rsidR="0057663E">
        <w:rPr>
          <w:b/>
          <w:bCs/>
        </w:rPr>
        <w:t xml:space="preserve"> </w:t>
      </w:r>
      <w:r w:rsidR="0057663E"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настоящего Договора.</w:t>
      </w:r>
    </w:p>
    <w:p w:rsidR="002E5CF7" w:rsidRDefault="002E5CF7" w:rsidP="00E36677">
      <w:pPr>
        <w:spacing w:after="0"/>
      </w:pPr>
    </w:p>
    <w:p w:rsidR="0057663E" w:rsidRPr="002E5CF7" w:rsidRDefault="0057663E" w:rsidP="002E5CF7">
      <w:pPr>
        <w:pStyle w:val="ac"/>
        <w:numPr>
          <w:ilvl w:val="0"/>
          <w:numId w:val="17"/>
        </w:numPr>
        <w:spacing w:after="0"/>
        <w:jc w:val="center"/>
        <w:rPr>
          <w:b/>
          <w:bCs/>
          <w:sz w:val="22"/>
          <w:szCs w:val="22"/>
        </w:rPr>
      </w:pPr>
      <w:r w:rsidRPr="002E5CF7">
        <w:rPr>
          <w:b/>
          <w:bCs/>
          <w:sz w:val="22"/>
          <w:szCs w:val="22"/>
        </w:rPr>
        <w:t>ПРОЧИЕ УСЛОВИЯ</w:t>
      </w:r>
    </w:p>
    <w:p w:rsidR="002E5CF7" w:rsidRDefault="002E5CF7" w:rsidP="00E36677">
      <w:pPr>
        <w:spacing w:after="0"/>
        <w:rPr>
          <w:b/>
          <w:bCs/>
        </w:rPr>
      </w:pPr>
    </w:p>
    <w:p w:rsidR="0057663E" w:rsidRDefault="00402126" w:rsidP="00E36677">
      <w:pPr>
        <w:spacing w:after="0"/>
      </w:pPr>
      <w:r>
        <w:rPr>
          <w:b/>
          <w:bCs/>
        </w:rPr>
        <w:t>10</w:t>
      </w:r>
      <w:r w:rsidR="0057663E">
        <w:rPr>
          <w:b/>
          <w:bCs/>
        </w:rPr>
        <w:t xml:space="preserve">.1. </w:t>
      </w:r>
      <w:r w:rsidR="0057663E">
        <w:t>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57663E" w:rsidRDefault="00402126" w:rsidP="00E36677">
      <w:pPr>
        <w:spacing w:after="0"/>
      </w:pPr>
      <w:r>
        <w:rPr>
          <w:b/>
          <w:bCs/>
        </w:rPr>
        <w:t>10</w:t>
      </w:r>
      <w:r w:rsidR="0057663E">
        <w:rPr>
          <w:b/>
          <w:bCs/>
        </w:rPr>
        <w:t>.2</w:t>
      </w:r>
      <w:r w:rsidR="0057663E">
        <w:t>.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57663E" w:rsidRDefault="00402126" w:rsidP="00E36677">
      <w:pPr>
        <w:tabs>
          <w:tab w:val="left" w:pos="1680"/>
        </w:tabs>
        <w:spacing w:after="0"/>
      </w:pPr>
      <w:r>
        <w:rPr>
          <w:b/>
          <w:bCs/>
        </w:rPr>
        <w:t>10</w:t>
      </w:r>
      <w:r w:rsidR="0057663E">
        <w:rPr>
          <w:b/>
          <w:bCs/>
        </w:rPr>
        <w:t>.3.</w:t>
      </w:r>
      <w:r w:rsidR="0057663E">
        <w:t xml:space="preserve"> Настоящий Договор составлен в двух экземплярах на русском языке. Оба экземпляра имеют одинаковую юридическую силу. У каждой из сторон находится один экземпляр настоящего Договора.  </w:t>
      </w:r>
    </w:p>
    <w:p w:rsidR="0057663E" w:rsidRDefault="00402126" w:rsidP="00E36677">
      <w:pPr>
        <w:tabs>
          <w:tab w:val="left" w:pos="1680"/>
        </w:tabs>
        <w:spacing w:after="0"/>
      </w:pPr>
      <w:r>
        <w:rPr>
          <w:b/>
          <w:bCs/>
        </w:rPr>
        <w:t>10</w:t>
      </w:r>
      <w:r w:rsidR="0057663E">
        <w:rPr>
          <w:b/>
          <w:bCs/>
        </w:rPr>
        <w:t>.4</w:t>
      </w:r>
      <w:r w:rsidR="0057663E"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57663E" w:rsidRDefault="00402126" w:rsidP="00E36677">
      <w:pPr>
        <w:tabs>
          <w:tab w:val="left" w:pos="1680"/>
        </w:tabs>
        <w:spacing w:after="0"/>
      </w:pPr>
      <w:r>
        <w:rPr>
          <w:b/>
          <w:bCs/>
        </w:rPr>
        <w:t>10</w:t>
      </w:r>
      <w:r w:rsidR="0057663E">
        <w:rPr>
          <w:b/>
          <w:bCs/>
        </w:rPr>
        <w:t xml:space="preserve">.5. </w:t>
      </w:r>
      <w:r w:rsidR="0057663E"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57663E" w:rsidRDefault="00402126" w:rsidP="00E36677">
      <w:pPr>
        <w:spacing w:after="0"/>
      </w:pPr>
      <w:r>
        <w:rPr>
          <w:b/>
          <w:bCs/>
        </w:rPr>
        <w:t>10</w:t>
      </w:r>
      <w:r w:rsidR="0057663E">
        <w:rPr>
          <w:b/>
          <w:bCs/>
        </w:rPr>
        <w:t>.6.</w:t>
      </w:r>
      <w:r w:rsidR="0057663E">
        <w:t xml:space="preserve"> Стороны обязаны в течение 3-х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CB4FE7" w:rsidRDefault="00CB4FE7" w:rsidP="00E36677">
      <w:pPr>
        <w:spacing w:after="0"/>
      </w:pPr>
    </w:p>
    <w:p w:rsidR="0057663E" w:rsidRDefault="0057663E" w:rsidP="00E36677">
      <w:pPr>
        <w:spacing w:after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</w:t>
      </w:r>
      <w:r w:rsidR="00402126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57663E" w:rsidRDefault="0057663E" w:rsidP="00E36677">
      <w:pPr>
        <w:spacing w:after="0"/>
        <w:jc w:val="center"/>
        <w:rPr>
          <w:b/>
          <w:bCs/>
          <w:sz w:val="22"/>
          <w:szCs w:val="22"/>
        </w:rPr>
      </w:pPr>
    </w:p>
    <w:p w:rsidR="00CB4FE7" w:rsidRDefault="00CB4FE7" w:rsidP="00E36677">
      <w:pPr>
        <w:spacing w:after="0"/>
        <w:jc w:val="center"/>
        <w:rPr>
          <w:b/>
          <w:bCs/>
          <w:sz w:val="22"/>
          <w:szCs w:val="22"/>
        </w:rPr>
      </w:pPr>
    </w:p>
    <w:p w:rsidR="0057663E" w:rsidRDefault="0057663E" w:rsidP="00E36677">
      <w:pPr>
        <w:pBdr>
          <w:bottom w:val="single" w:sz="8" w:space="1" w:color="000000"/>
        </w:pBdr>
        <w:spacing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ПОСТАВЩИК:</w:t>
      </w:r>
    </w:p>
    <w:p w:rsidR="0057663E" w:rsidRDefault="0057663E" w:rsidP="00E36677">
      <w:pPr>
        <w:spacing w:after="0"/>
      </w:pPr>
    </w:p>
    <w:p w:rsidR="0057663E" w:rsidRDefault="0057663E" w:rsidP="0057663E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ИНН </w:t>
      </w:r>
      <w:r w:rsidR="00E36677">
        <w:rPr>
          <w:b/>
          <w:bCs/>
          <w:sz w:val="22"/>
          <w:szCs w:val="22"/>
        </w:rPr>
        <w:t>____________</w:t>
      </w:r>
      <w:r>
        <w:rPr>
          <w:b/>
          <w:bCs/>
          <w:sz w:val="22"/>
          <w:szCs w:val="22"/>
        </w:rPr>
        <w:t xml:space="preserve"> КПП __</w:t>
      </w:r>
      <w:r w:rsidR="00E36677">
        <w:rPr>
          <w:b/>
          <w:bCs/>
          <w:sz w:val="22"/>
          <w:szCs w:val="22"/>
        </w:rPr>
        <w:t>______________ О</w:t>
      </w:r>
      <w:r w:rsidR="005A5859">
        <w:rPr>
          <w:b/>
          <w:bCs/>
          <w:sz w:val="22"/>
          <w:szCs w:val="22"/>
        </w:rPr>
        <w:t>ГРН</w:t>
      </w:r>
      <w:r w:rsidR="00E36677">
        <w:rPr>
          <w:b/>
          <w:bCs/>
          <w:sz w:val="22"/>
          <w:szCs w:val="22"/>
        </w:rPr>
        <w:t>_______________ ОКВЭД________________</w:t>
      </w:r>
    </w:p>
    <w:p w:rsidR="0057663E" w:rsidRDefault="0057663E" w:rsidP="0057663E">
      <w:pPr>
        <w:spacing w:before="120" w:after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Адрес: __________________________________________________________________факс_________</w:t>
      </w:r>
    </w:p>
    <w:p w:rsidR="0057663E" w:rsidRDefault="0057663E" w:rsidP="0057663E">
      <w:pPr>
        <w:spacing w:before="120" w:after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Р/счет _______________________________________________________________________ </w:t>
      </w:r>
    </w:p>
    <w:p w:rsidR="0057663E" w:rsidRPr="00DB43FA" w:rsidRDefault="00E36677" w:rsidP="0057663E">
      <w:pPr>
        <w:keepNext/>
        <w:tabs>
          <w:tab w:val="left" w:pos="1680"/>
        </w:tabs>
        <w:spacing w:before="120" w:after="1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БИК ________________ </w:t>
      </w:r>
      <w:proofErr w:type="gramStart"/>
      <w:r>
        <w:rPr>
          <w:b/>
          <w:bCs/>
          <w:sz w:val="22"/>
          <w:szCs w:val="22"/>
        </w:rPr>
        <w:t>Кор/счет</w:t>
      </w:r>
      <w:proofErr w:type="gramEnd"/>
      <w:r>
        <w:rPr>
          <w:b/>
          <w:bCs/>
          <w:sz w:val="22"/>
          <w:szCs w:val="22"/>
        </w:rPr>
        <w:t xml:space="preserve"> _____________</w:t>
      </w:r>
      <w:r w:rsidR="005A5859">
        <w:rPr>
          <w:b/>
          <w:bCs/>
          <w:sz w:val="22"/>
          <w:szCs w:val="22"/>
        </w:rPr>
        <w:t>________________________________________</w:t>
      </w:r>
      <w:r w:rsidR="0057663E">
        <w:rPr>
          <w:b/>
          <w:bCs/>
          <w:sz w:val="22"/>
          <w:szCs w:val="22"/>
        </w:rPr>
        <w:t xml:space="preserve"> </w:t>
      </w:r>
    </w:p>
    <w:p w:rsidR="0057663E" w:rsidRDefault="0057663E" w:rsidP="0057663E">
      <w:pPr>
        <w:jc w:val="center"/>
      </w:pPr>
    </w:p>
    <w:p w:rsidR="0057663E" w:rsidRDefault="0057663E" w:rsidP="0057663E">
      <w:pPr>
        <w:tabs>
          <w:tab w:val="left" w:pos="1680"/>
        </w:tabs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57663E" w:rsidRDefault="0057663E" w:rsidP="0057663E">
      <w:pPr>
        <w:pBdr>
          <w:bottom w:val="single" w:sz="8" w:space="1" w:color="000000"/>
        </w:pBdr>
        <w:suppressAutoHyphens w:val="0"/>
        <w:spacing w:after="200" w:line="276" w:lineRule="auto"/>
        <w:rPr>
          <w:b/>
          <w:bCs/>
          <w:lang w:eastAsia="ru-RU"/>
        </w:rPr>
      </w:pPr>
      <w:r>
        <w:rPr>
          <w:b/>
          <w:bCs/>
          <w:lang w:eastAsia="ru-RU"/>
        </w:rPr>
        <w:lastRenderedPageBreak/>
        <w:t>ФГУП «НИИЭФА им. Д.В. Ефремова»</w:t>
      </w:r>
    </w:p>
    <w:p w:rsidR="0057663E" w:rsidRDefault="0057663E" w:rsidP="0057663E">
      <w:pPr>
        <w:suppressAutoHyphens w:val="0"/>
        <w:spacing w:line="360" w:lineRule="auto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ИНН </w:t>
      </w:r>
      <w:r>
        <w:rPr>
          <w:b/>
          <w:bCs/>
          <w:lang w:val="ar-SA" w:eastAsia="ru-RU"/>
        </w:rPr>
        <w:t>7817022928</w:t>
      </w:r>
      <w:r>
        <w:rPr>
          <w:b/>
          <w:bCs/>
          <w:lang w:eastAsia="ru-RU"/>
        </w:rPr>
        <w:t xml:space="preserve">   КПП </w:t>
      </w:r>
      <w:r>
        <w:rPr>
          <w:b/>
          <w:bCs/>
          <w:lang w:val="ar-SA" w:eastAsia="ru-RU"/>
        </w:rPr>
        <w:t>781701001</w:t>
      </w:r>
      <w:r>
        <w:rPr>
          <w:b/>
          <w:bCs/>
          <w:lang w:eastAsia="ru-RU"/>
        </w:rPr>
        <w:t xml:space="preserve">   ОКПО </w:t>
      </w:r>
      <w:r>
        <w:rPr>
          <w:b/>
          <w:bCs/>
          <w:lang w:val="ar-SA" w:eastAsia="ru-RU"/>
        </w:rPr>
        <w:t>08626377</w:t>
      </w:r>
    </w:p>
    <w:p w:rsidR="0057663E" w:rsidRDefault="0057663E" w:rsidP="0057663E">
      <w:pPr>
        <w:suppressAutoHyphens w:val="0"/>
        <w:spacing w:line="360" w:lineRule="auto"/>
        <w:rPr>
          <w:b/>
          <w:bCs/>
          <w:lang w:val="ar-SA" w:eastAsia="ru-RU"/>
        </w:rPr>
      </w:pPr>
      <w:r>
        <w:rPr>
          <w:b/>
          <w:bCs/>
          <w:lang w:eastAsia="ru-RU"/>
        </w:rPr>
        <w:t xml:space="preserve">Адрес: 196641, Санкт-Петербург, пос. </w:t>
      </w:r>
      <w:proofErr w:type="spellStart"/>
      <w:r>
        <w:rPr>
          <w:b/>
          <w:bCs/>
          <w:lang w:eastAsia="ru-RU"/>
        </w:rPr>
        <w:t>Металлострой</w:t>
      </w:r>
      <w:proofErr w:type="spellEnd"/>
      <w:r>
        <w:rPr>
          <w:b/>
          <w:bCs/>
          <w:lang w:eastAsia="ru-RU"/>
        </w:rPr>
        <w:t xml:space="preserve">, дорога на </w:t>
      </w:r>
      <w:proofErr w:type="spellStart"/>
      <w:r>
        <w:rPr>
          <w:b/>
          <w:bCs/>
          <w:lang w:eastAsia="ru-RU"/>
        </w:rPr>
        <w:t>Металлострой</w:t>
      </w:r>
      <w:proofErr w:type="spellEnd"/>
      <w:r>
        <w:rPr>
          <w:b/>
          <w:bCs/>
          <w:lang w:eastAsia="ru-RU"/>
        </w:rPr>
        <w:t>, д.3,</w:t>
      </w:r>
      <w:r>
        <w:rPr>
          <w:b/>
          <w:bCs/>
          <w:lang w:eastAsia="ru-RU"/>
        </w:rPr>
        <w:br/>
        <w:t>факс (812) 464-58-68</w:t>
      </w:r>
    </w:p>
    <w:p w:rsidR="0057663E" w:rsidRDefault="0057663E" w:rsidP="0057663E">
      <w:pPr>
        <w:tabs>
          <w:tab w:val="left" w:pos="1680"/>
        </w:tabs>
        <w:suppressAutoHyphens w:val="0"/>
        <w:spacing w:after="200" w:line="276" w:lineRule="auto"/>
        <w:rPr>
          <w:b/>
          <w:lang w:eastAsia="ru-RU"/>
        </w:rPr>
      </w:pPr>
      <w:r>
        <w:rPr>
          <w:b/>
          <w:lang w:eastAsia="ru-RU"/>
        </w:rPr>
        <w:t xml:space="preserve">Р/с 40502810436000000198  Филиал ОПЕРУ ОАО Банк ВТБ в Санкт-Петербурге, </w:t>
      </w:r>
      <w:r>
        <w:rPr>
          <w:b/>
          <w:lang w:eastAsia="ru-RU"/>
        </w:rPr>
        <w:br/>
        <w:t>г. Санкт-Петербург</w:t>
      </w:r>
    </w:p>
    <w:p w:rsidR="0057663E" w:rsidRDefault="0057663E" w:rsidP="0057663E">
      <w:pPr>
        <w:tabs>
          <w:tab w:val="left" w:pos="1680"/>
        </w:tabs>
        <w:suppressAutoHyphens w:val="0"/>
        <w:spacing w:after="200" w:line="276" w:lineRule="auto"/>
        <w:rPr>
          <w:b/>
          <w:lang w:eastAsia="ru-RU"/>
        </w:rPr>
      </w:pPr>
      <w:r>
        <w:rPr>
          <w:b/>
          <w:lang w:eastAsia="ru-RU"/>
        </w:rPr>
        <w:t>БИК 044030704, К/с 30101810200000000704</w:t>
      </w:r>
    </w:p>
    <w:p w:rsidR="0057663E" w:rsidRDefault="0057663E" w:rsidP="0057663E">
      <w:pPr>
        <w:tabs>
          <w:tab w:val="left" w:pos="1680"/>
        </w:tabs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ПОДПИСИ СТОРОН:</w:t>
      </w:r>
    </w:p>
    <w:p w:rsidR="0057663E" w:rsidRDefault="0057663E" w:rsidP="0057663E">
      <w:pPr>
        <w:tabs>
          <w:tab w:val="left" w:pos="1680"/>
        </w:tabs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ПОСТАВЩИК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             ПОКУПАТЕЛЬ</w:t>
      </w:r>
    </w:p>
    <w:p w:rsidR="0057663E" w:rsidRDefault="0057663E" w:rsidP="0057663E"/>
    <w:p w:rsidR="0057663E" w:rsidRDefault="0057663E" w:rsidP="0057663E"/>
    <w:p w:rsidR="0057663E" w:rsidRDefault="0057663E" w:rsidP="0057663E">
      <w:pPr>
        <w:tabs>
          <w:tab w:val="left" w:pos="1680"/>
        </w:tabs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______________________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____________________ </w:t>
      </w:r>
      <w:proofErr w:type="spellStart"/>
      <w:r w:rsidR="00677939">
        <w:rPr>
          <w:bCs/>
        </w:rPr>
        <w:t>В.А.Беляков</w:t>
      </w:r>
      <w:proofErr w:type="spellEnd"/>
    </w:p>
    <w:p w:rsidR="0057663E" w:rsidRDefault="0057663E" w:rsidP="0057663E">
      <w:pPr>
        <w:tabs>
          <w:tab w:val="left" w:pos="1680"/>
        </w:tabs>
        <w:rPr>
          <w:sz w:val="22"/>
          <w:szCs w:val="22"/>
        </w:rPr>
      </w:pPr>
      <w:r>
        <w:rPr>
          <w:sz w:val="22"/>
          <w:szCs w:val="22"/>
        </w:rPr>
        <w:t xml:space="preserve">(подпись, расшифровка подписи)                                                           </w:t>
      </w:r>
    </w:p>
    <w:p w:rsidR="0057663E" w:rsidRDefault="0057663E" w:rsidP="0057663E">
      <w:pPr>
        <w:tabs>
          <w:tab w:val="left" w:pos="1680"/>
        </w:tabs>
        <w:rPr>
          <w:sz w:val="22"/>
          <w:szCs w:val="22"/>
        </w:rPr>
      </w:pPr>
      <w:r>
        <w:rPr>
          <w:sz w:val="22"/>
          <w:szCs w:val="22"/>
        </w:rPr>
        <w:t>М.П.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М.П.</w:t>
      </w:r>
    </w:p>
    <w:tbl>
      <w:tblPr>
        <w:tblpPr w:leftFromText="180" w:rightFromText="180" w:vertAnchor="text" w:horzAnchor="margin" w:tblpXSpec="right" w:tblpY="771"/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6"/>
      </w:tblGrid>
      <w:tr w:rsidR="005A5859" w:rsidTr="005A5859">
        <w:trPr>
          <w:trHeight w:val="354"/>
        </w:trPr>
        <w:tc>
          <w:tcPr>
            <w:tcW w:w="5106" w:type="dxa"/>
            <w:tcBorders>
              <w:top w:val="nil"/>
            </w:tcBorders>
          </w:tcPr>
          <w:p w:rsidR="005A5859" w:rsidRDefault="005A5859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ген. директора по экономике и финансам</w:t>
            </w:r>
          </w:p>
        </w:tc>
      </w:tr>
      <w:tr w:rsidR="005A5859" w:rsidTr="005A5859">
        <w:trPr>
          <w:trHeight w:val="354"/>
        </w:trPr>
        <w:tc>
          <w:tcPr>
            <w:tcW w:w="5106" w:type="dxa"/>
          </w:tcPr>
          <w:p w:rsidR="005A5859" w:rsidRDefault="005A5859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Юрист</w:t>
            </w:r>
          </w:p>
        </w:tc>
      </w:tr>
      <w:tr w:rsidR="00F91397" w:rsidTr="005A5859">
        <w:trPr>
          <w:trHeight w:val="354"/>
        </w:trPr>
        <w:tc>
          <w:tcPr>
            <w:tcW w:w="5106" w:type="dxa"/>
          </w:tcPr>
          <w:p w:rsidR="00F91397" w:rsidRDefault="00F91397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</w:tr>
      <w:tr w:rsidR="005A5859" w:rsidTr="005A5859">
        <w:trPr>
          <w:trHeight w:val="354"/>
        </w:trPr>
        <w:tc>
          <w:tcPr>
            <w:tcW w:w="5106" w:type="dxa"/>
          </w:tcPr>
          <w:p w:rsidR="005A5859" w:rsidRDefault="005A5859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генерального директора по качеству</w:t>
            </w:r>
          </w:p>
        </w:tc>
      </w:tr>
      <w:tr w:rsidR="005A5859" w:rsidTr="005A5859">
        <w:trPr>
          <w:trHeight w:val="354"/>
        </w:trPr>
        <w:tc>
          <w:tcPr>
            <w:tcW w:w="5106" w:type="dxa"/>
          </w:tcPr>
          <w:p w:rsidR="005A5859" w:rsidRDefault="005A5859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  <w:tr w:rsidR="005A5859" w:rsidTr="005A5859">
        <w:trPr>
          <w:trHeight w:val="354"/>
        </w:trPr>
        <w:tc>
          <w:tcPr>
            <w:tcW w:w="5106" w:type="dxa"/>
          </w:tcPr>
          <w:p w:rsidR="005A5859" w:rsidRDefault="005A5859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УМТО</w:t>
            </w:r>
          </w:p>
        </w:tc>
      </w:tr>
      <w:tr w:rsidR="005A5859" w:rsidTr="005A5859">
        <w:trPr>
          <w:trHeight w:val="354"/>
        </w:trPr>
        <w:tc>
          <w:tcPr>
            <w:tcW w:w="5106" w:type="dxa"/>
            <w:tcBorders>
              <w:bottom w:val="single" w:sz="4" w:space="0" w:color="auto"/>
            </w:tcBorders>
          </w:tcPr>
          <w:p w:rsidR="005A5859" w:rsidRDefault="005A5859" w:rsidP="005A5859">
            <w:pPr>
              <w:pStyle w:val="Iiiaeuiue"/>
              <w:overflowPunct/>
              <w:autoSpaceDE/>
              <w:snapToGrid w:val="0"/>
              <w:spacing w:line="276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 подразделения</w:t>
            </w:r>
          </w:p>
        </w:tc>
      </w:tr>
      <w:tr w:rsidR="005A5859" w:rsidRPr="00AC6259" w:rsidTr="005A5859">
        <w:trPr>
          <w:trHeight w:val="351"/>
        </w:trPr>
        <w:tc>
          <w:tcPr>
            <w:tcW w:w="5106" w:type="dxa"/>
            <w:tcBorders>
              <w:bottom w:val="nil"/>
            </w:tcBorders>
          </w:tcPr>
          <w:p w:rsidR="005A5859" w:rsidRDefault="005A5859" w:rsidP="005A5859">
            <w:pPr>
              <w:pStyle w:val="Iiiaeuiue"/>
              <w:pBdr>
                <w:bottom w:val="single" w:sz="4" w:space="1" w:color="auto"/>
              </w:pBdr>
              <w:overflowPunct/>
              <w:autoSpaceDE/>
              <w:snapToGrid w:val="0"/>
              <w:spacing w:line="360" w:lineRule="auto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инженер</w:t>
            </w:r>
          </w:p>
          <w:p w:rsidR="005A5859" w:rsidRPr="00AC6259" w:rsidRDefault="005A5859" w:rsidP="005A5859">
            <w:pPr>
              <w:pStyle w:val="Iiiaeuiue"/>
              <w:overflowPunct/>
              <w:autoSpaceDE/>
              <w:snapToGrid w:val="0"/>
              <w:textAlignment w:val="auto"/>
              <w:rPr>
                <w:sz w:val="24"/>
                <w:szCs w:val="24"/>
              </w:rPr>
            </w:pPr>
            <w:r w:rsidRPr="00AC6259">
              <w:rPr>
                <w:sz w:val="24"/>
                <w:szCs w:val="24"/>
              </w:rPr>
              <w:t>Нача</w:t>
            </w:r>
            <w:r>
              <w:rPr>
                <w:sz w:val="24"/>
                <w:szCs w:val="24"/>
              </w:rPr>
              <w:t xml:space="preserve">льник лаборатории по надежности </w:t>
            </w:r>
            <w:r w:rsidRPr="00AC6259">
              <w:rPr>
                <w:sz w:val="24"/>
                <w:szCs w:val="24"/>
              </w:rPr>
              <w:t xml:space="preserve"> и безопасности</w:t>
            </w:r>
          </w:p>
        </w:tc>
      </w:tr>
    </w:tbl>
    <w:p w:rsidR="0057663E" w:rsidRDefault="0057663E" w:rsidP="0057663E">
      <w:pPr>
        <w:tabs>
          <w:tab w:val="left" w:pos="1680"/>
        </w:tabs>
        <w:rPr>
          <w:sz w:val="22"/>
          <w:szCs w:val="22"/>
        </w:rPr>
      </w:pPr>
    </w:p>
    <w:p w:rsidR="0057663E" w:rsidRDefault="0057663E" w:rsidP="0057663E">
      <w:pPr>
        <w:shd w:val="clear" w:color="auto" w:fill="FFFFFF"/>
        <w:ind w:left="4536"/>
      </w:pPr>
    </w:p>
    <w:p w:rsidR="0057663E" w:rsidRDefault="0057663E" w:rsidP="0057663E">
      <w:pPr>
        <w:shd w:val="clear" w:color="auto" w:fill="FFFFFF"/>
        <w:ind w:left="4536"/>
      </w:pPr>
    </w:p>
    <w:p w:rsidR="0057663E" w:rsidRDefault="0057663E" w:rsidP="0057663E">
      <w:pPr>
        <w:shd w:val="clear" w:color="auto" w:fill="FFFFFF"/>
        <w:ind w:left="4536"/>
      </w:pPr>
    </w:p>
    <w:p w:rsidR="0057663E" w:rsidRDefault="0057663E" w:rsidP="0057663E">
      <w:pPr>
        <w:shd w:val="clear" w:color="auto" w:fill="FFFFFF"/>
      </w:pPr>
    </w:p>
    <w:p w:rsidR="0057663E" w:rsidRDefault="0057663E" w:rsidP="0057663E">
      <w:pPr>
        <w:shd w:val="clear" w:color="auto" w:fill="FFFFFF"/>
      </w:pPr>
      <w:r>
        <w:t xml:space="preserve"> </w:t>
      </w:r>
    </w:p>
    <w:p w:rsidR="0057663E" w:rsidRDefault="0057663E" w:rsidP="0057663E">
      <w:pPr>
        <w:shd w:val="clear" w:color="auto" w:fill="FFFFFF"/>
      </w:pPr>
    </w:p>
    <w:p w:rsidR="0057663E" w:rsidRDefault="0057663E" w:rsidP="0057663E">
      <w:pPr>
        <w:shd w:val="clear" w:color="auto" w:fill="FFFFFF"/>
        <w:ind w:left="4536"/>
      </w:pPr>
    </w:p>
    <w:p w:rsidR="0057663E" w:rsidRDefault="0057663E" w:rsidP="0057663E">
      <w:pPr>
        <w:tabs>
          <w:tab w:val="left" w:pos="1680"/>
        </w:tabs>
        <w:ind w:left="3984" w:firstLine="1680"/>
      </w:pPr>
    </w:p>
    <w:p w:rsidR="0057663E" w:rsidRDefault="0057663E" w:rsidP="0057663E">
      <w:pPr>
        <w:tabs>
          <w:tab w:val="left" w:pos="1680"/>
        </w:tabs>
        <w:ind w:left="3984" w:firstLine="1680"/>
      </w:pPr>
      <w:r>
        <w:t xml:space="preserve">                                 </w:t>
      </w:r>
    </w:p>
    <w:p w:rsidR="0057663E" w:rsidRDefault="0057663E" w:rsidP="0057663E">
      <w:pPr>
        <w:tabs>
          <w:tab w:val="left" w:pos="1680"/>
        </w:tabs>
      </w:pPr>
      <w:r>
        <w:t xml:space="preserve">                                  </w:t>
      </w:r>
    </w:p>
    <w:p w:rsidR="0057663E" w:rsidRDefault="0057663E" w:rsidP="0057663E">
      <w:pPr>
        <w:tabs>
          <w:tab w:val="left" w:pos="1680"/>
        </w:tabs>
        <w:ind w:left="3984" w:firstLine="1680"/>
      </w:pPr>
      <w:r>
        <w:t xml:space="preserve">                            </w:t>
      </w:r>
    </w:p>
    <w:p w:rsidR="000B0661" w:rsidRDefault="0057663E" w:rsidP="0057663E">
      <w:pPr>
        <w:tabs>
          <w:tab w:val="left" w:pos="1680"/>
        </w:tabs>
        <w:ind w:left="3984" w:firstLine="1680"/>
      </w:pPr>
      <w:r>
        <w:t xml:space="preserve">   </w:t>
      </w:r>
    </w:p>
    <w:p w:rsidR="000B0661" w:rsidRDefault="000B0661" w:rsidP="0057663E">
      <w:pPr>
        <w:tabs>
          <w:tab w:val="left" w:pos="1680"/>
        </w:tabs>
        <w:ind w:left="3984" w:firstLine="1680"/>
      </w:pPr>
    </w:p>
    <w:p w:rsidR="00402126" w:rsidRDefault="000B0661" w:rsidP="0057663E">
      <w:pPr>
        <w:tabs>
          <w:tab w:val="left" w:pos="1680"/>
        </w:tabs>
        <w:ind w:left="3984" w:firstLine="1680"/>
      </w:pPr>
      <w:r>
        <w:t xml:space="preserve">             </w:t>
      </w:r>
      <w:r w:rsidR="00631A71">
        <w:t xml:space="preserve">      </w:t>
      </w: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402126" w:rsidRDefault="00402126" w:rsidP="0057663E">
      <w:pPr>
        <w:tabs>
          <w:tab w:val="left" w:pos="1680"/>
        </w:tabs>
        <w:ind w:left="3984" w:firstLine="1680"/>
      </w:pPr>
    </w:p>
    <w:p w:rsidR="00F653FC" w:rsidRDefault="00C23FF1" w:rsidP="0057663E">
      <w:pPr>
        <w:tabs>
          <w:tab w:val="left" w:pos="1680"/>
        </w:tabs>
        <w:ind w:left="3984" w:firstLine="1680"/>
      </w:pPr>
      <w:r>
        <w:lastRenderedPageBreak/>
        <w:tab/>
      </w:r>
      <w:r w:rsidR="00440803">
        <w:t xml:space="preserve">     </w:t>
      </w:r>
    </w:p>
    <w:p w:rsidR="0057663E" w:rsidRDefault="00F653FC" w:rsidP="0057663E">
      <w:pPr>
        <w:tabs>
          <w:tab w:val="left" w:pos="1680"/>
        </w:tabs>
        <w:ind w:left="3984" w:firstLine="1680"/>
        <w:rPr>
          <w:sz w:val="22"/>
          <w:szCs w:val="22"/>
        </w:rPr>
      </w:pPr>
      <w:r>
        <w:tab/>
        <w:t xml:space="preserve">      </w:t>
      </w:r>
      <w:r w:rsidR="00440803">
        <w:t xml:space="preserve">    </w:t>
      </w:r>
      <w:r w:rsidR="0057663E">
        <w:rPr>
          <w:color w:val="000000"/>
        </w:rPr>
        <w:t>Приложение №1</w:t>
      </w:r>
    </w:p>
    <w:p w:rsidR="0057663E" w:rsidRDefault="0057663E" w:rsidP="0057663E">
      <w:pPr>
        <w:tabs>
          <w:tab w:val="left" w:pos="1680"/>
        </w:tabs>
        <w:spacing w:before="120" w:after="120"/>
        <w:ind w:left="2126"/>
        <w:rPr>
          <w:sz w:val="22"/>
          <w:szCs w:val="22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631A71">
        <w:rPr>
          <w:color w:val="000000"/>
        </w:rPr>
        <w:t xml:space="preserve">                    </w:t>
      </w:r>
      <w:r>
        <w:rPr>
          <w:color w:val="000000"/>
        </w:rPr>
        <w:t xml:space="preserve">  к Договору №                                               </w:t>
      </w:r>
    </w:p>
    <w:p w:rsidR="0057663E" w:rsidRDefault="0057663E" w:rsidP="0057663E">
      <w:pPr>
        <w:tabs>
          <w:tab w:val="left" w:pos="1680"/>
        </w:tabs>
        <w:jc w:val="center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  <w:t xml:space="preserve">                                                       «____»___________2012</w:t>
      </w:r>
      <w:r w:rsidR="00C61890">
        <w:rPr>
          <w:color w:val="000000"/>
          <w:sz w:val="21"/>
          <w:szCs w:val="21"/>
        </w:rPr>
        <w:t>г.</w:t>
      </w:r>
    </w:p>
    <w:p w:rsidR="0057663E" w:rsidRDefault="0057663E" w:rsidP="0057663E">
      <w:pPr>
        <w:suppressAutoHyphens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Спецификация</w:t>
      </w:r>
    </w:p>
    <w:p w:rsidR="00F653FC" w:rsidRDefault="00F653FC" w:rsidP="0057663E">
      <w:pPr>
        <w:suppressAutoHyphens w:val="0"/>
        <w:rPr>
          <w:color w:val="000000"/>
          <w:sz w:val="16"/>
          <w:szCs w:val="16"/>
        </w:rPr>
      </w:pPr>
    </w:p>
    <w:p w:rsidR="00F653FC" w:rsidRDefault="0057663E" w:rsidP="0057663E">
      <w:pPr>
        <w:suppressAutoHyphens w:val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Санкт-Петербург</w:t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</w:r>
      <w:r>
        <w:rPr>
          <w:color w:val="000000"/>
          <w:sz w:val="21"/>
          <w:szCs w:val="21"/>
        </w:rPr>
        <w:tab/>
        <w:t xml:space="preserve">« __» _________2012г.   </w:t>
      </w:r>
    </w:p>
    <w:tbl>
      <w:tblPr>
        <w:tblW w:w="10598" w:type="dxa"/>
        <w:tblInd w:w="-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6690"/>
        <w:gridCol w:w="823"/>
        <w:gridCol w:w="1445"/>
        <w:gridCol w:w="1248"/>
      </w:tblGrid>
      <w:tr w:rsidR="0057663E" w:rsidTr="00DB6DC5">
        <w:trPr>
          <w:trHeight w:val="113"/>
        </w:trPr>
        <w:tc>
          <w:tcPr>
            <w:tcW w:w="392" w:type="dxa"/>
            <w:tcBorders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</w:rPr>
              <w:t xml:space="preserve">   </w:t>
            </w:r>
            <w:r>
              <w:rPr>
                <w:snapToGrid w:val="0"/>
                <w:color w:val="000000"/>
                <w:sz w:val="20"/>
                <w:szCs w:val="20"/>
              </w:rPr>
              <w:t>№</w:t>
            </w:r>
            <w:r w:rsidR="00F02502">
              <w:rPr>
                <w:snapToGrid w:val="0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snapToGrid w:val="0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snapToGrid w:val="0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663E" w:rsidRDefault="0057663E" w:rsidP="00E2032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 xml:space="preserve">Наименование </w:t>
            </w:r>
            <w:r w:rsidR="00E20323">
              <w:rPr>
                <w:snapToGrid w:val="0"/>
                <w:color w:val="000000"/>
                <w:sz w:val="22"/>
                <w:szCs w:val="22"/>
              </w:rPr>
              <w:t>Оборудования</w:t>
            </w:r>
          </w:p>
        </w:tc>
        <w:tc>
          <w:tcPr>
            <w:tcW w:w="823" w:type="dxa"/>
            <w:tcBorders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Кол-во,</w:t>
            </w:r>
            <w:r>
              <w:rPr>
                <w:sz w:val="22"/>
                <w:szCs w:val="22"/>
              </w:rPr>
              <w:t xml:space="preserve"> шт.</w:t>
            </w:r>
          </w:p>
        </w:tc>
        <w:tc>
          <w:tcPr>
            <w:tcW w:w="14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663E" w:rsidRDefault="0057663E" w:rsidP="00742981">
            <w:pPr>
              <w:jc w:val="center"/>
              <w:rPr>
                <w:snapToGrid w:val="0"/>
                <w:color w:val="000000"/>
                <w:sz w:val="22"/>
                <w:szCs w:val="22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Цена за шт.</w:t>
            </w:r>
            <w:r w:rsidR="004303C5">
              <w:rPr>
                <w:snapToGrid w:val="0"/>
                <w:color w:val="000000"/>
                <w:sz w:val="22"/>
                <w:szCs w:val="22"/>
              </w:rPr>
              <w:t xml:space="preserve"> руб.,</w:t>
            </w:r>
          </w:p>
          <w:p w:rsidR="004303C5" w:rsidRDefault="004303C5" w:rsidP="0074298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с НДС</w:t>
            </w:r>
          </w:p>
        </w:tc>
        <w:tc>
          <w:tcPr>
            <w:tcW w:w="124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663E" w:rsidRDefault="0057663E" w:rsidP="0074298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Сумма</w:t>
            </w:r>
            <w:r w:rsidR="004303C5">
              <w:rPr>
                <w:snapToGrid w:val="0"/>
                <w:color w:val="000000"/>
                <w:sz w:val="22"/>
                <w:szCs w:val="22"/>
              </w:rPr>
              <w:t xml:space="preserve"> руб., с НДС</w:t>
            </w:r>
          </w:p>
        </w:tc>
      </w:tr>
      <w:tr w:rsidR="0057663E" w:rsidTr="00DB6DC5">
        <w:trPr>
          <w:trHeight w:val="306"/>
        </w:trPr>
        <w:tc>
          <w:tcPr>
            <w:tcW w:w="392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57663E" w:rsidRDefault="00EA0D7A" w:rsidP="00C23FF1">
            <w:pPr>
              <w:spacing w:before="120" w:after="120"/>
              <w:jc w:val="left"/>
              <w:rPr>
                <w:snapToGrid w:val="0"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hd w:val="clear" w:color="auto" w:fill="FFFFFF"/>
              </w:rPr>
              <w:t>вакуумное хранилище</w:t>
            </w:r>
            <w:r w:rsidR="00440803">
              <w:rPr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823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5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</w:pPr>
          </w:p>
        </w:tc>
        <w:tc>
          <w:tcPr>
            <w:tcW w:w="1248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</w:pPr>
          </w:p>
        </w:tc>
      </w:tr>
      <w:tr w:rsidR="0057663E" w:rsidTr="00DB6DC5">
        <w:trPr>
          <w:trHeight w:val="113"/>
        </w:trPr>
        <w:tc>
          <w:tcPr>
            <w:tcW w:w="392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jc w:val="center"/>
            </w:pPr>
          </w:p>
        </w:tc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440803" w:rsidRPr="00282E07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r w:rsidRPr="00440803">
              <w:rPr>
                <w:b/>
              </w:rPr>
              <w:t>1</w:t>
            </w:r>
            <w:r>
              <w:t>.</w:t>
            </w:r>
            <w:r w:rsidRPr="005418CE">
              <w:t>Вакуумное хранилище должно</w:t>
            </w:r>
            <w:r w:rsidR="008573A0">
              <w:t xml:space="preserve"> быть </w:t>
            </w:r>
            <w:proofErr w:type="spellStart"/>
            <w:r w:rsidR="008573A0">
              <w:t>обнокамерным</w:t>
            </w:r>
            <w:proofErr w:type="spellEnd"/>
            <w:r w:rsidR="008573A0">
              <w:t>,</w:t>
            </w:r>
            <w:r w:rsidRPr="005418CE">
              <w:t xml:space="preserve"> представлять собой интегрированное устройство, состоящие из вакуумной камеры, вакуумного насоса, вакуумметра и арматуры, </w:t>
            </w:r>
            <w:proofErr w:type="gramStart"/>
            <w:r w:rsidRPr="005418CE">
              <w:t>расположенных</w:t>
            </w:r>
            <w:proofErr w:type="gramEnd"/>
            <w:r w:rsidRPr="005418CE">
              <w:t xml:space="preserve"> на единой опорной конструкции с колёсиками.</w:t>
            </w:r>
          </w:p>
          <w:p w:rsidR="00440803" w:rsidRPr="00A753C3" w:rsidRDefault="00440803" w:rsidP="00440803">
            <w:pPr>
              <w:autoSpaceDE w:val="0"/>
              <w:autoSpaceDN w:val="0"/>
              <w:adjustRightInd w:val="0"/>
              <w:spacing w:line="288" w:lineRule="auto"/>
              <w:rPr>
                <w:b/>
              </w:rPr>
            </w:pPr>
            <w:r w:rsidRPr="00A753C3">
              <w:rPr>
                <w:b/>
              </w:rPr>
              <w:t>2.Камера:</w:t>
            </w:r>
          </w:p>
          <w:p w:rsidR="004303C5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proofErr w:type="gramStart"/>
            <w:r w:rsidRPr="005418CE">
              <w:t>Горизонтальная</w:t>
            </w:r>
            <w:proofErr w:type="gramEnd"/>
            <w:r w:rsidRPr="005418CE">
              <w:t xml:space="preserve"> цилиндрическая из нержавеющей стали.</w:t>
            </w:r>
            <w:r>
              <w:t xml:space="preserve"> Внутренние р</w:t>
            </w:r>
            <w:r w:rsidRPr="005418CE">
              <w:t xml:space="preserve">азмеры: </w:t>
            </w:r>
          </w:p>
          <w:p w:rsidR="00440803" w:rsidRPr="005418CE" w:rsidRDefault="004303C5" w:rsidP="00440803">
            <w:pPr>
              <w:autoSpaceDE w:val="0"/>
              <w:autoSpaceDN w:val="0"/>
              <w:adjustRightInd w:val="0"/>
              <w:spacing w:line="288" w:lineRule="auto"/>
            </w:pPr>
            <w:r>
              <w:t>--------------------------------------</w:t>
            </w:r>
            <w:r w:rsidR="00440803" w:rsidRPr="005418CE">
              <w:t xml:space="preserve">диаметр </w:t>
            </w:r>
            <w:smartTag w:uri="urn:schemas-microsoft-com:office:smarttags" w:element="metricconverter">
              <w:smartTagPr>
                <w:attr w:name="ProductID" w:val="500 мм"/>
              </w:smartTagPr>
              <w:r w:rsidR="00440803" w:rsidRPr="005418CE">
                <w:t>500 мм</w:t>
              </w:r>
            </w:smartTag>
            <w:r w:rsidR="00440803">
              <w:t>, глубина</w:t>
            </w:r>
            <w:r w:rsidR="00440803" w:rsidRPr="005418CE">
              <w:t xml:space="preserve"> </w:t>
            </w:r>
            <w:smartTag w:uri="urn:schemas-microsoft-com:office:smarttags" w:element="metricconverter">
              <w:smartTagPr>
                <w:attr w:name="ProductID" w:val="800 мм"/>
              </w:smartTagPr>
              <w:r w:rsidR="00440803" w:rsidRPr="005418CE">
                <w:t>800 мм</w:t>
              </w:r>
            </w:smartTag>
            <w:r w:rsidR="00440803" w:rsidRPr="005418CE">
              <w:t>.</w:t>
            </w:r>
          </w:p>
          <w:p w:rsidR="00440803" w:rsidRPr="005418CE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r>
              <w:t>Натекание не более</w:t>
            </w:r>
            <w:r w:rsidR="004303C5">
              <w:t>-----------------------------------</w:t>
            </w:r>
            <w:r>
              <w:t xml:space="preserve"> 1х10</w:t>
            </w:r>
            <w:r w:rsidRPr="00382353">
              <w:rPr>
                <w:vertAlign w:val="superscript"/>
              </w:rPr>
              <w:t>-</w:t>
            </w:r>
            <w:r w:rsidRPr="009A509B">
              <w:rPr>
                <w:vertAlign w:val="superscript"/>
              </w:rPr>
              <w:t>3</w:t>
            </w:r>
            <w:r>
              <w:t xml:space="preserve"> Па</w:t>
            </w:r>
            <w:r>
              <w:sym w:font="Symbol" w:char="F0B4"/>
            </w:r>
            <w:r>
              <w:t>м</w:t>
            </w:r>
            <w:r w:rsidRPr="00382353">
              <w:rPr>
                <w:vertAlign w:val="superscript"/>
              </w:rPr>
              <w:t>3</w:t>
            </w:r>
            <w:r w:rsidRPr="005418CE">
              <w:t>/c;</w:t>
            </w:r>
          </w:p>
          <w:p w:rsidR="00440803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r w:rsidRPr="005418CE">
              <w:t>Загрузка камеры – фронтальная</w:t>
            </w:r>
            <w:r w:rsidRPr="00E66F42">
              <w:t>, через поворотную (вбок) дверцу</w:t>
            </w:r>
            <w:r>
              <w:t>, целиком открывающую торец камеры;</w:t>
            </w:r>
          </w:p>
          <w:p w:rsidR="00440803" w:rsidRPr="005418CE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r>
              <w:t>У</w:t>
            </w:r>
            <w:r w:rsidRPr="005418CE">
              <w:t xml:space="preserve">плотнение </w:t>
            </w:r>
            <w:r w:rsidR="004303C5">
              <w:t>дверцы----------------------------------------------</w:t>
            </w:r>
            <w:r w:rsidRPr="005418CE">
              <w:t xml:space="preserve"> </w:t>
            </w:r>
            <w:proofErr w:type="spellStart"/>
            <w:r w:rsidRPr="005418CE">
              <w:t>витон</w:t>
            </w:r>
            <w:proofErr w:type="spellEnd"/>
            <w:r w:rsidRPr="005418CE">
              <w:t>;</w:t>
            </w:r>
          </w:p>
          <w:p w:rsidR="00440803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r w:rsidRPr="0037260F">
              <w:t>На середине высоты камеры</w:t>
            </w:r>
            <w:r>
              <w:t xml:space="preserve"> </w:t>
            </w:r>
            <w:r w:rsidRPr="005418CE">
              <w:t>должна быть установлена сплошная горизонтальная полка из нержавеющей стали грузоподъемностью</w:t>
            </w:r>
            <w:r w:rsidR="004303C5">
              <w:t>------------------------------------</w:t>
            </w:r>
            <w:r w:rsidRPr="005418CE">
              <w:t xml:space="preserve"> не менее 60 кг</w:t>
            </w:r>
          </w:p>
          <w:p w:rsidR="00440803" w:rsidRPr="00A753C3" w:rsidRDefault="00440803" w:rsidP="00440803">
            <w:pPr>
              <w:shd w:val="clear" w:color="auto" w:fill="FFFFFF"/>
              <w:spacing w:line="288" w:lineRule="auto"/>
              <w:ind w:right="-101"/>
              <w:rPr>
                <w:spacing w:val="-3"/>
              </w:rPr>
            </w:pPr>
            <w:r w:rsidRPr="00A753C3">
              <w:rPr>
                <w:b/>
                <w:spacing w:val="-2"/>
              </w:rPr>
              <w:t>3.Компактный моноблочный конвекционный вакуум</w:t>
            </w:r>
            <w:r w:rsidR="00F653FC">
              <w:rPr>
                <w:b/>
                <w:spacing w:val="-2"/>
              </w:rPr>
              <w:t>м</w:t>
            </w:r>
            <w:r w:rsidRPr="00A753C3">
              <w:rPr>
                <w:b/>
                <w:spacing w:val="-2"/>
              </w:rPr>
              <w:t>етр с цифровым дисплеем:</w:t>
            </w:r>
          </w:p>
          <w:p w:rsidR="00440803" w:rsidRPr="005418CE" w:rsidRDefault="00440803" w:rsidP="00440803">
            <w:pPr>
              <w:spacing w:line="288" w:lineRule="auto"/>
              <w:ind w:left="-5"/>
            </w:pPr>
            <w:r>
              <w:t xml:space="preserve">- Диапазон измерений: 0,133 – 133 КПа </w:t>
            </w:r>
            <w:r w:rsidRPr="005418CE">
              <w:t>(воздух/N</w:t>
            </w:r>
            <w:r w:rsidRPr="009A509B">
              <w:rPr>
                <w:vertAlign w:val="subscript"/>
              </w:rPr>
              <w:t>2</w:t>
            </w:r>
            <w:r w:rsidRPr="005418CE">
              <w:t>)</w:t>
            </w:r>
          </w:p>
          <w:p w:rsidR="00440803" w:rsidRPr="005418CE" w:rsidRDefault="00440803" w:rsidP="00440803">
            <w:pPr>
              <w:autoSpaceDE w:val="0"/>
              <w:autoSpaceDN w:val="0"/>
              <w:adjustRightInd w:val="0"/>
              <w:spacing w:line="288" w:lineRule="auto"/>
              <w:ind w:left="-5"/>
            </w:pPr>
            <w:r>
              <w:t>- Точность не хуже:</w:t>
            </w:r>
          </w:p>
          <w:p w:rsidR="00440803" w:rsidRPr="005418CE" w:rsidRDefault="00440803" w:rsidP="00440803">
            <w:pPr>
              <w:autoSpaceDE w:val="0"/>
              <w:autoSpaceDN w:val="0"/>
              <w:adjustRightInd w:val="0"/>
              <w:spacing w:line="288" w:lineRule="auto"/>
              <w:ind w:left="-5"/>
            </w:pPr>
            <w:r>
              <w:t>+/- 10% при 1,33</w:t>
            </w:r>
            <w:r w:rsidRPr="005418CE">
              <w:t>-</w:t>
            </w:r>
            <w:r>
              <w:t>133 Па</w:t>
            </w:r>
          </w:p>
          <w:p w:rsidR="00440803" w:rsidRPr="005418CE" w:rsidRDefault="00440803" w:rsidP="00440803">
            <w:pPr>
              <w:autoSpaceDE w:val="0"/>
              <w:autoSpaceDN w:val="0"/>
              <w:adjustRightInd w:val="0"/>
              <w:spacing w:line="288" w:lineRule="auto"/>
              <w:ind w:left="-5"/>
            </w:pPr>
            <w:r>
              <w:t>+/- 20% при 133 Па– 133</w:t>
            </w:r>
            <w:r w:rsidRPr="005418CE">
              <w:t xml:space="preserve"> </w:t>
            </w:r>
            <w:r>
              <w:t>кПа</w:t>
            </w:r>
            <w:r w:rsidRPr="005418CE">
              <w:t xml:space="preserve"> </w:t>
            </w:r>
          </w:p>
          <w:p w:rsidR="00440803" w:rsidRPr="00A753C3" w:rsidRDefault="00440803" w:rsidP="00440803">
            <w:pPr>
              <w:spacing w:line="288" w:lineRule="auto"/>
              <w:ind w:left="-5"/>
            </w:pPr>
            <w:r>
              <w:t>- Напряжение питания: 24В</w:t>
            </w:r>
          </w:p>
          <w:p w:rsidR="00440803" w:rsidRPr="005418CE" w:rsidRDefault="00440803" w:rsidP="00440803">
            <w:pPr>
              <w:spacing w:line="288" w:lineRule="auto"/>
              <w:ind w:left="-5"/>
            </w:pPr>
            <w:r w:rsidRPr="005418CE">
              <w:t>- Вакуумметр должен быть оснащен вакуумным реле 24В</w:t>
            </w:r>
          </w:p>
          <w:p w:rsidR="00440803" w:rsidRPr="005418CE" w:rsidRDefault="00440803" w:rsidP="00440803">
            <w:pPr>
              <w:spacing w:line="288" w:lineRule="auto"/>
              <w:ind w:left="-5"/>
            </w:pPr>
            <w:r w:rsidRPr="005418CE">
              <w:t>- Среда калибровки: сухой воздух или азот</w:t>
            </w:r>
          </w:p>
          <w:p w:rsidR="00440803" w:rsidRPr="005418CE" w:rsidRDefault="00440803" w:rsidP="00440803">
            <w:pPr>
              <w:spacing w:line="288" w:lineRule="auto"/>
              <w:ind w:left="-5"/>
            </w:pPr>
            <w:r w:rsidRPr="005418CE">
              <w:lastRenderedPageBreak/>
              <w:t>- Допустимое избыточное давление: 1</w:t>
            </w:r>
            <w:r>
              <w:t xml:space="preserve"> МПа</w:t>
            </w:r>
          </w:p>
          <w:p w:rsidR="00440803" w:rsidRPr="005418CE" w:rsidRDefault="00440803" w:rsidP="00440803">
            <w:pPr>
              <w:spacing w:line="288" w:lineRule="auto"/>
              <w:ind w:left="-5"/>
            </w:pPr>
            <w:r w:rsidRPr="005418CE">
              <w:t>- Выходной сигнал: линейный</w:t>
            </w:r>
          </w:p>
          <w:p w:rsidR="00440803" w:rsidRPr="005418CE" w:rsidRDefault="00440803" w:rsidP="00440803">
            <w:pPr>
              <w:spacing w:line="288" w:lineRule="auto"/>
              <w:ind w:left="-5"/>
            </w:pPr>
            <w:r w:rsidRPr="005418CE">
              <w:t>- Конструкция вакуумметра: измеритель вакуума и блок отображения и управления должны быть смонтиро</w:t>
            </w:r>
            <w:r>
              <w:t>ваны в один компактный корпус со в</w:t>
            </w:r>
            <w:r w:rsidRPr="005418CE">
              <w:t>строенн</w:t>
            </w:r>
            <w:r>
              <w:t>ым высококонтрастным дисплеем</w:t>
            </w:r>
            <w:r w:rsidRPr="005418CE">
              <w:t>.</w:t>
            </w:r>
          </w:p>
          <w:p w:rsidR="00440803" w:rsidRDefault="00440803" w:rsidP="00440803">
            <w:pPr>
              <w:autoSpaceDE w:val="0"/>
              <w:autoSpaceDN w:val="0"/>
              <w:adjustRightInd w:val="0"/>
              <w:spacing w:line="288" w:lineRule="auto"/>
            </w:pPr>
            <w:r w:rsidRPr="005418CE">
              <w:t>- Габаритные размеры: не более 1</w:t>
            </w:r>
            <w:r>
              <w:t>10х70</w:t>
            </w:r>
            <w:r w:rsidRPr="005418CE">
              <w:t>х70 мм (</w:t>
            </w:r>
            <w:proofErr w:type="spellStart"/>
            <w:r w:rsidRPr="005418CE">
              <w:t>ДхШхВ</w:t>
            </w:r>
            <w:proofErr w:type="spellEnd"/>
            <w:r w:rsidRPr="005418CE">
              <w:t>)</w:t>
            </w:r>
          </w:p>
          <w:p w:rsidR="004303C5" w:rsidRPr="005418CE" w:rsidRDefault="004303C5" w:rsidP="004303C5">
            <w:pPr>
              <w:autoSpaceDE w:val="0"/>
              <w:autoSpaceDN w:val="0"/>
              <w:adjustRightInd w:val="0"/>
              <w:spacing w:line="288" w:lineRule="auto"/>
              <w:ind w:left="-5"/>
              <w:rPr>
                <w:u w:val="single"/>
              </w:rPr>
            </w:pPr>
            <w:r w:rsidRPr="004303C5">
              <w:rPr>
                <w:b/>
                <w:u w:val="single"/>
              </w:rPr>
              <w:t>Дополнительные требования:</w:t>
            </w:r>
            <w:r w:rsidRPr="005418CE">
              <w:rPr>
                <w:u w:val="single"/>
              </w:rPr>
              <w:t xml:space="preserve"> </w:t>
            </w:r>
            <w:r w:rsidRPr="005418CE">
              <w:rPr>
                <w:bCs/>
              </w:rPr>
              <w:t xml:space="preserve">Сертификат о внесении </w:t>
            </w:r>
            <w:r w:rsidRPr="005418CE">
              <w:t>компактного моноблочного конвекционного вакуумметра с цифровым дисплеем в Государственный Реестр Средств измерения РФ.</w:t>
            </w:r>
          </w:p>
          <w:p w:rsidR="004303C5" w:rsidRPr="00A753C3" w:rsidRDefault="004303C5" w:rsidP="004303C5">
            <w:pPr>
              <w:autoSpaceDE w:val="0"/>
              <w:autoSpaceDN w:val="0"/>
              <w:adjustRightInd w:val="0"/>
              <w:spacing w:line="288" w:lineRule="auto"/>
              <w:rPr>
                <w:b/>
              </w:rPr>
            </w:pPr>
            <w:r w:rsidRPr="00A753C3">
              <w:rPr>
                <w:b/>
              </w:rPr>
              <w:t>4. Высоковакуумный ручной клапан для напуска воздуха:</w:t>
            </w:r>
          </w:p>
          <w:p w:rsidR="004303C5" w:rsidRPr="005418CE" w:rsidRDefault="004303C5" w:rsidP="004303C5">
            <w:pPr>
              <w:spacing w:line="288" w:lineRule="auto"/>
              <w:rPr>
                <w:noProof/>
              </w:rPr>
            </w:pPr>
            <w:r w:rsidRPr="005418CE">
              <w:rPr>
                <w:noProof/>
              </w:rPr>
              <w:t>- Мате</w:t>
            </w:r>
            <w:r>
              <w:rPr>
                <w:noProof/>
              </w:rPr>
              <w:t>риал корпуса: нержавеющая сталь</w:t>
            </w:r>
            <w:r w:rsidRPr="005418CE">
              <w:rPr>
                <w:noProof/>
              </w:rPr>
              <w:t>;</w:t>
            </w:r>
          </w:p>
          <w:p w:rsidR="004303C5" w:rsidRPr="005418CE" w:rsidRDefault="004303C5" w:rsidP="004303C5">
            <w:pPr>
              <w:spacing w:line="288" w:lineRule="auto"/>
              <w:rPr>
                <w:noProof/>
              </w:rPr>
            </w:pPr>
            <w:r w:rsidRPr="005418CE">
              <w:rPr>
                <w:noProof/>
              </w:rPr>
              <w:t>- Уплотнение: Витон О-кльцо;</w:t>
            </w:r>
          </w:p>
          <w:p w:rsidR="004303C5" w:rsidRPr="005418CE" w:rsidRDefault="004303C5" w:rsidP="004303C5">
            <w:pPr>
              <w:spacing w:line="288" w:lineRule="auto"/>
              <w:rPr>
                <w:noProof/>
              </w:rPr>
            </w:pPr>
            <w:r>
              <w:rPr>
                <w:noProof/>
              </w:rPr>
              <w:t>- Поток натеканий: не более 1,6</w:t>
            </w:r>
            <w:r w:rsidRPr="005418CE">
              <w:rPr>
                <w:noProof/>
              </w:rPr>
              <w:t>×10</w:t>
            </w:r>
            <w:r w:rsidRPr="005418CE">
              <w:rPr>
                <w:noProof/>
                <w:vertAlign w:val="superscript"/>
              </w:rPr>
              <w:t>-</w:t>
            </w:r>
            <w:r>
              <w:rPr>
                <w:noProof/>
                <w:vertAlign w:val="superscript"/>
              </w:rPr>
              <w:t>4</w:t>
            </w:r>
            <w:r>
              <w:rPr>
                <w:noProof/>
              </w:rPr>
              <w:t xml:space="preserve"> Па</w:t>
            </w:r>
            <w:r>
              <w:sym w:font="Symbol" w:char="F0B4"/>
            </w:r>
            <w:r>
              <w:rPr>
                <w:noProof/>
              </w:rPr>
              <w:t>м</w:t>
            </w:r>
            <w:r w:rsidRPr="00BE234E">
              <w:rPr>
                <w:noProof/>
                <w:vertAlign w:val="superscript"/>
              </w:rPr>
              <w:t>3</w:t>
            </w:r>
            <w:r w:rsidRPr="005418CE">
              <w:rPr>
                <w:noProof/>
              </w:rPr>
              <w:t>/</w:t>
            </w:r>
            <w:r>
              <w:rPr>
                <w:noProof/>
              </w:rPr>
              <w:t>с;</w:t>
            </w:r>
          </w:p>
          <w:p w:rsidR="004303C5" w:rsidRPr="005418CE" w:rsidRDefault="004303C5" w:rsidP="004303C5">
            <w:pPr>
              <w:spacing w:line="288" w:lineRule="auto"/>
              <w:rPr>
                <w:noProof/>
              </w:rPr>
            </w:pPr>
            <w:r>
              <w:rPr>
                <w:noProof/>
              </w:rPr>
              <w:t>- Рабочий диапазон давлений: от 10-</w:t>
            </w:r>
            <w:r w:rsidRPr="000909EB">
              <w:rPr>
                <w:noProof/>
                <w:vertAlign w:val="superscript"/>
              </w:rPr>
              <w:t>7</w:t>
            </w:r>
            <w:r>
              <w:rPr>
                <w:noProof/>
                <w:vertAlign w:val="superscript"/>
              </w:rPr>
              <w:t xml:space="preserve"> </w:t>
            </w:r>
            <w:r>
              <w:rPr>
                <w:noProof/>
              </w:rPr>
              <w:t>Па до 102 кПа</w:t>
            </w:r>
            <w:r w:rsidRPr="005418CE">
              <w:rPr>
                <w:noProof/>
              </w:rPr>
              <w:t>;</w:t>
            </w:r>
          </w:p>
          <w:p w:rsidR="004303C5" w:rsidRPr="00A753C3" w:rsidRDefault="004303C5" w:rsidP="004303C5">
            <w:pPr>
              <w:autoSpaceDE w:val="0"/>
              <w:autoSpaceDN w:val="0"/>
              <w:adjustRightInd w:val="0"/>
              <w:spacing w:line="288" w:lineRule="auto"/>
              <w:rPr>
                <w:b/>
              </w:rPr>
            </w:pPr>
            <w:r w:rsidRPr="00A753C3">
              <w:rPr>
                <w:b/>
              </w:rPr>
              <w:t xml:space="preserve">5. </w:t>
            </w:r>
            <w:proofErr w:type="gramStart"/>
            <w:r w:rsidRPr="00A753C3">
              <w:rPr>
                <w:b/>
              </w:rPr>
              <w:t>Откачной</w:t>
            </w:r>
            <w:proofErr w:type="gramEnd"/>
            <w:r w:rsidRPr="00A753C3">
              <w:rPr>
                <w:b/>
              </w:rPr>
              <w:t xml:space="preserve"> насос:</w:t>
            </w:r>
          </w:p>
          <w:p w:rsidR="004303C5" w:rsidRPr="0041395A" w:rsidRDefault="004303C5" w:rsidP="004303C5">
            <w:pPr>
              <w:autoSpaceDE w:val="0"/>
              <w:autoSpaceDN w:val="0"/>
              <w:adjustRightInd w:val="0"/>
              <w:spacing w:line="288" w:lineRule="auto"/>
            </w:pPr>
            <w:r>
              <w:t xml:space="preserve">- </w:t>
            </w:r>
            <w:proofErr w:type="spellStart"/>
            <w:r w:rsidRPr="0041395A">
              <w:t>Безмасляный</w:t>
            </w:r>
            <w:proofErr w:type="spellEnd"/>
            <w:r w:rsidRPr="0041395A">
              <w:t xml:space="preserve"> винтовой форвакуумный насос.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 w:line="288" w:lineRule="auto"/>
              <w:jc w:val="left"/>
            </w:pPr>
            <w:r w:rsidRPr="005418CE">
              <w:t>Пред</w:t>
            </w:r>
            <w:r>
              <w:t>ельное остаточное давление, Па: не более 0,7</w:t>
            </w:r>
            <w:r w:rsidRPr="005418CE">
              <w:t xml:space="preserve">; 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 w:line="288" w:lineRule="auto"/>
              <w:jc w:val="left"/>
            </w:pPr>
            <w:r>
              <w:t>Производительность</w:t>
            </w:r>
            <w:r w:rsidRPr="005418CE">
              <w:t xml:space="preserve">, </w:t>
            </w:r>
            <w:proofErr w:type="gramStart"/>
            <w:r w:rsidRPr="005418CE">
              <w:t>л</w:t>
            </w:r>
            <w:proofErr w:type="gramEnd"/>
            <w:r w:rsidRPr="005418CE">
              <w:t>/мин: не менее 500;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 w:line="288" w:lineRule="auto"/>
              <w:jc w:val="left"/>
            </w:pPr>
            <w:r w:rsidRPr="005418CE">
              <w:t>Охлаждение: воздушное;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 w:line="288" w:lineRule="auto"/>
              <w:jc w:val="left"/>
            </w:pPr>
            <w:r w:rsidRPr="005418CE">
              <w:t>Обратный клапан на выхлопе: встроенный;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 w:line="288" w:lineRule="auto"/>
              <w:jc w:val="left"/>
            </w:pPr>
            <w:r w:rsidRPr="005418CE">
              <w:t>Синхронизация роторов: магнитная муфта;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 w:line="288" w:lineRule="auto"/>
              <w:jc w:val="left"/>
            </w:pPr>
            <w:r w:rsidRPr="005418CE">
              <w:t xml:space="preserve">Клапан </w:t>
            </w:r>
            <w:proofErr w:type="spellStart"/>
            <w:r w:rsidRPr="005418CE">
              <w:t>газобалласта</w:t>
            </w:r>
            <w:proofErr w:type="spellEnd"/>
            <w:r w:rsidRPr="005418CE">
              <w:t>: встроенный;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tabs>
                <w:tab w:val="clear" w:pos="720"/>
                <w:tab w:val="num" w:pos="324"/>
              </w:tabs>
              <w:suppressAutoHyphens w:val="0"/>
              <w:spacing w:after="0" w:line="288" w:lineRule="auto"/>
              <w:ind w:left="324" w:firstLine="0"/>
              <w:jc w:val="left"/>
            </w:pPr>
            <w:r w:rsidRPr="005418CE">
              <w:t>Наличие встроенного измерительного блока, состоящего из тумблера защиты цепи</w:t>
            </w:r>
            <w:r>
              <w:t xml:space="preserve"> питания</w:t>
            </w:r>
            <w:r w:rsidRPr="005418CE">
              <w:t xml:space="preserve">, фильтра подавления помех и источника сигналов управления; 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tabs>
                <w:tab w:val="clear" w:pos="720"/>
                <w:tab w:val="num" w:pos="324"/>
              </w:tabs>
              <w:suppressAutoHyphens w:val="0"/>
              <w:spacing w:after="0" w:line="288" w:lineRule="auto"/>
              <w:ind w:left="324" w:firstLine="0"/>
              <w:jc w:val="left"/>
            </w:pPr>
            <w:r>
              <w:t>Наличие системы контроля</w:t>
            </w:r>
            <w:r w:rsidRPr="005418CE">
              <w:t xml:space="preserve"> питания</w:t>
            </w:r>
            <w:r>
              <w:t xml:space="preserve"> </w:t>
            </w:r>
            <w:r w:rsidRPr="00E97A02">
              <w:t>электродвигателя</w:t>
            </w:r>
            <w:r w:rsidRPr="005418CE">
              <w:t>;</w:t>
            </w:r>
          </w:p>
          <w:p w:rsidR="004303C5" w:rsidRDefault="004303C5" w:rsidP="004303C5">
            <w:pPr>
              <w:numPr>
                <w:ilvl w:val="0"/>
                <w:numId w:val="15"/>
              </w:numPr>
              <w:tabs>
                <w:tab w:val="clear" w:pos="720"/>
                <w:tab w:val="num" w:pos="324"/>
              </w:tabs>
              <w:suppressAutoHyphens w:val="0"/>
              <w:spacing w:after="0"/>
              <w:ind w:left="324" w:firstLine="0"/>
              <w:jc w:val="left"/>
            </w:pPr>
            <w:r w:rsidRPr="00BE234E">
              <w:t xml:space="preserve">Для обеспечения надежности </w:t>
            </w:r>
            <w:r>
              <w:t xml:space="preserve">работы </w:t>
            </w:r>
            <w:r w:rsidRPr="00BE234E">
              <w:t xml:space="preserve">вакуумного насоса должна быть предусмотрена система защиты, которая должна формировать сигналы тревоги двух уровней: </w:t>
            </w:r>
            <w:r>
              <w:t>«</w:t>
            </w:r>
            <w:r w:rsidRPr="00BE234E">
              <w:t>предупреждение</w:t>
            </w:r>
            <w:r>
              <w:t>»</w:t>
            </w:r>
            <w:r w:rsidRPr="00BE234E">
              <w:t xml:space="preserve"> </w:t>
            </w:r>
            <w:r>
              <w:t xml:space="preserve">(о значительном падении питающего напряжения, или другой нештатной ситуации, при которой работоспособность насоса сохраняется) </w:t>
            </w:r>
            <w:r w:rsidRPr="00BE234E">
              <w:t xml:space="preserve">и </w:t>
            </w:r>
            <w:r>
              <w:t>«</w:t>
            </w:r>
            <w:r w:rsidRPr="00BE234E">
              <w:t>тревога</w:t>
            </w:r>
            <w:r>
              <w:t>» (при аварийном отключении насоса)</w:t>
            </w:r>
            <w:r w:rsidRPr="00BE234E">
              <w:t>;</w:t>
            </w:r>
          </w:p>
          <w:p w:rsidR="004303C5" w:rsidRPr="00BE234E" w:rsidRDefault="004303C5" w:rsidP="004303C5">
            <w:pPr>
              <w:numPr>
                <w:ilvl w:val="0"/>
                <w:numId w:val="15"/>
              </w:numPr>
              <w:tabs>
                <w:tab w:val="clear" w:pos="720"/>
                <w:tab w:val="num" w:pos="324"/>
              </w:tabs>
              <w:suppressAutoHyphens w:val="0"/>
              <w:spacing w:after="0"/>
              <w:ind w:left="324" w:firstLine="0"/>
              <w:jc w:val="left"/>
            </w:pPr>
            <w:r w:rsidRPr="00BE234E">
              <w:t>Непрерывный режим работы насоса должен поддерживаться в случае падения питающего напряжения до 85</w:t>
            </w:r>
            <w:proofErr w:type="gramStart"/>
            <w:r w:rsidRPr="00BE234E">
              <w:t xml:space="preserve"> В</w:t>
            </w:r>
            <w:proofErr w:type="gramEnd"/>
            <w:r w:rsidRPr="00BE234E">
              <w:t xml:space="preserve"> на протяжении 1с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tabs>
                <w:tab w:val="clear" w:pos="720"/>
                <w:tab w:val="num" w:pos="324"/>
              </w:tabs>
              <w:suppressAutoHyphens w:val="0"/>
              <w:spacing w:after="0"/>
              <w:ind w:left="324" w:firstLine="0"/>
              <w:jc w:val="left"/>
            </w:pPr>
            <w:r w:rsidRPr="005418CE">
              <w:t xml:space="preserve">Все сигналы предупреждения и тревоги должны отображаться на передней панели. 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lastRenderedPageBreak/>
              <w:t>Потребляемая мощность при предельном остаточ</w:t>
            </w:r>
            <w:r>
              <w:t>ном давлении, кВт: не более 0,3</w:t>
            </w:r>
            <w:r w:rsidRPr="005418CE">
              <w:t>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>Максимальная потребляемая мощность, кВт, не более 0,7;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>Температура окружающего воздуха: от +5</w:t>
            </w:r>
            <w:r w:rsidRPr="005418CE">
              <w:rPr>
                <w:vertAlign w:val="superscript"/>
              </w:rPr>
              <w:t>0</w:t>
            </w:r>
            <w:r>
              <w:t>С до + 36</w:t>
            </w:r>
            <w:r w:rsidRPr="005418CE">
              <w:rPr>
                <w:vertAlign w:val="superscript"/>
              </w:rPr>
              <w:t>0</w:t>
            </w:r>
            <w:r w:rsidRPr="005418CE">
              <w:t>С;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>
              <w:t>Уровень шума д</w:t>
            </w:r>
            <w:proofErr w:type="gramStart"/>
            <w:r>
              <w:t>Б(</w:t>
            </w:r>
            <w:proofErr w:type="gramEnd"/>
            <w:r>
              <w:t>А): не более 58</w:t>
            </w:r>
            <w:r w:rsidRPr="005418CE">
              <w:t>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>Интервал между техническим</w:t>
            </w:r>
            <w:r>
              <w:t>и обслуживаниями, лет</w:t>
            </w:r>
            <w:r w:rsidRPr="005418CE">
              <w:t>: не менее 2;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 xml:space="preserve">Расход </w:t>
            </w:r>
            <w:proofErr w:type="spellStart"/>
            <w:r w:rsidRPr="005418CE">
              <w:t>газобалласта</w:t>
            </w:r>
            <w:proofErr w:type="spellEnd"/>
            <w:r w:rsidRPr="005418CE">
              <w:t>: не более 8,4 Па*м3/</w:t>
            </w:r>
            <w:proofErr w:type="gramStart"/>
            <w:r w:rsidRPr="005418CE">
              <w:t>с</w:t>
            </w:r>
            <w:proofErr w:type="gramEnd"/>
            <w:r w:rsidRPr="005418CE">
              <w:t xml:space="preserve"> (при атмосферном давлении);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>Тип газа подаваемого ч</w:t>
            </w:r>
            <w:r>
              <w:t xml:space="preserve">ерез клапан газового балласта: </w:t>
            </w:r>
            <w:r w:rsidRPr="005418CE">
              <w:t>сухой воздух или азот;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>Разъем внешнего управления: 15-контактный D-</w:t>
            </w:r>
            <w:proofErr w:type="spellStart"/>
            <w:r w:rsidRPr="005418CE">
              <w:t>sub</w:t>
            </w:r>
            <w:proofErr w:type="spellEnd"/>
            <w:r w:rsidRPr="005418CE">
              <w:t>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>Номинальный ток срабатывания тумблера защитной цепи, А: не более 10;</w:t>
            </w:r>
          </w:p>
          <w:p w:rsidR="004303C5" w:rsidRPr="005418CE" w:rsidRDefault="004303C5" w:rsidP="004303C5">
            <w:pPr>
              <w:numPr>
                <w:ilvl w:val="0"/>
                <w:numId w:val="15"/>
              </w:numPr>
              <w:suppressAutoHyphens w:val="0"/>
              <w:spacing w:after="0"/>
              <w:jc w:val="left"/>
            </w:pPr>
            <w:r w:rsidRPr="005418CE">
              <w:t xml:space="preserve">Вес, </w:t>
            </w:r>
            <w:proofErr w:type="gramStart"/>
            <w:r w:rsidRPr="005418CE">
              <w:t>кг</w:t>
            </w:r>
            <w:proofErr w:type="gramEnd"/>
            <w:r w:rsidRPr="005418CE">
              <w:t>: не более 20.</w:t>
            </w:r>
          </w:p>
          <w:p w:rsidR="004303C5" w:rsidRPr="00A753C3" w:rsidRDefault="004303C5" w:rsidP="004303C5">
            <w:pPr>
              <w:autoSpaceDE w:val="0"/>
              <w:autoSpaceDN w:val="0"/>
              <w:adjustRightInd w:val="0"/>
              <w:rPr>
                <w:b/>
              </w:rPr>
            </w:pPr>
            <w:r w:rsidRPr="00A753C3">
              <w:rPr>
                <w:b/>
              </w:rPr>
              <w:t>6. Соединение камеры с насосом:</w:t>
            </w:r>
          </w:p>
          <w:p w:rsidR="004303C5" w:rsidRPr="005418CE" w:rsidRDefault="004303C5" w:rsidP="004303C5">
            <w:pPr>
              <w:autoSpaceDE w:val="0"/>
              <w:autoSpaceDN w:val="0"/>
              <w:adjustRightInd w:val="0"/>
            </w:pPr>
            <w:r w:rsidRPr="005418CE">
              <w:t>Сильфон вакуумный из нержавеющей стали с высоковакуумным отсекающим клапан</w:t>
            </w:r>
            <w:r>
              <w:t>ом и необходимым комплектом присоединительной арматуры.</w:t>
            </w:r>
          </w:p>
          <w:p w:rsidR="004303C5" w:rsidRPr="00A753C3" w:rsidRDefault="004303C5" w:rsidP="004303C5">
            <w:pPr>
              <w:autoSpaceDE w:val="0"/>
              <w:autoSpaceDN w:val="0"/>
              <w:adjustRightInd w:val="0"/>
              <w:rPr>
                <w:b/>
              </w:rPr>
            </w:pPr>
            <w:r w:rsidRPr="00A753C3">
              <w:rPr>
                <w:b/>
              </w:rPr>
              <w:t>7. Опорная конструкция для камеры:</w:t>
            </w:r>
          </w:p>
          <w:p w:rsidR="004303C5" w:rsidRPr="005418CE" w:rsidRDefault="004303C5" w:rsidP="004303C5">
            <w:pPr>
              <w:autoSpaceDE w:val="0"/>
              <w:autoSpaceDN w:val="0"/>
              <w:adjustRightInd w:val="0"/>
            </w:pPr>
            <w:r w:rsidRPr="00A05EA1">
              <w:t>Сварная конструкция рамного типа, обеспечивающая расположение продольной оси камеры на высоте 700-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A05EA1">
                <w:t>800 мм</w:t>
              </w:r>
            </w:smartTag>
            <w:r w:rsidRPr="00A05EA1">
              <w:t xml:space="preserve"> от пола</w:t>
            </w:r>
            <w:r w:rsidRPr="005418CE">
              <w:t>;</w:t>
            </w:r>
          </w:p>
          <w:p w:rsidR="004303C5" w:rsidRDefault="004303C5" w:rsidP="004303C5">
            <w:pPr>
              <w:autoSpaceDE w:val="0"/>
              <w:autoSpaceDN w:val="0"/>
              <w:adjustRightInd w:val="0"/>
            </w:pPr>
            <w:r w:rsidRPr="004303C5">
              <w:rPr>
                <w:b/>
              </w:rPr>
              <w:t>8</w:t>
            </w:r>
            <w:r>
              <w:t xml:space="preserve">.  </w:t>
            </w:r>
            <w:r w:rsidRPr="004303C5">
              <w:rPr>
                <w:b/>
              </w:rPr>
              <w:t>Окраска</w:t>
            </w:r>
            <w:r>
              <w:rPr>
                <w:b/>
              </w:rPr>
              <w:t>:</w:t>
            </w:r>
          </w:p>
          <w:p w:rsidR="004303C5" w:rsidRPr="005418CE" w:rsidRDefault="004303C5" w:rsidP="004303C5">
            <w:pPr>
              <w:autoSpaceDE w:val="0"/>
              <w:autoSpaceDN w:val="0"/>
              <w:adjustRightInd w:val="0"/>
            </w:pPr>
            <w:r>
              <w:t xml:space="preserve"> Порошковой краской</w:t>
            </w:r>
            <w:r w:rsidRPr="005418CE">
              <w:t>.</w:t>
            </w:r>
          </w:p>
          <w:p w:rsidR="004303C5" w:rsidRPr="00A753C3" w:rsidRDefault="004303C5" w:rsidP="004303C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9</w:t>
            </w:r>
            <w:r w:rsidRPr="00A753C3">
              <w:rPr>
                <w:b/>
              </w:rPr>
              <w:t>. Компоновка хранилища:</w:t>
            </w:r>
          </w:p>
          <w:p w:rsidR="004303C5" w:rsidRDefault="004303C5" w:rsidP="004303C5">
            <w:pPr>
              <w:autoSpaceDE w:val="0"/>
              <w:autoSpaceDN w:val="0"/>
              <w:adjustRightInd w:val="0"/>
            </w:pPr>
            <w:r w:rsidRPr="005418CE">
              <w:t>Требуется максимально компактная в плане конструкция (насос должен располагаться под камерой)</w:t>
            </w:r>
          </w:p>
          <w:p w:rsidR="0057663E" w:rsidRDefault="0057663E" w:rsidP="004303C5">
            <w:pPr>
              <w:autoSpaceDE w:val="0"/>
              <w:autoSpaceDN w:val="0"/>
              <w:adjustRightInd w:val="0"/>
              <w:spacing w:line="288" w:lineRule="auto"/>
              <w:rPr>
                <w:rFonts w:eastAsia="SimSun" w:cs="Tahoma"/>
                <w:kern w:val="1"/>
              </w:rPr>
            </w:pPr>
          </w:p>
        </w:tc>
        <w:tc>
          <w:tcPr>
            <w:tcW w:w="823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jc w:val="center"/>
            </w:pPr>
          </w:p>
        </w:tc>
        <w:tc>
          <w:tcPr>
            <w:tcW w:w="1445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jc w:val="center"/>
            </w:pPr>
          </w:p>
        </w:tc>
        <w:tc>
          <w:tcPr>
            <w:tcW w:w="1248" w:type="dxa"/>
            <w:tcBorders>
              <w:right w:val="single" w:sz="4" w:space="0" w:color="auto"/>
            </w:tcBorders>
          </w:tcPr>
          <w:p w:rsidR="0057663E" w:rsidRDefault="0057663E" w:rsidP="00742981">
            <w:pPr>
              <w:jc w:val="center"/>
            </w:pPr>
          </w:p>
        </w:tc>
      </w:tr>
      <w:tr w:rsidR="0057663E" w:rsidTr="00DB6DC5">
        <w:trPr>
          <w:trHeight w:val="4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66418B" w:rsidP="00742981">
            <w:pPr>
              <w:spacing w:before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lastRenderedPageBreak/>
              <w:t>2</w:t>
            </w:r>
            <w:r w:rsidR="002A1455">
              <w:rPr>
                <w:snapToGrid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F56316">
            <w:pPr>
              <w:spacing w:before="6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Пуско-наладочные работы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-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включено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включено</w:t>
            </w:r>
          </w:p>
        </w:tc>
      </w:tr>
      <w:tr w:rsidR="0057663E" w:rsidTr="00DB6DC5">
        <w:trPr>
          <w:trHeight w:val="11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F02502" w:rsidP="00742981">
            <w:pPr>
              <w:spacing w:before="120" w:after="120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snapToGrid w:val="0"/>
                <w:color w:val="000000"/>
              </w:rPr>
            </w:pPr>
          </w:p>
        </w:tc>
      </w:tr>
      <w:tr w:rsidR="0057663E" w:rsidTr="00DB6DC5">
        <w:trPr>
          <w:trHeight w:val="11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rPr>
                <w:snapToGrid w:val="0"/>
                <w:color w:val="000000"/>
              </w:rPr>
            </w:pPr>
            <w:r>
              <w:rPr>
                <w:b/>
                <w:i/>
                <w:snapToGrid w:val="0"/>
                <w:color w:val="000000"/>
                <w:sz w:val="22"/>
                <w:szCs w:val="22"/>
              </w:rPr>
              <w:t>В том числе НДС 18%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63E" w:rsidRDefault="0057663E" w:rsidP="00742981">
            <w:pPr>
              <w:spacing w:before="120" w:after="120"/>
              <w:jc w:val="center"/>
              <w:rPr>
                <w:snapToGrid w:val="0"/>
                <w:color w:val="000000"/>
              </w:rPr>
            </w:pPr>
          </w:p>
        </w:tc>
      </w:tr>
    </w:tbl>
    <w:p w:rsidR="0057663E" w:rsidRDefault="00F56316" w:rsidP="007F2510">
      <w:pPr>
        <w:shd w:val="clear" w:color="auto" w:fill="FFFFFF"/>
      </w:pPr>
      <w:r>
        <w:rPr>
          <w:b/>
        </w:rPr>
        <w:t>1.</w:t>
      </w:r>
      <w:r w:rsidR="0057663E">
        <w:rPr>
          <w:b/>
        </w:rPr>
        <w:t xml:space="preserve">Условия поставки: </w:t>
      </w:r>
      <w:r w:rsidR="0057663E">
        <w:t>Поставка Оборудования осуще</w:t>
      </w:r>
      <w:r w:rsidR="004303C5">
        <w:t xml:space="preserve">ствляется Поставщиком до склада </w:t>
      </w:r>
      <w:r w:rsidR="0057663E">
        <w:t>покупателя по адресу:</w:t>
      </w:r>
      <w:r w:rsidR="007F2510">
        <w:t xml:space="preserve"> 196641,Санкт-Петербург,  </w:t>
      </w:r>
      <w:proofErr w:type="spellStart"/>
      <w:r w:rsidR="007F2510">
        <w:t>п</w:t>
      </w:r>
      <w:proofErr w:type="gramStart"/>
      <w:r w:rsidR="007F2510">
        <w:t>.</w:t>
      </w:r>
      <w:r w:rsidR="0057663E">
        <w:t>М</w:t>
      </w:r>
      <w:proofErr w:type="gramEnd"/>
      <w:r w:rsidR="0057663E">
        <w:t>еталлострой</w:t>
      </w:r>
      <w:proofErr w:type="spellEnd"/>
      <w:r w:rsidR="0057663E">
        <w:t xml:space="preserve">, дорога на </w:t>
      </w:r>
      <w:proofErr w:type="spellStart"/>
      <w:r w:rsidR="0057663E">
        <w:t>Металлострой</w:t>
      </w:r>
      <w:proofErr w:type="spellEnd"/>
      <w:r w:rsidR="0057663E">
        <w:t>, д. 3. Поставляемое Оборудование должно быть новым и не являться выставочным образцом, должно соответствовать основным техническ</w:t>
      </w:r>
      <w:r w:rsidR="00C61890">
        <w:t xml:space="preserve">им характеристикам – Приложение </w:t>
      </w:r>
      <w:r w:rsidR="0057663E">
        <w:t>№</w:t>
      </w:r>
      <w:r w:rsidR="007A3294">
        <w:t>1</w:t>
      </w:r>
      <w:r w:rsidR="0057663E">
        <w:t>, поставка Оборудования после расконсервации не допускается. Оборудование, подлежащее обязательной сертификации, должно иметь сертификат соответствия.</w:t>
      </w:r>
    </w:p>
    <w:p w:rsidR="0057663E" w:rsidRPr="00DB43FA" w:rsidRDefault="00F56316" w:rsidP="0057663E">
      <w:pPr>
        <w:shd w:val="clear" w:color="auto" w:fill="FFFFFF"/>
        <w:spacing w:line="269" w:lineRule="exact"/>
        <w:rPr>
          <w:b/>
        </w:rPr>
      </w:pPr>
      <w:r>
        <w:rPr>
          <w:b/>
          <w:color w:val="000000"/>
        </w:rPr>
        <w:t>2.</w:t>
      </w:r>
      <w:r w:rsidR="0057663E">
        <w:rPr>
          <w:b/>
          <w:color w:val="000000"/>
        </w:rPr>
        <w:t>Срок поставки Оборудования</w:t>
      </w:r>
      <w:r w:rsidR="0057663E">
        <w:rPr>
          <w:color w:val="000000"/>
        </w:rPr>
        <w:t xml:space="preserve"> –</w:t>
      </w:r>
      <w:r w:rsidR="0057663E">
        <w:t xml:space="preserve"> </w:t>
      </w:r>
      <w:r w:rsidR="007A3294">
        <w:t>не позднее 16 ноября 2012г.</w:t>
      </w:r>
    </w:p>
    <w:p w:rsidR="0057663E" w:rsidRDefault="00F56316" w:rsidP="0057663E">
      <w:pPr>
        <w:shd w:val="clear" w:color="auto" w:fill="FFFFFF"/>
        <w:spacing w:line="269" w:lineRule="exact"/>
      </w:pPr>
      <w:r>
        <w:rPr>
          <w:b/>
        </w:rPr>
        <w:t>3.</w:t>
      </w:r>
      <w:r w:rsidR="0057663E">
        <w:rPr>
          <w:b/>
        </w:rPr>
        <w:t>Срок п</w:t>
      </w:r>
      <w:r w:rsidR="00F02502">
        <w:rPr>
          <w:b/>
        </w:rPr>
        <w:t>роведения пуско-наладочных работ</w:t>
      </w:r>
      <w:r w:rsidR="0057663E">
        <w:rPr>
          <w:color w:val="000000"/>
        </w:rPr>
        <w:t xml:space="preserve"> –</w:t>
      </w:r>
      <w:r w:rsidR="0057663E">
        <w:t xml:space="preserve"> в течение 2-х недель </w:t>
      </w:r>
      <w:proofErr w:type="gramStart"/>
      <w:r w:rsidR="0057663E">
        <w:t xml:space="preserve">с </w:t>
      </w:r>
      <w:r>
        <w:t>даты</w:t>
      </w:r>
      <w:r w:rsidR="0057663E">
        <w:t xml:space="preserve"> подписания</w:t>
      </w:r>
      <w:proofErr w:type="gramEnd"/>
      <w:r w:rsidR="0057663E">
        <w:t xml:space="preserve"> накладной ТОРГ-12.</w:t>
      </w:r>
    </w:p>
    <w:p w:rsidR="0057663E" w:rsidRDefault="00F56316" w:rsidP="0057663E">
      <w:pPr>
        <w:rPr>
          <w:rFonts w:eastAsia="SimSun" w:cs="Tahoma"/>
          <w:b/>
          <w:kern w:val="1"/>
        </w:rPr>
      </w:pPr>
      <w:r>
        <w:rPr>
          <w:rFonts w:eastAsia="SimSun" w:cs="Tahoma"/>
          <w:b/>
          <w:kern w:val="1"/>
        </w:rPr>
        <w:t>4.</w:t>
      </w:r>
      <w:r w:rsidR="0057663E">
        <w:rPr>
          <w:rFonts w:eastAsia="SimSun" w:cs="Tahoma"/>
          <w:b/>
          <w:kern w:val="1"/>
        </w:rPr>
        <w:t>Требования к технической документации:</w:t>
      </w:r>
    </w:p>
    <w:p w:rsidR="00F56316" w:rsidRDefault="0057663E" w:rsidP="0057663E">
      <w:r>
        <w:lastRenderedPageBreak/>
        <w:t>Оборудование должно быть обеспечено комплектом документации, включа</w:t>
      </w:r>
      <w:r w:rsidR="00F23D30">
        <w:t>ющим</w:t>
      </w:r>
      <w:r w:rsidR="00F56316">
        <w:t xml:space="preserve"> в себя:</w:t>
      </w:r>
    </w:p>
    <w:p w:rsidR="007A3294" w:rsidRDefault="00F56316" w:rsidP="0057663E">
      <w:r>
        <w:t>-</w:t>
      </w:r>
      <w:r w:rsidR="00F23D30">
        <w:t xml:space="preserve"> инструкции по </w:t>
      </w:r>
      <w:r w:rsidR="00D86B6B">
        <w:t>те</w:t>
      </w:r>
      <w:r>
        <w:t>хническому обслуживанию, паспорт</w:t>
      </w:r>
      <w:r w:rsidR="00D86B6B">
        <w:t>;</w:t>
      </w:r>
    </w:p>
    <w:p w:rsidR="007A3294" w:rsidRDefault="007A3294" w:rsidP="0057663E">
      <w:r>
        <w:t xml:space="preserve">- комплект основных чертежей и схем оборудования вакуумного хранилища (электрической, газовой, вакуумной, пневматической и пр.), </w:t>
      </w:r>
    </w:p>
    <w:p w:rsidR="0057663E" w:rsidRDefault="00D86B6B" w:rsidP="0057663E">
      <w:r>
        <w:t>- комплект документов, подтверждающих качество оборудования,</w:t>
      </w:r>
      <w:r w:rsidR="0057663E" w:rsidRPr="007A3294">
        <w:t xml:space="preserve"> в том числе гарантийные обязательства на русском языке.</w:t>
      </w:r>
    </w:p>
    <w:p w:rsidR="0057663E" w:rsidRDefault="0057663E" w:rsidP="0057663E">
      <w:pPr>
        <w:shd w:val="clear" w:color="auto" w:fill="FFFFFF"/>
        <w:ind w:left="-720" w:right="-185" w:firstLine="720"/>
        <w:rPr>
          <w:color w:val="000000"/>
        </w:rPr>
      </w:pPr>
    </w:p>
    <w:p w:rsidR="0057663E" w:rsidRDefault="0057663E" w:rsidP="0057663E">
      <w:pPr>
        <w:shd w:val="clear" w:color="auto" w:fill="FFFFFF"/>
        <w:ind w:left="-720" w:right="-185" w:firstLine="720"/>
        <w:rPr>
          <w:color w:val="000000"/>
        </w:rPr>
      </w:pPr>
      <w:r>
        <w:rPr>
          <w:color w:val="000000"/>
        </w:rPr>
        <w:t xml:space="preserve">           Поставщик: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                     Покупатель:</w:t>
      </w:r>
    </w:p>
    <w:p w:rsidR="0057663E" w:rsidRDefault="0057663E" w:rsidP="0057663E">
      <w:pPr>
        <w:shd w:val="clear" w:color="auto" w:fill="FFFFFF"/>
        <w:ind w:left="-720" w:right="-185" w:firstLine="720"/>
        <w:rPr>
          <w:color w:val="000000"/>
        </w:rPr>
      </w:pPr>
    </w:p>
    <w:p w:rsidR="0057663E" w:rsidRDefault="0057663E" w:rsidP="0057663E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________________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_________________ </w:t>
      </w:r>
      <w:proofErr w:type="spellStart"/>
      <w:r w:rsidR="00B33115">
        <w:rPr>
          <w:color w:val="000000"/>
        </w:rPr>
        <w:t>В.А.Беляков</w:t>
      </w:r>
      <w:proofErr w:type="spellEnd"/>
    </w:p>
    <w:p w:rsidR="0057663E" w:rsidRDefault="0057663E" w:rsidP="0057663E">
      <w:pPr>
        <w:shd w:val="clear" w:color="auto" w:fill="FFFFFF"/>
        <w:rPr>
          <w:color w:val="000000"/>
        </w:rPr>
      </w:pPr>
    </w:p>
    <w:p w:rsidR="0057663E" w:rsidRDefault="0057663E" w:rsidP="0057663E">
      <w:pPr>
        <w:tabs>
          <w:tab w:val="left" w:pos="1680"/>
        </w:tabs>
        <w:spacing w:line="360" w:lineRule="auto"/>
        <w:rPr>
          <w:bCs/>
        </w:rPr>
      </w:pPr>
      <w:r>
        <w:rPr>
          <w:color w:val="000000"/>
        </w:rPr>
        <w:t xml:space="preserve">      «____»__________2012г.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«____»___________2012г.</w:t>
      </w:r>
      <w:r>
        <w:rPr>
          <w:color w:val="000000"/>
        </w:rPr>
        <w:tab/>
        <w:t xml:space="preserve">                                                                                    </w:t>
      </w:r>
      <w:r>
        <w:rPr>
          <w:bCs/>
        </w:rPr>
        <w:t xml:space="preserve">                                                                                         </w:t>
      </w:r>
    </w:p>
    <w:p w:rsidR="00B33115" w:rsidRDefault="0057663E" w:rsidP="0057663E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bookmarkStart w:id="0" w:name="_GoBack"/>
      <w:bookmarkEnd w:id="0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B33115" w:rsidRDefault="00B33115" w:rsidP="0057663E">
      <w:pPr>
        <w:shd w:val="clear" w:color="auto" w:fill="FFFFFF"/>
        <w:rPr>
          <w:color w:val="000000"/>
        </w:rPr>
      </w:pPr>
    </w:p>
    <w:p w:rsidR="00B33115" w:rsidRDefault="00B33115" w:rsidP="0057663E">
      <w:pPr>
        <w:shd w:val="clear" w:color="auto" w:fill="FFFFFF"/>
        <w:rPr>
          <w:color w:val="000000"/>
        </w:rPr>
      </w:pPr>
    </w:p>
    <w:p w:rsidR="00B33115" w:rsidRDefault="00B33115" w:rsidP="0057663E">
      <w:pPr>
        <w:shd w:val="clear" w:color="auto" w:fill="FFFFFF"/>
        <w:rPr>
          <w:color w:val="000000"/>
        </w:rPr>
      </w:pPr>
    </w:p>
    <w:p w:rsidR="00B33115" w:rsidRDefault="00B33115" w:rsidP="0057663E">
      <w:pPr>
        <w:shd w:val="clear" w:color="auto" w:fill="FFFFFF"/>
        <w:rPr>
          <w:color w:val="000000"/>
        </w:rPr>
      </w:pPr>
    </w:p>
    <w:sectPr w:rsidR="00B33115" w:rsidSect="00475811">
      <w:footerReference w:type="even" r:id="rId9"/>
      <w:footerReference w:type="default" r:id="rId10"/>
      <w:footerReference w:type="first" r:id="rId11"/>
      <w:pgSz w:w="12240" w:h="15840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39F" w:rsidRDefault="00B1039F" w:rsidP="00955FC4">
      <w:pPr>
        <w:spacing w:after="0"/>
      </w:pPr>
      <w:r>
        <w:separator/>
      </w:r>
    </w:p>
  </w:endnote>
  <w:endnote w:type="continuationSeparator" w:id="0">
    <w:p w:rsidR="00B1039F" w:rsidRDefault="00B1039F" w:rsidP="00955F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A4" w:rsidRDefault="00955FC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C61890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8008A4" w:rsidRDefault="00B1039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8A4" w:rsidRDefault="00955FC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C6189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8573A0">
      <w:rPr>
        <w:rStyle w:val="a3"/>
        <w:noProof/>
      </w:rPr>
      <w:t>10</w:t>
    </w:r>
    <w:r>
      <w:rPr>
        <w:rStyle w:val="a3"/>
      </w:rPr>
      <w:fldChar w:fldCharType="end"/>
    </w:r>
  </w:p>
  <w:p w:rsidR="008008A4" w:rsidRDefault="00B1039F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4441803"/>
      <w:docPartObj>
        <w:docPartGallery w:val="Page Numbers (Bottom of Page)"/>
        <w:docPartUnique/>
      </w:docPartObj>
    </w:sdtPr>
    <w:sdtEndPr/>
    <w:sdtContent>
      <w:p w:rsidR="006C72E3" w:rsidRDefault="006C72E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3A0">
          <w:rPr>
            <w:noProof/>
          </w:rPr>
          <w:t>1</w:t>
        </w:r>
        <w:r>
          <w:fldChar w:fldCharType="end"/>
        </w:r>
      </w:p>
    </w:sdtContent>
  </w:sdt>
  <w:p w:rsidR="006C72E3" w:rsidRDefault="006C72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39F" w:rsidRDefault="00B1039F" w:rsidP="00955FC4">
      <w:pPr>
        <w:spacing w:after="0"/>
      </w:pPr>
      <w:r>
        <w:separator/>
      </w:r>
    </w:p>
  </w:footnote>
  <w:footnote w:type="continuationSeparator" w:id="0">
    <w:p w:rsidR="00B1039F" w:rsidRDefault="00B1039F" w:rsidP="00955F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238AC"/>
    <w:multiLevelType w:val="hybridMultilevel"/>
    <w:tmpl w:val="AEEE6588"/>
    <w:lvl w:ilvl="0" w:tplc="6B46F0A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9C4936"/>
    <w:multiLevelType w:val="hybridMultilevel"/>
    <w:tmpl w:val="9ED84DE6"/>
    <w:lvl w:ilvl="0" w:tplc="0419000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9C329ED"/>
    <w:multiLevelType w:val="hybridMultilevel"/>
    <w:tmpl w:val="3B580396"/>
    <w:lvl w:ilvl="0" w:tplc="90129A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EE0149"/>
    <w:multiLevelType w:val="hybridMultilevel"/>
    <w:tmpl w:val="29F03288"/>
    <w:lvl w:ilvl="0" w:tplc="5366C9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E9F22D7"/>
    <w:multiLevelType w:val="hybridMultilevel"/>
    <w:tmpl w:val="722C7EEA"/>
    <w:lvl w:ilvl="0" w:tplc="24B481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6FE527F"/>
    <w:multiLevelType w:val="hybridMultilevel"/>
    <w:tmpl w:val="FEE65F18"/>
    <w:lvl w:ilvl="0" w:tplc="7C2E88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B4810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7F3BC7"/>
    <w:multiLevelType w:val="hybridMultilevel"/>
    <w:tmpl w:val="75FCEA5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D8B4D3A"/>
    <w:multiLevelType w:val="hybridMultilevel"/>
    <w:tmpl w:val="6ECE6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9416C9"/>
    <w:multiLevelType w:val="hybridMultilevel"/>
    <w:tmpl w:val="866C50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4A47EAF"/>
    <w:multiLevelType w:val="hybridMultilevel"/>
    <w:tmpl w:val="922AFE42"/>
    <w:lvl w:ilvl="0" w:tplc="6B46F0A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3F42F7"/>
    <w:multiLevelType w:val="hybridMultilevel"/>
    <w:tmpl w:val="59822A68"/>
    <w:lvl w:ilvl="0" w:tplc="0419000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AD87302"/>
    <w:multiLevelType w:val="hybridMultilevel"/>
    <w:tmpl w:val="C8760608"/>
    <w:lvl w:ilvl="0" w:tplc="9FAE8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5E40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6CEF1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5B45C1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BE6F14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85617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E3A17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936CF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A0E78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2"/>
  </w:num>
  <w:num w:numId="5">
    <w:abstractNumId w:val="1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1"/>
  </w:num>
  <w:num w:numId="11">
    <w:abstractNumId w:val="4"/>
  </w:num>
  <w:num w:numId="12">
    <w:abstractNumId w:val="6"/>
  </w:num>
  <w:num w:numId="13">
    <w:abstractNumId w:val="0"/>
  </w:num>
  <w:num w:numId="14">
    <w:abstractNumId w:val="11"/>
  </w:num>
  <w:num w:numId="15">
    <w:abstractNumId w:val="10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63E"/>
    <w:rsid w:val="00012AF5"/>
    <w:rsid w:val="0002005C"/>
    <w:rsid w:val="00033E0C"/>
    <w:rsid w:val="00057C2E"/>
    <w:rsid w:val="000B0661"/>
    <w:rsid w:val="000C573B"/>
    <w:rsid w:val="000F2F19"/>
    <w:rsid w:val="00143FC1"/>
    <w:rsid w:val="001735C3"/>
    <w:rsid w:val="00186B87"/>
    <w:rsid w:val="002A1455"/>
    <w:rsid w:val="002A7852"/>
    <w:rsid w:val="002E5CF7"/>
    <w:rsid w:val="00365EAF"/>
    <w:rsid w:val="00390EBB"/>
    <w:rsid w:val="003A5C3F"/>
    <w:rsid w:val="003B2303"/>
    <w:rsid w:val="003B26D6"/>
    <w:rsid w:val="003E3A39"/>
    <w:rsid w:val="00402126"/>
    <w:rsid w:val="00405919"/>
    <w:rsid w:val="004303C5"/>
    <w:rsid w:val="00440803"/>
    <w:rsid w:val="0046256C"/>
    <w:rsid w:val="00475811"/>
    <w:rsid w:val="004F3618"/>
    <w:rsid w:val="00502026"/>
    <w:rsid w:val="0057488F"/>
    <w:rsid w:val="0057663E"/>
    <w:rsid w:val="005A5859"/>
    <w:rsid w:val="005C540A"/>
    <w:rsid w:val="005F4124"/>
    <w:rsid w:val="005F4F36"/>
    <w:rsid w:val="0061594B"/>
    <w:rsid w:val="00631A71"/>
    <w:rsid w:val="0066418B"/>
    <w:rsid w:val="00677939"/>
    <w:rsid w:val="00687E3F"/>
    <w:rsid w:val="006C72E3"/>
    <w:rsid w:val="00724809"/>
    <w:rsid w:val="007316D8"/>
    <w:rsid w:val="00797915"/>
    <w:rsid w:val="007A3294"/>
    <w:rsid w:val="007F2510"/>
    <w:rsid w:val="00811FF2"/>
    <w:rsid w:val="00837AA7"/>
    <w:rsid w:val="00845C52"/>
    <w:rsid w:val="008573A0"/>
    <w:rsid w:val="008754E3"/>
    <w:rsid w:val="008F366F"/>
    <w:rsid w:val="00916270"/>
    <w:rsid w:val="00955FC4"/>
    <w:rsid w:val="00976A33"/>
    <w:rsid w:val="009F4A2A"/>
    <w:rsid w:val="00A01C19"/>
    <w:rsid w:val="00A70282"/>
    <w:rsid w:val="00A7264A"/>
    <w:rsid w:val="00A74F8A"/>
    <w:rsid w:val="00AB346E"/>
    <w:rsid w:val="00B1039F"/>
    <w:rsid w:val="00B320D1"/>
    <w:rsid w:val="00B33115"/>
    <w:rsid w:val="00C23FF1"/>
    <w:rsid w:val="00C37D5F"/>
    <w:rsid w:val="00C614C5"/>
    <w:rsid w:val="00C61890"/>
    <w:rsid w:val="00C7027D"/>
    <w:rsid w:val="00C72050"/>
    <w:rsid w:val="00C842DA"/>
    <w:rsid w:val="00C951A8"/>
    <w:rsid w:val="00C96F49"/>
    <w:rsid w:val="00CB4FE7"/>
    <w:rsid w:val="00CE7753"/>
    <w:rsid w:val="00D46FA4"/>
    <w:rsid w:val="00D86B6B"/>
    <w:rsid w:val="00DB17ED"/>
    <w:rsid w:val="00DB6DC5"/>
    <w:rsid w:val="00DE1F2D"/>
    <w:rsid w:val="00E035AE"/>
    <w:rsid w:val="00E141A4"/>
    <w:rsid w:val="00E20323"/>
    <w:rsid w:val="00E36677"/>
    <w:rsid w:val="00E464B9"/>
    <w:rsid w:val="00E728AC"/>
    <w:rsid w:val="00EA0D7A"/>
    <w:rsid w:val="00EB596F"/>
    <w:rsid w:val="00EC0A24"/>
    <w:rsid w:val="00F02502"/>
    <w:rsid w:val="00F23D30"/>
    <w:rsid w:val="00F445BB"/>
    <w:rsid w:val="00F56316"/>
    <w:rsid w:val="00F653FC"/>
    <w:rsid w:val="00F67EE6"/>
    <w:rsid w:val="00F76B9D"/>
    <w:rsid w:val="00F91397"/>
    <w:rsid w:val="00FB1E1F"/>
    <w:rsid w:val="00FB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3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7663E"/>
  </w:style>
  <w:style w:type="paragraph" w:styleId="a4">
    <w:name w:val="footer"/>
    <w:basedOn w:val="a"/>
    <w:link w:val="a5"/>
    <w:uiPriority w:val="99"/>
    <w:rsid w:val="0057663E"/>
    <w:pPr>
      <w:tabs>
        <w:tab w:val="center" w:pos="4153"/>
        <w:tab w:val="right" w:pos="8306"/>
      </w:tabs>
    </w:pPr>
    <w:rPr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7663E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paragraph" w:customStyle="1" w:styleId="Iiiaeuiue">
    <w:name w:val="Ii?iaeuiue"/>
    <w:rsid w:val="0057663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7264A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64A"/>
    <w:rPr>
      <w:rFonts w:ascii="Tahoma" w:eastAsia="Times New Roman" w:hAnsi="Tahoma" w:cs="Tahoma"/>
      <w:sz w:val="16"/>
      <w:szCs w:val="16"/>
      <w:lang w:eastAsia="ar-SA"/>
    </w:rPr>
  </w:style>
  <w:style w:type="character" w:styleId="a8">
    <w:name w:val="line number"/>
    <w:basedOn w:val="a0"/>
    <w:uiPriority w:val="99"/>
    <w:semiHidden/>
    <w:unhideWhenUsed/>
    <w:rsid w:val="006C72E3"/>
  </w:style>
  <w:style w:type="paragraph" w:styleId="a9">
    <w:name w:val="header"/>
    <w:basedOn w:val="a"/>
    <w:link w:val="aa"/>
    <w:uiPriority w:val="99"/>
    <w:unhideWhenUsed/>
    <w:rsid w:val="006C72E3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6C72E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Знак Знак Знак Знак Знак Знак Знак Знак Знак Знак"/>
    <w:basedOn w:val="a"/>
    <w:rsid w:val="00A01C19"/>
    <w:pPr>
      <w:suppressAutoHyphen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A01C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3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7663E"/>
  </w:style>
  <w:style w:type="paragraph" w:styleId="a4">
    <w:name w:val="footer"/>
    <w:basedOn w:val="a"/>
    <w:link w:val="a5"/>
    <w:uiPriority w:val="99"/>
    <w:rsid w:val="0057663E"/>
    <w:pPr>
      <w:tabs>
        <w:tab w:val="center" w:pos="4153"/>
        <w:tab w:val="right" w:pos="8306"/>
      </w:tabs>
    </w:pPr>
    <w:rPr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7663E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paragraph" w:customStyle="1" w:styleId="Iiiaeuiue">
    <w:name w:val="Ii?iaeuiue"/>
    <w:rsid w:val="0057663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7264A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64A"/>
    <w:rPr>
      <w:rFonts w:ascii="Tahoma" w:eastAsia="Times New Roman" w:hAnsi="Tahoma" w:cs="Tahoma"/>
      <w:sz w:val="16"/>
      <w:szCs w:val="16"/>
      <w:lang w:eastAsia="ar-SA"/>
    </w:rPr>
  </w:style>
  <w:style w:type="character" w:styleId="a8">
    <w:name w:val="line number"/>
    <w:basedOn w:val="a0"/>
    <w:uiPriority w:val="99"/>
    <w:semiHidden/>
    <w:unhideWhenUsed/>
    <w:rsid w:val="006C72E3"/>
  </w:style>
  <w:style w:type="paragraph" w:styleId="a9">
    <w:name w:val="header"/>
    <w:basedOn w:val="a"/>
    <w:link w:val="aa"/>
    <w:uiPriority w:val="99"/>
    <w:unhideWhenUsed/>
    <w:rsid w:val="006C72E3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6C72E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Знак Знак Знак Знак Знак Знак Знак Знак Знак Знак"/>
    <w:basedOn w:val="a"/>
    <w:rsid w:val="00A01C19"/>
    <w:pPr>
      <w:suppressAutoHyphen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A01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B2BA8-908A-497E-BC67-ED8E76E25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10</Pages>
  <Words>3319</Words>
  <Characters>18924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20</cp:revision>
  <cp:lastPrinted>2012-04-12T10:41:00Z</cp:lastPrinted>
  <dcterms:created xsi:type="dcterms:W3CDTF">2012-03-21T06:26:00Z</dcterms:created>
  <dcterms:modified xsi:type="dcterms:W3CDTF">2012-04-12T10:51:00Z</dcterms:modified>
</cp:coreProperties>
</file>