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5C0EFF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7469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 w:rsidR="00BA3C22">
        <w:rPr>
          <w:sz w:val="28"/>
          <w:szCs w:val="28"/>
        </w:rPr>
        <w:t>ЗАКУПКИ</w:t>
      </w:r>
      <w:bookmarkEnd w:id="2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015DB3" w:rsidRDefault="008F7715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6D2A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6F1C37" w:rsidRPr="00BA33EB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5466E1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</w:t>
      </w:r>
      <w:r w:rsidR="005466E1" w:rsidRPr="00015DB3">
        <w:rPr>
          <w:rFonts w:ascii="Times New Roman" w:eastAsia="Times New Roman" w:hAnsi="Times New Roman"/>
          <w:sz w:val="28"/>
          <w:szCs w:val="28"/>
          <w:lang w:eastAsia="ru-RU"/>
        </w:rPr>
        <w:t>Закупка)</w:t>
      </w:r>
      <w:r w:rsidR="006F1C37" w:rsidRPr="00015D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BA33EB" w:rsidRDefault="00BA3C22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15DB3"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BA33EB">
        <w:rPr>
          <w:rFonts w:ascii="Times New Roman" w:hAnsi="Times New Roman"/>
          <w:sz w:val="28"/>
          <w:szCs w:val="28"/>
        </w:rPr>
        <w:t xml:space="preserve"> (протокол от </w:t>
      </w:r>
      <w:r w:rsidR="00BA33EB" w:rsidRPr="00BA33EB">
        <w:rPr>
          <w:rFonts w:ascii="Times New Roman" w:hAnsi="Times New Roman"/>
          <w:sz w:val="28"/>
          <w:szCs w:val="28"/>
        </w:rPr>
        <w:t>29.04.2015</w:t>
      </w:r>
      <w:r w:rsidR="00D2582E" w:rsidRPr="00BA33EB">
        <w:rPr>
          <w:rFonts w:ascii="Times New Roman" w:hAnsi="Times New Roman"/>
          <w:sz w:val="28"/>
          <w:szCs w:val="28"/>
        </w:rPr>
        <w:t xml:space="preserve"> №</w:t>
      </w:r>
      <w:r w:rsidR="00BA33EB" w:rsidRPr="00BA33EB">
        <w:rPr>
          <w:rFonts w:ascii="Times New Roman" w:hAnsi="Times New Roman"/>
          <w:sz w:val="28"/>
          <w:szCs w:val="28"/>
        </w:rPr>
        <w:t xml:space="preserve"> 72)</w:t>
      </w:r>
      <w:r w:rsidR="00D06253" w:rsidRPr="00BA33EB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A3A5B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A33EB" w:rsidRDefault="008F7715" w:rsidP="00026D2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Предмет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026D2A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</w:t>
      </w:r>
      <w:r w:rsidR="002E0C44">
        <w:rPr>
          <w:rFonts w:ascii="Times New Roman" w:hAnsi="Times New Roman"/>
          <w:spacing w:val="-6"/>
          <w:sz w:val="28"/>
          <w:szCs w:val="28"/>
        </w:rPr>
        <w:t xml:space="preserve">субподряда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115DF2">
        <w:rPr>
          <w:rFonts w:ascii="Times New Roman" w:hAnsi="Times New Roman"/>
          <w:spacing w:val="-6"/>
          <w:sz w:val="28"/>
          <w:szCs w:val="28"/>
        </w:rPr>
        <w:t>выполнение работ по объекту: «</w:t>
      </w:r>
      <w:r w:rsidR="005C69D4">
        <w:rPr>
          <w:rFonts w:ascii="Times New Roman" w:hAnsi="Times New Roman"/>
          <w:spacing w:val="-6"/>
          <w:sz w:val="28"/>
          <w:szCs w:val="28"/>
        </w:rPr>
        <w:t>Цех 90 корпус 740. Установка металлопластиковых оконных конструкций кабинетов (помещений) АБЧ на отм.+7.200 на АО ЧМЗ</w:t>
      </w:r>
      <w:r w:rsidR="00115DF2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026D2A">
      <w:pPr>
        <w:pStyle w:val="afff"/>
        <w:numPr>
          <w:ilvl w:val="0"/>
          <w:numId w:val="19"/>
        </w:numPr>
        <w:tabs>
          <w:tab w:val="left" w:pos="0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026D2A">
        <w:rPr>
          <w:rFonts w:ascii="Times New Roman" w:hAnsi="Times New Roman"/>
          <w:b/>
          <w:sz w:val="28"/>
          <w:szCs w:val="28"/>
        </w:rPr>
        <w:t xml:space="preserve">Заказчик, являющийся Организатором </w:t>
      </w:r>
      <w:r w:rsidR="00BA3C22" w:rsidRPr="00026D2A">
        <w:rPr>
          <w:rFonts w:ascii="Times New Roman" w:hAnsi="Times New Roman"/>
          <w:b/>
          <w:sz w:val="28"/>
          <w:szCs w:val="28"/>
        </w:rPr>
        <w:t>закупки</w:t>
      </w:r>
      <w:r w:rsidRPr="00870ED9">
        <w:rPr>
          <w:rFonts w:ascii="Times New Roman" w:hAnsi="Times New Roman"/>
          <w:sz w:val="28"/>
          <w:szCs w:val="28"/>
        </w:rPr>
        <w:t xml:space="preserve">: </w:t>
      </w:r>
      <w:r w:rsidR="00FD4088" w:rsidRPr="00870ED9">
        <w:rPr>
          <w:rFonts w:ascii="Times New Roman" w:hAnsi="Times New Roman"/>
          <w:sz w:val="28"/>
          <w:szCs w:val="28"/>
        </w:rPr>
        <w:t>Акционерное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 общество «ТВЭЛ-СТРОЙ» (далее - Заказчик)</w:t>
      </w:r>
      <w:r w:rsidR="00FD4088">
        <w:rPr>
          <w:rFonts w:ascii="Times New Roman" w:hAnsi="Times New Roman"/>
          <w:spacing w:val="-6"/>
          <w:sz w:val="28"/>
          <w:szCs w:val="28"/>
        </w:rPr>
        <w:t>.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Место нахождения: 117105, г. Москва, Варшавское шоссе, д.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3, оф.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23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Почтовый адрес: 115230, г. Москва, Варшавское шоссе, д.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47, корп.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4, этаж 7«Б»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Тел. 8(495) 280-17-82 доб. 250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Факс 8(495) 280-17-83</w:t>
      </w:r>
    </w:p>
    <w:p w:rsidR="008F7715" w:rsidRPr="005C0EFF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Адрес электронной почты: info@tvel-stroy.ru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01F22">
        <w:rPr>
          <w:rFonts w:ascii="Times New Roman" w:hAnsi="Times New Roman"/>
          <w:sz w:val="28"/>
          <w:szCs w:val="28"/>
        </w:rPr>
        <w:t>1 (один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026D2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Предмет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F81772" w:rsidRPr="00F81772">
        <w:rPr>
          <w:rFonts w:ascii="Times New Roman" w:hAnsi="Times New Roman"/>
          <w:sz w:val="28"/>
          <w:szCs w:val="28"/>
        </w:rPr>
        <w:t>выполнение работ по объекту: «</w:t>
      </w:r>
      <w:r w:rsidR="005C69D4">
        <w:rPr>
          <w:rFonts w:ascii="Times New Roman" w:hAnsi="Times New Roman"/>
          <w:sz w:val="28"/>
          <w:szCs w:val="28"/>
        </w:rPr>
        <w:t>Цех 90 корпус 740. Установка металлопластиковых оконных конструкций кабинетов (помещений) АБЧ на отм.+7.200 на АО ЧМЗ</w:t>
      </w:r>
      <w:r w:rsidR="00F81772" w:rsidRPr="00F81772">
        <w:rPr>
          <w:rFonts w:ascii="Times New Roman" w:hAnsi="Times New Roman"/>
          <w:sz w:val="28"/>
          <w:szCs w:val="28"/>
        </w:rPr>
        <w:t>»</w:t>
      </w:r>
      <w:r w:rsidR="00401F22" w:rsidRPr="00401F22">
        <w:rPr>
          <w:rFonts w:ascii="Times New Roman" w:hAnsi="Times New Roman"/>
          <w:sz w:val="28"/>
          <w:szCs w:val="28"/>
        </w:rPr>
        <w:t>.</w:t>
      </w:r>
    </w:p>
    <w:p w:rsidR="00AE04FB" w:rsidRDefault="00AE04FB" w:rsidP="00401F2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6D2A">
        <w:rPr>
          <w:b/>
          <w:sz w:val="28"/>
          <w:szCs w:val="28"/>
        </w:rPr>
        <w:t>Срок выполнения работ</w:t>
      </w:r>
      <w:r w:rsidRPr="00401F22">
        <w:rPr>
          <w:sz w:val="28"/>
          <w:szCs w:val="28"/>
        </w:rPr>
        <w:t xml:space="preserve">: </w:t>
      </w:r>
    </w:p>
    <w:p w:rsidR="005C69D4" w:rsidRPr="005C69D4" w:rsidRDefault="005C69D4" w:rsidP="005C69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69D4">
        <w:rPr>
          <w:sz w:val="28"/>
          <w:szCs w:val="28"/>
        </w:rPr>
        <w:t>Начало работ:  с момента заключения договора субподряда</w:t>
      </w:r>
    </w:p>
    <w:p w:rsidR="00401F22" w:rsidRPr="00401F22" w:rsidRDefault="005C69D4" w:rsidP="005C69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69D4">
        <w:rPr>
          <w:sz w:val="28"/>
          <w:szCs w:val="28"/>
        </w:rPr>
        <w:t>Окончание работ: 30 сентября 2015 года</w:t>
      </w:r>
      <w:r w:rsidR="00401F22" w:rsidRPr="00401F22">
        <w:rPr>
          <w:sz w:val="28"/>
          <w:szCs w:val="28"/>
        </w:rPr>
        <w:t>.</w:t>
      </w: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1F22" w:rsidRPr="00015DB3" w:rsidRDefault="00401F22" w:rsidP="006D63A0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proofErr w:type="gramStart"/>
      <w:r w:rsidRPr="00026D2A">
        <w:rPr>
          <w:b/>
          <w:sz w:val="28"/>
          <w:szCs w:val="28"/>
        </w:rPr>
        <w:t>Место выполнения работ</w:t>
      </w:r>
      <w:r w:rsidRPr="00401F22">
        <w:rPr>
          <w:sz w:val="28"/>
          <w:szCs w:val="28"/>
        </w:rPr>
        <w:t xml:space="preserve">:  </w:t>
      </w:r>
      <w:r w:rsidR="006D63A0" w:rsidRPr="006D63A0">
        <w:rPr>
          <w:sz w:val="28"/>
          <w:szCs w:val="28"/>
        </w:rPr>
        <w:t>427620, Россия, Удмуртская республика, г. Глазов, ул. Белова, д.7</w:t>
      </w:r>
      <w:r w:rsidRPr="00015DB3">
        <w:rPr>
          <w:color w:val="000000" w:themeColor="text1"/>
          <w:sz w:val="28"/>
          <w:szCs w:val="28"/>
        </w:rPr>
        <w:t>.</w:t>
      </w:r>
      <w:proofErr w:type="gramEnd"/>
    </w:p>
    <w:p w:rsidR="00401F22" w:rsidRPr="00015DB3" w:rsidRDefault="00401F22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0129E6" w:rsidRPr="00015DB3" w:rsidRDefault="000129E6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Состав и объем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>:</w:t>
      </w:r>
      <w:r w:rsidRPr="00015DB3">
        <w:rPr>
          <w:color w:val="000000" w:themeColor="text1"/>
        </w:rPr>
        <w:t xml:space="preserve"> </w:t>
      </w:r>
      <w:r w:rsidRPr="00015DB3">
        <w:rPr>
          <w:color w:val="000000" w:themeColor="text1"/>
          <w:sz w:val="28"/>
          <w:szCs w:val="28"/>
        </w:rPr>
        <w:t xml:space="preserve">все необходимые сведения приведены в Томе 2 </w:t>
      </w:r>
      <w:r w:rsidR="00BA3C22" w:rsidRPr="00015DB3">
        <w:rPr>
          <w:color w:val="000000" w:themeColor="text1"/>
          <w:sz w:val="28"/>
          <w:szCs w:val="28"/>
        </w:rPr>
        <w:t>закупочной</w:t>
      </w:r>
      <w:r w:rsidRPr="00015DB3">
        <w:rPr>
          <w:color w:val="000000" w:themeColor="text1"/>
          <w:sz w:val="28"/>
          <w:szCs w:val="28"/>
        </w:rPr>
        <w:t xml:space="preserve"> документации.</w:t>
      </w:r>
    </w:p>
    <w:p w:rsidR="000129E6" w:rsidRPr="00015DB3" w:rsidRDefault="000129E6" w:rsidP="000129E6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Предложение частичного выполнения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 xml:space="preserve"> не допускается.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  <w:color w:val="000000" w:themeColor="text1"/>
        </w:rPr>
      </w:pPr>
    </w:p>
    <w:p w:rsidR="004B3019" w:rsidRPr="00015DB3" w:rsidRDefault="004B3019" w:rsidP="005C69D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26D2A">
        <w:rPr>
          <w:rFonts w:ascii="Times New Roman" w:hAnsi="Times New Roman"/>
          <w:b/>
          <w:color w:val="000000" w:themeColor="text1"/>
          <w:sz w:val="28"/>
          <w:szCs w:val="28"/>
        </w:rPr>
        <w:t>Условия оплаты</w:t>
      </w:r>
      <w:r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="000F0EB8" w:rsidRPr="000F0EB8">
        <w:rPr>
          <w:rFonts w:ascii="Times New Roman" w:hAnsi="Times New Roman"/>
          <w:color w:val="000000" w:themeColor="text1"/>
          <w:sz w:val="28"/>
          <w:szCs w:val="28"/>
        </w:rPr>
        <w:t xml:space="preserve">Условия оплаты – безналичный расчёт. </w:t>
      </w:r>
      <w:r w:rsidR="005C69D4" w:rsidRPr="005C69D4">
        <w:rPr>
          <w:rFonts w:ascii="Times New Roman" w:hAnsi="Times New Roman"/>
          <w:color w:val="000000" w:themeColor="text1"/>
          <w:sz w:val="28"/>
          <w:szCs w:val="28"/>
        </w:rPr>
        <w:t xml:space="preserve">Расчёты за выполненные работы производятся ежемесячно на основании акта приёмки выполненных работ формы КС-2, справки формы КС-3 и счёта - фактуры. Определение цены выполненных работ в текущих ценах производится путём применения индексов, утверждённых межведомственной комиссией при </w:t>
      </w:r>
      <w:r w:rsidR="005C69D4" w:rsidRPr="005C69D4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Правительстве Удмуртской республики на период производства работ</w:t>
      </w:r>
      <w:r w:rsidR="000216AC" w:rsidRPr="000216AC">
        <w:rPr>
          <w:rFonts w:ascii="Times New Roman" w:hAnsi="Times New Roman"/>
          <w:color w:val="000000" w:themeColor="text1"/>
          <w:sz w:val="28"/>
          <w:szCs w:val="28"/>
        </w:rPr>
        <w:t>. Авансирование не предусмотрено</w:t>
      </w:r>
      <w:r w:rsidR="00B50A27" w:rsidRPr="00B50A27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E41BC" w:rsidRPr="00015DB3" w:rsidRDefault="007E41BC" w:rsidP="005C0EFF">
      <w:pPr>
        <w:ind w:right="153" w:firstLine="709"/>
        <w:jc w:val="both"/>
        <w:rPr>
          <w:color w:val="000000" w:themeColor="text1"/>
          <w:sz w:val="28"/>
          <w:szCs w:val="28"/>
        </w:rPr>
      </w:pPr>
    </w:p>
    <w:p w:rsidR="001E07FF" w:rsidRPr="00015DB3" w:rsidRDefault="004B3019" w:rsidP="005C0EFF">
      <w:pPr>
        <w:ind w:right="153" w:firstLine="709"/>
        <w:jc w:val="both"/>
        <w:rPr>
          <w:color w:val="000000" w:themeColor="text1"/>
        </w:rPr>
      </w:pPr>
      <w:r w:rsidRPr="00015DB3">
        <w:rPr>
          <w:color w:val="000000" w:themeColor="text1"/>
          <w:sz w:val="28"/>
          <w:szCs w:val="28"/>
        </w:rPr>
        <w:t>Форма</w:t>
      </w:r>
      <w:r w:rsidR="007E41BC" w:rsidRPr="00015DB3">
        <w:rPr>
          <w:color w:val="000000" w:themeColor="text1"/>
          <w:sz w:val="28"/>
          <w:szCs w:val="28"/>
        </w:rPr>
        <w:t xml:space="preserve"> и все условия проекта договора </w:t>
      </w:r>
      <w:r w:rsidR="002E0C44" w:rsidRPr="002E0C44">
        <w:rPr>
          <w:color w:val="000000" w:themeColor="text1"/>
          <w:sz w:val="28"/>
          <w:szCs w:val="28"/>
        </w:rPr>
        <w:t xml:space="preserve">субподряда </w:t>
      </w:r>
      <w:r w:rsidRPr="00015DB3">
        <w:rPr>
          <w:color w:val="000000" w:themeColor="text1"/>
          <w:sz w:val="28"/>
          <w:szCs w:val="28"/>
        </w:rPr>
        <w:t>(Часть </w:t>
      </w:r>
      <w:r w:rsidR="00BA3C22" w:rsidRPr="00015DB3">
        <w:rPr>
          <w:color w:val="000000" w:themeColor="text1"/>
          <w:sz w:val="28"/>
          <w:szCs w:val="28"/>
        </w:rPr>
        <w:t>3</w:t>
      </w:r>
      <w:r w:rsidRPr="00015DB3">
        <w:rPr>
          <w:color w:val="000000" w:themeColor="text1"/>
          <w:sz w:val="28"/>
          <w:szCs w:val="28"/>
        </w:rPr>
        <w:t xml:space="preserve"> «Проект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>») являются обязательными. Встречные предложения участников по проекту договора не допускаются</w:t>
      </w:r>
      <w:r w:rsidR="001E07FF" w:rsidRPr="00015DB3">
        <w:rPr>
          <w:color w:val="000000" w:themeColor="text1"/>
        </w:rPr>
        <w:t>.</w:t>
      </w:r>
    </w:p>
    <w:p w:rsidR="004B3019" w:rsidRPr="00015DB3" w:rsidRDefault="004B3019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>При этом не считаются встречными предложения по формулировкам условий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 xml:space="preserve">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</w:t>
      </w:r>
      <w:r w:rsidR="002E0C44" w:rsidRPr="002E0C44">
        <w:rPr>
          <w:color w:val="000000" w:themeColor="text1"/>
          <w:sz w:val="28"/>
          <w:szCs w:val="28"/>
        </w:rPr>
        <w:t xml:space="preserve">субподряда </w:t>
      </w:r>
      <w:r w:rsidRPr="00015DB3">
        <w:rPr>
          <w:color w:val="000000" w:themeColor="text1"/>
          <w:sz w:val="28"/>
          <w:szCs w:val="28"/>
        </w:rPr>
        <w:t>(</w:t>
      </w:r>
      <w:r w:rsidR="005466E1" w:rsidRPr="00015DB3">
        <w:rPr>
          <w:color w:val="000000" w:themeColor="text1"/>
          <w:sz w:val="28"/>
          <w:szCs w:val="28"/>
        </w:rPr>
        <w:t>Часть 3</w:t>
      </w:r>
      <w:r w:rsidRPr="00015DB3">
        <w:rPr>
          <w:color w:val="000000" w:themeColor="text1"/>
          <w:sz w:val="28"/>
          <w:szCs w:val="28"/>
        </w:rPr>
        <w:t xml:space="preserve"> «Проект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>»).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DA009C" w:rsidRDefault="007A7615" w:rsidP="00DA009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E04FB">
        <w:rPr>
          <w:rFonts w:ascii="Times New Roman" w:hAnsi="Times New Roman"/>
          <w:b/>
          <w:color w:val="000000" w:themeColor="text1"/>
          <w:sz w:val="28"/>
          <w:szCs w:val="28"/>
        </w:rPr>
        <w:t>Начальная (максимальная) цена договора</w:t>
      </w:r>
      <w:r w:rsidRPr="00AE04FB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</w:p>
    <w:p w:rsidR="001C596A" w:rsidRPr="005C69D4" w:rsidRDefault="005C69D4" w:rsidP="005C69D4">
      <w:pPr>
        <w:tabs>
          <w:tab w:val="left" w:pos="0"/>
          <w:tab w:val="left" w:pos="1134"/>
        </w:tabs>
        <w:jc w:val="both"/>
        <w:rPr>
          <w:color w:val="000000" w:themeColor="text1"/>
          <w:sz w:val="28"/>
          <w:szCs w:val="28"/>
        </w:rPr>
      </w:pPr>
      <w:r w:rsidRPr="005C69D4">
        <w:rPr>
          <w:color w:val="000000" w:themeColor="text1"/>
          <w:sz w:val="28"/>
          <w:szCs w:val="28"/>
        </w:rPr>
        <w:t>870 132,77</w:t>
      </w:r>
      <w:r w:rsidR="000216AC" w:rsidRPr="00DA009C">
        <w:rPr>
          <w:color w:val="000000" w:themeColor="text1"/>
          <w:sz w:val="28"/>
          <w:szCs w:val="28"/>
        </w:rPr>
        <w:t xml:space="preserve"> (</w:t>
      </w:r>
      <w:r w:rsidRPr="005C69D4">
        <w:rPr>
          <w:color w:val="000000" w:themeColor="text1"/>
          <w:sz w:val="28"/>
          <w:szCs w:val="28"/>
        </w:rPr>
        <w:t>Восемьсот семьдесят тысяч сто тридцать два рубля семьдесят семь копеек</w:t>
      </w:r>
      <w:r w:rsidR="000216AC" w:rsidRPr="00DA009C">
        <w:rPr>
          <w:color w:val="000000" w:themeColor="text1"/>
          <w:sz w:val="28"/>
          <w:szCs w:val="28"/>
        </w:rPr>
        <w:t xml:space="preserve">), </w:t>
      </w:r>
      <w:r>
        <w:rPr>
          <w:color w:val="000000" w:themeColor="text1"/>
          <w:sz w:val="28"/>
          <w:szCs w:val="28"/>
        </w:rPr>
        <w:t>включая НДС 18%</w:t>
      </w:r>
      <w:r w:rsidR="001C596A" w:rsidRPr="005C69D4">
        <w:rPr>
          <w:color w:val="000000" w:themeColor="text1"/>
          <w:sz w:val="28"/>
          <w:szCs w:val="28"/>
        </w:rPr>
        <w:t>.</w:t>
      </w:r>
    </w:p>
    <w:p w:rsidR="000216AC" w:rsidRPr="00987BBF" w:rsidRDefault="000216AC" w:rsidP="000216AC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0216AC" w:rsidRPr="00987BBF" w:rsidRDefault="000216AC" w:rsidP="000216AC">
      <w:pPr>
        <w:pStyle w:val="38"/>
        <w:tabs>
          <w:tab w:val="clear" w:pos="1307"/>
        </w:tabs>
        <w:ind w:left="0" w:right="153" w:firstLine="709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в базисном уровне цен </w:t>
      </w:r>
      <w:r>
        <w:rPr>
          <w:color w:val="000000" w:themeColor="text1"/>
          <w:sz w:val="28"/>
          <w:szCs w:val="28"/>
        </w:rPr>
        <w:t>2001</w:t>
      </w:r>
      <w:r w:rsidRPr="00987BBF">
        <w:rPr>
          <w:color w:val="000000" w:themeColor="text1"/>
          <w:sz w:val="28"/>
          <w:szCs w:val="28"/>
        </w:rPr>
        <w:t xml:space="preserve"> года: </w:t>
      </w:r>
      <w:r w:rsidR="005C69D4">
        <w:rPr>
          <w:color w:val="000000" w:themeColor="text1"/>
          <w:sz w:val="28"/>
          <w:szCs w:val="28"/>
        </w:rPr>
        <w:t>269 733,00</w:t>
      </w:r>
      <w:r w:rsidRPr="00987BBF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(</w:t>
      </w:r>
      <w:r w:rsidR="005C69D4" w:rsidRPr="005C69D4">
        <w:rPr>
          <w:color w:val="000000" w:themeColor="text1"/>
          <w:sz w:val="28"/>
          <w:szCs w:val="28"/>
        </w:rPr>
        <w:t>Двести шестьдесят девять тысяч семьсот тридцать три рубля</w:t>
      </w:r>
      <w:r>
        <w:rPr>
          <w:color w:val="000000" w:themeColor="text1"/>
          <w:sz w:val="28"/>
          <w:szCs w:val="28"/>
        </w:rPr>
        <w:t>)</w:t>
      </w:r>
      <w:r w:rsidRPr="00987BBF">
        <w:rPr>
          <w:color w:val="000000" w:themeColor="text1"/>
          <w:sz w:val="28"/>
          <w:szCs w:val="28"/>
        </w:rPr>
        <w:t>;</w:t>
      </w:r>
    </w:p>
    <w:p w:rsidR="004456D3" w:rsidRPr="000216AC" w:rsidRDefault="000216AC" w:rsidP="000216AC">
      <w:pPr>
        <w:pStyle w:val="38"/>
        <w:tabs>
          <w:tab w:val="clear" w:pos="1307"/>
        </w:tabs>
        <w:ind w:left="0" w:right="153" w:firstLine="709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в текущем уровне цен: </w:t>
      </w:r>
      <w:r w:rsidR="005C69D4" w:rsidRPr="005C69D4">
        <w:rPr>
          <w:color w:val="000000" w:themeColor="text1"/>
          <w:sz w:val="28"/>
          <w:szCs w:val="28"/>
        </w:rPr>
        <w:t>870 132,77 (Восемьсот семьдесят тысяч сто тридцать два рубля семьдесят семь копеек)</w:t>
      </w:r>
      <w:r w:rsidR="008C6A84" w:rsidRPr="008C6A84">
        <w:rPr>
          <w:color w:val="000000" w:themeColor="text1"/>
          <w:sz w:val="28"/>
          <w:szCs w:val="28"/>
        </w:rPr>
        <w:t xml:space="preserve">, </w:t>
      </w:r>
      <w:r w:rsidRPr="00987BBF">
        <w:rPr>
          <w:color w:val="000000" w:themeColor="text1"/>
          <w:sz w:val="28"/>
          <w:szCs w:val="28"/>
        </w:rPr>
        <w:t>включая НДС</w:t>
      </w:r>
      <w:r>
        <w:rPr>
          <w:color w:val="000000" w:themeColor="text1"/>
          <w:sz w:val="28"/>
          <w:szCs w:val="28"/>
        </w:rPr>
        <w:t xml:space="preserve"> </w:t>
      </w:r>
      <w:r w:rsidRPr="000216AC">
        <w:rPr>
          <w:color w:val="000000" w:themeColor="text1"/>
          <w:sz w:val="28"/>
          <w:szCs w:val="28"/>
        </w:rPr>
        <w:t>18%</w:t>
      </w:r>
      <w:r w:rsidR="004456D3" w:rsidRPr="00987BBF">
        <w:rPr>
          <w:color w:val="000000" w:themeColor="text1"/>
          <w:sz w:val="28"/>
          <w:szCs w:val="28"/>
        </w:rPr>
        <w:t>.</w:t>
      </w:r>
    </w:p>
    <w:p w:rsidR="007A7615" w:rsidRDefault="00987BB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D542C">
        <w:rPr>
          <w:i/>
          <w:sz w:val="28"/>
          <w:szCs w:val="28"/>
        </w:rPr>
        <w:t>См. обоснование начальной (максимальной) цены договора (приложено отдельным файлом)</w:t>
      </w:r>
      <w:r>
        <w:rPr>
          <w:i/>
          <w:sz w:val="28"/>
          <w:szCs w:val="28"/>
        </w:rPr>
        <w:t>.</w:t>
      </w:r>
    </w:p>
    <w:p w:rsidR="00987BBF" w:rsidRPr="005C0EFF" w:rsidRDefault="00987BB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9569E6" w:rsidP="00567C2F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5466E1">
        <w:rPr>
          <w:bCs/>
          <w:color w:val="000000"/>
          <w:sz w:val="28"/>
          <w:szCs w:val="28"/>
        </w:rPr>
        <w:t>Цена договора включает в себя:</w:t>
      </w:r>
      <w:r w:rsidRPr="009569E6">
        <w:rPr>
          <w:b/>
          <w:bCs/>
          <w:color w:val="000000"/>
          <w:sz w:val="28"/>
          <w:szCs w:val="28"/>
        </w:rPr>
        <w:t xml:space="preserve"> </w:t>
      </w:r>
      <w:r w:rsidR="00567C2F" w:rsidRPr="00567C2F">
        <w:rPr>
          <w:bCs/>
          <w:color w:val="000000"/>
          <w:sz w:val="28"/>
          <w:szCs w:val="28"/>
        </w:rPr>
        <w:t>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</w:t>
      </w:r>
      <w:r w:rsidR="006F0023" w:rsidRPr="000F51F8">
        <w:rPr>
          <w:color w:val="000000"/>
          <w:sz w:val="28"/>
          <w:szCs w:val="28"/>
        </w:rPr>
        <w:t>.</w:t>
      </w:r>
    </w:p>
    <w:p w:rsidR="006F0023" w:rsidRDefault="006F0023" w:rsidP="006F002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026D2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026D2A">
        <w:rPr>
          <w:rFonts w:ascii="Times New Roman" w:hAnsi="Times New Roman"/>
          <w:b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987BBF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color w:val="FF0000"/>
          <w:sz w:val="28"/>
          <w:szCs w:val="28"/>
          <w:lang w:eastAsia="en-US"/>
        </w:rPr>
      </w:pPr>
      <w:bookmarkStart w:id="3" w:name="_Ref317253353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Заявка на участие в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закупке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подготовленная участником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закупкой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и организатор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>, должны быть написаны на русском языке.</w:t>
      </w:r>
      <w:bookmarkEnd w:id="3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Закупочная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закупке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026D2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026D2A">
        <w:rPr>
          <w:rFonts w:ascii="Times New Roman" w:hAnsi="Times New Roman"/>
          <w:b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EC0A3A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987BBF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color w:val="FF0000"/>
          <w:sz w:val="28"/>
          <w:szCs w:val="28"/>
          <w:lang w:eastAsia="en-US"/>
        </w:rPr>
      </w:pP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026D2A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026D2A">
        <w:rPr>
          <w:rFonts w:ascii="Times New Roman" w:hAnsi="Times New Roman"/>
          <w:b/>
          <w:sz w:val="28"/>
          <w:szCs w:val="28"/>
        </w:rPr>
        <w:t>закупке</w:t>
      </w:r>
      <w:r w:rsidR="006F0023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EC0A3A">
        <w:rPr>
          <w:rFonts w:ascii="Times New Roman" w:hAnsi="Times New Roman"/>
          <w:sz w:val="28"/>
          <w:szCs w:val="28"/>
        </w:rPr>
        <w:t>не требуется</w:t>
      </w:r>
      <w:r w:rsidR="006F0023" w:rsidRPr="00EC0A3A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357928">
        <w:rPr>
          <w:sz w:val="28"/>
          <w:szCs w:val="28"/>
        </w:rPr>
        <w:t>ООО 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0" w:history="1">
        <w:r w:rsidR="00F007DC" w:rsidRPr="001D1D53">
          <w:rPr>
            <w:rStyle w:val="afb"/>
            <w:sz w:val="28"/>
            <w:szCs w:val="28"/>
          </w:rPr>
          <w:t>www.</w:t>
        </w:r>
        <w:r w:rsidR="00357928">
          <w:rPr>
            <w:rStyle w:val="afb"/>
            <w:sz w:val="28"/>
            <w:szCs w:val="28"/>
          </w:rPr>
          <w:t>a-k-d</w:t>
        </w:r>
        <w:r w:rsidR="006F0023" w:rsidRPr="001D1D53">
          <w:rPr>
            <w:rStyle w:val="afb"/>
            <w:sz w:val="28"/>
            <w:szCs w:val="28"/>
          </w:rPr>
          <w:t>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026D2A">
        <w:rPr>
          <w:rFonts w:ascii="Times New Roman" w:hAnsi="Times New Roman"/>
          <w:b/>
          <w:sz w:val="28"/>
          <w:szCs w:val="28"/>
        </w:rPr>
        <w:t>закупочной</w:t>
      </w:r>
      <w:r w:rsidRPr="00026D2A">
        <w:rPr>
          <w:rFonts w:ascii="Times New Roman" w:hAnsi="Times New Roman"/>
          <w:b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87BB2" w:rsidRPr="00002F7C" w:rsidRDefault="00787BB2" w:rsidP="00787BB2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02F7C">
        <w:rPr>
          <w:sz w:val="28"/>
          <w:szCs w:val="28"/>
        </w:rPr>
        <w:t xml:space="preserve">Официальная публикация документов по данной закупке: </w:t>
      </w:r>
      <w:r w:rsidRPr="00002F7C">
        <w:rPr>
          <w:spacing w:val="-6"/>
          <w:sz w:val="28"/>
          <w:szCs w:val="28"/>
        </w:rPr>
        <w:t>Официальный сайт по закупкам атомной отрасли (</w:t>
      </w:r>
      <w:hyperlink r:id="rId11" w:history="1">
        <w:r w:rsidRPr="000F51F8">
          <w:rPr>
            <w:rFonts w:eastAsia="Calibri"/>
            <w:color w:val="0000FF"/>
            <w:sz w:val="28"/>
            <w:szCs w:val="28"/>
            <w:u w:val="single"/>
            <w:lang w:eastAsia="en-US"/>
          </w:rPr>
          <w:t>http://zakupki.rosatom.ru</w:t>
        </w:r>
      </w:hyperlink>
      <w:r w:rsidRPr="00002F7C">
        <w:rPr>
          <w:spacing w:val="-6"/>
          <w:sz w:val="28"/>
          <w:szCs w:val="28"/>
        </w:rPr>
        <w:t>).</w:t>
      </w:r>
    </w:p>
    <w:p w:rsidR="000C0247" w:rsidRPr="00987BBF" w:rsidRDefault="00787BB2" w:rsidP="00987BBF">
      <w:pPr>
        <w:tabs>
          <w:tab w:val="left" w:pos="386"/>
        </w:tabs>
        <w:ind w:firstLine="709"/>
        <w:jc w:val="both"/>
        <w:rPr>
          <w:b/>
          <w:i/>
          <w:sz w:val="28"/>
          <w:szCs w:val="28"/>
        </w:rPr>
      </w:pPr>
      <w:r w:rsidRPr="00987BBF">
        <w:rPr>
          <w:sz w:val="28"/>
          <w:szCs w:val="28"/>
        </w:rPr>
        <w:t xml:space="preserve">Копии публикации документов по данной закупке: ЭТП </w:t>
      </w:r>
      <w:r w:rsidR="00357928">
        <w:rPr>
          <w:sz w:val="28"/>
          <w:szCs w:val="28"/>
        </w:rPr>
        <w:t>ООО «Аукционный Конкурсный Дом»</w:t>
      </w:r>
      <w:r w:rsidRPr="00987BBF">
        <w:rPr>
          <w:sz w:val="28"/>
          <w:szCs w:val="28"/>
        </w:rPr>
        <w:t xml:space="preserve"> </w:t>
      </w:r>
      <w:hyperlink r:id="rId12" w:history="1">
        <w:r w:rsidR="00F007DC">
          <w:rPr>
            <w:rStyle w:val="afb"/>
            <w:sz w:val="28"/>
            <w:szCs w:val="28"/>
          </w:rPr>
          <w:t>www.</w:t>
        </w:r>
        <w:r w:rsidR="00357928">
          <w:rPr>
            <w:rStyle w:val="afb"/>
            <w:sz w:val="28"/>
            <w:szCs w:val="28"/>
          </w:rPr>
          <w:t>a-k-d</w:t>
        </w:r>
        <w:r w:rsidRPr="00987BBF">
          <w:rPr>
            <w:rStyle w:val="afb"/>
            <w:sz w:val="28"/>
            <w:szCs w:val="28"/>
          </w:rPr>
          <w:t>.ru</w:t>
        </w:r>
      </w:hyperlink>
      <w:r w:rsidRPr="00987BBF">
        <w:rPr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787BB2" w:rsidRDefault="00805445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B0F0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9858DC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87BB2" w:rsidRDefault="00174FE4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787BB2">
        <w:rPr>
          <w:rFonts w:ascii="Times New Roman" w:hAnsi="Times New Roman"/>
          <w:sz w:val="28"/>
          <w:szCs w:val="28"/>
        </w:rPr>
        <w:t>субподрядчиков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выполняющих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работ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787BB2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9858DC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9858DC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9858DC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026D2A">
        <w:rPr>
          <w:rFonts w:ascii="Times New Roman" w:hAnsi="Times New Roman"/>
          <w:b/>
          <w:sz w:val="28"/>
          <w:szCs w:val="28"/>
        </w:rPr>
        <w:t>окончания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BA3C22" w:rsidRPr="00026D2A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1379C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5C69D4">
        <w:rPr>
          <w:rFonts w:ascii="Times New Roman" w:hAnsi="Times New Roman"/>
          <w:spacing w:val="-6"/>
          <w:sz w:val="28"/>
          <w:szCs w:val="28"/>
        </w:rPr>
        <w:t>17</w:t>
      </w:r>
      <w:r w:rsidR="00BE563C">
        <w:rPr>
          <w:rFonts w:ascii="Times New Roman" w:hAnsi="Times New Roman"/>
          <w:spacing w:val="-6"/>
          <w:sz w:val="28"/>
          <w:szCs w:val="28"/>
        </w:rPr>
        <w:t xml:space="preserve"> июня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987BB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026D2A">
        <w:rPr>
          <w:rFonts w:ascii="Times New Roman" w:hAnsi="Times New Roman"/>
          <w:b/>
          <w:sz w:val="28"/>
          <w:szCs w:val="28"/>
        </w:rPr>
        <w:t>дата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026D2A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463BC2" w:rsidRDefault="00D32B01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33019">
        <w:rPr>
          <w:rFonts w:eastAsia="Calibri"/>
          <w:sz w:val="28"/>
          <w:szCs w:val="28"/>
          <w:lang w:eastAsia="en-US"/>
        </w:rPr>
        <w:t xml:space="preserve">115230, г. Москва, Варшавское шоссе, д.47, корп.4, этаж 7«Б», не позднее </w:t>
      </w:r>
      <w:r w:rsidR="005C69D4">
        <w:rPr>
          <w:rFonts w:eastAsia="Calibri"/>
          <w:sz w:val="28"/>
          <w:szCs w:val="28"/>
          <w:lang w:eastAsia="en-US"/>
        </w:rPr>
        <w:t>25</w:t>
      </w:r>
      <w:r w:rsidR="002E0C44">
        <w:rPr>
          <w:rFonts w:eastAsia="Calibri"/>
          <w:sz w:val="28"/>
          <w:szCs w:val="28"/>
          <w:lang w:eastAsia="en-US"/>
        </w:rPr>
        <w:t xml:space="preserve"> июня</w:t>
      </w:r>
      <w:r w:rsidRPr="00D33019">
        <w:rPr>
          <w:rFonts w:eastAsia="Calibri"/>
          <w:sz w:val="28"/>
          <w:szCs w:val="28"/>
          <w:lang w:eastAsia="en-US"/>
        </w:rPr>
        <w:t xml:space="preserve"> 20</w:t>
      </w:r>
      <w:r>
        <w:rPr>
          <w:rFonts w:eastAsia="Calibri"/>
          <w:sz w:val="28"/>
          <w:szCs w:val="28"/>
          <w:lang w:eastAsia="en-US"/>
        </w:rPr>
        <w:t>15</w:t>
      </w:r>
      <w:r w:rsidRPr="00D33019">
        <w:rPr>
          <w:rFonts w:eastAsia="Calibri"/>
          <w:sz w:val="28"/>
          <w:szCs w:val="28"/>
          <w:lang w:eastAsia="en-US"/>
        </w:rPr>
        <w:t xml:space="preserve"> г</w:t>
      </w:r>
      <w:r>
        <w:rPr>
          <w:rFonts w:eastAsia="Calibri"/>
          <w:sz w:val="28"/>
          <w:szCs w:val="28"/>
          <w:lang w:eastAsia="en-US"/>
        </w:rPr>
        <w:t>.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32B01" w:rsidRPr="00215526" w:rsidRDefault="008F7715" w:rsidP="00026D2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sz w:val="28"/>
        </w:rPr>
      </w:pP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026D2A">
        <w:rPr>
          <w:rFonts w:ascii="Times New Roman" w:hAnsi="Times New Roman"/>
          <w:b/>
          <w:sz w:val="28"/>
          <w:szCs w:val="28"/>
        </w:rPr>
        <w:t>заключения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proofErr w:type="gramStart"/>
      <w:r w:rsidR="00D32B01" w:rsidRPr="00215526">
        <w:rPr>
          <w:rFonts w:ascii="Times New Roman" w:hAnsi="Times New Roman"/>
          <w:sz w:val="28"/>
        </w:rPr>
        <w:t xml:space="preserve">Победитель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обязан предоставить заказчику подписанный и заверенный печатью со стороны победителя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договор </w:t>
      </w:r>
      <w:r w:rsidR="002E0C44" w:rsidRPr="002E0C44">
        <w:rPr>
          <w:rFonts w:ascii="Times New Roman" w:hAnsi="Times New Roman"/>
          <w:sz w:val="28"/>
        </w:rPr>
        <w:t>не ранее 10 (десяти) дней и не позднее 20 дней со дня размещения протокола</w:t>
      </w:r>
      <w:r w:rsidR="00D32B01" w:rsidRPr="00215526">
        <w:rPr>
          <w:rFonts w:ascii="Times New Roman" w:hAnsi="Times New Roman"/>
          <w:sz w:val="28"/>
        </w:rPr>
        <w:t xml:space="preserve"> со дня размещения протокола оценки и сопоставления заявок на участие в запросе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или признания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несостоявшимся на официальном сайте и на ЭТП. </w:t>
      </w:r>
      <w:proofErr w:type="gramEnd"/>
    </w:p>
    <w:p w:rsidR="00D32B01" w:rsidRPr="00215526" w:rsidRDefault="00D32B01" w:rsidP="00D32B01">
      <w:pPr>
        <w:pStyle w:val="afff"/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215526">
        <w:rPr>
          <w:rFonts w:ascii="Times New Roman" w:hAnsi="Times New Roman"/>
          <w:sz w:val="28"/>
        </w:rPr>
        <w:lastRenderedPageBreak/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>.</w:t>
      </w:r>
    </w:p>
    <w:p w:rsidR="005A4DA1" w:rsidRDefault="005A4DA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</w:p>
    <w:p w:rsidR="00EF6369" w:rsidRPr="006653DB" w:rsidRDefault="00FC68AA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026D2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>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6653DB">
        <w:rPr>
          <w:rFonts w:ascii="Times New Roman" w:hAnsi="Times New Roman"/>
          <w:spacing w:val="-6"/>
          <w:sz w:val="28"/>
          <w:szCs w:val="28"/>
        </w:rPr>
        <w:t>не требуется.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2E0C44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653DB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6653DB" w:rsidRDefault="00A4214D" w:rsidP="006653DB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  <w:r w:rsidR="006653DB">
        <w:rPr>
          <w:rFonts w:ascii="Times New Roman" w:hAnsi="Times New Roman"/>
          <w:sz w:val="28"/>
          <w:szCs w:val="28"/>
        </w:rPr>
        <w:t xml:space="preserve"> </w:t>
      </w:r>
      <w:r w:rsidR="006078E9" w:rsidRPr="006653DB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6653DB">
        <w:rPr>
          <w:rFonts w:ascii="Times New Roman" w:hAnsi="Times New Roman"/>
          <w:sz w:val="28"/>
          <w:szCs w:val="28"/>
        </w:rPr>
        <w:t>не </w:t>
      </w:r>
      <w:r w:rsidR="00E637B0" w:rsidRPr="006653DB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653DB">
        <w:rPr>
          <w:rFonts w:ascii="Times New Roman" w:hAnsi="Times New Roman"/>
          <w:sz w:val="28"/>
          <w:szCs w:val="28"/>
        </w:rPr>
        <w:t>закупки</w:t>
      </w:r>
      <w:r w:rsidR="00E637B0" w:rsidRPr="006653DB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D32B01" w:rsidRDefault="001A662C" w:rsidP="00DB0FDD">
      <w:pPr>
        <w:pStyle w:val="aff9"/>
        <w:spacing w:after="0"/>
        <w:ind w:left="0" w:firstLine="709"/>
        <w:jc w:val="both"/>
        <w:rPr>
          <w:color w:val="FF0000"/>
          <w:sz w:val="28"/>
          <w:szCs w:val="28"/>
        </w:rPr>
      </w:pPr>
      <w:proofErr w:type="gramStart"/>
      <w:r w:rsidRPr="00D32B01">
        <w:rPr>
          <w:color w:val="000000" w:themeColor="text1"/>
          <w:sz w:val="28"/>
          <w:szCs w:val="28"/>
        </w:rPr>
        <w:t>Извещение об отказе от проведения закупки или любого лота закупки</w:t>
      </w:r>
      <w:r w:rsidR="000B7FF1" w:rsidRPr="00D32B01">
        <w:rPr>
          <w:color w:val="000000" w:themeColor="text1"/>
          <w:sz w:val="28"/>
          <w:szCs w:val="28"/>
        </w:rPr>
        <w:t>, содержащее</w:t>
      </w:r>
      <w:r w:rsidRPr="00D32B01">
        <w:rPr>
          <w:color w:val="000000" w:themeColor="text1"/>
          <w:sz w:val="28"/>
          <w:szCs w:val="28"/>
        </w:rPr>
        <w:t xml:space="preserve"> </w:t>
      </w:r>
      <w:r w:rsidR="000B7FF1" w:rsidRPr="00D32B01">
        <w:rPr>
          <w:color w:val="000000" w:themeColor="text1"/>
          <w:sz w:val="28"/>
          <w:szCs w:val="28"/>
        </w:rPr>
        <w:t xml:space="preserve">обоснование такого отказа, </w:t>
      </w:r>
      <w:r w:rsidRPr="00D32B01">
        <w:rPr>
          <w:color w:val="000000" w:themeColor="text1"/>
          <w:sz w:val="28"/>
          <w:szCs w:val="28"/>
        </w:rPr>
        <w:t>подписывается руководителем заказчика и</w:t>
      </w:r>
      <w:r w:rsidR="009A487E" w:rsidRPr="00D32B01">
        <w:rPr>
          <w:color w:val="000000" w:themeColor="text1"/>
          <w:sz w:val="28"/>
          <w:szCs w:val="28"/>
        </w:rPr>
        <w:t xml:space="preserve"> </w:t>
      </w:r>
      <w:r w:rsidRPr="00D32B01">
        <w:rPr>
          <w:color w:val="000000" w:themeColor="text1"/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D32B01">
        <w:rPr>
          <w:color w:val="000000" w:themeColor="text1"/>
          <w:sz w:val="28"/>
          <w:szCs w:val="28"/>
        </w:rPr>
        <w:t xml:space="preserve"> закупочной документации.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D32B01" w:rsidRDefault="00D32B01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Арбитражный комитет ТВЭЛ (Топливный дивизион) по электронному адресу arbitration@tvel.ru;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Центральный арбитражный комитет в сфере закупок Госкорпорации «Росатом» (далее - ЦАК) arbitration@rosatom.ru.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 состоявшимся или принятия заказчиком решения об отказе от проведения запроса предложений.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предложений.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На сайте www.zakupki.rosatom.ru (раздел Контроль и </w:t>
      </w:r>
      <w:proofErr w:type="gramStart"/>
      <w:r w:rsidRPr="00D2136B">
        <w:rPr>
          <w:rFonts w:ascii="Times New Roman" w:hAnsi="Times New Roman"/>
          <w:sz w:val="28"/>
          <w:szCs w:val="28"/>
        </w:rPr>
        <w:t>арбитраж</w:t>
      </w:r>
      <w:proofErr w:type="gramEnd"/>
      <w:r w:rsidRPr="00D2136B">
        <w:rPr>
          <w:rFonts w:ascii="Times New Roman" w:hAnsi="Times New Roman"/>
          <w:sz w:val="28"/>
          <w:szCs w:val="28"/>
        </w:rPr>
        <w:t xml:space="preserve">/Нормативные документы) представлены Методические рекомендации о порядке рассмотрения жалоб.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</w:r>
    </w:p>
    <w:p w:rsidR="00CD6C43" w:rsidRPr="009858DC" w:rsidRDefault="00D32B01" w:rsidP="00D32B01">
      <w:pPr>
        <w:pStyle w:val="af4"/>
        <w:spacing w:before="0" w:beforeAutospacing="0" w:after="0" w:afterAutospacing="0"/>
        <w:ind w:right="153"/>
        <w:jc w:val="both"/>
        <w:rPr>
          <w:strike/>
          <w:color w:val="FF0000"/>
        </w:rPr>
      </w:pPr>
      <w:r w:rsidRPr="00D2136B">
        <w:rPr>
          <w:sz w:val="28"/>
          <w:szCs w:val="28"/>
        </w:rPr>
        <w:lastRenderedPageBreak/>
        <w:t xml:space="preserve">Решение органа заказчика по рассмотрению жалоб может быть обжаловано в ЦАК, а решения ЦАК — в Контрольной комиссии Госкорпорации «Росатом» не позднее 1 (одного) месяца </w:t>
      </w:r>
      <w:proofErr w:type="gramStart"/>
      <w:r w:rsidRPr="00D2136B">
        <w:rPr>
          <w:sz w:val="28"/>
          <w:szCs w:val="28"/>
        </w:rPr>
        <w:t>с даты размещения</w:t>
      </w:r>
      <w:proofErr w:type="gramEnd"/>
      <w:r w:rsidRPr="00D2136B">
        <w:rPr>
          <w:sz w:val="28"/>
          <w:szCs w:val="28"/>
        </w:rPr>
        <w:t xml:space="preserve"> на официальном сайте результата рассмотрения жалобы</w:t>
      </w:r>
      <w:r>
        <w:rPr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  <w:bookmarkStart w:id="4" w:name="_GoBack"/>
      <w:bookmarkEnd w:id="4"/>
    </w:p>
    <w:sectPr w:rsidR="00BA3C22" w:rsidSect="00317E77">
      <w:pgSz w:w="11907" w:h="16840" w:code="9"/>
      <w:pgMar w:top="709" w:right="708" w:bottom="568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5818" w:rsidRDefault="00D45818">
      <w:r>
        <w:separator/>
      </w:r>
    </w:p>
  </w:endnote>
  <w:endnote w:type="continuationSeparator" w:id="0">
    <w:p w:rsidR="00D45818" w:rsidRDefault="00D45818">
      <w:r>
        <w:continuationSeparator/>
      </w:r>
    </w:p>
  </w:endnote>
  <w:endnote w:type="continuationNotice" w:id="1">
    <w:p w:rsidR="00D45818" w:rsidRDefault="00D4581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5818" w:rsidRDefault="00D45818">
      <w:r>
        <w:separator/>
      </w:r>
    </w:p>
  </w:footnote>
  <w:footnote w:type="continuationSeparator" w:id="0">
    <w:p w:rsidR="00D45818" w:rsidRDefault="00D45818">
      <w:r>
        <w:continuationSeparator/>
      </w:r>
    </w:p>
  </w:footnote>
  <w:footnote w:type="continuationNotice" w:id="1">
    <w:p w:rsidR="00D45818" w:rsidRDefault="00D4581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7DE4FA2"/>
    <w:multiLevelType w:val="hybridMultilevel"/>
    <w:tmpl w:val="E318B284"/>
    <w:lvl w:ilvl="0" w:tplc="F2822E44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E2AAB"/>
    <w:multiLevelType w:val="hybridMultilevel"/>
    <w:tmpl w:val="D5AE0B0E"/>
    <w:lvl w:ilvl="0" w:tplc="78362284">
      <w:start w:val="1"/>
      <w:numFmt w:val="decimal"/>
      <w:lvlText w:val="%1)"/>
      <w:lvlJc w:val="left"/>
      <w:pPr>
        <w:ind w:left="1144" w:hanging="435"/>
      </w:pPr>
      <w:rPr>
        <w:rFonts w:ascii="Times New Roman" w:eastAsia="Arial Unicode MS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6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956A6E"/>
    <w:multiLevelType w:val="hybridMultilevel"/>
    <w:tmpl w:val="BCDCEA3A"/>
    <w:lvl w:ilvl="0" w:tplc="CD0AA576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21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9A6AEB"/>
    <w:multiLevelType w:val="hybridMultilevel"/>
    <w:tmpl w:val="617896D0"/>
    <w:lvl w:ilvl="0" w:tplc="17880EE6">
      <w:start w:val="1"/>
      <w:numFmt w:val="decimal"/>
      <w:lvlText w:val="2.3.2.2.%1.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43AE244E"/>
    <w:multiLevelType w:val="hybridMultilevel"/>
    <w:tmpl w:val="830036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3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08D0437"/>
    <w:multiLevelType w:val="hybridMultilevel"/>
    <w:tmpl w:val="04521CDE"/>
    <w:lvl w:ilvl="0" w:tplc="D3969B64">
      <w:start w:val="1"/>
      <w:numFmt w:val="decimal"/>
      <w:lvlText w:val="%1)"/>
      <w:lvlJc w:val="left"/>
      <w:pPr>
        <w:ind w:left="1495" w:hanging="360"/>
      </w:pPr>
      <w:rPr>
        <w:rFonts w:ascii="Times New Roman" w:hAnsi="Times New Roman" w:cs="Times New Roman" w:hint="default"/>
        <w:b/>
        <w:i w:val="0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9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6ED535E"/>
    <w:multiLevelType w:val="multilevel"/>
    <w:tmpl w:val="66BA52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2138" w:hanging="72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E4D3F57"/>
    <w:multiLevelType w:val="hybridMultilevel"/>
    <w:tmpl w:val="8076ADF6"/>
    <w:lvl w:ilvl="0" w:tplc="C14611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5">
    <w:nsid w:val="71FA5FA6"/>
    <w:multiLevelType w:val="hybridMultilevel"/>
    <w:tmpl w:val="683060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38E5FFD"/>
    <w:multiLevelType w:val="hybridMultilevel"/>
    <w:tmpl w:val="1A8E0BEA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2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3">
    <w:nsid w:val="7E457263"/>
    <w:multiLevelType w:val="hybridMultilevel"/>
    <w:tmpl w:val="2BE673EE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4"/>
  </w:num>
  <w:num w:numId="2">
    <w:abstractNumId w:val="52"/>
  </w:num>
  <w:num w:numId="3">
    <w:abstractNumId w:val="48"/>
  </w:num>
  <w:num w:numId="4">
    <w:abstractNumId w:val="1"/>
  </w:num>
  <w:num w:numId="5">
    <w:abstractNumId w:val="0"/>
  </w:num>
  <w:num w:numId="6">
    <w:abstractNumId w:val="42"/>
  </w:num>
  <w:num w:numId="7">
    <w:abstractNumId w:val="39"/>
  </w:num>
  <w:num w:numId="8">
    <w:abstractNumId w:val="3"/>
  </w:num>
  <w:num w:numId="9">
    <w:abstractNumId w:val="28"/>
  </w:num>
  <w:num w:numId="10">
    <w:abstractNumId w:val="2"/>
  </w:num>
  <w:num w:numId="11">
    <w:abstractNumId w:val="25"/>
  </w:num>
  <w:num w:numId="12">
    <w:abstractNumId w:val="34"/>
  </w:num>
  <w:num w:numId="13">
    <w:abstractNumId w:val="60"/>
  </w:num>
  <w:num w:numId="14">
    <w:abstractNumId w:val="51"/>
  </w:num>
  <w:num w:numId="15">
    <w:abstractNumId w:val="33"/>
  </w:num>
  <w:num w:numId="16">
    <w:abstractNumId w:val="71"/>
  </w:num>
  <w:num w:numId="17">
    <w:abstractNumId w:val="44"/>
  </w:num>
  <w:num w:numId="18">
    <w:abstractNumId w:val="68"/>
  </w:num>
  <w:num w:numId="19">
    <w:abstractNumId w:val="47"/>
  </w:num>
  <w:num w:numId="20">
    <w:abstractNumId w:val="57"/>
  </w:num>
  <w:num w:numId="21">
    <w:abstractNumId w:val="30"/>
  </w:num>
  <w:num w:numId="22">
    <w:abstractNumId w:val="56"/>
  </w:num>
  <w:num w:numId="23">
    <w:abstractNumId w:val="71"/>
  </w:num>
  <w:num w:numId="24">
    <w:abstractNumId w:val="41"/>
  </w:num>
  <w:num w:numId="25">
    <w:abstractNumId w:val="61"/>
  </w:num>
  <w:num w:numId="26">
    <w:abstractNumId w:val="16"/>
  </w:num>
  <w:num w:numId="27">
    <w:abstractNumId w:val="46"/>
  </w:num>
  <w:num w:numId="28">
    <w:abstractNumId w:val="27"/>
  </w:num>
  <w:num w:numId="29">
    <w:abstractNumId w:val="59"/>
  </w:num>
  <w:num w:numId="30">
    <w:abstractNumId w:val="9"/>
  </w:num>
  <w:num w:numId="31">
    <w:abstractNumId w:val="69"/>
  </w:num>
  <w:num w:numId="32">
    <w:abstractNumId w:val="66"/>
  </w:num>
  <w:num w:numId="33">
    <w:abstractNumId w:val="40"/>
  </w:num>
  <w:num w:numId="34">
    <w:abstractNumId w:val="19"/>
  </w:num>
  <w:num w:numId="35">
    <w:abstractNumId w:val="37"/>
  </w:num>
  <w:num w:numId="36">
    <w:abstractNumId w:val="35"/>
  </w:num>
  <w:num w:numId="37">
    <w:abstractNumId w:val="12"/>
  </w:num>
  <w:num w:numId="38">
    <w:abstractNumId w:val="6"/>
  </w:num>
  <w:num w:numId="39">
    <w:abstractNumId w:val="15"/>
  </w:num>
  <w:num w:numId="40">
    <w:abstractNumId w:val="5"/>
  </w:num>
  <w:num w:numId="41">
    <w:abstractNumId w:val="18"/>
  </w:num>
  <w:num w:numId="42">
    <w:abstractNumId w:val="49"/>
  </w:num>
  <w:num w:numId="43">
    <w:abstractNumId w:val="53"/>
  </w:num>
  <w:num w:numId="44">
    <w:abstractNumId w:val="21"/>
  </w:num>
  <w:num w:numId="45">
    <w:abstractNumId w:val="4"/>
  </w:num>
  <w:num w:numId="46">
    <w:abstractNumId w:val="20"/>
  </w:num>
  <w:num w:numId="47">
    <w:abstractNumId w:val="67"/>
  </w:num>
  <w:num w:numId="48">
    <w:abstractNumId w:val="62"/>
  </w:num>
  <w:num w:numId="49">
    <w:abstractNumId w:val="14"/>
  </w:num>
  <w:num w:numId="50">
    <w:abstractNumId w:val="22"/>
  </w:num>
  <w:num w:numId="51">
    <w:abstractNumId w:val="73"/>
  </w:num>
  <w:num w:numId="52">
    <w:abstractNumId w:val="74"/>
  </w:num>
  <w:num w:numId="53">
    <w:abstractNumId w:val="31"/>
  </w:num>
  <w:num w:numId="54">
    <w:abstractNumId w:val="63"/>
  </w:num>
  <w:num w:numId="55">
    <w:abstractNumId w:val="38"/>
  </w:num>
  <w:num w:numId="56">
    <w:abstractNumId w:val="7"/>
  </w:num>
  <w:num w:numId="57">
    <w:abstractNumId w:val="55"/>
  </w:num>
  <w:num w:numId="58">
    <w:abstractNumId w:val="54"/>
  </w:num>
  <w:num w:numId="59">
    <w:abstractNumId w:val="13"/>
  </w:num>
  <w:num w:numId="60">
    <w:abstractNumId w:val="58"/>
  </w:num>
  <w:num w:numId="61">
    <w:abstractNumId w:val="45"/>
  </w:num>
  <w:num w:numId="62">
    <w:abstractNumId w:val="8"/>
  </w:num>
  <w:num w:numId="63">
    <w:abstractNumId w:val="36"/>
  </w:num>
  <w:num w:numId="64">
    <w:abstractNumId w:val="70"/>
  </w:num>
  <w:num w:numId="65">
    <w:abstractNumId w:val="23"/>
  </w:num>
  <w:num w:numId="66">
    <w:abstractNumId w:val="24"/>
  </w:num>
  <w:num w:numId="67">
    <w:abstractNumId w:val="32"/>
  </w:num>
  <w:num w:numId="68">
    <w:abstractNumId w:val="26"/>
  </w:num>
  <w:num w:numId="69">
    <w:abstractNumId w:val="29"/>
  </w:num>
  <w:num w:numId="70">
    <w:abstractNumId w:val="17"/>
  </w:num>
  <w:num w:numId="71">
    <w:abstractNumId w:val="39"/>
  </w:num>
  <w:num w:numId="72">
    <w:abstractNumId w:val="39"/>
  </w:num>
  <w:num w:numId="73">
    <w:abstractNumId w:val="72"/>
  </w:num>
  <w:num w:numId="74">
    <w:abstractNumId w:val="65"/>
  </w:num>
  <w:num w:numId="75">
    <w:abstractNumId w:val="42"/>
  </w:num>
  <w:num w:numId="76">
    <w:abstractNumId w:val="50"/>
  </w:num>
  <w:num w:numId="77">
    <w:abstractNumId w:val="10"/>
  </w:num>
  <w:num w:numId="78">
    <w:abstractNumId w:val="43"/>
  </w:num>
  <w:num w:numId="79">
    <w:abstractNumId w:val="11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76834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DB3"/>
    <w:rsid w:val="0001676C"/>
    <w:rsid w:val="00016F78"/>
    <w:rsid w:val="00020A4E"/>
    <w:rsid w:val="000216AC"/>
    <w:rsid w:val="000216C0"/>
    <w:rsid w:val="000217DE"/>
    <w:rsid w:val="000229B3"/>
    <w:rsid w:val="00023248"/>
    <w:rsid w:val="000233ED"/>
    <w:rsid w:val="000234B1"/>
    <w:rsid w:val="00023700"/>
    <w:rsid w:val="0002404A"/>
    <w:rsid w:val="00026D2A"/>
    <w:rsid w:val="000272AF"/>
    <w:rsid w:val="00027AE0"/>
    <w:rsid w:val="00027DE8"/>
    <w:rsid w:val="000309CF"/>
    <w:rsid w:val="00030F49"/>
    <w:rsid w:val="0003114E"/>
    <w:rsid w:val="000311F2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86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0605"/>
    <w:rsid w:val="000D27E3"/>
    <w:rsid w:val="000D282D"/>
    <w:rsid w:val="000D3AA2"/>
    <w:rsid w:val="000D3BD4"/>
    <w:rsid w:val="000D42F9"/>
    <w:rsid w:val="000D53B6"/>
    <w:rsid w:val="000D5A3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0EB8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75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DF2"/>
    <w:rsid w:val="00116368"/>
    <w:rsid w:val="001205C1"/>
    <w:rsid w:val="00120780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6CD8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96A"/>
    <w:rsid w:val="001C5C33"/>
    <w:rsid w:val="001C5F1F"/>
    <w:rsid w:val="001C5FFB"/>
    <w:rsid w:val="001D0134"/>
    <w:rsid w:val="001D0F4B"/>
    <w:rsid w:val="001D10B1"/>
    <w:rsid w:val="001D10F5"/>
    <w:rsid w:val="001D1CD8"/>
    <w:rsid w:val="001D1D53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5F88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9C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45BB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47F92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4E7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B6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23E8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1C0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0C44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7BF"/>
    <w:rsid w:val="0031070C"/>
    <w:rsid w:val="003123A9"/>
    <w:rsid w:val="0031281D"/>
    <w:rsid w:val="00312E83"/>
    <w:rsid w:val="00312FE1"/>
    <w:rsid w:val="0031379C"/>
    <w:rsid w:val="00313E07"/>
    <w:rsid w:val="0031409D"/>
    <w:rsid w:val="00314A0F"/>
    <w:rsid w:val="00315E04"/>
    <w:rsid w:val="0031664A"/>
    <w:rsid w:val="003167BD"/>
    <w:rsid w:val="00317816"/>
    <w:rsid w:val="00317E77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22D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928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2E5E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D1E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1E2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22"/>
    <w:rsid w:val="004026C9"/>
    <w:rsid w:val="00405B85"/>
    <w:rsid w:val="00405BF3"/>
    <w:rsid w:val="004066BB"/>
    <w:rsid w:val="00406D77"/>
    <w:rsid w:val="00406EFC"/>
    <w:rsid w:val="00410CD0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17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73C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D58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3ECC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A8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0FC0"/>
    <w:rsid w:val="005314FD"/>
    <w:rsid w:val="00531A15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6E1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0E9"/>
    <w:rsid w:val="00556B71"/>
    <w:rsid w:val="00556BB7"/>
    <w:rsid w:val="00557984"/>
    <w:rsid w:val="00557BFE"/>
    <w:rsid w:val="005609BB"/>
    <w:rsid w:val="00560BC8"/>
    <w:rsid w:val="00561255"/>
    <w:rsid w:val="00561395"/>
    <w:rsid w:val="00561636"/>
    <w:rsid w:val="0056271B"/>
    <w:rsid w:val="0056542A"/>
    <w:rsid w:val="00567C2F"/>
    <w:rsid w:val="00570391"/>
    <w:rsid w:val="00570BFF"/>
    <w:rsid w:val="00570DE0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5B3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9D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0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7E6"/>
    <w:rsid w:val="00600304"/>
    <w:rsid w:val="00600E86"/>
    <w:rsid w:val="0060110F"/>
    <w:rsid w:val="0060117D"/>
    <w:rsid w:val="00601FA6"/>
    <w:rsid w:val="00602546"/>
    <w:rsid w:val="0060277C"/>
    <w:rsid w:val="00602F64"/>
    <w:rsid w:val="00603664"/>
    <w:rsid w:val="006037AB"/>
    <w:rsid w:val="00603971"/>
    <w:rsid w:val="00603F42"/>
    <w:rsid w:val="006046F6"/>
    <w:rsid w:val="00604B0D"/>
    <w:rsid w:val="00604B7D"/>
    <w:rsid w:val="00605676"/>
    <w:rsid w:val="0060668A"/>
    <w:rsid w:val="006066A8"/>
    <w:rsid w:val="00606761"/>
    <w:rsid w:val="006067A0"/>
    <w:rsid w:val="006067B7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3DB"/>
    <w:rsid w:val="00665464"/>
    <w:rsid w:val="006662F6"/>
    <w:rsid w:val="00667182"/>
    <w:rsid w:val="006704C6"/>
    <w:rsid w:val="006708B5"/>
    <w:rsid w:val="00670E4B"/>
    <w:rsid w:val="00671936"/>
    <w:rsid w:val="00671FDB"/>
    <w:rsid w:val="0067329D"/>
    <w:rsid w:val="0067380D"/>
    <w:rsid w:val="00673AB6"/>
    <w:rsid w:val="00673DFC"/>
    <w:rsid w:val="00674280"/>
    <w:rsid w:val="00675362"/>
    <w:rsid w:val="00675567"/>
    <w:rsid w:val="00677DD7"/>
    <w:rsid w:val="00677FA4"/>
    <w:rsid w:val="006801D9"/>
    <w:rsid w:val="00680A9A"/>
    <w:rsid w:val="00680BBB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17FD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116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A9"/>
    <w:rsid w:val="006D3FC8"/>
    <w:rsid w:val="006D42BC"/>
    <w:rsid w:val="006D48FF"/>
    <w:rsid w:val="006D63A0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023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0F0"/>
    <w:rsid w:val="00720717"/>
    <w:rsid w:val="00720FBD"/>
    <w:rsid w:val="007217E1"/>
    <w:rsid w:val="007222E7"/>
    <w:rsid w:val="00722A2E"/>
    <w:rsid w:val="00722A5C"/>
    <w:rsid w:val="00723485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62A"/>
    <w:rsid w:val="00741A1D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B2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1BC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873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0ED9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B15"/>
    <w:rsid w:val="008B0F62"/>
    <w:rsid w:val="008B254F"/>
    <w:rsid w:val="008B398B"/>
    <w:rsid w:val="008B409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C6A84"/>
    <w:rsid w:val="008C7D9D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1C15"/>
    <w:rsid w:val="008E345C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2D78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5BDC"/>
    <w:rsid w:val="00936421"/>
    <w:rsid w:val="009377BF"/>
    <w:rsid w:val="009378F9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9E6"/>
    <w:rsid w:val="0095710F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86D"/>
    <w:rsid w:val="00981BF7"/>
    <w:rsid w:val="00981F5B"/>
    <w:rsid w:val="00983EA3"/>
    <w:rsid w:val="009845CF"/>
    <w:rsid w:val="00984DC4"/>
    <w:rsid w:val="009858DC"/>
    <w:rsid w:val="00987BBF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73F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6BE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A43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CFF"/>
    <w:rsid w:val="00A43937"/>
    <w:rsid w:val="00A43962"/>
    <w:rsid w:val="00A44380"/>
    <w:rsid w:val="00A46310"/>
    <w:rsid w:val="00A467D6"/>
    <w:rsid w:val="00A468E9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4F8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51A"/>
    <w:rsid w:val="00AB68C2"/>
    <w:rsid w:val="00AB7AAF"/>
    <w:rsid w:val="00AC0C73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4FB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076F8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A27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BF1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3EB"/>
    <w:rsid w:val="00BA3A5B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3C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874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ABA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2B01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18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B4"/>
    <w:rsid w:val="00D54031"/>
    <w:rsid w:val="00D55876"/>
    <w:rsid w:val="00D5677A"/>
    <w:rsid w:val="00D56ACF"/>
    <w:rsid w:val="00D57144"/>
    <w:rsid w:val="00D604EC"/>
    <w:rsid w:val="00D6245D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1C6F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09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1F61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0D5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BDE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8E6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1513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0A3A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376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7DC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8D5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1772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088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460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6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  <w:style w:type="paragraph" w:customStyle="1" w:styleId="Style2">
    <w:name w:val="Style2"/>
    <w:basedOn w:val="a3"/>
    <w:uiPriority w:val="99"/>
    <w:rsid w:val="001C596A"/>
    <w:pPr>
      <w:widowControl w:val="0"/>
      <w:autoSpaceDE w:val="0"/>
      <w:autoSpaceDN w:val="0"/>
      <w:adjustRightInd w:val="0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  <w:style w:type="paragraph" w:customStyle="1" w:styleId="Style2">
    <w:name w:val="Style2"/>
    <w:basedOn w:val="a3"/>
    <w:uiPriority w:val="99"/>
    <w:rsid w:val="001C596A"/>
    <w:pPr>
      <w:widowControl w:val="0"/>
      <w:autoSpaceDE w:val="0"/>
      <w:autoSpaceDN w:val="0"/>
      <w:adjustRightInd w:val="0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fabrikant.ru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5" Type="http://schemas.microsoft.com/office/2007/relationships/stylesWithEffects" Target="stylesWithEffects.xml"/><Relationship Id="rId10" Type="http://schemas.openxmlformats.org/officeDocument/2006/relationships/hyperlink" Target="http://www.fabrikant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0D288-5CBE-4D0C-8036-C2FD046BA4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1948FC4-3358-4F3D-A43D-BBC98D602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1477</Words>
  <Characters>8419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9877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Мутовкина Светлана Юрьевна</cp:lastModifiedBy>
  <cp:revision>2</cp:revision>
  <cp:lastPrinted>2015-06-02T15:00:00Z</cp:lastPrinted>
  <dcterms:created xsi:type="dcterms:W3CDTF">2015-06-04T11:48:00Z</dcterms:created>
  <dcterms:modified xsi:type="dcterms:W3CDTF">2015-06-04T11:48:00Z</dcterms:modified>
</cp:coreProperties>
</file>