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C7F" w:rsidRPr="00E66C7F" w:rsidRDefault="00E66C7F">
      <w:pPr>
        <w:pStyle w:val="1"/>
        <w:jc w:val="center"/>
        <w:rPr>
          <w:rFonts w:eastAsia="Times New Roman"/>
          <w:sz w:val="32"/>
          <w:szCs w:val="32"/>
        </w:rPr>
      </w:pPr>
      <w:r w:rsidRPr="00E66C7F">
        <w:rPr>
          <w:rFonts w:eastAsia="Times New Roman"/>
          <w:sz w:val="32"/>
          <w:szCs w:val="32"/>
        </w:rPr>
        <w:t>ПРОТОКОЛ №130605/0658/034/2-Z023843</w:t>
      </w:r>
      <w:r w:rsidRPr="00E66C7F">
        <w:rPr>
          <w:rFonts w:eastAsia="Times New Roman"/>
          <w:sz w:val="32"/>
          <w:szCs w:val="32"/>
        </w:rPr>
        <w:br/>
        <w:t>заседания комиссии по рассмотрению заявок на участие в запросе цен №Z023843</w:t>
      </w:r>
      <w:r>
        <w:rPr>
          <w:rFonts w:eastAsia="Times New Roman"/>
          <w:sz w:val="32"/>
          <w:szCs w:val="32"/>
        </w:rPr>
        <w:t xml:space="preserve"> </w:t>
      </w:r>
      <w:r w:rsidRPr="00E66C7F">
        <w:rPr>
          <w:rFonts w:eastAsia="Times New Roman"/>
          <w:sz w:val="32"/>
          <w:szCs w:val="32"/>
        </w:rPr>
        <w:t xml:space="preserve">«Открытый запрос цен на право заключения договора на поставку кровельных материалов для проведения работ на РДЭС, ячейки №2,3 блок №3 Ростовской АЭС (лот №316)»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07"/>
        <w:gridCol w:w="8087"/>
      </w:tblGrid>
      <w:tr w:rsidR="00E66C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6C7F" w:rsidRDefault="00E66C7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66C7F" w:rsidRDefault="00E66C7F" w:rsidP="00F02E5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F02E5A">
              <w:rPr>
                <w:rFonts w:eastAsia="Times New Roman"/>
              </w:rPr>
              <w:t>25</w:t>
            </w:r>
            <w:r>
              <w:rPr>
                <w:rFonts w:eastAsia="Times New Roman"/>
              </w:rPr>
              <w:t xml:space="preserve">.06.2013 </w:t>
            </w:r>
          </w:p>
        </w:tc>
      </w:tr>
    </w:tbl>
    <w:p w:rsidR="00E66C7F" w:rsidRDefault="00E66C7F" w:rsidP="00E66C7F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Z023843</w:t>
      </w:r>
      <w:r>
        <w:rPr>
          <w:rFonts w:eastAsia="Times New Roman"/>
        </w:rPr>
        <w:t xml:space="preserve">. </w:t>
      </w:r>
    </w:p>
    <w:p w:rsidR="00E66C7F" w:rsidRDefault="00E66C7F" w:rsidP="00E66C7F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 xml:space="preserve">ВФ ОАО «НИАЭП» </w:t>
      </w:r>
      <w:r>
        <w:rPr>
          <w:rFonts w:eastAsia="Times New Roman"/>
        </w:rPr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E66C7F" w:rsidRDefault="00E66C7F" w:rsidP="00E66C7F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договора на поставку кровельных материалов для проведения работ на РДЭС, ячейки №2,3 блок №3 Ростовской АЭС (лот №316)</w:t>
      </w:r>
      <w:r>
        <w:rPr>
          <w:rFonts w:eastAsia="Times New Roman"/>
        </w:rPr>
        <w:t>».</w:t>
      </w:r>
    </w:p>
    <w:p w:rsidR="00E66C7F" w:rsidRPr="00E66C7F" w:rsidRDefault="00E66C7F" w:rsidP="00E66C7F">
      <w:pPr>
        <w:ind w:left="720"/>
        <w:jc w:val="both"/>
        <w:rPr>
          <w:rFonts w:eastAsia="Times New Roman"/>
        </w:rPr>
      </w:pPr>
      <w:r w:rsidRPr="00E66C7F">
        <w:rPr>
          <w:rFonts w:eastAsia="Times New Roman"/>
        </w:rPr>
        <w:t xml:space="preserve">Извещение о проведении запроса цен было размещено на сайте Оператора </w:t>
      </w:r>
      <w:hyperlink r:id="rId6" w:history="1">
        <w:r w:rsidRPr="00E66C7F">
          <w:rPr>
            <w:rStyle w:val="a4"/>
            <w:rFonts w:eastAsia="Times New Roman"/>
          </w:rPr>
          <w:t>http://a-k-d.ru</w:t>
        </w:r>
      </w:hyperlink>
      <w:r w:rsidRPr="00E66C7F">
        <w:rPr>
          <w:rFonts w:eastAsia="Times New Roman"/>
        </w:rPr>
        <w:t xml:space="preserve"> в сети Интернет 2013-06-05 12:06:05. </w:t>
      </w:r>
    </w:p>
    <w:p w:rsidR="00E66C7F" w:rsidRDefault="00E66C7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1 534 280.12 руб. (один миллион пятьсот тридцать четыре тысячи двести восемьдесят рублей 12 копеек) с учетом НДС. </w:t>
      </w:r>
    </w:p>
    <w:p w:rsidR="00E66C7F" w:rsidRDefault="00E66C7F" w:rsidP="00E66C7F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15 рабочих дней с момента подписания договора. </w:t>
      </w:r>
      <w:r w:rsidRPr="00605BAC">
        <w:rPr>
          <w:rFonts w:eastAsia="Calibri"/>
        </w:rPr>
        <w:t xml:space="preserve">Объем </w:t>
      </w:r>
      <w:r>
        <w:rPr>
          <w:rFonts w:eastAsia="Calibri"/>
        </w:rPr>
        <w:t xml:space="preserve">поставки </w:t>
      </w:r>
      <w:r w:rsidRPr="00605BAC">
        <w:rPr>
          <w:rFonts w:eastAsia="Calibri"/>
        </w:rPr>
        <w:t>– в соответствии с томом</w:t>
      </w:r>
      <w:r>
        <w:rPr>
          <w:rFonts w:eastAsia="Calibri"/>
        </w:rPr>
        <w:t> </w:t>
      </w:r>
      <w:r w:rsidRPr="00605BAC">
        <w:rPr>
          <w:rFonts w:eastAsia="Calibri"/>
        </w:rPr>
        <w:t>2 «ТЕХНИЧЕСКАЯ ЧАСТЬ» закупочной документации</w:t>
      </w:r>
      <w:r>
        <w:rPr>
          <w:rFonts w:eastAsia="Calibri"/>
        </w:rPr>
        <w:t>.</w:t>
      </w:r>
    </w:p>
    <w:p w:rsidR="00E66C7F" w:rsidRDefault="00E66C7F" w:rsidP="00E66C7F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Единая комиссия Волгодонского филиала ОАО «НИАЭП»</w:t>
      </w:r>
      <w:r>
        <w:rPr>
          <w:rFonts w:eastAsia="Times New Roman"/>
        </w:rPr>
        <w:t xml:space="preserve"> (далее — комиссия).</w:t>
      </w:r>
    </w:p>
    <w:p w:rsidR="00E66C7F" w:rsidRDefault="00E66C7F" w:rsidP="00E66C7F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E66C7F" w:rsidRDefault="00E66C7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Хазин Александр Борисович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E66C7F" w:rsidRDefault="00E66C7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Спиваков Валентин Игоревич — </w:t>
      </w:r>
      <w:r w:rsidRPr="00E66C7F">
        <w:rPr>
          <w:rStyle w:val="a6"/>
          <w:rFonts w:eastAsia="Times New Roman"/>
        </w:rPr>
        <w:t>секретарь комиссии</w:t>
      </w:r>
      <w:r w:rsidRPr="00E66C7F">
        <w:rPr>
          <w:rFonts w:eastAsia="Times New Roman"/>
        </w:rPr>
        <w:t xml:space="preserve"> (без права голоса)</w:t>
      </w:r>
    </w:p>
    <w:p w:rsidR="00E66C7F" w:rsidRPr="000F5C75" w:rsidRDefault="00E66C7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Бабаев Спартак Вачаганович – </w:t>
      </w:r>
      <w:r w:rsidRPr="00E66C7F">
        <w:rPr>
          <w:rFonts w:eastAsia="Times New Roman"/>
          <w:i/>
        </w:rPr>
        <w:t>член комиссии с правом «вето»</w:t>
      </w:r>
    </w:p>
    <w:p w:rsidR="000F5C75" w:rsidRDefault="000F5C75" w:rsidP="000F5C7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0F5C75" w:rsidRDefault="000F5C75" w:rsidP="000F5C7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E66C7F" w:rsidRDefault="00E66C7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E66C7F" w:rsidRDefault="00E66C7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E66C7F" w:rsidRDefault="00E66C7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E66C7F" w:rsidRDefault="00E66C7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E66C7F" w:rsidRDefault="00E66C7F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E66C7F" w:rsidRDefault="00E66C7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E66C7F" w:rsidRDefault="00E66C7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E66C7F" w:rsidRDefault="00E66C7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E66C7F" w:rsidRDefault="00E66C7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E66C7F" w:rsidRDefault="00E66C7F" w:rsidP="00E66C7F">
      <w:pPr>
        <w:spacing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Из 12 членов комиссии, с правом голоса, на заседании присутствовали 8. Кворум состоялся. </w:t>
      </w:r>
    </w:p>
    <w:p w:rsidR="00E66C7F" w:rsidRDefault="00E66C7F" w:rsidP="00E66C7F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(2013-06-19 12:00:00), комиссия приняла решение: </w:t>
      </w:r>
    </w:p>
    <w:p w:rsidR="00E66C7F" w:rsidRDefault="00E66C7F" w:rsidP="000C2DFE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У</w:t>
      </w:r>
      <w:r w:rsidR="000C2DFE">
        <w:rPr>
          <w:rFonts w:eastAsia="Times New Roman"/>
        </w:rPr>
        <w:t>частнику процедуры закупк</w:t>
      </w:r>
      <w:proofErr w:type="gramStart"/>
      <w:r w:rsidR="000C2DFE">
        <w:rPr>
          <w:rFonts w:eastAsia="Times New Roman"/>
        </w:rPr>
        <w:t>и ООО</w:t>
      </w:r>
      <w:proofErr w:type="gramEnd"/>
      <w:r w:rsidR="000C2DFE">
        <w:rPr>
          <w:rFonts w:eastAsia="Times New Roman"/>
        </w:rPr>
        <w:t xml:space="preserve"> «</w:t>
      </w:r>
      <w:r>
        <w:rPr>
          <w:rFonts w:eastAsia="Times New Roman"/>
        </w:rPr>
        <w:t>Энергостройатом</w:t>
      </w:r>
      <w:r w:rsidR="000C2DFE">
        <w:rPr>
          <w:rFonts w:eastAsia="Times New Roman"/>
        </w:rPr>
        <w:t>»</w:t>
      </w:r>
      <w:r>
        <w:rPr>
          <w:rFonts w:eastAsia="Times New Roman"/>
        </w:rPr>
        <w:t xml:space="preserve"> (ИНН 7728698753) в срок до 2013-06-27 14:00:00 предоставить следующие дополнительные документы: уточнить в заявке (Форма 1) срок оплаты в соответствии с требованиями закупочной документации. </w:t>
      </w:r>
    </w:p>
    <w:p w:rsidR="00E66C7F" w:rsidRDefault="00E66C7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E66C7F" w:rsidRDefault="00E66C7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73"/>
        <w:gridCol w:w="4665"/>
      </w:tblGrid>
      <w:tr w:rsidR="00E66C7F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66C7F" w:rsidRDefault="00E66C7F" w:rsidP="000F5C75">
            <w:pPr>
              <w:spacing w:line="360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E66C7F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66C7F" w:rsidRDefault="00E66C7F" w:rsidP="000F5C7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66C7F" w:rsidRDefault="00E66C7F" w:rsidP="000F5C7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E66C7F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66C7F" w:rsidRDefault="00E66C7F" w:rsidP="000F5C75">
            <w:pPr>
              <w:spacing w:line="360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E66C7F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66C7F" w:rsidRDefault="00E66C7F" w:rsidP="000F5C7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66C7F" w:rsidRDefault="00E66C7F" w:rsidP="000F5C7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E66C7F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66C7F" w:rsidRDefault="00E66C7F" w:rsidP="000F5C75">
            <w:pPr>
              <w:spacing w:line="360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E66C7F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66C7F" w:rsidRDefault="00E66C7F" w:rsidP="000F5C7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66C7F" w:rsidRDefault="00E66C7F" w:rsidP="000F5C7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F5C7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F5C75" w:rsidRDefault="000F5C75" w:rsidP="000F5C7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F5C75" w:rsidRDefault="000F5C75" w:rsidP="000F5C7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F5C7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F5C75" w:rsidRDefault="000F5C75" w:rsidP="000F5C7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F5C75" w:rsidRDefault="000F5C75" w:rsidP="000F5C7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F5C7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F5C75" w:rsidRDefault="000F5C75" w:rsidP="000F5C7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F5C75" w:rsidRDefault="000F5C75" w:rsidP="000F5C7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F5C7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F5C75" w:rsidRDefault="000F5C75" w:rsidP="000F5C7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F5C75" w:rsidRDefault="000F5C75" w:rsidP="000F5C7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F5C7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F5C75" w:rsidRDefault="000F5C75" w:rsidP="000F5C7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F5C75" w:rsidRDefault="000F5C75" w:rsidP="000F5C7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F5C7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F5C75" w:rsidRDefault="000F5C75" w:rsidP="000F5C7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F5C75" w:rsidRDefault="000F5C75" w:rsidP="000F5C7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E66C7F" w:rsidRDefault="00E66C7F">
      <w:pPr>
        <w:rPr>
          <w:rFonts w:eastAsia="Times New Roman"/>
        </w:rPr>
      </w:pPr>
    </w:p>
    <w:sectPr w:rsidR="00E66C7F" w:rsidSect="00E66C7F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3214B"/>
    <w:multiLevelType w:val="multilevel"/>
    <w:tmpl w:val="FA7C1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F02E5A"/>
    <w:rsid w:val="000C2DFE"/>
    <w:rsid w:val="000F5C75"/>
    <w:rsid w:val="00C07465"/>
    <w:rsid w:val="00E66C7F"/>
    <w:rsid w:val="00F02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465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0746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74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C07465"/>
    <w:rPr>
      <w:b/>
      <w:bCs/>
    </w:rPr>
  </w:style>
  <w:style w:type="character" w:styleId="a4">
    <w:name w:val="Hyperlink"/>
    <w:basedOn w:val="a0"/>
    <w:uiPriority w:val="99"/>
    <w:semiHidden/>
    <w:unhideWhenUsed/>
    <w:rsid w:val="00C07465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07465"/>
    <w:rPr>
      <w:color w:val="800080"/>
      <w:u w:val="single"/>
    </w:rPr>
  </w:style>
  <w:style w:type="character" w:styleId="a6">
    <w:name w:val="Emphasis"/>
    <w:basedOn w:val="a0"/>
    <w:uiPriority w:val="20"/>
    <w:qFormat/>
    <w:rsid w:val="00C0746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384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ПРОТОКОЛ №130605/0658/034/2-Z023843 заседания комиссии по рассмотрению заявок на участие в запросе цен №Z023843 «Открытый запрос цен на право заключения договора на поставку кровельных материалов для проведения работ на РДЭС, ячейки №2,3 блок №3 Ростовск</vt:lpstr>
    </vt:vector>
  </TitlesOfParts>
  <Company>ВП НИАЭП</Company>
  <LinksUpToDate>false</LinksUpToDate>
  <CharactersWithSpaces>3274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№130605/0658/034/2-Z023843 заседания комиссии по рассмотрению заявок на участие в запросе цен №Z023843 «Открытый запрос цен на право заключения договора на поставку кровельных материалов для проведения работ на РДЭС, ячейки №2,3 блок №3 Ростовской АЭС (лот №316)» </dc:title>
  <dc:subject/>
  <dc:creator>vp0112</dc:creator>
  <cp:keywords/>
  <dc:description/>
  <cp:lastModifiedBy>vp0112</cp:lastModifiedBy>
  <cp:revision>4</cp:revision>
  <dcterms:created xsi:type="dcterms:W3CDTF">2013-06-26T09:50:00Z</dcterms:created>
  <dcterms:modified xsi:type="dcterms:W3CDTF">2013-06-26T10:09:00Z</dcterms:modified>
</cp:coreProperties>
</file>