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3D5" w:rsidRDefault="00C00ADA" w:rsidP="007073D5">
      <w:pPr>
        <w:jc w:val="center"/>
        <w:rPr>
          <w:b/>
          <w:i/>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b/>
          <w:i/>
        </w:rPr>
        <w:t>[Д</w:t>
      </w:r>
      <w:r w:rsidR="007073D5" w:rsidRPr="00AE6B22">
        <w:rPr>
          <w:b/>
          <w:i/>
        </w:rPr>
        <w:t xml:space="preserve">анная часть 2 применяется при проведении </w:t>
      </w:r>
      <w:r w:rsidR="007073D5" w:rsidRPr="007073D5">
        <w:rPr>
          <w:b/>
          <w:i/>
        </w:rPr>
        <w:t>в электронной форме</w:t>
      </w:r>
      <w:r w:rsidR="007073D5">
        <w:rPr>
          <w:b/>
          <w:i/>
        </w:rPr>
        <w:t xml:space="preserve"> аукциона, редукциона</w:t>
      </w:r>
      <w:r w:rsidR="00763D65">
        <w:rPr>
          <w:b/>
          <w:i/>
        </w:rPr>
        <w:t>,</w:t>
      </w:r>
      <w:r w:rsidR="00763D65" w:rsidRPr="00763D65">
        <w:rPr>
          <w:b/>
          <w:i/>
        </w:rPr>
        <w:t xml:space="preserve"> </w:t>
      </w:r>
      <w:proofErr w:type="gramStart"/>
      <w:r w:rsidR="00763D65" w:rsidRPr="00763D65">
        <w:rPr>
          <w:b/>
          <w:i/>
        </w:rPr>
        <w:t>участниками</w:t>
      </w:r>
      <w:proofErr w:type="gramEnd"/>
      <w:r w:rsidR="00763D65" w:rsidRPr="00763D65">
        <w:rPr>
          <w:b/>
          <w:i/>
        </w:rPr>
        <w:t> которых являются только субъекты малого и среднего предпринимательства</w:t>
      </w:r>
      <w:r>
        <w:rPr>
          <w:b/>
          <w:i/>
        </w:rPr>
        <w:t>.</w:t>
      </w:r>
      <w:r w:rsidRPr="00C00ADA">
        <w:rPr>
          <w:b/>
          <w:i/>
        </w:rPr>
        <w:t xml:space="preserve"> </w:t>
      </w:r>
      <w:proofErr w:type="gramStart"/>
      <w:r w:rsidRPr="00C00ADA">
        <w:rPr>
          <w:b/>
          <w:i/>
        </w:rPr>
        <w:t>При проведении открытого редукциона в электронной форме термин «аукцион» и связанные с ним термины («аукционная документация», «аукционная комиссия» и т.п.) заменяется на «редукцион» и аналогичные термины («редукционная документация», «редукционная комиссия» и т.п.)</w:t>
      </w:r>
      <w:r w:rsidR="007073D5" w:rsidRPr="00AE6B22">
        <w:rPr>
          <w:b/>
          <w:i/>
        </w:rPr>
        <w:t>]</w:t>
      </w:r>
      <w:proofErr w:type="gramEnd"/>
    </w:p>
    <w:p w:rsidR="007073D5" w:rsidRDefault="007073D5" w:rsidP="007073D5">
      <w:pPr>
        <w:pStyle w:val="10"/>
        <w:numPr>
          <w:ilvl w:val="0"/>
          <w:numId w:val="0"/>
        </w:numPr>
        <w:tabs>
          <w:tab w:val="left" w:pos="426"/>
        </w:tabs>
        <w:ind w:left="-426"/>
        <w:jc w:val="center"/>
        <w:rPr>
          <w:sz w:val="28"/>
          <w:szCs w:val="28"/>
        </w:rPr>
      </w:pPr>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268"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763D65" w:rsidP="00B0722D">
            <w:pPr>
              <w:pStyle w:val="Times12"/>
              <w:numPr>
                <w:ilvl w:val="0"/>
                <w:numId w:val="42"/>
              </w:numPr>
              <w:tabs>
                <w:tab w:val="left" w:pos="1132"/>
              </w:tabs>
              <w:ind w:left="0" w:right="153" w:firstLine="566"/>
            </w:pPr>
            <w:r w:rsidRPr="00763D65">
              <w:rPr>
                <w:bCs w:val="0"/>
              </w:rPr>
              <w:t xml:space="preserve">Принять участие в </w:t>
            </w:r>
            <w:r>
              <w:rPr>
                <w:bCs w:val="0"/>
              </w:rPr>
              <w:t>аукционе</w:t>
            </w:r>
            <w:r w:rsidRPr="00763D65">
              <w:rPr>
                <w:bCs w:val="0"/>
              </w:rPr>
              <w:t xml:space="preserve"> могут только субъекты малого и среднего предпринимательства, определенные</w:t>
            </w:r>
            <w:r w:rsidRPr="00763D65" w:rsidDel="00EC0238">
              <w:rPr>
                <w:bCs w:val="0"/>
              </w:rPr>
              <w:t xml:space="preserve"> статьей 4 Федерального закона о</w:t>
            </w:r>
            <w:r w:rsidRPr="00763D65">
              <w:rPr>
                <w:bCs w:val="0"/>
              </w:rPr>
              <w:t>т 24 июля 2007 года № 209-ФЗ «О </w:t>
            </w:r>
            <w:r w:rsidRPr="00763D65" w:rsidDel="00EC0238">
              <w:rPr>
                <w:bCs w:val="0"/>
              </w:rPr>
              <w:t>развитии малого и среднего предпринимательства в Российской Федерации»</w:t>
            </w:r>
            <w:r w:rsidR="0035029C" w:rsidRPr="0097142B">
              <w:rPr>
                <w:bCs w:val="0"/>
              </w:rPr>
              <w:t>.</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 xml:space="preserve">Внесение </w:t>
            </w:r>
            <w:r w:rsidRPr="00157810">
              <w:lastRenderedPageBreak/>
              <w:t>изменений в извещение о проведен</w:t>
            </w:r>
            <w:proofErr w:type="gramStart"/>
            <w:r w:rsidRPr="00157810">
              <w:t xml:space="preserve">ии </w:t>
            </w:r>
            <w:r w:rsidR="006315D8">
              <w:t>ау</w:t>
            </w:r>
            <w:proofErr w:type="gramEnd"/>
            <w:r w:rsidR="006315D8">
              <w:t>кциона</w:t>
            </w:r>
            <w:r w:rsidRPr="00157810">
              <w:t xml:space="preserve"> и </w:t>
            </w:r>
            <w:r w:rsidR="006315D8">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w:t>
            </w:r>
            <w:r w:rsidRPr="00345E3A">
              <w:lastRenderedPageBreak/>
              <w:t xml:space="preserve">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B0722D">
            <w:pPr>
              <w:pStyle w:val="Times12"/>
              <w:numPr>
                <w:ilvl w:val="1"/>
                <w:numId w:val="21"/>
              </w:numPr>
              <w:tabs>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2" w:name="_Ref317253528"/>
          </w:p>
        </w:tc>
        <w:bookmarkEnd w:id="72"/>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C00ADA" w:rsidP="00060F30">
            <w:pPr>
              <w:ind w:right="153"/>
            </w:pPr>
            <w:r w:rsidRPr="00C00ADA">
              <w:rPr>
                <w:b/>
                <w:i/>
              </w:rPr>
              <w:t xml:space="preserve">(для редукциона </w:t>
            </w:r>
            <w:proofErr w:type="gramStart"/>
            <w:r w:rsidRPr="00C00ADA">
              <w:rPr>
                <w:b/>
                <w:i/>
              </w:rPr>
              <w:t>–</w:t>
            </w:r>
            <w:r w:rsidR="00BD2976">
              <w:rPr>
                <w:b/>
                <w:i/>
              </w:rPr>
              <w:t>п</w:t>
            </w:r>
            <w:proofErr w:type="gramEnd"/>
            <w:r w:rsidR="00BD2976">
              <w:rPr>
                <w:b/>
                <w:i/>
              </w:rPr>
              <w:t>.4.1</w:t>
            </w:r>
            <w:r w:rsidR="00BD2976" w:rsidRPr="00BE6FE4">
              <w:rPr>
                <w:b/>
                <w:bCs/>
                <w:i/>
              </w:rPr>
              <w:t xml:space="preserve"> </w:t>
            </w:r>
            <w:r w:rsidR="00BD2976">
              <w:rPr>
                <w:b/>
                <w:bCs/>
                <w:i/>
              </w:rPr>
              <w:t>в начал</w:t>
            </w:r>
            <w:r w:rsidR="00630B9A" w:rsidRPr="00630B9A">
              <w:rPr>
                <w:b/>
                <w:bCs/>
                <w:i/>
              </w:rPr>
              <w:t>е</w:t>
            </w:r>
            <w:bookmarkStart w:id="73" w:name="_GoBack"/>
            <w:bookmarkEnd w:id="73"/>
            <w:r w:rsidR="00BD2976">
              <w:rPr>
                <w:b/>
                <w:bCs/>
                <w:i/>
              </w:rPr>
              <w:t xml:space="preserve"> дополняется словами «</w:t>
            </w:r>
            <w:r w:rsidR="00BD2976" w:rsidRPr="00BE6FE4">
              <w:rPr>
                <w:b/>
                <w:bCs/>
                <w:i/>
              </w:rPr>
              <w:t xml:space="preserve">В случае, если извещением о проведении </w:t>
            </w:r>
            <w:r w:rsidR="00BD2976">
              <w:rPr>
                <w:b/>
                <w:i/>
              </w:rPr>
              <w:t>ред</w:t>
            </w:r>
            <w:r w:rsidR="00BD2976" w:rsidRPr="00BE6FE4">
              <w:rPr>
                <w:b/>
                <w:i/>
              </w:rPr>
              <w:t>укциона</w:t>
            </w:r>
            <w:r w:rsidR="00BD2976" w:rsidRPr="00BE6FE4">
              <w:rPr>
                <w:b/>
                <w:bCs/>
                <w:i/>
              </w:rPr>
              <w:t xml:space="preserve"> установлено требование обеспечения заявки на участие в </w:t>
            </w:r>
            <w:r w:rsidR="00BD2976">
              <w:rPr>
                <w:b/>
                <w:i/>
              </w:rPr>
              <w:t>ред</w:t>
            </w:r>
            <w:r w:rsidR="00BD2976" w:rsidRPr="00BE6FE4">
              <w:rPr>
                <w:b/>
                <w:i/>
              </w:rPr>
              <w:t>укционе</w:t>
            </w:r>
            <w:r w:rsidR="00BD2976">
              <w:rPr>
                <w:b/>
                <w:i/>
              </w:rPr>
              <w:t>»</w:t>
            </w:r>
            <w:r w:rsidRPr="00C00ADA">
              <w:rPr>
                <w:b/>
                <w:i/>
              </w:rPr>
              <w:t>)</w:t>
            </w:r>
          </w:p>
        </w:tc>
        <w:tc>
          <w:tcPr>
            <w:tcW w:w="12261" w:type="dxa"/>
          </w:tcPr>
          <w:p w:rsidR="00384EF2" w:rsidRDefault="00BD2976" w:rsidP="004C6CEB">
            <w:pPr>
              <w:pStyle w:val="Times12"/>
              <w:numPr>
                <w:ilvl w:val="1"/>
                <w:numId w:val="43"/>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4C6CEB">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xml:space="preserve">, </w:t>
            </w:r>
            <w:r w:rsidRPr="00A3133D">
              <w:rPr>
                <w:rFonts w:ascii="Times New Roman" w:hAnsi="Times New Roman"/>
                <w:sz w:val="24"/>
                <w:szCs w:val="24"/>
              </w:rPr>
              <w:lastRenderedPageBreak/>
              <w:t>или делающих вышеизложенное неисполнимым.</w:t>
            </w:r>
          </w:p>
          <w:p w:rsidR="00384EF2" w:rsidRDefault="00BD2976" w:rsidP="004C6CEB">
            <w:pPr>
              <w:pStyle w:val="Times12"/>
              <w:numPr>
                <w:ilvl w:val="1"/>
                <w:numId w:val="43"/>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763D65">
              <w:rPr>
                <w:rFonts w:ascii="Times New Roman" w:eastAsia="Times New Roman" w:hAnsi="Times New Roman"/>
                <w:sz w:val="24"/>
                <w:lang w:eastAsia="ru-RU"/>
              </w:rPr>
              <w:t>7</w:t>
            </w:r>
            <w:r w:rsidR="00763D65" w:rsidRPr="00E77DD2">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w:t>
            </w:r>
            <w:r w:rsidR="00763D65">
              <w:rPr>
                <w:rFonts w:ascii="Times New Roman" w:eastAsia="Times New Roman" w:hAnsi="Times New Roman"/>
                <w:sz w:val="24"/>
                <w:lang w:eastAsia="ru-RU"/>
              </w:rPr>
              <w:t>сем</w:t>
            </w:r>
            <w:r w:rsidR="00331042">
              <w:rPr>
                <w:rFonts w:ascii="Times New Roman" w:eastAsia="Times New Roman" w:hAnsi="Times New Roman"/>
                <w:sz w:val="24"/>
                <w:lang w:eastAsia="ru-RU"/>
              </w:rPr>
              <w:t>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proofErr w:type="spellStart"/>
            <w:r w:rsidR="00630B9A">
              <w:fldChar w:fldCharType="begin"/>
            </w:r>
            <w:r w:rsidR="00474030">
              <w:instrText xml:space="preserve"> REF _Ref411840850 \r \h </w:instrText>
            </w:r>
            <w:r w:rsidR="00630B9A">
              <w:fldChar w:fldCharType="separate"/>
            </w:r>
            <w:r w:rsidR="004C6CEB">
              <w:t>д</w:t>
            </w:r>
            <w:proofErr w:type="spellEnd"/>
            <w:r w:rsidR="004C6CEB">
              <w:t>)</w:t>
            </w:r>
            <w:r w:rsidR="00630B9A">
              <w:fldChar w:fldCharType="end"/>
            </w:r>
            <w:r w:rsidR="00675357">
              <w:t xml:space="preserve"> пункта </w:t>
            </w:r>
            <w:r w:rsidR="00630B9A">
              <w:fldChar w:fldCharType="begin"/>
            </w:r>
            <w:r w:rsidR="00474030">
              <w:instrText xml:space="preserve"> REF _Ref411840853 \r \h </w:instrText>
            </w:r>
            <w:r w:rsidR="00630B9A">
              <w:fldChar w:fldCharType="separate"/>
            </w:r>
            <w:r w:rsidR="004C6CEB">
              <w:t>4.5</w:t>
            </w:r>
            <w:r w:rsidR="00630B9A">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w:t>
            </w:r>
            <w:r w:rsidRPr="00787BF1">
              <w:rPr>
                <w:rFonts w:ascii="Times New Roman" w:eastAsia="Times New Roman" w:hAnsi="Times New Roman"/>
                <w:sz w:val="24"/>
                <w:lang w:eastAsia="ru-RU"/>
              </w:rPr>
              <w:lastRenderedPageBreak/>
              <w:t xml:space="preserve">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proofErr w:type="gramStart"/>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630B9A">
              <w:rPr>
                <w:szCs w:val="24"/>
              </w:rPr>
              <w:fldChar w:fldCharType="begin"/>
            </w:r>
            <w:r w:rsidR="003B61D3">
              <w:rPr>
                <w:szCs w:val="24"/>
              </w:rPr>
              <w:instrText xml:space="preserve"> REF _Ref402430391 \r \h </w:instrText>
            </w:r>
            <w:r w:rsidR="00630B9A">
              <w:rPr>
                <w:szCs w:val="24"/>
              </w:rPr>
            </w:r>
            <w:r w:rsidR="00630B9A">
              <w:rPr>
                <w:szCs w:val="24"/>
              </w:rPr>
              <w:fldChar w:fldCharType="separate"/>
            </w:r>
            <w:r w:rsidR="004C6CEB">
              <w:rPr>
                <w:szCs w:val="24"/>
              </w:rPr>
              <w:t>12.2</w:t>
            </w:r>
            <w:r w:rsidR="00630B9A">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В случае</w:t>
            </w:r>
            <w:proofErr w:type="gramStart"/>
            <w:r w:rsidRPr="001B31D6">
              <w:t>,</w:t>
            </w:r>
            <w:proofErr w:type="gramEnd"/>
            <w:r w:rsidRPr="001B31D6">
              <w:t xml:space="preserve">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fldSimple w:instr=" REF _Ref402430916 \r \h  \* MERGEFORMAT ">
              <w:r w:rsidR="004C6CEB">
                <w:t>7</w:t>
              </w:r>
            </w:fldSimple>
            <w:r w:rsidR="005D7336">
              <w:t xml:space="preserve">, </w:t>
            </w:r>
            <w:fldSimple w:instr=" REF _Ref402430931 \r \h  \* MERGEFORMAT ">
              <w:r w:rsidR="004C6CEB">
                <w:t>8</w:t>
              </w:r>
            </w:fldSimple>
            <w:r w:rsidR="005D7336">
              <w:t xml:space="preserve"> и </w:t>
            </w:r>
            <w:fldSimple w:instr=" REF _Ref402430874 \r \h  \* MERGEFORMAT ">
              <w:r w:rsidR="004C6CEB">
                <w:t>10</w:t>
              </w:r>
            </w:fldSimple>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630B9A">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8.4</w:t>
            </w:r>
            <w:r w:rsidR="00630B9A">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630B9A">
              <w:fldChar w:fldCharType="begin"/>
            </w:r>
            <w:r w:rsidR="00790267">
              <w:instrText xml:space="preserve"> REF _Ref402422842 \r \h </w:instrText>
            </w:r>
            <w:r w:rsidR="00630B9A">
              <w:fldChar w:fldCharType="separate"/>
            </w:r>
            <w:r w:rsidR="004C6CEB">
              <w:t>5.3</w:t>
            </w:r>
            <w:r w:rsidR="00630B9A">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630B9A"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630B9A" w:rsidRPr="005D7336">
              <w:rPr>
                <w:rFonts w:ascii="Times New Roman" w:hAnsi="Times New Roman"/>
                <w:sz w:val="24"/>
                <w:szCs w:val="24"/>
              </w:rPr>
            </w:r>
            <w:r w:rsidR="00630B9A" w:rsidRPr="005D7336">
              <w:rPr>
                <w:rFonts w:ascii="Times New Roman" w:hAnsi="Times New Roman"/>
                <w:sz w:val="24"/>
                <w:szCs w:val="24"/>
              </w:rPr>
              <w:fldChar w:fldCharType="separate"/>
            </w:r>
            <w:r w:rsidR="004C6CEB">
              <w:rPr>
                <w:rFonts w:ascii="Times New Roman" w:hAnsi="Times New Roman"/>
                <w:sz w:val="24"/>
                <w:szCs w:val="24"/>
              </w:rPr>
              <w:t>10</w:t>
            </w:r>
            <w:r w:rsidR="00630B9A"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630B9A">
              <w:rPr>
                <w:spacing w:val="-6"/>
                <w:szCs w:val="28"/>
              </w:rPr>
              <w:fldChar w:fldCharType="begin"/>
            </w:r>
            <w:r w:rsidR="00522E0B">
              <w:rPr>
                <w:spacing w:val="-6"/>
                <w:szCs w:val="28"/>
              </w:rPr>
              <w:instrText xml:space="preserve"> REF _Ref320289777 \r \h </w:instrText>
            </w:r>
            <w:r w:rsidR="00630B9A">
              <w:rPr>
                <w:spacing w:val="-6"/>
                <w:szCs w:val="28"/>
              </w:rPr>
            </w:r>
            <w:r w:rsidR="00630B9A">
              <w:rPr>
                <w:spacing w:val="-6"/>
                <w:szCs w:val="28"/>
              </w:rPr>
              <w:fldChar w:fldCharType="separate"/>
            </w:r>
            <w:r w:rsidR="004C6CEB">
              <w:rPr>
                <w:spacing w:val="-6"/>
                <w:szCs w:val="28"/>
              </w:rPr>
              <w:t>9.8</w:t>
            </w:r>
            <w:r w:rsidR="00630B9A">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fldSimple w:instr=" REF _Ref320287770 \r \h  \* MERGEFORMAT ">
              <w:r w:rsidR="004C6CEB" w:rsidRPr="004C6CEB">
                <w:rPr>
                  <w:spacing w:val="-6"/>
                  <w:szCs w:val="28"/>
                </w:rPr>
                <w:t>б)</w:t>
              </w:r>
            </w:fldSimple>
            <w:r w:rsidRPr="00522E0B">
              <w:rPr>
                <w:spacing w:val="-6"/>
                <w:szCs w:val="28"/>
              </w:rPr>
              <w:t xml:space="preserve"> - </w:t>
            </w:r>
            <w:fldSimple w:instr=" REF _Ref320287771 \r \h  \* MERGEFORMAT ">
              <w:r w:rsidR="004C6CEB" w:rsidRPr="004C6CEB">
                <w:rPr>
                  <w:spacing w:val="-6"/>
                  <w:szCs w:val="28"/>
                </w:rPr>
                <w:t>г)</w:t>
              </w:r>
            </w:fldSimple>
            <w:r w:rsidRPr="00522E0B">
              <w:rPr>
                <w:spacing w:val="-6"/>
                <w:szCs w:val="28"/>
              </w:rPr>
              <w:t xml:space="preserve"> пункта </w:t>
            </w:r>
            <w:fldSimple w:instr=" REF _Ref311824216 \r \h  \* MERGEFORMAT ">
              <w:r w:rsidR="004C6CEB" w:rsidRPr="004C6CEB">
                <w:rPr>
                  <w:spacing w:val="-6"/>
                  <w:szCs w:val="28"/>
                </w:rPr>
                <w:t>9.6</w:t>
              </w:r>
            </w:fldSimple>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proofErr w:type="gramStart"/>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fldSimple w:instr=" REF _Ref349727498 \r \h  \* MERGEFORMAT ">
              <w:r w:rsidR="004C6CEB" w:rsidRPr="004C6CEB">
                <w:rPr>
                  <w:rFonts w:ascii="Times New Roman" w:hAnsi="Times New Roman"/>
                  <w:sz w:val="24"/>
                  <w:szCs w:val="24"/>
                </w:rPr>
                <w:t>9.10</w:t>
              </w:r>
            </w:fldSimple>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fldSimple w:instr=" REF _Ref352346793 \r \h  \* MERGEFORMAT ">
              <w:r w:rsidR="004C6CEB" w:rsidRPr="004C6CEB">
                <w:rPr>
                  <w:rFonts w:ascii="Times New Roman" w:hAnsi="Times New Roman"/>
                  <w:sz w:val="24"/>
                  <w:szCs w:val="24"/>
                </w:rPr>
                <w:t>5.10</w:t>
              </w:r>
            </w:fldSimple>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roofErr w:type="gramEnd"/>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630B9A">
              <w:fldChar w:fldCharType="begin"/>
            </w:r>
            <w:r>
              <w:instrText xml:space="preserve"> REF _Ref319658823 \r \h </w:instrText>
            </w:r>
            <w:r w:rsidR="00630B9A">
              <w:fldChar w:fldCharType="separate"/>
            </w:r>
            <w:r w:rsidR="004C6CEB">
              <w:t>б)</w:t>
            </w:r>
            <w:r w:rsidR="00630B9A">
              <w:fldChar w:fldCharType="end"/>
            </w:r>
            <w:r>
              <w:t xml:space="preserve"> пункта </w:t>
            </w:r>
            <w:r w:rsidR="00630B9A">
              <w:fldChar w:fldCharType="begin"/>
            </w:r>
            <w:r>
              <w:instrText xml:space="preserve"> REF _Ref319852350 \r \h </w:instrText>
            </w:r>
            <w:r w:rsidR="00630B9A">
              <w:fldChar w:fldCharType="separate"/>
            </w:r>
            <w:r w:rsidR="004C6CEB">
              <w:t>10.12</w:t>
            </w:r>
            <w:r w:rsidR="00630B9A">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fldSimple w:instr=" REF _Ref352260316 \r \h  \* MERGEFORMAT ">
              <w:r w:rsidR="004C6CEB" w:rsidRPr="004C6CEB">
                <w:rPr>
                  <w:rFonts w:ascii="Times New Roman" w:hAnsi="Times New Roman"/>
                  <w:sz w:val="24"/>
                  <w:szCs w:val="24"/>
                </w:rPr>
                <w:t>10.4.1</w:t>
              </w:r>
            </w:fldSimple>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fldSimple w:instr=" REF _Ref319590095 \r \h  \* MERGEFORMAT ">
              <w:r w:rsidR="004C6CEB" w:rsidRPr="004C6CEB">
                <w:rPr>
                  <w:rFonts w:ascii="Times New Roman" w:hAnsi="Times New Roman"/>
                  <w:sz w:val="24"/>
                  <w:szCs w:val="24"/>
                </w:rPr>
                <w:t>10.4</w:t>
              </w:r>
            </w:fldSimple>
            <w:r w:rsidRPr="001568D5">
              <w:rPr>
                <w:rFonts w:ascii="Times New Roman" w:hAnsi="Times New Roman"/>
                <w:sz w:val="24"/>
                <w:szCs w:val="24"/>
              </w:rPr>
              <w:t>, если в соответствии с пунктом </w:t>
            </w:r>
            <w:fldSimple w:instr=" REF _Ref319908683 \r \h  \* MERGEFORMAT ">
              <w:r w:rsidR="004C6CEB" w:rsidRPr="004C6CEB">
                <w:rPr>
                  <w:rFonts w:ascii="Times New Roman" w:hAnsi="Times New Roman"/>
                  <w:sz w:val="24"/>
                  <w:szCs w:val="24"/>
                </w:rPr>
                <w:t>10.13</w:t>
              </w:r>
            </w:fldSimple>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fldSimple w:instr=" REF _Ref317251555 \r \h  \* MERGEFORMAT ">
              <w:r w:rsidR="004C6CEB" w:rsidRPr="004C6CEB">
                <w:rPr>
                  <w:rFonts w:ascii="Times New Roman" w:hAnsi="Times New Roman"/>
                  <w:sz w:val="24"/>
                  <w:szCs w:val="24"/>
                </w:rPr>
                <w:t>10.4</w:t>
              </w:r>
            </w:fldSimple>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fldSimple w:instr=" REF _Ref317254290 \r \h  \* MERGEFORMAT ">
              <w:r w:rsidR="004C6CEB" w:rsidRPr="004C6CEB">
                <w:rPr>
                  <w:rFonts w:ascii="Times New Roman" w:hAnsi="Times New Roman"/>
                  <w:sz w:val="24"/>
                  <w:szCs w:val="24"/>
                </w:rPr>
                <w:t>10.7</w:t>
              </w:r>
            </w:fldSimple>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sidR="00763D65">
              <w:rPr>
                <w:rFonts w:ascii="Times New Roman" w:hAnsi="Times New Roman"/>
                <w:sz w:val="24"/>
                <w:szCs w:val="24"/>
              </w:rPr>
              <w:t xml:space="preserve"> или суде</w:t>
            </w:r>
            <w:r w:rsidRPr="00AA57E4">
              <w:rPr>
                <w:rFonts w:ascii="Times New Roman" w:hAnsi="Times New Roman"/>
                <w:sz w:val="24"/>
                <w:szCs w:val="24"/>
              </w:rPr>
              <w:t>;</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9E64DE" w:rsidRPr="009E64DE">
              <w:rPr>
                <w:rFonts w:ascii="Times New Roman" w:hAnsi="Times New Roman"/>
                <w:sz w:val="24"/>
                <w:szCs w:val="24"/>
              </w:rPr>
              <w:t>лицом, с которым заключается договор</w:t>
            </w:r>
            <w:r w:rsidR="009E64DE">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fldSimple w:instr=" REF _Ref402422842 \r \h  \* MERGEFORMAT ">
              <w:r w:rsidR="004C6CEB" w:rsidRPr="004C6CEB">
                <w:rPr>
                  <w:rFonts w:ascii="Times New Roman" w:hAnsi="Times New Roman"/>
                  <w:sz w:val="24"/>
                  <w:szCs w:val="24"/>
                </w:rPr>
                <w:t>5.3</w:t>
              </w:r>
            </w:fldSimple>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извещении о проведен</w:t>
            </w:r>
            <w:proofErr w:type="gramStart"/>
            <w:r w:rsidR="004B2B78">
              <w:t xml:space="preserve">ии </w:t>
            </w:r>
            <w:r w:rsidR="006315D8">
              <w:t>ау</w:t>
            </w:r>
            <w:proofErr w:type="gramEnd"/>
            <w:r w:rsidR="006315D8">
              <w:t>кциона</w:t>
            </w:r>
            <w:r>
              <w:t>;</w:t>
            </w:r>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w:t>
            </w:r>
            <w:proofErr w:type="gramStart"/>
            <w:r w:rsidRPr="00EC3606">
              <w:t>и</w:t>
            </w:r>
            <w:proofErr w:type="gramEnd"/>
            <w:r w:rsidRPr="00EC3606">
              <w:t xml:space="preserve">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целом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proofErr w:type="gramStart"/>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0B5298">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roofErr w:type="gramEnd"/>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sidR="00E7054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fldSimple w:instr=" REF _Ref401223826 \r \h  \* MERGEFORMAT ">
              <w:r w:rsidR="004C6CEB" w:rsidRPr="004C6CEB">
                <w:rPr>
                  <w:rFonts w:eastAsia="Calibri"/>
                  <w:lang w:eastAsia="en-US"/>
                </w:rPr>
                <w:t>а)</w:t>
              </w:r>
            </w:fldSimple>
            <w:r w:rsidR="00134C01" w:rsidRPr="003B61D3">
              <w:rPr>
                <w:rFonts w:eastAsia="Calibri"/>
                <w:lang w:eastAsia="en-US"/>
              </w:rPr>
              <w:t>-</w:t>
            </w:r>
            <w:fldSimple w:instr=" REF _Ref401223828 \r \h  \* MERGEFORMAT ">
              <w:r w:rsidR="004C6CEB" w:rsidRPr="004C6CEB">
                <w:rPr>
                  <w:rFonts w:eastAsia="Calibri"/>
                  <w:lang w:eastAsia="en-US"/>
                </w:rPr>
                <w:t>в)</w:t>
              </w:r>
            </w:fldSimple>
            <w:r w:rsidR="00134C01" w:rsidRPr="003B61D3">
              <w:rPr>
                <w:rFonts w:eastAsia="Calibri"/>
                <w:lang w:eastAsia="en-US"/>
              </w:rPr>
              <w:t xml:space="preserve"> пункта </w:t>
            </w:r>
            <w:fldSimple w:instr=" REF _Ref352159239 \r \h  \* MERGEFORMAT ">
              <w:r w:rsidR="004C6CEB" w:rsidRPr="004C6CEB">
                <w:rPr>
                  <w:rFonts w:eastAsia="Calibri"/>
                  <w:lang w:eastAsia="en-US"/>
                </w:rPr>
                <w:t>13.1</w:t>
              </w:r>
            </w:fldSimple>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sidR="00E7054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E70549">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E70549">
              <w:rPr>
                <w:rFonts w:ascii="Times New Roman" w:hAnsi="Times New Roman"/>
                <w:sz w:val="24"/>
                <w:szCs w:val="24"/>
              </w:rPr>
              <w:t>с приложением обоснования</w:t>
            </w:r>
            <w:r w:rsidR="00E70549" w:rsidRPr="00BE241B">
              <w:rPr>
                <w:rFonts w:ascii="Times New Roman" w:hAnsi="Times New Roman"/>
                <w:sz w:val="24"/>
                <w:szCs w:val="24"/>
              </w:rPr>
              <w:t xml:space="preserve"> отказа от заключения договора</w:t>
            </w:r>
            <w:r w:rsidR="00E70549" w:rsidRPr="00134C01">
              <w:rPr>
                <w:rFonts w:ascii="Times New Roman" w:hAnsi="Times New Roman"/>
                <w:sz w:val="24"/>
                <w:szCs w:val="24"/>
              </w:rPr>
              <w:t xml:space="preserve"> </w:t>
            </w:r>
            <w:r w:rsidRPr="00134C01">
              <w:rPr>
                <w:rFonts w:ascii="Times New Roman" w:hAnsi="Times New Roman"/>
                <w:sz w:val="24"/>
                <w:szCs w:val="24"/>
              </w:rPr>
              <w:t xml:space="preserve">размещается на официальном сайте по </w:t>
            </w:r>
            <w:r w:rsidR="00E70549">
              <w:rPr>
                <w:rFonts w:ascii="Times New Roman" w:hAnsi="Times New Roman"/>
                <w:sz w:val="24"/>
                <w:szCs w:val="24"/>
              </w:rPr>
              <w:t>закупкам</w:t>
            </w:r>
            <w:r w:rsidR="00E70549"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 xml:space="preserve">исполнение </w:t>
            </w:r>
            <w:r w:rsidR="00763D65">
              <w:t xml:space="preserve">основных </w:t>
            </w:r>
            <w:r w:rsidRPr="00DE0B73">
              <w:t>обязательств по договору;</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1450CD" w:rsidRDefault="00F46090" w:rsidP="004C6CEB">
            <w:pPr>
              <w:pStyle w:val="afff"/>
              <w:numPr>
                <w:ilvl w:val="0"/>
                <w:numId w:val="34"/>
              </w:numPr>
              <w:tabs>
                <w:tab w:val="num" w:pos="1416"/>
              </w:tabs>
              <w:spacing w:after="0" w:line="240" w:lineRule="auto"/>
              <w:ind w:left="0" w:firstLine="601"/>
              <w:contextualSpacing w:val="0"/>
              <w:jc w:val="both"/>
            </w:pPr>
            <w:bookmarkStart w:id="144" w:name="_Ref412110443"/>
            <w:r w:rsidRPr="004C6CEB">
              <w:rPr>
                <w:rFonts w:ascii="Times New Roman" w:hAnsi="Times New Roman"/>
                <w:sz w:val="24"/>
                <w:szCs w:val="24"/>
              </w:rPr>
              <w:t>Допустимые формы обеспечения исполнения обязательств по договору</w:t>
            </w:r>
            <w:r w:rsidR="002B4D0C" w:rsidRPr="004C6CEB">
              <w:rPr>
                <w:rFonts w:ascii="Times New Roman" w:hAnsi="Times New Roman"/>
                <w:sz w:val="24"/>
                <w:szCs w:val="24"/>
              </w:rPr>
              <w:t>:</w:t>
            </w:r>
            <w:bookmarkEnd w:id="144"/>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630B9A">
              <w:rPr>
                <w:rFonts w:ascii="Times New Roman" w:hAnsi="Times New Roman"/>
                <w:sz w:val="24"/>
                <w:szCs w:val="24"/>
              </w:rPr>
              <w:fldChar w:fldCharType="begin"/>
            </w:r>
            <w:r w:rsidR="001450CD">
              <w:rPr>
                <w:rFonts w:ascii="Times New Roman" w:hAnsi="Times New Roman"/>
                <w:sz w:val="24"/>
                <w:szCs w:val="24"/>
              </w:rPr>
              <w:instrText xml:space="preserve"> REF _Ref412110443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14.2</w:t>
            </w:r>
            <w:r w:rsidR="00630B9A">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5" w:name="_Ref397617142"/>
          </w:p>
        </w:tc>
        <w:tc>
          <w:tcPr>
            <w:tcW w:w="2268" w:type="dxa"/>
          </w:tcPr>
          <w:p w:rsidR="002B4D0C" w:rsidRPr="00EC3767" w:rsidRDefault="002B4D0C" w:rsidP="007136DE">
            <w:pPr>
              <w:ind w:right="153"/>
              <w:jc w:val="both"/>
            </w:pPr>
            <w:bookmarkStart w:id="146" w:name="_Ref311059287"/>
            <w:bookmarkStart w:id="147" w:name="_Ref311060615"/>
            <w:bookmarkStart w:id="148" w:name="_Toc368984334"/>
            <w:bookmarkStart w:id="149" w:name="_Toc391380983"/>
            <w:bookmarkStart w:id="150" w:name="_Toc383097272"/>
            <w:bookmarkEnd w:id="145"/>
            <w:r w:rsidRPr="00EC3767">
              <w:t>Последствия уклонения участника от заключения договора</w:t>
            </w:r>
            <w:bookmarkEnd w:id="146"/>
            <w:bookmarkEnd w:id="147"/>
            <w:bookmarkEnd w:id="148"/>
            <w:bookmarkEnd w:id="149"/>
            <w:bookmarkEnd w:id="150"/>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 xml:space="preserve">ии </w:t>
            </w:r>
            <w:r w:rsidR="006315D8">
              <w:t>ау</w:t>
            </w:r>
            <w:proofErr w:type="gramEnd"/>
            <w:r w:rsidR="006315D8">
              <w:t>кциона</w:t>
            </w:r>
            <w:r>
              <w:t>;</w:t>
            </w:r>
          </w:p>
          <w:p w:rsidR="002B4D0C" w:rsidRDefault="001468FD" w:rsidP="00B0722D">
            <w:pPr>
              <w:numPr>
                <w:ilvl w:val="0"/>
                <w:numId w:val="38"/>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E7054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4C6CEB">
            <w:pPr>
              <w:numPr>
                <w:ilvl w:val="0"/>
                <w:numId w:val="39"/>
              </w:numPr>
              <w:ind w:left="0" w:firstLine="637"/>
              <w:jc w:val="both"/>
            </w:pPr>
            <w:proofErr w:type="gramStart"/>
            <w:r>
              <w:t xml:space="preserve">направляет </w:t>
            </w:r>
            <w:r w:rsidRPr="003079B7">
              <w:t>предложение о включении сведений о таком лице в реестр недобросовестных поставщиков</w:t>
            </w:r>
            <w:r w:rsidR="00763D65">
              <w:t>,</w:t>
            </w:r>
            <w:r w:rsidR="00763D65" w:rsidRPr="00763D65">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763D65">
              <w:t xml:space="preserve"> </w:t>
            </w:r>
            <w:r>
              <w:t>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763D65">
              <w:t xml:space="preserve">закупках </w:t>
            </w:r>
            <w:r>
              <w:t>товаров</w:t>
            </w:r>
            <w:proofErr w:type="gramEnd"/>
            <w:r>
              <w:t>, работ, услуг отдельными видами юридических лиц».</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Pr="00FC009D" w:rsidRDefault="002B4D0C" w:rsidP="004C6CEB">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1" w:name="_Ref321836398"/>
          </w:p>
        </w:tc>
        <w:bookmarkEnd w:id="151"/>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0B5298">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0B5298" w:rsidP="007136DE">
            <w:pPr>
              <w:pStyle w:val="af4"/>
              <w:spacing w:before="0" w:beforeAutospacing="0" w:after="0" w:afterAutospacing="0"/>
              <w:ind w:right="153"/>
              <w:jc w:val="both"/>
            </w:pPr>
            <w:proofErr w:type="gramStart"/>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w:t>
            </w:r>
            <w:r w:rsidR="002B4D0C" w:rsidRPr="00FC009D">
              <w:t xml:space="preserve">сайте http://zakupki.rosatom.ru/ (раздел Контроль и арбитраж/Нормативные документы). </w:t>
            </w:r>
            <w:proofErr w:type="gramEnd"/>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E7054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E70549">
              <w:t>закупкам</w:t>
            </w:r>
            <w:r w:rsidR="00E70549" w:rsidRPr="00012898">
              <w:t xml:space="preserve"> </w:t>
            </w:r>
            <w:r w:rsidRPr="00012898">
              <w:t xml:space="preserve">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522E0B">
      <w:headerReference w:type="default" r:id="rId9"/>
      <w:footerReference w:type="default" r:id="rId10"/>
      <w:pgSz w:w="16840" w:h="11907" w:orient="landscape" w:code="9"/>
      <w:pgMar w:top="1276"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D65" w:rsidRDefault="00763D65">
      <w:r>
        <w:separator/>
      </w:r>
    </w:p>
  </w:endnote>
  <w:endnote w:type="continuationSeparator" w:id="0">
    <w:p w:rsidR="00763D65" w:rsidRDefault="00763D65">
      <w:r>
        <w:continuationSeparator/>
      </w:r>
    </w:p>
  </w:endnote>
  <w:endnote w:type="continuationNotice" w:id="1">
    <w:p w:rsidR="00763D65" w:rsidRDefault="00763D6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D65" w:rsidRPr="00FE6219" w:rsidRDefault="00763D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D65" w:rsidRDefault="00763D65">
      <w:r>
        <w:separator/>
      </w:r>
    </w:p>
  </w:footnote>
  <w:footnote w:type="continuationSeparator" w:id="0">
    <w:p w:rsidR="00763D65" w:rsidRDefault="00763D65">
      <w:r>
        <w:continuationSeparator/>
      </w:r>
    </w:p>
  </w:footnote>
  <w:footnote w:type="continuationNotice" w:id="1">
    <w:p w:rsidR="00763D65" w:rsidRDefault="00763D6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D65" w:rsidRPr="00F429FC" w:rsidRDefault="00630B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D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42B8">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186369"/>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0F30"/>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298"/>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0CD"/>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5FE6"/>
    <w:rsid w:val="00237D55"/>
    <w:rsid w:val="00240974"/>
    <w:rsid w:val="00240BC0"/>
    <w:rsid w:val="002424F9"/>
    <w:rsid w:val="00242839"/>
    <w:rsid w:val="002429E1"/>
    <w:rsid w:val="00242DD7"/>
    <w:rsid w:val="00243A83"/>
    <w:rsid w:val="00244105"/>
    <w:rsid w:val="00244814"/>
    <w:rsid w:val="002464D8"/>
    <w:rsid w:val="002465F6"/>
    <w:rsid w:val="00247766"/>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2B8"/>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CEB"/>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581"/>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9A"/>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2C0"/>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3D65"/>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A8"/>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665A3"/>
    <w:rsid w:val="00971340"/>
    <w:rsid w:val="0097142B"/>
    <w:rsid w:val="009724B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4DE"/>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549"/>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63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63CB1-05D7-4AF2-88F9-CF0DD0FAC839}">
  <ds:schemaRefs>
    <ds:schemaRef ds:uri="http://schemas.openxmlformats.org/officeDocument/2006/bibliography"/>
  </ds:schemaRefs>
</ds:datastoreItem>
</file>

<file path=customXml/itemProps2.xml><?xml version="1.0" encoding="utf-8"?>
<ds:datastoreItem xmlns:ds="http://schemas.openxmlformats.org/officeDocument/2006/customXml" ds:itemID="{F38D2037-E1DE-4D0E-8DE4-3A5E90C52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17</Pages>
  <Words>6069</Words>
  <Characters>41315</Characters>
  <Application>Microsoft Office Word</Application>
  <DocSecurity>0</DocSecurity>
  <Lines>344</Lines>
  <Paragraphs>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47290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Вашуркин Д.В. Росатом</cp:lastModifiedBy>
  <cp:revision>19</cp:revision>
  <cp:lastPrinted>2014-12-19T13:35:00Z</cp:lastPrinted>
  <dcterms:created xsi:type="dcterms:W3CDTF">2015-02-12T14:43:00Z</dcterms:created>
  <dcterms:modified xsi:type="dcterms:W3CDTF">2015-03-03T15:49:00Z</dcterms:modified>
</cp:coreProperties>
</file>