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9D5423" w:rsidRPr="008B37D9" w:rsidRDefault="009D5423" w:rsidP="009D542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</w:p>
    <w:p w:rsidR="009D5423" w:rsidRPr="00CE5887" w:rsidRDefault="009D5423" w:rsidP="009D5423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эксплуатации</w:t>
      </w:r>
      <w:proofErr w:type="gramEnd"/>
      <w:r>
        <w:rPr>
          <w:b/>
          <w:sz w:val="28"/>
          <w:szCs w:val="28"/>
        </w:rPr>
        <w:t xml:space="preserve"> и техническому обслуживанию системы опережающего ввода установок пожаротушения и внутреннего противопожарного водопровода в Реакторном отделении и </w:t>
      </w:r>
      <w:proofErr w:type="spellStart"/>
      <w:r>
        <w:rPr>
          <w:b/>
          <w:sz w:val="28"/>
          <w:szCs w:val="28"/>
        </w:rPr>
        <w:t>Машзале</w:t>
      </w:r>
      <w:proofErr w:type="spellEnd"/>
      <w:r>
        <w:rPr>
          <w:b/>
          <w:sz w:val="28"/>
          <w:szCs w:val="28"/>
        </w:rPr>
        <w:t xml:space="preserve"> энергоблока № 4 Ростовской АЭС </w:t>
      </w:r>
      <w:r w:rsidRPr="00B930AA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654</w:t>
      </w:r>
      <w:r w:rsidRPr="00B930AA">
        <w:rPr>
          <w:b/>
          <w:sz w:val="28"/>
          <w:szCs w:val="28"/>
        </w:rPr>
        <w:t>)</w:t>
      </w:r>
    </w:p>
    <w:p w:rsidR="00542A5F" w:rsidRPr="008B37D9" w:rsidRDefault="00542A5F" w:rsidP="00542A5F">
      <w:pPr>
        <w:jc w:val="center"/>
        <w:rPr>
          <w:b/>
          <w:sz w:val="28"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542A5F" w:rsidRPr="008B37D9" w:rsidRDefault="00542A5F" w:rsidP="00542A5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542A5F"/>
    <w:rsid w:val="006B779F"/>
    <w:rsid w:val="008C66FA"/>
    <w:rsid w:val="00936E1D"/>
    <w:rsid w:val="009B0689"/>
    <w:rsid w:val="009D5423"/>
    <w:rsid w:val="00A206EF"/>
    <w:rsid w:val="00A44A8C"/>
    <w:rsid w:val="00A5403F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8</cp:revision>
  <dcterms:created xsi:type="dcterms:W3CDTF">2014-05-21T08:08:00Z</dcterms:created>
  <dcterms:modified xsi:type="dcterms:W3CDTF">2014-07-16T09:25:00Z</dcterms:modified>
</cp:coreProperties>
</file>