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73357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6B7843" w:rsidRDefault="00E50D70">
      <w:pPr>
        <w:jc w:val="center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  <w:r w:rsidRPr="001E3736">
        <w:rPr>
          <w:b/>
          <w:sz w:val="28"/>
          <w:szCs w:val="28"/>
        </w:rPr>
        <w:t xml:space="preserve">открытый одноэтапный конкурс в электронной форме на право заключения договора </w:t>
      </w:r>
      <w:r w:rsidRPr="001E3736">
        <w:rPr>
          <w:b/>
          <w:bCs/>
          <w:color w:val="000000"/>
          <w:sz w:val="28"/>
          <w:szCs w:val="28"/>
        </w:rPr>
        <w:t xml:space="preserve">на </w:t>
      </w:r>
      <w:r w:rsidR="00320829">
        <w:rPr>
          <w:b/>
          <w:bCs/>
          <w:color w:val="000000"/>
          <w:sz w:val="28"/>
          <w:szCs w:val="28"/>
        </w:rPr>
        <w:t>оказание услуг по охране объектов отделений филиала «Южный территориальный округ» ФГУП «РосРАО» охранными организациями</w:t>
      </w: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gov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rosatom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320829" w:rsidRPr="00320829">
        <w:rPr>
          <w:rFonts w:ascii="Times New Roman" w:hAnsi="Times New Roman" w:cs="Times New Roman"/>
          <w:sz w:val="24"/>
          <w:szCs w:val="24"/>
        </w:rPr>
        <w:t>3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9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c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320829">
        <w:t>3</w:t>
      </w:r>
      <w:r w:rsidR="00C257F9">
        <w:t xml:space="preserve"> </w:t>
      </w:r>
      <w:r w:rsidR="000A3B14" w:rsidRPr="00E074ED">
        <w:t>год</w:t>
      </w:r>
    </w:p>
    <w:p w:rsidR="009C532D" w:rsidRPr="00511F6E" w:rsidRDefault="00680B64" w:rsidP="00511F6E">
      <w:pPr>
        <w:jc w:val="right"/>
        <w:rPr>
          <w:b/>
          <w:lang w:val="en-US"/>
        </w:rPr>
      </w:pPr>
      <w:r w:rsidRPr="006B7843">
        <w:rPr>
          <w:bCs/>
          <w:sz w:val="18"/>
          <w:szCs w:val="18"/>
        </w:rPr>
        <w:br w:type="page"/>
      </w:r>
      <w:r w:rsidR="009C532D" w:rsidRPr="009C532D">
        <w:rPr>
          <w:b/>
        </w:rPr>
        <w:lastRenderedPageBreak/>
        <w:t>Лот</w:t>
      </w:r>
      <w:r w:rsidR="009C532D">
        <w:rPr>
          <w:b/>
        </w:rPr>
        <w:t xml:space="preserve"> №</w:t>
      </w:r>
      <w:r w:rsidR="009C532D" w:rsidRPr="009C532D">
        <w:rPr>
          <w:b/>
        </w:rPr>
        <w:t>1</w:t>
      </w:r>
      <w:r w:rsidR="009C532D" w:rsidRPr="009C532D">
        <w:rPr>
          <w:b/>
        </w:rPr>
        <w:tab/>
      </w:r>
    </w:p>
    <w:p w:rsidR="009C532D" w:rsidRPr="009C532D" w:rsidRDefault="009C532D" w:rsidP="009C532D">
      <w:pPr>
        <w:jc w:val="center"/>
      </w:pPr>
    </w:p>
    <w:p w:rsidR="00511F6E" w:rsidRPr="00511F6E" w:rsidRDefault="00511F6E" w:rsidP="00511F6E">
      <w:pPr>
        <w:jc w:val="center"/>
        <w:rPr>
          <w:b/>
        </w:rPr>
      </w:pPr>
      <w:r w:rsidRPr="00511F6E">
        <w:rPr>
          <w:b/>
        </w:rPr>
        <w:t>Техническое задание</w:t>
      </w:r>
    </w:p>
    <w:p w:rsidR="00511F6E" w:rsidRPr="00511F6E" w:rsidRDefault="00511F6E" w:rsidP="00511F6E">
      <w:pPr>
        <w:jc w:val="center"/>
        <w:rPr>
          <w:b/>
        </w:rPr>
      </w:pPr>
    </w:p>
    <w:p w:rsidR="00511F6E" w:rsidRPr="00511F6E" w:rsidRDefault="00511F6E" w:rsidP="00511F6E">
      <w:pPr>
        <w:ind w:firstLine="360"/>
        <w:jc w:val="both"/>
      </w:pPr>
      <w:r w:rsidRPr="00511F6E">
        <w:t>Содержание и объёмы работ в соответствие с Федеральными нормами и правилами в области использования атомной энергии «Правила физической защиты радиационных источников, пунктов хранения, радиоактивных веществ» (НП-034-01):</w:t>
      </w:r>
    </w:p>
    <w:p w:rsidR="00511F6E" w:rsidRPr="00511F6E" w:rsidRDefault="00511F6E" w:rsidP="00511F6E">
      <w:pPr>
        <w:pStyle w:val="afff1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>Охрана объектов проводится круглосуточно с целью физической защиты радиационных источников (РИ), пункта хранения (ПХ), радиоактивных веществ (РВ) вооружённым подразделением охраны.</w:t>
      </w:r>
    </w:p>
    <w:p w:rsidR="00511F6E" w:rsidRPr="00511F6E" w:rsidRDefault="00511F6E" w:rsidP="00511F6E">
      <w:pPr>
        <w:pStyle w:val="afff1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 xml:space="preserve">Действия подразделения охраны должны быть направлены </w:t>
      </w:r>
      <w:proofErr w:type="gramStart"/>
      <w:r w:rsidRPr="00511F6E">
        <w:rPr>
          <w:rFonts w:ascii="Times New Roman" w:hAnsi="Times New Roman"/>
          <w:sz w:val="24"/>
          <w:szCs w:val="24"/>
        </w:rPr>
        <w:t>на</w:t>
      </w:r>
      <w:proofErr w:type="gramEnd"/>
      <w:r w:rsidRPr="00511F6E">
        <w:rPr>
          <w:rFonts w:ascii="Times New Roman" w:hAnsi="Times New Roman"/>
          <w:sz w:val="24"/>
          <w:szCs w:val="24"/>
        </w:rPr>
        <w:t>:</w:t>
      </w:r>
    </w:p>
    <w:p w:rsidR="00511F6E" w:rsidRPr="00511F6E" w:rsidRDefault="00511F6E" w:rsidP="00511F6E">
      <w:pPr>
        <w:pStyle w:val="afff1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>- осуществление защиты радиационных источников, пункта хранения, радиоактивных веществ от несанкционированных действий:</w:t>
      </w:r>
    </w:p>
    <w:p w:rsidR="00511F6E" w:rsidRPr="00511F6E" w:rsidRDefault="00511F6E" w:rsidP="00511F6E">
      <w:pPr>
        <w:pStyle w:val="afff1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>- осуществление пропускного режима;</w:t>
      </w:r>
    </w:p>
    <w:p w:rsidR="00511F6E" w:rsidRPr="00511F6E" w:rsidRDefault="00511F6E" w:rsidP="00511F6E">
      <w:pPr>
        <w:pStyle w:val="afff1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 xml:space="preserve"> - осуществление контроля доступа к РИ, РВ в ПХ;</w:t>
      </w:r>
    </w:p>
    <w:p w:rsidR="00511F6E" w:rsidRPr="00511F6E" w:rsidRDefault="00511F6E" w:rsidP="00511F6E">
      <w:pPr>
        <w:pStyle w:val="afff1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>- управление техническими средствами системы физической защиты;</w:t>
      </w:r>
    </w:p>
    <w:p w:rsidR="00511F6E" w:rsidRPr="00511F6E" w:rsidRDefault="00511F6E" w:rsidP="00511F6E">
      <w:pPr>
        <w:pStyle w:val="afff1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>- своевременное обнаружение несанкционированных действий и реагирование на них;</w:t>
      </w:r>
    </w:p>
    <w:p w:rsidR="00511F6E" w:rsidRPr="00511F6E" w:rsidRDefault="00511F6E" w:rsidP="00511F6E">
      <w:pPr>
        <w:pStyle w:val="afff1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>- пресечение несанкционированных действий;</w:t>
      </w:r>
    </w:p>
    <w:p w:rsidR="00511F6E" w:rsidRPr="00511F6E" w:rsidRDefault="00511F6E" w:rsidP="00511F6E">
      <w:pPr>
        <w:pStyle w:val="afff1"/>
        <w:jc w:val="both"/>
        <w:rPr>
          <w:rFonts w:ascii="Times New Roman" w:hAnsi="Times New Roman"/>
          <w:sz w:val="24"/>
          <w:szCs w:val="24"/>
          <w:lang w:val="en-US"/>
        </w:rPr>
      </w:pPr>
      <w:r w:rsidRPr="00511F6E">
        <w:rPr>
          <w:rFonts w:ascii="Times New Roman" w:hAnsi="Times New Roman"/>
          <w:sz w:val="24"/>
          <w:szCs w:val="24"/>
        </w:rPr>
        <w:t>- задержание лиц, причастных к подготовке или совершению несанкционированных действий.</w:t>
      </w:r>
    </w:p>
    <w:p w:rsidR="00511F6E" w:rsidRPr="00511F6E" w:rsidRDefault="00511F6E" w:rsidP="00511F6E">
      <w:pPr>
        <w:pStyle w:val="afff1"/>
        <w:jc w:val="center"/>
        <w:rPr>
          <w:rFonts w:ascii="Times New Roman" w:hAnsi="Times New Roman"/>
          <w:sz w:val="24"/>
          <w:szCs w:val="24"/>
        </w:rPr>
      </w:pPr>
    </w:p>
    <w:p w:rsidR="00511F6E" w:rsidRPr="00511F6E" w:rsidRDefault="00511F6E" w:rsidP="00511F6E">
      <w:pPr>
        <w:pStyle w:val="afff1"/>
        <w:jc w:val="center"/>
        <w:rPr>
          <w:rFonts w:ascii="Times New Roman" w:hAnsi="Times New Roman"/>
          <w:b/>
          <w:sz w:val="24"/>
          <w:szCs w:val="24"/>
        </w:rPr>
      </w:pPr>
      <w:r w:rsidRPr="00511F6E">
        <w:rPr>
          <w:rFonts w:ascii="Times New Roman" w:hAnsi="Times New Roman"/>
          <w:b/>
          <w:sz w:val="24"/>
          <w:szCs w:val="24"/>
        </w:rPr>
        <w:t>Охрана объекта – База обеспечения Пункта хранения радиоактивных отходов (БО ПХРО)</w:t>
      </w:r>
    </w:p>
    <w:p w:rsidR="00511F6E" w:rsidRPr="00511F6E" w:rsidRDefault="00511F6E" w:rsidP="00511F6E">
      <w:pPr>
        <w:pStyle w:val="afff1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511F6E">
        <w:rPr>
          <w:rFonts w:ascii="Times New Roman" w:hAnsi="Times New Roman"/>
          <w:b/>
          <w:sz w:val="24"/>
          <w:szCs w:val="24"/>
        </w:rPr>
        <w:t xml:space="preserve">(г. Волгоград, ул. </w:t>
      </w:r>
      <w:proofErr w:type="gramStart"/>
      <w:r w:rsidRPr="00511F6E">
        <w:rPr>
          <w:rFonts w:ascii="Times New Roman" w:hAnsi="Times New Roman"/>
          <w:b/>
          <w:sz w:val="24"/>
          <w:szCs w:val="24"/>
        </w:rPr>
        <w:t>Бетонная</w:t>
      </w:r>
      <w:proofErr w:type="gramEnd"/>
      <w:r w:rsidRPr="00511F6E">
        <w:rPr>
          <w:rFonts w:ascii="Times New Roman" w:hAnsi="Times New Roman"/>
          <w:b/>
          <w:sz w:val="24"/>
          <w:szCs w:val="24"/>
        </w:rPr>
        <w:t>, 1)</w:t>
      </w:r>
    </w:p>
    <w:p w:rsidR="00511F6E" w:rsidRPr="00511F6E" w:rsidRDefault="00511F6E" w:rsidP="00511F6E">
      <w:pPr>
        <w:ind w:firstLine="708"/>
        <w:jc w:val="both"/>
      </w:pPr>
      <w:proofErr w:type="gramStart"/>
      <w:r w:rsidRPr="00511F6E">
        <w:t xml:space="preserve">Территория БО ПХРО представляет из себя комплекс зданий и сооружений (административное здание, гараж, котельная и слесарная мастерская, лаборатория, склад, бокс для временного хранения автотранспорта с РВ, медицинский пункт, </w:t>
      </w:r>
      <w:proofErr w:type="spellStart"/>
      <w:r w:rsidRPr="00511F6E">
        <w:t>спецчасть</w:t>
      </w:r>
      <w:proofErr w:type="spellEnd"/>
      <w:r w:rsidRPr="00511F6E">
        <w:t>, КПП) по периметру оборудованный ограждением, выполненным из железобетонных конструкций и кирпича высотой 2-2,5 метра с козырьком из колючей проволоки «Егоза» и сигнальной обрывной нитью.</w:t>
      </w:r>
      <w:proofErr w:type="gramEnd"/>
      <w:r w:rsidRPr="00511F6E">
        <w:t xml:space="preserve"> Имеется КПП, двое въездных ворот (основные и запасные), имеется СКУД, турникет Т-8, охранная и пожарная сигнализация с выводом на пульт управления поста охраны, система видеонаблюдения  за периметром объекта, состоящая из восьми камер и монитора, с возможностью записи происходящего на жёсткий диск ПК, система охранного освещения территории.  КПП оборудовано ТС (тревожной сигнализацией) с выводом на ПЦО № 3 УВО при УМВД России по г. Волгограду.</w:t>
      </w:r>
    </w:p>
    <w:p w:rsidR="00511F6E" w:rsidRPr="00511F6E" w:rsidRDefault="00511F6E" w:rsidP="00511F6E">
      <w:pPr>
        <w:jc w:val="both"/>
      </w:pPr>
      <w:r w:rsidRPr="00511F6E">
        <w:rPr>
          <w:b/>
        </w:rPr>
        <w:t>Время работы объекта:</w:t>
      </w:r>
      <w:r w:rsidRPr="00511F6E">
        <w:t xml:space="preserve"> с 08.00 час до 17.00 час, выходные дни – суббота, воскресенье.</w:t>
      </w:r>
    </w:p>
    <w:p w:rsidR="00511F6E" w:rsidRPr="00511F6E" w:rsidRDefault="00511F6E" w:rsidP="00511F6E">
      <w:pPr>
        <w:jc w:val="both"/>
      </w:pPr>
      <w:r w:rsidRPr="00511F6E">
        <w:rPr>
          <w:b/>
        </w:rPr>
        <w:t>Охрана осуществляется круглосуточно, без выходных, одинарным нарядом (один человек).</w:t>
      </w:r>
      <w:r w:rsidRPr="00511F6E">
        <w:t xml:space="preserve"> </w:t>
      </w:r>
      <w:r w:rsidRPr="00511F6E">
        <w:rPr>
          <w:b/>
        </w:rPr>
        <w:t>Экипировка:</w:t>
      </w:r>
      <w:r w:rsidRPr="00511F6E">
        <w:t xml:space="preserve"> пистолет (ПМ), средства </w:t>
      </w:r>
      <w:proofErr w:type="spellStart"/>
      <w:r w:rsidRPr="00511F6E">
        <w:t>бронезащиты</w:t>
      </w:r>
      <w:proofErr w:type="spellEnd"/>
      <w:r w:rsidRPr="00511F6E">
        <w:t xml:space="preserve">, спецсредства, средства связи. </w:t>
      </w:r>
    </w:p>
    <w:p w:rsidR="00511F6E" w:rsidRPr="00511F6E" w:rsidRDefault="00511F6E" w:rsidP="00511F6E">
      <w:pPr>
        <w:jc w:val="both"/>
      </w:pPr>
      <w:r w:rsidRPr="00511F6E">
        <w:rPr>
          <w:b/>
        </w:rPr>
        <w:t>Дислокация наряда – на КПП.</w:t>
      </w:r>
    </w:p>
    <w:p w:rsidR="00511F6E" w:rsidRPr="00511F6E" w:rsidRDefault="00511F6E" w:rsidP="00511F6E">
      <w:pPr>
        <w:jc w:val="both"/>
      </w:pPr>
      <w:r w:rsidRPr="00511F6E">
        <w:t xml:space="preserve"> </w:t>
      </w:r>
      <w:proofErr w:type="gramStart"/>
      <w:r w:rsidRPr="00511F6E">
        <w:rPr>
          <w:b/>
        </w:rPr>
        <w:t xml:space="preserve">Режим охраны: </w:t>
      </w:r>
      <w:r w:rsidRPr="00511F6E">
        <w:t xml:space="preserve">в рабочее время объекта на КПП осуществление пропускного и </w:t>
      </w:r>
      <w:proofErr w:type="spellStart"/>
      <w:r w:rsidRPr="00511F6E">
        <w:t>внутриобъектового</w:t>
      </w:r>
      <w:proofErr w:type="spellEnd"/>
      <w:r w:rsidRPr="00511F6E">
        <w:t xml:space="preserve"> режима, в соответствие с утверждёнными документами на объекте (Инструкция об организации охраны Волгоградского отделения филиала «Южный территориальный округ» ФГУП «РосРАО», Положение о пропускном и </w:t>
      </w:r>
      <w:proofErr w:type="spellStart"/>
      <w:r w:rsidRPr="00511F6E">
        <w:t>внутриобъектовом</w:t>
      </w:r>
      <w:proofErr w:type="spellEnd"/>
      <w:r w:rsidRPr="00511F6E">
        <w:t xml:space="preserve"> режиме и </w:t>
      </w:r>
      <w:proofErr w:type="spellStart"/>
      <w:r w:rsidRPr="00511F6E">
        <w:t>тд</w:t>
      </w:r>
      <w:proofErr w:type="spellEnd"/>
      <w:r w:rsidRPr="00511F6E">
        <w:t xml:space="preserve">.),  в нерабочее время - путём патрулирования периметра,  по утверждённому маршруту, через каждые два часа (при усилении режима – через час). </w:t>
      </w:r>
      <w:proofErr w:type="gramEnd"/>
    </w:p>
    <w:p w:rsidR="00511F6E" w:rsidRPr="00511F6E" w:rsidRDefault="00511F6E" w:rsidP="00511F6E">
      <w:pPr>
        <w:jc w:val="both"/>
      </w:pPr>
    </w:p>
    <w:p w:rsidR="00511F6E" w:rsidRPr="00511F6E" w:rsidRDefault="00511F6E" w:rsidP="00511F6E">
      <w:pPr>
        <w:ind w:firstLine="709"/>
        <w:jc w:val="both"/>
      </w:pPr>
      <w:r w:rsidRPr="00511F6E">
        <w:t xml:space="preserve">В соответствии с требованиями п. 17 Перечня объектов, подлежащих государственной охране, утвержденного Постановлением Правительства РФ от 14 августа </w:t>
      </w:r>
      <w:smartTag w:uri="urn:schemas-microsoft-com:office:smarttags" w:element="metricconverter">
        <w:smartTagPr>
          <w:attr w:name="ProductID" w:val="1992 г"/>
        </w:smartTagPr>
        <w:r w:rsidRPr="00511F6E">
          <w:t>1992 г</w:t>
        </w:r>
      </w:smartTag>
      <w:r w:rsidRPr="00511F6E">
        <w:t>. № 587, объекты ФГУП «РосРАО» подлежат государственной охране.</w:t>
      </w:r>
    </w:p>
    <w:p w:rsidR="00511F6E" w:rsidRPr="00511F6E" w:rsidRDefault="00511F6E" w:rsidP="00511F6E">
      <w:pPr>
        <w:ind w:firstLine="709"/>
        <w:jc w:val="both"/>
      </w:pPr>
      <w:r w:rsidRPr="00511F6E">
        <w:t xml:space="preserve"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</w:t>
      </w:r>
      <w:r w:rsidRPr="00511F6E">
        <w:lastRenderedPageBreak/>
        <w:t>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2013 году не предусматривается.</w:t>
      </w:r>
    </w:p>
    <w:p w:rsidR="00511F6E" w:rsidRPr="00511F6E" w:rsidRDefault="00511F6E" w:rsidP="00511F6E">
      <w:pPr>
        <w:jc w:val="both"/>
      </w:pPr>
    </w:p>
    <w:p w:rsidR="00511F6E" w:rsidRPr="00511F6E" w:rsidRDefault="00511F6E" w:rsidP="00511F6E">
      <w:pPr>
        <w:jc w:val="both"/>
      </w:pPr>
    </w:p>
    <w:p w:rsidR="00511F6E" w:rsidRPr="00511F6E" w:rsidRDefault="00511F6E" w:rsidP="00511F6E">
      <w:pPr>
        <w:jc w:val="center"/>
        <w:rPr>
          <w:b/>
        </w:rPr>
      </w:pPr>
      <w:r w:rsidRPr="00511F6E">
        <w:rPr>
          <w:b/>
        </w:rPr>
        <w:t>Охрана объекта – Пункт хранения радиоактивных отходов (ПХРО)</w:t>
      </w:r>
    </w:p>
    <w:p w:rsidR="00511F6E" w:rsidRPr="00511F6E" w:rsidRDefault="00511F6E" w:rsidP="00511F6E">
      <w:pPr>
        <w:jc w:val="center"/>
        <w:rPr>
          <w:b/>
        </w:rPr>
      </w:pPr>
      <w:r w:rsidRPr="00511F6E">
        <w:rPr>
          <w:b/>
        </w:rPr>
        <w:t>(</w:t>
      </w:r>
      <w:proofErr w:type="spellStart"/>
      <w:r w:rsidRPr="00511F6E">
        <w:rPr>
          <w:b/>
        </w:rPr>
        <w:t>Городищенский</w:t>
      </w:r>
      <w:proofErr w:type="spellEnd"/>
      <w:r w:rsidRPr="00511F6E">
        <w:rPr>
          <w:b/>
        </w:rPr>
        <w:t xml:space="preserve"> район Волгоградской области, территория </w:t>
      </w:r>
      <w:proofErr w:type="spellStart"/>
      <w:r w:rsidRPr="00511F6E">
        <w:rPr>
          <w:b/>
        </w:rPr>
        <w:t>Кузьмичёвского</w:t>
      </w:r>
      <w:proofErr w:type="spellEnd"/>
      <w:r w:rsidRPr="00511F6E">
        <w:rPr>
          <w:b/>
        </w:rPr>
        <w:t xml:space="preserve"> сельсовета)</w:t>
      </w:r>
    </w:p>
    <w:p w:rsidR="00511F6E" w:rsidRPr="00511F6E" w:rsidRDefault="00511F6E" w:rsidP="00511F6E">
      <w:pPr>
        <w:jc w:val="center"/>
        <w:rPr>
          <w:b/>
        </w:rPr>
      </w:pPr>
    </w:p>
    <w:p w:rsidR="00511F6E" w:rsidRPr="00511F6E" w:rsidRDefault="00511F6E" w:rsidP="00511F6E">
      <w:pPr>
        <w:ind w:firstLine="708"/>
        <w:jc w:val="both"/>
      </w:pPr>
      <w:proofErr w:type="gramStart"/>
      <w:r w:rsidRPr="00511F6E">
        <w:t xml:space="preserve">Территория ПХРО (общая площадь составляет 58,8 га) представляет собой прямоугольник, огороженный тремя рядами инженерных ограждений (предупредительное, основное и заграждение зоны возможного загрязнения) со зданиями и сооружениями (здание хранилищ ТРО, хранилища ЖРО, здание пункта дезактивации, здание мастерской, здание проходной, склада), оборудованное въездными воротами из металлического прута, транспортным шлюзом, средством принудительной остановки транспорта – два </w:t>
      </w:r>
      <w:proofErr w:type="spellStart"/>
      <w:r w:rsidRPr="00511F6E">
        <w:t>болларда</w:t>
      </w:r>
      <w:proofErr w:type="spellEnd"/>
      <w:r w:rsidRPr="00511F6E">
        <w:t>,</w:t>
      </w:r>
      <w:proofErr w:type="gramEnd"/>
    </w:p>
    <w:p w:rsidR="00511F6E" w:rsidRPr="00511F6E" w:rsidRDefault="00511F6E" w:rsidP="00511F6E">
      <w:pPr>
        <w:jc w:val="both"/>
      </w:pPr>
      <w:r w:rsidRPr="00511F6E">
        <w:t xml:space="preserve">контрольно-следовой полосой с тропой наряда (1700 м), системой видеонаблюдения из двадцати камер и трёх мониторов с возможностью записи происходящего на жёсткий диск ПК. </w:t>
      </w:r>
      <w:proofErr w:type="gramStart"/>
      <w:r w:rsidRPr="00511F6E">
        <w:t xml:space="preserve">Периметр ПХРО и здание хранилища ТРО оборудованы несколькими видами охранной сигнализации с выходом на ПЦН (пульт центрального наблюдения), селекторной связью и системой оповещения с громкоговорителями и сиреной, телефонной и радиосвязью, устройствами для радиационного и метало контроля на людском и транспортном КПП, системой контроля и управления доступом в хранилище с ТРО.  </w:t>
      </w:r>
      <w:proofErr w:type="gramEnd"/>
    </w:p>
    <w:p w:rsidR="00511F6E" w:rsidRPr="00511F6E" w:rsidRDefault="00511F6E" w:rsidP="00511F6E">
      <w:pPr>
        <w:jc w:val="both"/>
      </w:pPr>
      <w:r w:rsidRPr="00511F6E">
        <w:rPr>
          <w:b/>
        </w:rPr>
        <w:t>Время работы объекта:</w:t>
      </w:r>
      <w:r w:rsidRPr="00511F6E">
        <w:t xml:space="preserve"> с 08.00 час до 17.00 час, выходные дни – суббота, воскресенье.</w:t>
      </w:r>
    </w:p>
    <w:p w:rsidR="00511F6E" w:rsidRPr="00511F6E" w:rsidRDefault="00511F6E" w:rsidP="00511F6E">
      <w:pPr>
        <w:jc w:val="both"/>
      </w:pPr>
      <w:r w:rsidRPr="00511F6E">
        <w:rPr>
          <w:b/>
        </w:rPr>
        <w:t>Охрана осуществляется круглосуточно, без выходных, парным нарядом (два человека).</w:t>
      </w:r>
      <w:r w:rsidRPr="00511F6E">
        <w:t xml:space="preserve"> </w:t>
      </w:r>
    </w:p>
    <w:p w:rsidR="00511F6E" w:rsidRPr="00511F6E" w:rsidRDefault="00511F6E" w:rsidP="00511F6E">
      <w:pPr>
        <w:jc w:val="both"/>
      </w:pPr>
      <w:r w:rsidRPr="00511F6E">
        <w:rPr>
          <w:b/>
        </w:rPr>
        <w:t>Экипировка:</w:t>
      </w:r>
      <w:r w:rsidRPr="00511F6E">
        <w:t xml:space="preserve">  два автомата (АК-74), средства </w:t>
      </w:r>
      <w:proofErr w:type="spellStart"/>
      <w:r w:rsidRPr="00511F6E">
        <w:t>бронезащиты</w:t>
      </w:r>
      <w:proofErr w:type="spellEnd"/>
      <w:r w:rsidRPr="00511F6E">
        <w:t xml:space="preserve">, спецсредства, средства связи. </w:t>
      </w:r>
    </w:p>
    <w:p w:rsidR="00511F6E" w:rsidRPr="00511F6E" w:rsidRDefault="00511F6E" w:rsidP="00511F6E">
      <w:pPr>
        <w:jc w:val="both"/>
      </w:pPr>
      <w:r w:rsidRPr="00511F6E">
        <w:rPr>
          <w:b/>
        </w:rPr>
        <w:t>Дислокация наряда – на КПП.</w:t>
      </w:r>
      <w:r w:rsidRPr="00511F6E">
        <w:t xml:space="preserve"> </w:t>
      </w:r>
    </w:p>
    <w:p w:rsidR="00511F6E" w:rsidRPr="00511F6E" w:rsidRDefault="00511F6E" w:rsidP="00511F6E">
      <w:pPr>
        <w:jc w:val="both"/>
      </w:pPr>
      <w:proofErr w:type="gramStart"/>
      <w:r w:rsidRPr="00511F6E">
        <w:rPr>
          <w:b/>
        </w:rPr>
        <w:t>Режим охраны:</w:t>
      </w:r>
      <w:r w:rsidRPr="00511F6E">
        <w:t xml:space="preserve"> в рабочее время  осуществление пропускного и </w:t>
      </w:r>
      <w:proofErr w:type="spellStart"/>
      <w:r w:rsidRPr="00511F6E">
        <w:t>внутриобъектового</w:t>
      </w:r>
      <w:proofErr w:type="spellEnd"/>
      <w:r w:rsidRPr="00511F6E">
        <w:t xml:space="preserve"> режима, в соответствие с утверждёнными документами на объекте (Инструкция об организации охраны Волгоградского отделения филиала «Южный территориальный округ» ФГУП «РосРАО», Положение о пропускном и </w:t>
      </w:r>
      <w:proofErr w:type="spellStart"/>
      <w:r w:rsidRPr="00511F6E">
        <w:t>внутриобъектовом</w:t>
      </w:r>
      <w:proofErr w:type="spellEnd"/>
      <w:r w:rsidRPr="00511F6E">
        <w:t xml:space="preserve"> режиме и </w:t>
      </w:r>
      <w:proofErr w:type="spellStart"/>
      <w:r w:rsidRPr="00511F6E">
        <w:t>тд</w:t>
      </w:r>
      <w:proofErr w:type="spellEnd"/>
      <w:r w:rsidRPr="00511F6E">
        <w:t>.), круглосуточное патрулирование периметра через каждые два часа (при усилении режима – через час) по основному маршруту (тропа наряда),  в особых условиях по специальному указанию</w:t>
      </w:r>
      <w:proofErr w:type="gramEnd"/>
      <w:r w:rsidRPr="00511F6E">
        <w:t xml:space="preserve"> по запасному маршруту. </w:t>
      </w:r>
    </w:p>
    <w:p w:rsidR="00511F6E" w:rsidRPr="00511F6E" w:rsidRDefault="00511F6E" w:rsidP="00511F6E">
      <w:pPr>
        <w:jc w:val="both"/>
      </w:pPr>
    </w:p>
    <w:p w:rsidR="00511F6E" w:rsidRPr="00511F6E" w:rsidRDefault="00511F6E" w:rsidP="00511F6E">
      <w:pPr>
        <w:ind w:firstLine="709"/>
        <w:jc w:val="both"/>
      </w:pPr>
      <w:r w:rsidRPr="00511F6E">
        <w:t xml:space="preserve">В соответствии с требованиями п. 17 Перечня объектов, подлежащих государственной охране, утвержденного Постановлением Правительства РФ от 14 августа </w:t>
      </w:r>
      <w:smartTag w:uri="urn:schemas-microsoft-com:office:smarttags" w:element="metricconverter">
        <w:smartTagPr>
          <w:attr w:name="ProductID" w:val="1992 г"/>
        </w:smartTagPr>
        <w:r w:rsidRPr="00511F6E">
          <w:t>1992 г</w:t>
        </w:r>
      </w:smartTag>
      <w:r w:rsidRPr="00511F6E">
        <w:t>. № 587, объекты ФГУП «РосРАО» подлежат государственной охране.</w:t>
      </w:r>
    </w:p>
    <w:p w:rsidR="00511F6E" w:rsidRPr="00511F6E" w:rsidRDefault="00511F6E" w:rsidP="00511F6E">
      <w:pPr>
        <w:ind w:firstLine="709"/>
        <w:jc w:val="both"/>
      </w:pPr>
      <w:r w:rsidRPr="00511F6E">
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2013 году не предусматривается.</w:t>
      </w:r>
    </w:p>
    <w:p w:rsidR="00A81105" w:rsidRDefault="00A81105" w:rsidP="00A81105">
      <w:pPr>
        <w:jc w:val="both"/>
        <w:rPr>
          <w:lang w:val="en-US"/>
        </w:rPr>
      </w:pPr>
    </w:p>
    <w:p w:rsidR="00511F6E" w:rsidRDefault="00511F6E" w:rsidP="00A81105">
      <w:pPr>
        <w:jc w:val="both"/>
        <w:rPr>
          <w:lang w:val="en-US"/>
        </w:rPr>
      </w:pPr>
    </w:p>
    <w:p w:rsidR="00511F6E" w:rsidRDefault="00511F6E" w:rsidP="00A81105">
      <w:pPr>
        <w:jc w:val="both"/>
        <w:rPr>
          <w:lang w:val="en-US"/>
        </w:rPr>
      </w:pPr>
    </w:p>
    <w:p w:rsidR="00511F6E" w:rsidRDefault="00511F6E" w:rsidP="00A81105">
      <w:pPr>
        <w:jc w:val="both"/>
        <w:rPr>
          <w:lang w:val="en-US"/>
        </w:rPr>
      </w:pPr>
    </w:p>
    <w:p w:rsidR="00511F6E" w:rsidRDefault="00511F6E" w:rsidP="00A81105">
      <w:pPr>
        <w:jc w:val="both"/>
        <w:rPr>
          <w:lang w:val="en-US"/>
        </w:rPr>
      </w:pPr>
    </w:p>
    <w:p w:rsidR="00511F6E" w:rsidRDefault="00511F6E" w:rsidP="00A81105">
      <w:pPr>
        <w:jc w:val="both"/>
        <w:rPr>
          <w:lang w:val="en-US"/>
        </w:rPr>
      </w:pPr>
    </w:p>
    <w:p w:rsidR="00511F6E" w:rsidRDefault="00511F6E" w:rsidP="00A81105">
      <w:pPr>
        <w:jc w:val="both"/>
        <w:rPr>
          <w:lang w:val="en-US"/>
        </w:rPr>
      </w:pPr>
    </w:p>
    <w:p w:rsidR="00511F6E" w:rsidRDefault="00511F6E" w:rsidP="00A81105">
      <w:pPr>
        <w:jc w:val="both"/>
        <w:rPr>
          <w:lang w:val="en-US"/>
        </w:rPr>
      </w:pPr>
    </w:p>
    <w:p w:rsidR="00511F6E" w:rsidRDefault="00511F6E" w:rsidP="00A81105">
      <w:pPr>
        <w:jc w:val="both"/>
        <w:rPr>
          <w:lang w:val="en-US"/>
        </w:rPr>
      </w:pPr>
    </w:p>
    <w:p w:rsidR="00511F6E" w:rsidRDefault="00511F6E" w:rsidP="00A81105">
      <w:pPr>
        <w:jc w:val="both"/>
        <w:rPr>
          <w:lang w:val="en-US"/>
        </w:rPr>
      </w:pPr>
    </w:p>
    <w:p w:rsidR="00511F6E" w:rsidRDefault="00511F6E" w:rsidP="00A81105">
      <w:pPr>
        <w:jc w:val="both"/>
        <w:rPr>
          <w:lang w:val="en-US"/>
        </w:rPr>
      </w:pPr>
    </w:p>
    <w:p w:rsidR="00511F6E" w:rsidRDefault="00511F6E" w:rsidP="00511F6E">
      <w:pPr>
        <w:jc w:val="right"/>
        <w:rPr>
          <w:b/>
        </w:rPr>
      </w:pPr>
      <w:r w:rsidRPr="00511F6E">
        <w:rPr>
          <w:b/>
        </w:rPr>
        <w:lastRenderedPageBreak/>
        <w:t>Лот №2:</w:t>
      </w:r>
    </w:p>
    <w:p w:rsidR="00511F6E" w:rsidRPr="00B82BE8" w:rsidRDefault="00511F6E" w:rsidP="00511F6E">
      <w:pPr>
        <w:jc w:val="center"/>
        <w:rPr>
          <w:b/>
          <w:sz w:val="28"/>
          <w:szCs w:val="28"/>
        </w:rPr>
      </w:pPr>
      <w:r w:rsidRPr="00B82BE8">
        <w:rPr>
          <w:b/>
          <w:sz w:val="28"/>
          <w:szCs w:val="28"/>
        </w:rPr>
        <w:t>Техническое задание</w:t>
      </w:r>
    </w:p>
    <w:p w:rsidR="00511F6E" w:rsidRPr="00B82BE8" w:rsidRDefault="00511F6E" w:rsidP="00511F6E">
      <w:pPr>
        <w:jc w:val="center"/>
        <w:rPr>
          <w:b/>
          <w:sz w:val="28"/>
          <w:szCs w:val="28"/>
        </w:rPr>
      </w:pPr>
    </w:p>
    <w:p w:rsidR="00511F6E" w:rsidRPr="00511F6E" w:rsidRDefault="00511F6E" w:rsidP="00511F6E">
      <w:pPr>
        <w:ind w:firstLine="720"/>
        <w:jc w:val="both"/>
      </w:pPr>
      <w:proofErr w:type="gramStart"/>
      <w:r w:rsidRPr="00511F6E">
        <w:t xml:space="preserve">Настоящее техническое задание определяет технические и организационные требования к содержанию, объёмам и организации оказания охранных услуг по обеспечению комплекса мер, направленных на защиту материального имущества объектов, обеспечение </w:t>
      </w:r>
      <w:proofErr w:type="spellStart"/>
      <w:r w:rsidRPr="00511F6E">
        <w:t>внутриобъектового</w:t>
      </w:r>
      <w:proofErr w:type="spellEnd"/>
      <w:r w:rsidRPr="00511F6E">
        <w:t xml:space="preserve"> и пропускного режимов на объекте ПХРО Грозненского отделения филиала «Южный территориальный округ» ФГУП «РосРАО» (далее ПХРО) в соответствии с Федеральными нормами и правилами в области использования атомной энергии «Правила физической защиты радиационных</w:t>
      </w:r>
      <w:proofErr w:type="gramEnd"/>
      <w:r w:rsidRPr="00511F6E">
        <w:t xml:space="preserve"> источников, пунктов хранения, радиоактивных веществ» (НП-034-01) утвержденные постановлением Госатомнадзора России от 16 января 2002 г. № 3:</w:t>
      </w:r>
    </w:p>
    <w:p w:rsidR="00511F6E" w:rsidRPr="00511F6E" w:rsidRDefault="00511F6E" w:rsidP="00511F6E">
      <w:pPr>
        <w:ind w:firstLine="720"/>
        <w:jc w:val="both"/>
      </w:pPr>
    </w:p>
    <w:p w:rsidR="00511F6E" w:rsidRPr="00511F6E" w:rsidRDefault="00511F6E" w:rsidP="00511F6E">
      <w:pPr>
        <w:ind w:firstLine="720"/>
        <w:jc w:val="both"/>
      </w:pPr>
      <w:r w:rsidRPr="00511F6E">
        <w:t>Пункт хранения радиоактивных отходов (далее - ПХРО) Грозненского отделения филиала «Южный территориальный округ» ФГУП «РосРАО» расположен по адресу: Чеченская Республика, Грозненский район, с. Толстой-Юрт, 8 км по направлению на восток от кладбища с. Толстой-Юрт, гора Карах</w:t>
      </w:r>
    </w:p>
    <w:p w:rsidR="00511F6E" w:rsidRPr="00511F6E" w:rsidRDefault="00511F6E" w:rsidP="00511F6E">
      <w:pPr>
        <w:ind w:firstLine="720"/>
        <w:jc w:val="both"/>
      </w:pPr>
      <w:r w:rsidRPr="00511F6E">
        <w:t xml:space="preserve">ПХРО Грозненского отделения филиала «Южный территориальный округ» ФГУП «РосРАО» </w:t>
      </w:r>
      <w:proofErr w:type="gramStart"/>
      <w:r w:rsidRPr="00511F6E">
        <w:t>расположен</w:t>
      </w:r>
      <w:proofErr w:type="gramEnd"/>
      <w:r w:rsidRPr="00511F6E">
        <w:t xml:space="preserve"> по адресу: Чеченская Республика, Грозненский район, с. Толстой-Юрт, 8 км</w:t>
      </w:r>
      <w:proofErr w:type="gramStart"/>
      <w:r w:rsidRPr="00511F6E">
        <w:t>.</w:t>
      </w:r>
      <w:proofErr w:type="gramEnd"/>
      <w:r w:rsidRPr="00511F6E">
        <w:t xml:space="preserve"> </w:t>
      </w:r>
      <w:proofErr w:type="gramStart"/>
      <w:r w:rsidRPr="00511F6E">
        <w:t>п</w:t>
      </w:r>
      <w:proofErr w:type="gramEnd"/>
      <w:r w:rsidRPr="00511F6E">
        <w:t>о направлению на восток от кладбища с. Толстой-Юрт, гора Карах</w:t>
      </w:r>
    </w:p>
    <w:p w:rsidR="00511F6E" w:rsidRPr="00511F6E" w:rsidRDefault="00511F6E" w:rsidP="00511F6E">
      <w:pPr>
        <w:ind w:firstLine="709"/>
        <w:jc w:val="both"/>
      </w:pPr>
      <w:r w:rsidRPr="00511F6E">
        <w:t xml:space="preserve">Территория ПХРО (общая площадь составляет 410 га, </w:t>
      </w:r>
      <w:r w:rsidRPr="00511F6E">
        <w:rPr>
          <w:rFonts w:eastAsia="Calibri"/>
        </w:rPr>
        <w:t xml:space="preserve">(санитарно-защитная зона – </w:t>
      </w:r>
      <w:smartTag w:uri="urn:schemas-microsoft-com:office:smarttags" w:element="metricconverter">
        <w:smartTagPr>
          <w:attr w:name="ProductID" w:val="390 га"/>
        </w:smartTagPr>
        <w:r w:rsidRPr="00511F6E">
          <w:rPr>
            <w:rFonts w:eastAsia="Calibri"/>
          </w:rPr>
          <w:t>390 га</w:t>
        </w:r>
      </w:smartTag>
      <w:proofErr w:type="gramStart"/>
      <w:r w:rsidRPr="00511F6E">
        <w:rPr>
          <w:rFonts w:eastAsia="Calibri"/>
        </w:rPr>
        <w:t xml:space="preserve">., </w:t>
      </w:r>
      <w:proofErr w:type="gramEnd"/>
      <w:r w:rsidRPr="00511F6E">
        <w:rPr>
          <w:rFonts w:eastAsia="Calibri"/>
        </w:rPr>
        <w:t xml:space="preserve">зона наблюдения – </w:t>
      </w:r>
      <w:smartTag w:uri="urn:schemas-microsoft-com:office:smarttags" w:element="metricconverter">
        <w:smartTagPr>
          <w:attr w:name="ProductID" w:val="18 га"/>
        </w:smartTagPr>
        <w:r w:rsidRPr="00511F6E">
          <w:rPr>
            <w:rFonts w:eastAsia="Calibri"/>
          </w:rPr>
          <w:t>18 га</w:t>
        </w:r>
      </w:smartTag>
      <w:r w:rsidRPr="00511F6E">
        <w:rPr>
          <w:rFonts w:eastAsia="Calibri"/>
        </w:rPr>
        <w:t xml:space="preserve">., зона строго режима – </w:t>
      </w:r>
      <w:smartTag w:uri="urn:schemas-microsoft-com:office:smarttags" w:element="metricconverter">
        <w:smartTagPr>
          <w:attr w:name="ProductID" w:val="2 га"/>
        </w:smartTagPr>
        <w:r w:rsidRPr="00511F6E">
          <w:rPr>
            <w:rFonts w:eastAsia="Calibri"/>
          </w:rPr>
          <w:t>2 га</w:t>
        </w:r>
      </w:smartTag>
      <w:r w:rsidRPr="00511F6E">
        <w:rPr>
          <w:rFonts w:eastAsia="Calibri"/>
        </w:rPr>
        <w:t>.)</w:t>
      </w:r>
      <w:r w:rsidRPr="00511F6E">
        <w:t xml:space="preserve">) </w:t>
      </w:r>
      <w:r w:rsidRPr="00511F6E">
        <w:rPr>
          <w:rFonts w:eastAsia="Calibri"/>
        </w:rPr>
        <w:t>зона строго режима</w:t>
      </w:r>
      <w:r w:rsidRPr="00511F6E">
        <w:t xml:space="preserve"> огорожена сетчатым забором длиной 417 м., со зданиями и сооружениями. </w:t>
      </w:r>
      <w:r w:rsidRPr="00511F6E">
        <w:rPr>
          <w:b/>
        </w:rPr>
        <w:t>Время работы объекта:</w:t>
      </w:r>
      <w:r w:rsidRPr="00511F6E">
        <w:t xml:space="preserve"> с 08.00 час до 17.00 час, выходные дни – суббота, воскресенье.</w:t>
      </w:r>
    </w:p>
    <w:p w:rsidR="00511F6E" w:rsidRPr="00511F6E" w:rsidRDefault="00511F6E" w:rsidP="00511F6E">
      <w:pPr>
        <w:ind w:firstLine="720"/>
        <w:jc w:val="both"/>
      </w:pPr>
      <w:r w:rsidRPr="00511F6E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11F6E" w:rsidRPr="00511F6E" w:rsidRDefault="00511F6E" w:rsidP="00511F6E">
      <w:pPr>
        <w:pStyle w:val="afff1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>Охрана объектов проводится круглосуточно с целью физической защиты радиационных источников (РИ), пункта хранения (ПХ), радиоактивных веществ (РВ) вооружённым подразделением охраны.</w:t>
      </w:r>
    </w:p>
    <w:p w:rsidR="00511F6E" w:rsidRPr="00511F6E" w:rsidRDefault="00511F6E" w:rsidP="00511F6E">
      <w:pPr>
        <w:pStyle w:val="afff1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 xml:space="preserve">Действия подразделения охраны должны быть направлены </w:t>
      </w:r>
      <w:proofErr w:type="gramStart"/>
      <w:r w:rsidRPr="00511F6E">
        <w:rPr>
          <w:rFonts w:ascii="Times New Roman" w:hAnsi="Times New Roman"/>
          <w:sz w:val="24"/>
          <w:szCs w:val="24"/>
        </w:rPr>
        <w:t>на</w:t>
      </w:r>
      <w:proofErr w:type="gramEnd"/>
      <w:r w:rsidRPr="00511F6E">
        <w:rPr>
          <w:rFonts w:ascii="Times New Roman" w:hAnsi="Times New Roman"/>
          <w:sz w:val="24"/>
          <w:szCs w:val="24"/>
        </w:rPr>
        <w:t>:</w:t>
      </w:r>
    </w:p>
    <w:p w:rsidR="00511F6E" w:rsidRPr="00511F6E" w:rsidRDefault="00511F6E" w:rsidP="00511F6E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>- осуществление защиты радиационных источников, пункта хранения, радиоактивных веществ от несанкционированных действий:</w:t>
      </w:r>
    </w:p>
    <w:p w:rsidR="00511F6E" w:rsidRPr="00511F6E" w:rsidRDefault="00511F6E" w:rsidP="00511F6E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 xml:space="preserve">- осуществление </w:t>
      </w:r>
      <w:proofErr w:type="spellStart"/>
      <w:r w:rsidRPr="00511F6E">
        <w:rPr>
          <w:rFonts w:ascii="Times New Roman" w:hAnsi="Times New Roman"/>
          <w:sz w:val="24"/>
          <w:szCs w:val="24"/>
        </w:rPr>
        <w:t>внутриобъектового</w:t>
      </w:r>
      <w:proofErr w:type="spellEnd"/>
      <w:r w:rsidRPr="00511F6E">
        <w:rPr>
          <w:rFonts w:ascii="Times New Roman" w:hAnsi="Times New Roman"/>
          <w:sz w:val="24"/>
          <w:szCs w:val="24"/>
        </w:rPr>
        <w:t xml:space="preserve"> и пропускного режима на охраняемом объекте;</w:t>
      </w:r>
    </w:p>
    <w:p w:rsidR="00511F6E" w:rsidRPr="00511F6E" w:rsidRDefault="00511F6E" w:rsidP="00511F6E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>- обеспечение защиты жизни и здоровья работников и посетителей охраняемого объекта;</w:t>
      </w:r>
    </w:p>
    <w:p w:rsidR="00511F6E" w:rsidRPr="00511F6E" w:rsidRDefault="00511F6E" w:rsidP="00511F6E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>- осуществление контроля доступа к РИ, РВ в ПХ;</w:t>
      </w:r>
    </w:p>
    <w:p w:rsidR="00511F6E" w:rsidRPr="00511F6E" w:rsidRDefault="00511F6E" w:rsidP="00511F6E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>- управление техническими средствами системы физической защиты;</w:t>
      </w:r>
    </w:p>
    <w:p w:rsidR="00511F6E" w:rsidRPr="00511F6E" w:rsidRDefault="00511F6E" w:rsidP="00511F6E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>- своевременное обнаружение несанкционированных действий и реагирование на них;</w:t>
      </w:r>
    </w:p>
    <w:p w:rsidR="00511F6E" w:rsidRPr="00511F6E" w:rsidRDefault="00511F6E" w:rsidP="00511F6E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>- пресечение несанкционированных действий;</w:t>
      </w:r>
    </w:p>
    <w:p w:rsidR="00511F6E" w:rsidRPr="00511F6E" w:rsidRDefault="00511F6E" w:rsidP="00511F6E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>- задержание лиц, причастных к подготовке или совершению несанкционированных действий.</w:t>
      </w:r>
    </w:p>
    <w:p w:rsidR="00511F6E" w:rsidRPr="00511F6E" w:rsidRDefault="00511F6E" w:rsidP="00511F6E">
      <w:pPr>
        <w:pStyle w:val="afff1"/>
        <w:ind w:firstLine="720"/>
        <w:jc w:val="both"/>
        <w:rPr>
          <w:rFonts w:ascii="Times New Roman" w:hAnsi="Times New Roman"/>
          <w:sz w:val="24"/>
          <w:szCs w:val="24"/>
        </w:rPr>
      </w:pPr>
      <w:r w:rsidRPr="00511F6E">
        <w:rPr>
          <w:rFonts w:ascii="Times New Roman" w:hAnsi="Times New Roman"/>
          <w:sz w:val="24"/>
          <w:szCs w:val="24"/>
        </w:rPr>
        <w:t>- соблюдение во время исполнения обязанностей по охране объекта правил пожарной безопасности;</w:t>
      </w:r>
    </w:p>
    <w:p w:rsidR="00511F6E" w:rsidRPr="00511F6E" w:rsidRDefault="00511F6E" w:rsidP="00511F6E">
      <w:pPr>
        <w:pStyle w:val="15"/>
        <w:ind w:firstLine="708"/>
        <w:jc w:val="both"/>
      </w:pPr>
      <w:r w:rsidRPr="00511F6E">
        <w:t>- осуществление обхода зданий и сооружений охраняемого объекта и патрулирование территории в соответствии с положениями Инструкции по охране объекта.</w:t>
      </w:r>
    </w:p>
    <w:p w:rsidR="00511F6E" w:rsidRPr="00511F6E" w:rsidRDefault="00511F6E" w:rsidP="00511F6E">
      <w:pPr>
        <w:pStyle w:val="afff1"/>
        <w:jc w:val="both"/>
        <w:rPr>
          <w:rFonts w:ascii="Times New Roman" w:hAnsi="Times New Roman"/>
          <w:b/>
          <w:sz w:val="24"/>
          <w:szCs w:val="24"/>
        </w:rPr>
      </w:pPr>
    </w:p>
    <w:p w:rsidR="00511F6E" w:rsidRPr="00511F6E" w:rsidRDefault="00511F6E" w:rsidP="00511F6E">
      <w:pPr>
        <w:pStyle w:val="15"/>
        <w:ind w:firstLine="567"/>
        <w:jc w:val="both"/>
        <w:rPr>
          <w:b/>
        </w:rPr>
      </w:pPr>
      <w:r w:rsidRPr="00511F6E">
        <w:rPr>
          <w:b/>
        </w:rPr>
        <w:t>Требования к качественным характеристикам услуг, требования к безопасности услуг:</w:t>
      </w:r>
    </w:p>
    <w:p w:rsidR="00511F6E" w:rsidRPr="00511F6E" w:rsidRDefault="00511F6E" w:rsidP="00511F6E">
      <w:pPr>
        <w:pStyle w:val="15"/>
        <w:ind w:firstLine="708"/>
        <w:jc w:val="both"/>
      </w:pPr>
      <w:r w:rsidRPr="00511F6E">
        <w:t xml:space="preserve">При исполнении своих служебных обязанностей сотрудники охраны руководствуются Инструкцией по пропускному и </w:t>
      </w:r>
      <w:proofErr w:type="spellStart"/>
      <w:r w:rsidRPr="00511F6E">
        <w:t>внутриобъектовому</w:t>
      </w:r>
      <w:proofErr w:type="spellEnd"/>
      <w:r w:rsidRPr="00511F6E">
        <w:t xml:space="preserve"> режиму </w:t>
      </w:r>
      <w:proofErr w:type="gramStart"/>
      <w:r w:rsidRPr="00511F6E">
        <w:t>на</w:t>
      </w:r>
      <w:proofErr w:type="gramEnd"/>
      <w:r w:rsidRPr="00511F6E">
        <w:t xml:space="preserve"> объекта. Инструкция по пропускному и </w:t>
      </w:r>
      <w:proofErr w:type="spellStart"/>
      <w:r w:rsidRPr="00511F6E">
        <w:t>внутриобъектовому</w:t>
      </w:r>
      <w:proofErr w:type="spellEnd"/>
      <w:r w:rsidRPr="00511F6E">
        <w:t xml:space="preserve"> режиму </w:t>
      </w:r>
      <w:proofErr w:type="gramStart"/>
      <w:r w:rsidRPr="00511F6E">
        <w:t>на</w:t>
      </w:r>
      <w:proofErr w:type="gramEnd"/>
      <w:r w:rsidRPr="00511F6E">
        <w:t xml:space="preserve"> </w:t>
      </w:r>
      <w:proofErr w:type="gramStart"/>
      <w:r w:rsidRPr="00511F6E">
        <w:t>объекта</w:t>
      </w:r>
      <w:proofErr w:type="gramEnd"/>
      <w:r w:rsidRPr="00511F6E">
        <w:t xml:space="preserve"> разрабатывается Заказчиком, после чего  </w:t>
      </w:r>
      <w:r w:rsidRPr="00511F6E">
        <w:lastRenderedPageBreak/>
        <w:t xml:space="preserve">предоставляется Исполнителю на согласование в срок до 5 (пяти) рабочих дней с даты заключения договора. </w:t>
      </w:r>
      <w:proofErr w:type="gramStart"/>
      <w:r w:rsidRPr="00511F6E">
        <w:t>Также Исполнителем разрабатывается следующая документация по организации охраны объекта и несению службы сотрудниками охраны: инструкция сотрудников охраны, схема поста охраны, журналы, книги, график дежурств, выписки из приказов охранной организации по организации службы на объекте, инструкции о порядке действий мобильной оперативной группы охранной организации, уведомление охранного предприятия о взятии объекта под охрану,  наблюдательное дело поста.</w:t>
      </w:r>
      <w:proofErr w:type="gramEnd"/>
    </w:p>
    <w:p w:rsidR="00511F6E" w:rsidRPr="00511F6E" w:rsidRDefault="00511F6E" w:rsidP="00511F6E">
      <w:pPr>
        <w:pStyle w:val="15"/>
        <w:jc w:val="both"/>
      </w:pPr>
      <w:r w:rsidRPr="00511F6E">
        <w:t>Каждый сотрудник охраны должен:</w:t>
      </w:r>
    </w:p>
    <w:p w:rsidR="00511F6E" w:rsidRPr="00511F6E" w:rsidRDefault="00511F6E" w:rsidP="00511F6E">
      <w:pPr>
        <w:pStyle w:val="15"/>
        <w:ind w:firstLine="709"/>
        <w:jc w:val="both"/>
      </w:pPr>
      <w:r w:rsidRPr="00511F6E">
        <w:t>- иметь действующее удостоверение личности сотрудника охраны установленного образца;</w:t>
      </w:r>
    </w:p>
    <w:p w:rsidR="00511F6E" w:rsidRPr="00511F6E" w:rsidRDefault="00511F6E" w:rsidP="00511F6E">
      <w:pPr>
        <w:pStyle w:val="15"/>
        <w:ind w:firstLine="708"/>
        <w:jc w:val="both"/>
      </w:pPr>
      <w:r w:rsidRPr="00511F6E">
        <w:t xml:space="preserve">- знать назначение и уметь пользоваться техническими средствами охраны (системами охранно-пожарной сигнализации, системами оповещения, кнопкой тревожной сигнализации, средствами радиосвязи, </w:t>
      </w:r>
      <w:proofErr w:type="spellStart"/>
      <w:r w:rsidRPr="00511F6E">
        <w:t>металлодетектором</w:t>
      </w:r>
      <w:proofErr w:type="spellEnd"/>
      <w:r w:rsidRPr="00511F6E">
        <w:t>);</w:t>
      </w:r>
    </w:p>
    <w:p w:rsidR="00511F6E" w:rsidRPr="00511F6E" w:rsidRDefault="00511F6E" w:rsidP="00511F6E">
      <w:pPr>
        <w:pStyle w:val="15"/>
        <w:ind w:firstLine="708"/>
        <w:jc w:val="both"/>
      </w:pPr>
      <w:r w:rsidRPr="00511F6E">
        <w:t>- уметь действовать при возникновении чрезвычайных ситуаций (пожар, обнаружение посторонних предметов, захват заложников и др.);</w:t>
      </w:r>
    </w:p>
    <w:p w:rsidR="00511F6E" w:rsidRPr="00511F6E" w:rsidRDefault="00511F6E" w:rsidP="00511F6E">
      <w:pPr>
        <w:pStyle w:val="15"/>
        <w:ind w:firstLine="708"/>
        <w:jc w:val="both"/>
      </w:pPr>
      <w:proofErr w:type="gramStart"/>
      <w:r w:rsidRPr="00511F6E">
        <w:t>- иметь средства радиосвязи и/или мобильной связи, обеспечивающих бесперебойную связь на территории и в помещениях охраняемого объекта между всеми сотрудниками дежурной смены охраны и ответственным сотрудником от администрации объекта охраны по вопросам обеспечения безопасности (за счет Исполнителя);</w:t>
      </w:r>
      <w:proofErr w:type="gramEnd"/>
    </w:p>
    <w:p w:rsidR="00511F6E" w:rsidRPr="00511F6E" w:rsidRDefault="00511F6E" w:rsidP="00511F6E">
      <w:pPr>
        <w:pStyle w:val="15"/>
        <w:ind w:firstLine="709"/>
        <w:jc w:val="both"/>
      </w:pPr>
      <w:r w:rsidRPr="00511F6E">
        <w:t>- к выполнению обязанностей по охране объекта не допускаются охранники-стажёры.</w:t>
      </w:r>
    </w:p>
    <w:p w:rsidR="00511F6E" w:rsidRPr="00511F6E" w:rsidRDefault="00511F6E" w:rsidP="00511F6E">
      <w:pPr>
        <w:pStyle w:val="af1"/>
        <w:tabs>
          <w:tab w:val="left" w:pos="0"/>
        </w:tabs>
        <w:spacing w:after="0"/>
        <w:ind w:firstLine="709"/>
        <w:jc w:val="both"/>
      </w:pPr>
      <w:r w:rsidRPr="00511F6E">
        <w:t>- недопустимо несение службы охранником более 24 часов на объекте без смены. Каждый пост охраны комплектуется из расчета установленного действующим трудовым законодательством Российской Федерации коэффициента сменности в зависимости от режима труда. Исполнитель должен обеспечить работу каждого сотрудника охраны согласно графику дежурства, разрабатываемому Исполнителем.</w:t>
      </w:r>
    </w:p>
    <w:p w:rsidR="00511F6E" w:rsidRPr="00511F6E" w:rsidRDefault="00511F6E" w:rsidP="00511F6E">
      <w:pPr>
        <w:pStyle w:val="15"/>
        <w:ind w:firstLine="709"/>
        <w:jc w:val="both"/>
      </w:pPr>
      <w:r w:rsidRPr="00511F6E">
        <w:t xml:space="preserve">- </w:t>
      </w:r>
      <w:proofErr w:type="gramStart"/>
      <w:r w:rsidRPr="00511F6E">
        <w:t>п</w:t>
      </w:r>
      <w:proofErr w:type="gramEnd"/>
      <w:r w:rsidRPr="00511F6E">
        <w:t>роживание сотрудников охраны на территории охраняемого объекта запрещено.</w:t>
      </w:r>
    </w:p>
    <w:p w:rsidR="00511F6E" w:rsidRPr="00511F6E" w:rsidRDefault="00511F6E" w:rsidP="00511F6E">
      <w:pPr>
        <w:ind w:firstLine="708"/>
        <w:jc w:val="both"/>
      </w:pPr>
    </w:p>
    <w:p w:rsidR="00511F6E" w:rsidRPr="00511F6E" w:rsidRDefault="00511F6E" w:rsidP="00511F6E">
      <w:pPr>
        <w:ind w:firstLine="709"/>
        <w:jc w:val="both"/>
      </w:pPr>
      <w:r w:rsidRPr="00511F6E">
        <w:rPr>
          <w:b/>
        </w:rPr>
        <w:t>Охрана осуществляется круглосуточно, без выходных, 7 сотрудниками охраны.</w:t>
      </w:r>
      <w:r w:rsidRPr="00511F6E">
        <w:t xml:space="preserve"> </w:t>
      </w:r>
    </w:p>
    <w:p w:rsidR="00511F6E" w:rsidRPr="00511F6E" w:rsidRDefault="00511F6E" w:rsidP="00511F6E">
      <w:pPr>
        <w:ind w:firstLine="709"/>
        <w:jc w:val="both"/>
      </w:pPr>
      <w:r w:rsidRPr="00511F6E">
        <w:rPr>
          <w:b/>
        </w:rPr>
        <w:t>Экипировка:</w:t>
      </w:r>
      <w:r w:rsidRPr="00511F6E">
        <w:t xml:space="preserve"> семь автоматов (АК-74) или аналог, средства </w:t>
      </w:r>
      <w:proofErr w:type="spellStart"/>
      <w:r w:rsidRPr="00511F6E">
        <w:t>бронезащиты</w:t>
      </w:r>
      <w:proofErr w:type="spellEnd"/>
      <w:r w:rsidRPr="00511F6E">
        <w:t xml:space="preserve">, спецсредства, средства связи. </w:t>
      </w:r>
    </w:p>
    <w:p w:rsidR="00511F6E" w:rsidRPr="00511F6E" w:rsidRDefault="00511F6E" w:rsidP="00511F6E">
      <w:pPr>
        <w:ind w:firstLine="709"/>
        <w:jc w:val="both"/>
      </w:pPr>
      <w:r w:rsidRPr="00511F6E">
        <w:rPr>
          <w:b/>
        </w:rPr>
        <w:t>Дислокация наряда – на КПП.</w:t>
      </w:r>
      <w:r w:rsidRPr="00511F6E">
        <w:t xml:space="preserve"> </w:t>
      </w:r>
    </w:p>
    <w:p w:rsidR="00511F6E" w:rsidRPr="00511F6E" w:rsidRDefault="00511F6E" w:rsidP="00511F6E">
      <w:pPr>
        <w:ind w:firstLine="709"/>
        <w:jc w:val="both"/>
      </w:pPr>
      <w:proofErr w:type="gramStart"/>
      <w:r w:rsidRPr="00511F6E">
        <w:rPr>
          <w:b/>
        </w:rPr>
        <w:t>Режим охраны:</w:t>
      </w:r>
      <w:r w:rsidRPr="00511F6E">
        <w:t xml:space="preserve"> в рабочее время осуществление пропускного и </w:t>
      </w:r>
      <w:proofErr w:type="spellStart"/>
      <w:r w:rsidRPr="00511F6E">
        <w:t>внутриобъектового</w:t>
      </w:r>
      <w:proofErr w:type="spellEnd"/>
      <w:r w:rsidRPr="00511F6E">
        <w:t xml:space="preserve"> режима, в соответствие с утверждёнными документами на объекте (Инструкция об организации охраны Грозненского отделения филиала «Южный территориальный округ» ФГУП «РосРАО», Положение о пропускном и </w:t>
      </w:r>
      <w:proofErr w:type="spellStart"/>
      <w:r w:rsidRPr="00511F6E">
        <w:t>внутриобъектовом</w:t>
      </w:r>
      <w:proofErr w:type="spellEnd"/>
      <w:r w:rsidRPr="00511F6E">
        <w:t xml:space="preserve"> режиме и </w:t>
      </w:r>
      <w:proofErr w:type="spellStart"/>
      <w:r w:rsidRPr="00511F6E">
        <w:t>тд</w:t>
      </w:r>
      <w:proofErr w:type="spellEnd"/>
      <w:r w:rsidRPr="00511F6E">
        <w:t>.), круглосуточное патрулирование периметра через каждые два часа (при усилении режима – через час) по основному маршруту (тропа наряда),  в особых условиях по специальному указанию</w:t>
      </w:r>
      <w:proofErr w:type="gramEnd"/>
      <w:r w:rsidRPr="00511F6E">
        <w:t xml:space="preserve"> по запасному маршруту. </w:t>
      </w:r>
    </w:p>
    <w:p w:rsidR="00511F6E" w:rsidRPr="00511F6E" w:rsidRDefault="00511F6E" w:rsidP="00511F6E">
      <w:pPr>
        <w:ind w:firstLine="709"/>
        <w:jc w:val="both"/>
      </w:pPr>
      <w:r w:rsidRPr="00511F6E">
        <w:t>Доставка вооружённого наряда с оружием (помещение для хранения оружия на объекте не предусмотрено), смена нарядов, проверка несения службы нарядами осуществляется подразделением охраны своими силами.</w:t>
      </w:r>
    </w:p>
    <w:p w:rsidR="00511F6E" w:rsidRPr="00511F6E" w:rsidRDefault="00511F6E" w:rsidP="00511F6E">
      <w:pPr>
        <w:ind w:firstLine="709"/>
        <w:jc w:val="both"/>
      </w:pPr>
      <w:r w:rsidRPr="00511F6E">
        <w:t xml:space="preserve">В соответствии с требованиями п. 17 Перечня объектов, подлежащих государственной охране, утвержденного Постановлением Правительства РФ от 14 августа </w:t>
      </w:r>
      <w:smartTag w:uri="urn:schemas-microsoft-com:office:smarttags" w:element="metricconverter">
        <w:smartTagPr>
          <w:attr w:name="ProductID" w:val="1992 г"/>
        </w:smartTagPr>
        <w:r w:rsidRPr="00511F6E">
          <w:t>1992 г</w:t>
        </w:r>
      </w:smartTag>
      <w:r w:rsidRPr="00511F6E">
        <w:t>. № 587, объекты ФГУП «РосРАО» подлежат государственной охране.</w:t>
      </w:r>
    </w:p>
    <w:p w:rsidR="00511F6E" w:rsidRPr="00511F6E" w:rsidRDefault="00511F6E" w:rsidP="00511F6E">
      <w:pPr>
        <w:jc w:val="both"/>
        <w:rPr>
          <w:b/>
        </w:rPr>
      </w:pPr>
      <w:r w:rsidRPr="00511F6E">
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2013 году не предусматривается.</w:t>
      </w:r>
    </w:p>
    <w:sectPr w:rsidR="00511F6E" w:rsidRPr="00511F6E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3BC" w:rsidRDefault="000423BC">
      <w:r>
        <w:separator/>
      </w:r>
    </w:p>
  </w:endnote>
  <w:endnote w:type="continuationSeparator" w:id="0">
    <w:p w:rsidR="000423BC" w:rsidRDefault="000423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3BC" w:rsidRDefault="000423BC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0423BC" w:rsidRPr="004A2DFE" w:rsidRDefault="00073357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11F6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555BFE" w:rsidRDefault="000423B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0423BC" w:rsidRPr="0051768E" w:rsidRDefault="000423BC" w:rsidP="004A2DFE">
    <w:pPr>
      <w:pStyle w:val="af4"/>
      <w:jc w:val="center"/>
      <w:rPr>
        <w:rFonts w:ascii="Times New Roman" w:hAnsi="Times New Roman" w:cs="Times New Roman"/>
      </w:rPr>
    </w:pPr>
    <w:r w:rsidRPr="0051768E">
      <w:rPr>
        <w:rFonts w:ascii="Times New Roman" w:hAnsi="Times New Roman" w:cs="Times New Roman"/>
      </w:rPr>
      <w:t xml:space="preserve">Документация по открытому конкурсу в электронной форме на право заключения договора </w:t>
    </w:r>
    <w:r w:rsidRPr="0051768E">
      <w:rPr>
        <w:rFonts w:ascii="Times New Roman" w:hAnsi="Times New Roman" w:cs="Times New Roman"/>
        <w:bCs/>
        <w:color w:val="000000"/>
      </w:rPr>
      <w:t>на оказание услуг по охране объектов отделений филиала «Южный территориальный округ» ФГУП «РосРАО» охранными организациями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3BC" w:rsidRDefault="000423BC">
      <w:r>
        <w:separator/>
      </w:r>
    </w:p>
  </w:footnote>
  <w:footnote w:type="continuationSeparator" w:id="0">
    <w:p w:rsidR="000423BC" w:rsidRDefault="000423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F96C66"/>
    <w:multiLevelType w:val="multilevel"/>
    <w:tmpl w:val="6A8611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104B354D"/>
    <w:multiLevelType w:val="hybridMultilevel"/>
    <w:tmpl w:val="F77A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AE3E2D"/>
    <w:multiLevelType w:val="multilevel"/>
    <w:tmpl w:val="4BA087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0">
    <w:nsid w:val="1F356B13"/>
    <w:multiLevelType w:val="hybridMultilevel"/>
    <w:tmpl w:val="F98AE982"/>
    <w:lvl w:ilvl="0" w:tplc="03D8DEC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D20AE5"/>
    <w:multiLevelType w:val="hybridMultilevel"/>
    <w:tmpl w:val="F8B4D7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921A8C"/>
    <w:multiLevelType w:val="multilevel"/>
    <w:tmpl w:val="20D4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977681"/>
    <w:multiLevelType w:val="hybridMultilevel"/>
    <w:tmpl w:val="1B481B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7EB6ADC"/>
    <w:multiLevelType w:val="hybridMultilevel"/>
    <w:tmpl w:val="534E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AB314E3"/>
    <w:multiLevelType w:val="hybridMultilevel"/>
    <w:tmpl w:val="E468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DAB581B"/>
    <w:multiLevelType w:val="hybridMultilevel"/>
    <w:tmpl w:val="0B784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D28012F"/>
    <w:multiLevelType w:val="multilevel"/>
    <w:tmpl w:val="A5E24B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7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9BB0B06"/>
    <w:multiLevelType w:val="hybridMultilevel"/>
    <w:tmpl w:val="0D76D3FC"/>
    <w:lvl w:ilvl="0" w:tplc="7F5C70C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1DF4D33"/>
    <w:multiLevelType w:val="multilevel"/>
    <w:tmpl w:val="DAE4E8EC"/>
    <w:lvl w:ilvl="0">
      <w:start w:val="1"/>
      <w:numFmt w:val="decimal"/>
      <w:lvlText w:val="%1."/>
      <w:lvlJc w:val="left"/>
      <w:pPr>
        <w:ind w:left="1485" w:hanging="148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193" w:hanging="148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901" w:hanging="148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09" w:hanging="148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17" w:hanging="1485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25" w:hanging="1485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2">
    <w:nsid w:val="736B1065"/>
    <w:multiLevelType w:val="hybridMultilevel"/>
    <w:tmpl w:val="B8425432"/>
    <w:lvl w:ilvl="0" w:tplc="989E7544">
      <w:start w:val="1"/>
      <w:numFmt w:val="upperRoman"/>
      <w:lvlText w:val="%1."/>
      <w:lvlJc w:val="right"/>
      <w:pPr>
        <w:ind w:left="144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5278C"/>
    <w:multiLevelType w:val="multilevel"/>
    <w:tmpl w:val="38EE677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27"/>
  </w:num>
  <w:num w:numId="2">
    <w:abstractNumId w:val="11"/>
  </w:num>
  <w:num w:numId="3">
    <w:abstractNumId w:val="30"/>
  </w:num>
  <w:num w:numId="4">
    <w:abstractNumId w:val="24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7"/>
  </w:num>
  <w:num w:numId="10">
    <w:abstractNumId w:val="2"/>
  </w:num>
  <w:num w:numId="11">
    <w:abstractNumId w:val="19"/>
  </w:num>
  <w:num w:numId="12">
    <w:abstractNumId w:val="29"/>
  </w:num>
  <w:num w:numId="13">
    <w:abstractNumId w:val="9"/>
  </w:num>
  <w:num w:numId="14">
    <w:abstractNumId w:val="8"/>
  </w:num>
  <w:num w:numId="15">
    <w:abstractNumId w:val="22"/>
  </w:num>
  <w:num w:numId="16">
    <w:abstractNumId w:val="12"/>
  </w:num>
  <w:num w:numId="17">
    <w:abstractNumId w:val="25"/>
  </w:num>
  <w:num w:numId="18">
    <w:abstractNumId w:val="16"/>
  </w:num>
  <w:num w:numId="19">
    <w:abstractNumId w:val="10"/>
  </w:num>
  <w:num w:numId="20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20"/>
  </w:num>
  <w:num w:numId="23">
    <w:abstractNumId w:val="18"/>
  </w:num>
  <w:num w:numId="24">
    <w:abstractNumId w:val="33"/>
  </w:num>
  <w:num w:numId="25">
    <w:abstractNumId w:val="13"/>
  </w:num>
  <w:num w:numId="26">
    <w:abstractNumId w:val="34"/>
  </w:num>
  <w:num w:numId="27">
    <w:abstractNumId w:val="31"/>
  </w:num>
  <w:num w:numId="28">
    <w:abstractNumId w:val="6"/>
  </w:num>
  <w:num w:numId="29">
    <w:abstractNumId w:val="26"/>
  </w:num>
  <w:num w:numId="30">
    <w:abstractNumId w:val="4"/>
    <w:lvlOverride w:ilvl="0">
      <w:lvl w:ilvl="0">
        <w:numFmt w:val="bullet"/>
        <w:lvlText w:val="-"/>
        <w:legacy w:legacy="1" w:legacySpace="0" w:legacyIndent="295"/>
        <w:lvlJc w:val="left"/>
        <w:rPr>
          <w:rFonts w:ascii="Times New Roman" w:hAnsi="Times New Roman" w:hint="default"/>
        </w:rPr>
      </w:lvl>
    </w:lvlOverride>
  </w:num>
  <w:num w:numId="31">
    <w:abstractNumId w:val="4"/>
    <w:lvlOverride w:ilvl="0">
      <w:lvl w:ilvl="0">
        <w:numFmt w:val="bullet"/>
        <w:lvlText w:val="-"/>
        <w:legacy w:legacy="1" w:legacySpace="0" w:legacyIndent="298"/>
        <w:lvlJc w:val="left"/>
        <w:rPr>
          <w:rFonts w:ascii="Times New Roman" w:hAnsi="Times New Roman" w:hint="default"/>
        </w:rPr>
      </w:lvl>
    </w:lvlOverride>
  </w:num>
  <w:num w:numId="32">
    <w:abstractNumId w:val="7"/>
  </w:num>
  <w:num w:numId="33">
    <w:abstractNumId w:val="28"/>
  </w:num>
  <w:num w:numId="34">
    <w:abstractNumId w:val="23"/>
  </w:num>
  <w:num w:numId="35">
    <w:abstractNumId w:val="14"/>
  </w:num>
  <w:num w:numId="36">
    <w:abstractNumId w:val="3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34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4141B2-2235-4011-B41C-8F0B98AF4A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B94110-6477-45BD-9C09-A3CA0ABF6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2005</TotalTime>
  <Pages>5</Pages>
  <Words>1566</Words>
  <Characters>11848</Characters>
  <Application>Microsoft Office Word</Application>
  <DocSecurity>0</DocSecurity>
  <Lines>98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390</cp:revision>
  <cp:lastPrinted>2012-04-20T11:24:00Z</cp:lastPrinted>
  <dcterms:created xsi:type="dcterms:W3CDTF">2012-03-23T07:01:00Z</dcterms:created>
  <dcterms:modified xsi:type="dcterms:W3CDTF">2013-03-04T07:34:00Z</dcterms:modified>
</cp:coreProperties>
</file>