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10C2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Z025189-2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оказание услуг по обслуживанию и ремонту охранного периметра ТЭЦ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1"/>
        <w:gridCol w:w="7120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«21» августа 2013 г.</w:t>
            </w:r>
          </w:p>
        </w:tc>
      </w:tr>
    </w:tbl>
    <w:p w:rsidR="00000000" w:rsidRDefault="00110C2D" w:rsidP="00563AAF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</w:t>
      </w:r>
      <w:r>
        <w:t xml:space="preserve">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110C2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110C2D" w:rsidP="00563AAF">
      <w:pPr>
        <w:pStyle w:val="a3"/>
        <w:jc w:val="both"/>
      </w:pPr>
      <w:r>
        <w:t>Заказчик: ОАО «</w:t>
      </w:r>
      <w:r>
        <w:t>СХК» Организатор запроса цен: ОАО «СХК».</w:t>
      </w:r>
      <w:r>
        <w:br/>
        <w:t>Предмет договора: право заключения договора на оказание услуг по обслуживанию и ремонту охранного периметра ТЭЦ ОАО «СХК»</w:t>
      </w:r>
      <w:r>
        <w:t xml:space="preserve">. </w:t>
      </w:r>
    </w:p>
    <w:p w:rsidR="00000000" w:rsidRDefault="00110C2D" w:rsidP="00563AAF">
      <w:pPr>
        <w:pStyle w:val="a3"/>
        <w:jc w:val="both"/>
      </w:pPr>
      <w:r>
        <w:t xml:space="preserve">Начальная (максимальная) цена договора: 1 041 346.61 российский рубль (один миллион сорок </w:t>
      </w:r>
      <w:r>
        <w:t xml:space="preserve">одна тысяча триста сорок шесть рублей 61 копейка) включая НДС. </w:t>
      </w:r>
    </w:p>
    <w:p w:rsidR="00000000" w:rsidRDefault="00110C2D" w:rsidP="00563AAF">
      <w:pPr>
        <w:pStyle w:val="a3"/>
        <w:jc w:val="both"/>
      </w:pPr>
      <w:r>
        <w:t>Срок исполнения договора: с момента заключения договора до 31.09.2013 года</w:t>
      </w:r>
      <w:r>
        <w:t xml:space="preserve">. </w:t>
      </w:r>
    </w:p>
    <w:p w:rsidR="00000000" w:rsidRDefault="00110C2D" w:rsidP="00563AAF">
      <w:pPr>
        <w:pStyle w:val="a3"/>
        <w:jc w:val="both"/>
      </w:pPr>
      <w:r>
        <w:t>Извещение о проведении запроса цен и документации по запросу цен опубликованы «2» августа 2013 года в информационн</w:t>
      </w:r>
      <w:r>
        <w:t xml:space="preserve">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№130802/0506/534</w:t>
      </w:r>
      <w:r>
        <w:t>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№Z025189. </w:t>
      </w:r>
    </w:p>
    <w:p w:rsidR="00000000" w:rsidRDefault="00110C2D" w:rsidP="00563AAF">
      <w:pPr>
        <w:pStyle w:val="a3"/>
        <w:spacing w:after="0" w:afterAutospacing="0"/>
        <w:jc w:val="both"/>
      </w:pPr>
      <w:r>
        <w:t xml:space="preserve">Заседание закупочной комиссии проводится в очной форме в 13:30:00 (время московское) «21»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</w:t>
      </w:r>
      <w:r>
        <w:t>, кабинет главного энергетика ОАО «СХК»</w:t>
      </w:r>
      <w:r>
        <w:t xml:space="preserve">. </w:t>
      </w:r>
    </w:p>
    <w:p w:rsidR="00000000" w:rsidRDefault="00110C2D" w:rsidP="00563AAF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7"/>
        <w:gridCol w:w="760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63A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63A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63A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ТЭЦ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110C2D">
      <w:pPr>
        <w:pStyle w:val="a3"/>
      </w:pPr>
      <w:r>
        <w:t xml:space="preserve">Заседание проводится в присутствии 8 из 11 членов закупочной комиссии. </w:t>
      </w:r>
      <w:r>
        <w:br/>
        <w:t xml:space="preserve">Кворум имеется. </w:t>
      </w:r>
    </w:p>
    <w:p w:rsidR="00000000" w:rsidRDefault="00563AAF" w:rsidP="00563AAF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</w:t>
      </w:r>
      <w:r w:rsidR="00110C2D">
        <w:rPr>
          <w:rFonts w:eastAsia="Times New Roman"/>
        </w:rPr>
        <w:t xml:space="preserve"> на участие в запросе цен </w:t>
      </w:r>
      <w:r>
        <w:rPr>
          <w:rFonts w:eastAsia="Times New Roman"/>
        </w:rPr>
        <w:t xml:space="preserve"> </w:t>
      </w:r>
      <w:r w:rsidR="00110C2D">
        <w:rPr>
          <w:rFonts w:eastAsia="Times New Roman"/>
        </w:rPr>
        <w:t xml:space="preserve">«15» августа 2013 </w:t>
      </w:r>
      <w:r w:rsidR="00110C2D">
        <w:rPr>
          <w:rFonts w:eastAsia="Times New Roman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174"/>
        <w:gridCol w:w="3969"/>
        <w:gridCol w:w="2976"/>
      </w:tblGrid>
      <w:tr w:rsidR="00000000" w:rsidTr="00563A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563A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6709_Z025189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eastAsia="Times New Roman"/>
              </w:rPr>
              <w:t>Техсервис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7024033470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улица Советская, дом 22 офис </w:t>
            </w:r>
            <w:r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улица Советская, дом 22 офис 3 </w:t>
            </w:r>
          </w:p>
        </w:tc>
        <w:tc>
          <w:tcPr>
            <w:tcW w:w="1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1 010 106.22 российский рубль (один миллион десять тысяч сто шесть рублей 22 копейки) с учетом НДС </w:t>
            </w:r>
          </w:p>
        </w:tc>
      </w:tr>
    </w:tbl>
    <w:p w:rsidR="00000000" w:rsidRDefault="00110C2D" w:rsidP="00563AAF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/>
        <w:ind w:left="284" w:hanging="142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</w:t>
      </w:r>
      <w:r>
        <w:rPr>
          <w:rFonts w:eastAsia="Times New Roman"/>
        </w:rPr>
        <w:t xml:space="preserve">ие в запросе цен на отборочной стадии закупочной комиссией были приняты следующие решения: </w:t>
      </w:r>
    </w:p>
    <w:p w:rsidR="00000000" w:rsidRDefault="00110C2D" w:rsidP="00563AAF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left="1134" w:hanging="425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</w:t>
      </w:r>
      <w:r>
        <w:rPr>
          <w:rFonts w:eastAsia="Times New Roman"/>
        </w:rPr>
        <w:t xml:space="preserve">просе цен, отвечающие требованиям документации по запросу цен: </w:t>
      </w:r>
    </w:p>
    <w:p w:rsidR="00000000" w:rsidRDefault="00110C2D" w:rsidP="00563AAF">
      <w:pPr>
        <w:numPr>
          <w:ilvl w:val="2"/>
          <w:numId w:val="1"/>
        </w:numPr>
        <w:tabs>
          <w:tab w:val="clear" w:pos="2160"/>
        </w:tabs>
        <w:spacing w:before="100" w:beforeAutospacing="1"/>
        <w:ind w:left="1843" w:hanging="284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"Управляющая компания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"УК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 xml:space="preserve">" </w:t>
      </w:r>
    </w:p>
    <w:p w:rsidR="00000000" w:rsidRDefault="00110C2D" w:rsidP="00563AAF">
      <w:pPr>
        <w:pStyle w:val="a3"/>
        <w:spacing w:before="0" w:beforeAutospacing="0"/>
        <w:ind w:firstLine="708"/>
        <w:jc w:val="both"/>
      </w:pPr>
      <w:r>
        <w:t>В связи с тем, что по результатам рассмотрения заявок только один участник зап</w:t>
      </w:r>
      <w:r>
        <w:t xml:space="preserve">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563AAF" w:rsidP="00563AAF">
      <w:pPr>
        <w:pStyle w:val="a3"/>
        <w:ind w:firstLine="708"/>
        <w:jc w:val="both"/>
      </w:pPr>
      <w:r>
        <w:t xml:space="preserve">В соответствии с подпунктом а) пункта 13.5.4 ЕОСЗ </w:t>
      </w:r>
      <w:r>
        <w:rPr>
          <w:rFonts w:eastAsia="Times New Roman"/>
        </w:rPr>
        <w:t>Закупочная комиссия рекомендует</w:t>
      </w:r>
      <w:r>
        <w:t xml:space="preserve">  Заказчику Открытое акционерное общество «Сибирский химический комбинат» заключить </w:t>
      </w:r>
      <w:r w:rsidR="00110C2D">
        <w:t>договор</w:t>
      </w:r>
      <w:r w:rsidR="00110C2D">
        <w:t xml:space="preserve"> с участником запроса цен Общество с ограниченной ответственностью "Управляющая компания "</w:t>
      </w:r>
      <w:proofErr w:type="spellStart"/>
      <w:r w:rsidR="00110C2D">
        <w:t>Техсервис</w:t>
      </w:r>
      <w:proofErr w:type="spellEnd"/>
      <w:r w:rsidR="00110C2D">
        <w:t>" на условиях, указанных в заявке на участ</w:t>
      </w:r>
      <w:r w:rsidR="00110C2D">
        <w:t xml:space="preserve">ие в запросе цен. </w:t>
      </w:r>
    </w:p>
    <w:p w:rsidR="00000000" w:rsidRDefault="00110C2D" w:rsidP="00110C2D">
      <w:pPr>
        <w:pStyle w:val="a3"/>
        <w:spacing w:after="0" w:afterAutospacing="0"/>
        <w:ind w:firstLine="709"/>
        <w:jc w:val="both"/>
      </w:pPr>
      <w:r>
        <w:t>В случае принятия Открытое акционерное общество «Сибирский химический комбинат» решения о заключении договора с Общество с ограниченной ответственностью "Управляющая компания "</w:t>
      </w:r>
      <w:proofErr w:type="spellStart"/>
      <w:r>
        <w:t>Техсервис</w:t>
      </w:r>
      <w:proofErr w:type="spellEnd"/>
      <w:r>
        <w:t>" рекомендовать Открытое акционерное общество «Сибир</w:t>
      </w:r>
      <w:r>
        <w:t>ский химический комбинат» провести с Общество с ограниченной ответственностью "Управляющая компания "</w:t>
      </w:r>
      <w:proofErr w:type="spellStart"/>
      <w:r>
        <w:t>Техсервис</w:t>
      </w:r>
      <w:proofErr w:type="spellEnd"/>
      <w:r>
        <w:t>" преддоговорные переговоры.</w:t>
      </w:r>
      <w:r>
        <w:t xml:space="preserve"> </w:t>
      </w:r>
    </w:p>
    <w:p w:rsidR="00000000" w:rsidRDefault="00110C2D" w:rsidP="00110C2D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54"/>
        <w:gridCol w:w="5614"/>
        <w:gridCol w:w="245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10C2D" w:rsidTr="00110C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1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>
            <w:pPr>
              <w:rPr>
                <w:rFonts w:eastAsia="Times New Roman"/>
              </w:rPr>
            </w:pPr>
          </w:p>
        </w:tc>
      </w:tr>
      <w:tr w:rsidR="00110C2D" w:rsidTr="00110C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1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>
            <w:pPr>
              <w:rPr>
                <w:rFonts w:eastAsia="Times New Roman"/>
              </w:rPr>
            </w:pPr>
          </w:p>
        </w:tc>
      </w:tr>
      <w:tr w:rsidR="00110C2D" w:rsidTr="00110C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1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>
            <w:pPr>
              <w:rPr>
                <w:rFonts w:eastAsia="Times New Roman"/>
              </w:rPr>
            </w:pPr>
          </w:p>
        </w:tc>
      </w:tr>
      <w:tr w:rsidR="00110C2D" w:rsidTr="00110C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  <w:tc>
          <w:tcPr>
            <w:tcW w:w="1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>
            <w:pPr>
              <w:rPr>
                <w:rFonts w:eastAsia="Times New Roman"/>
              </w:rPr>
            </w:pPr>
          </w:p>
        </w:tc>
      </w:tr>
      <w:tr w:rsidR="00110C2D" w:rsidTr="00110C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1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>
            <w:pPr>
              <w:rPr>
                <w:rFonts w:eastAsia="Times New Roman"/>
              </w:rPr>
            </w:pPr>
          </w:p>
        </w:tc>
      </w:tr>
      <w:tr w:rsidR="00110C2D" w:rsidTr="00110C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2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 w:rsidP="00F939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ТЭЦ ОАО "СХК"</w:t>
            </w:r>
          </w:p>
        </w:tc>
        <w:tc>
          <w:tcPr>
            <w:tcW w:w="11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0C2D" w:rsidRDefault="00110C2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10C2D">
            <w:pPr>
              <w:rPr>
                <w:rFonts w:eastAsia="Times New Roman"/>
              </w:rPr>
            </w:pPr>
          </w:p>
        </w:tc>
      </w:tr>
    </w:tbl>
    <w:p w:rsidR="00000000" w:rsidRDefault="00110C2D">
      <w:pPr>
        <w:rPr>
          <w:rFonts w:eastAsia="Times New Roman"/>
        </w:rPr>
      </w:pPr>
    </w:p>
    <w:sectPr w:rsidR="00000000" w:rsidSect="00110C2D">
      <w:pgSz w:w="11906" w:h="16838"/>
      <w:pgMar w:top="426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D0AAC"/>
    <w:multiLevelType w:val="multilevel"/>
    <w:tmpl w:val="A3F6B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63AAF"/>
    <w:rsid w:val="00110C2D"/>
    <w:rsid w:val="00563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0205065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663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2013-08-21T09:41:00Z</dcterms:created>
  <dcterms:modified xsi:type="dcterms:W3CDTF">2013-08-21T09:41:00Z</dcterms:modified>
</cp:coreProperties>
</file>