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 xml:space="preserve">Техническое задание </w:t>
      </w: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на поставку сырья, материалов и комплектующих изделий</w:t>
      </w: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880358" w:rsidRDefault="00045A4B" w:rsidP="00880358">
      <w:pPr>
        <w:rPr>
          <w:color w:val="000000"/>
        </w:rPr>
      </w:pPr>
      <w:r w:rsidRPr="00880358">
        <w:rPr>
          <w:color w:val="000000"/>
        </w:rPr>
        <w:t xml:space="preserve">Предмет закупки: </w:t>
      </w:r>
      <w:proofErr w:type="spellStart"/>
      <w:r w:rsidR="00880358" w:rsidRPr="00880358">
        <w:rPr>
          <w:color w:val="000000"/>
        </w:rPr>
        <w:t>Элегаз</w:t>
      </w:r>
      <w:proofErr w:type="spellEnd"/>
      <w:r w:rsidR="00880358" w:rsidRPr="00880358">
        <w:rPr>
          <w:color w:val="000000"/>
        </w:rPr>
        <w:t xml:space="preserve"> повышенной чистоты (сера 6-ти фтористая), </w:t>
      </w:r>
    </w:p>
    <w:p w:rsidR="00880358" w:rsidRPr="00880358" w:rsidRDefault="00880358" w:rsidP="00880358">
      <w:pPr>
        <w:rPr>
          <w:color w:val="000000"/>
        </w:rPr>
      </w:pPr>
      <w:r>
        <w:rPr>
          <w:color w:val="000000"/>
        </w:rPr>
        <w:t xml:space="preserve">                               </w:t>
      </w:r>
      <w:r w:rsidRPr="00880358">
        <w:rPr>
          <w:color w:val="000000"/>
        </w:rPr>
        <w:t>ТУ6-02-1249-83</w:t>
      </w:r>
    </w:p>
    <w:p w:rsidR="00045A4B" w:rsidRPr="00880358" w:rsidRDefault="00045A4B" w:rsidP="00880358">
      <w:pPr>
        <w:jc w:val="center"/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  <w:r w:rsidRPr="00880358">
        <w:rPr>
          <w:color w:val="000000"/>
        </w:rPr>
        <w:t xml:space="preserve">                                                   </w:t>
      </w:r>
    </w:p>
    <w:p w:rsidR="00045A4B" w:rsidRPr="00880358" w:rsidRDefault="00045A4B" w:rsidP="00C36D32">
      <w:pPr>
        <w:rPr>
          <w:color w:val="000000"/>
        </w:rPr>
      </w:pPr>
      <w:r w:rsidRPr="00880358">
        <w:rPr>
          <w:color w:val="000000"/>
        </w:rPr>
        <w:t xml:space="preserve">                                                   Москва    </w:t>
      </w:r>
    </w:p>
    <w:p w:rsidR="00045A4B" w:rsidRPr="00880358" w:rsidRDefault="00045A4B" w:rsidP="007E3ED2">
      <w:pPr>
        <w:rPr>
          <w:color w:val="000000"/>
        </w:rPr>
      </w:pPr>
      <w:r w:rsidRPr="00880358">
        <w:rPr>
          <w:color w:val="000000"/>
        </w:rPr>
        <w:t xml:space="preserve">                                                     2014</w:t>
      </w:r>
      <w:r w:rsidRPr="00880358">
        <w:rPr>
          <w:color w:val="000000"/>
        </w:rPr>
        <w:br w:type="page"/>
      </w: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</w:rPr>
            </w:pPr>
            <w:r w:rsidRPr="00880358">
              <w:rPr>
                <w:color w:val="000000"/>
              </w:rPr>
              <w:t>Подраздел 1.1 Наименование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88035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80358">
              <w:rPr>
                <w:color w:val="000000"/>
                <w:sz w:val="24"/>
                <w:szCs w:val="24"/>
              </w:rPr>
              <w:t>Элегаз</w:t>
            </w:r>
            <w:proofErr w:type="spellEnd"/>
            <w:r w:rsidRPr="00880358">
              <w:rPr>
                <w:color w:val="000000"/>
                <w:sz w:val="24"/>
                <w:szCs w:val="24"/>
              </w:rPr>
              <w:t xml:space="preserve"> повышенной чистоты (сера 6-ти фтористая)</w:t>
            </w:r>
            <w:r w:rsidR="00880358" w:rsidRPr="00880358">
              <w:rPr>
                <w:color w:val="000000"/>
                <w:sz w:val="24"/>
                <w:szCs w:val="24"/>
              </w:rPr>
              <w:t>,</w:t>
            </w:r>
            <w:r w:rsidRPr="00880358">
              <w:rPr>
                <w:color w:val="000000"/>
                <w:sz w:val="24"/>
                <w:szCs w:val="24"/>
              </w:rPr>
              <w:t xml:space="preserve"> ТУ6-02-1249-83</w:t>
            </w:r>
          </w:p>
          <w:p w:rsidR="00045A4B" w:rsidRPr="00880358" w:rsidRDefault="00880358" w:rsidP="00880358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sz w:val="24"/>
                <w:szCs w:val="24"/>
              </w:rPr>
              <w:t xml:space="preserve">Баллоны стальные 40 </w:t>
            </w:r>
            <w:proofErr w:type="spellStart"/>
            <w:r w:rsidRPr="00880358">
              <w:rPr>
                <w:sz w:val="24"/>
                <w:szCs w:val="24"/>
              </w:rPr>
              <w:t>дмЗ</w:t>
            </w:r>
            <w:proofErr w:type="spellEnd"/>
            <w:r w:rsidRPr="00880358">
              <w:rPr>
                <w:sz w:val="24"/>
                <w:szCs w:val="24"/>
              </w:rPr>
              <w:t>, давление 15 Мпа</w:t>
            </w:r>
            <w:r w:rsidRPr="00880358">
              <w:rPr>
                <w:color w:val="000000"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Hlk356466017"/>
            <w:r w:rsidRPr="00880358">
              <w:rPr>
                <w:color w:val="000000"/>
              </w:rPr>
              <w:t>Подраздел 1.2 Сведения о новизне</w:t>
            </w:r>
          </w:p>
        </w:tc>
      </w:tr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880358" w:rsidP="00880358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Поставляем</w:t>
            </w:r>
            <w:r>
              <w:rPr>
                <w:color w:val="000000"/>
                <w:sz w:val="24"/>
                <w:szCs w:val="24"/>
              </w:rPr>
              <w:t xml:space="preserve">ая продукция должна быть </w:t>
            </w:r>
            <w:r w:rsidRPr="000927B1">
              <w:rPr>
                <w:color w:val="000000"/>
                <w:sz w:val="24"/>
                <w:szCs w:val="24"/>
              </w:rPr>
              <w:t>выпуска не ранее 2014г. (не бывшей в употр</w:t>
            </w:r>
            <w:r>
              <w:rPr>
                <w:color w:val="000000"/>
                <w:sz w:val="24"/>
                <w:szCs w:val="24"/>
              </w:rPr>
              <w:t>еблении</w:t>
            </w:r>
            <w:r w:rsidRPr="000927B1">
              <w:rPr>
                <w:color w:val="000000"/>
                <w:sz w:val="24"/>
                <w:szCs w:val="24"/>
              </w:rPr>
              <w:t>, свободной от прав третьих лиц)</w:t>
            </w:r>
            <w:r>
              <w:rPr>
                <w:color w:val="000000"/>
                <w:sz w:val="24"/>
                <w:szCs w:val="24"/>
              </w:rPr>
              <w:t>. Закачка продукции в баллоны должна быть произведена не ранее 14 календарных дней до даты поставки.</w:t>
            </w:r>
          </w:p>
        </w:tc>
      </w:tr>
      <w:bookmarkEnd w:id="0"/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 xml:space="preserve">Подраздел 1.3 </w:t>
            </w:r>
            <w:r w:rsidRPr="00880358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 xml:space="preserve">Отсутствуют                                           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 xml:space="preserve">Подраздел 1.4 </w:t>
            </w:r>
            <w:r w:rsidRPr="00880358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880358" w:rsidP="00C36D32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iCs/>
                <w:sz w:val="24"/>
                <w:szCs w:val="24"/>
              </w:rPr>
              <w:t>ТУ 6-02-1249-83</w:t>
            </w:r>
            <w:r>
              <w:rPr>
                <w:iCs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>Подраздел 1.5 Код ОКП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880358" w:rsidP="00880358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iCs/>
                <w:sz w:val="24"/>
                <w:szCs w:val="24"/>
              </w:rPr>
              <w:t>211444</w:t>
            </w:r>
          </w:p>
        </w:tc>
      </w:tr>
    </w:tbl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880358">
            <w:pPr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Применяется при изготовлении и в эксплуатаци</w:t>
            </w:r>
            <w:r w:rsidR="00880358">
              <w:rPr>
                <w:color w:val="000000"/>
                <w:sz w:val="24"/>
                <w:szCs w:val="24"/>
              </w:rPr>
              <w:t>и  промышленных трансформаторов напряжения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880358" w:rsidP="00880358">
            <w:pPr>
              <w:pStyle w:val="a3"/>
              <w:tabs>
                <w:tab w:val="left" w:pos="0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Согласно Техническим условиям на трансформаторы</w:t>
            </w:r>
          </w:p>
          <w:p w:rsidR="00045A4B" w:rsidRPr="00880358" w:rsidRDefault="00045A4B" w:rsidP="00C36D32">
            <w:pPr>
              <w:pStyle w:val="a3"/>
              <w:tabs>
                <w:tab w:val="left" w:pos="0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</w:rPr>
            </w:pPr>
            <w:r w:rsidRPr="00880358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880358" w:rsidP="00880358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 xml:space="preserve">В соответствии с </w:t>
            </w:r>
            <w:r w:rsidRPr="00880358">
              <w:rPr>
                <w:iCs/>
                <w:sz w:val="24"/>
                <w:szCs w:val="24"/>
              </w:rPr>
              <w:t>ТУ 6-02-1249-83</w:t>
            </w:r>
            <w:r>
              <w:rPr>
                <w:iCs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>Подраздел 4.2. Требования к надежности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880358" w:rsidP="00C36D32">
            <w:pPr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 xml:space="preserve">В соответствии с </w:t>
            </w:r>
            <w:r w:rsidRPr="00880358">
              <w:rPr>
                <w:iCs/>
                <w:sz w:val="24"/>
                <w:szCs w:val="24"/>
              </w:rPr>
              <w:t>ТУ 6-02-1249-83</w:t>
            </w:r>
            <w:r>
              <w:rPr>
                <w:iCs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pStyle w:val="a3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не  установлено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>Подраздел 4.4 Требования к маркировке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880358" w:rsidP="00C36D32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 xml:space="preserve">В соответствии с </w:t>
            </w:r>
            <w:r w:rsidRPr="00880358">
              <w:rPr>
                <w:iCs/>
                <w:sz w:val="24"/>
                <w:szCs w:val="24"/>
              </w:rPr>
              <w:t>ТУ 6-02-1249-83</w:t>
            </w:r>
            <w:r>
              <w:rPr>
                <w:iCs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>Подраздел 4.5 Требования к упаковке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58" w:rsidRDefault="00880358" w:rsidP="00880358">
            <w:pPr>
              <w:pStyle w:val="a3"/>
              <w:tabs>
                <w:tab w:val="left" w:pos="-250"/>
              </w:tabs>
              <w:ind w:right="34"/>
              <w:jc w:val="both"/>
              <w:rPr>
                <w:sz w:val="24"/>
                <w:szCs w:val="24"/>
              </w:rPr>
            </w:pPr>
            <w:r w:rsidRPr="00880358">
              <w:rPr>
                <w:sz w:val="24"/>
                <w:szCs w:val="24"/>
              </w:rPr>
              <w:t xml:space="preserve">Тара – баллоны по ГОСТ 949-73 (объемом </w:t>
            </w:r>
            <w:smartTag w:uri="urn:schemas-microsoft-com:office:smarttags" w:element="metricconverter">
              <w:smartTagPr>
                <w:attr w:name="ProductID" w:val="40 литров"/>
              </w:smartTagPr>
              <w:r w:rsidRPr="00880358">
                <w:rPr>
                  <w:sz w:val="24"/>
                  <w:szCs w:val="24"/>
                </w:rPr>
                <w:t>40 литров</w:t>
              </w:r>
            </w:smartTag>
            <w:r w:rsidRPr="00880358">
              <w:rPr>
                <w:sz w:val="24"/>
                <w:szCs w:val="24"/>
              </w:rPr>
              <w:t>),</w:t>
            </w:r>
            <w:r>
              <w:rPr>
                <w:sz w:val="24"/>
                <w:szCs w:val="24"/>
              </w:rPr>
              <w:t xml:space="preserve"> </w:t>
            </w:r>
            <w:r w:rsidRPr="00880358">
              <w:rPr>
                <w:sz w:val="24"/>
                <w:szCs w:val="24"/>
              </w:rPr>
              <w:t>рассчитанные на</w:t>
            </w:r>
            <w:r>
              <w:rPr>
                <w:sz w:val="24"/>
                <w:szCs w:val="24"/>
              </w:rPr>
              <w:t xml:space="preserve"> давление 15Мпа.</w:t>
            </w:r>
          </w:p>
          <w:p w:rsidR="00880358" w:rsidRPr="00880358" w:rsidRDefault="00880358" w:rsidP="00880358">
            <w:pPr>
              <w:pStyle w:val="a3"/>
              <w:tabs>
                <w:tab w:val="left" w:pos="-25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880358">
              <w:rPr>
                <w:sz w:val="24"/>
                <w:szCs w:val="24"/>
              </w:rPr>
              <w:t xml:space="preserve">аллон </w:t>
            </w:r>
            <w:r>
              <w:rPr>
                <w:sz w:val="24"/>
                <w:szCs w:val="24"/>
              </w:rPr>
              <w:t>должен быть снабжен</w:t>
            </w:r>
            <w:r w:rsidRPr="00880358">
              <w:rPr>
                <w:sz w:val="24"/>
                <w:szCs w:val="24"/>
              </w:rPr>
              <w:t xml:space="preserve"> ярлыком, согласно ТУ6-02-1249-83</w:t>
            </w:r>
            <w:r>
              <w:rPr>
                <w:sz w:val="24"/>
                <w:szCs w:val="24"/>
              </w:rPr>
              <w:t>.</w:t>
            </w:r>
          </w:p>
          <w:p w:rsidR="00880358" w:rsidRPr="00880358" w:rsidRDefault="00880358" w:rsidP="00880358">
            <w:pPr>
              <w:rPr>
                <w:color w:val="000000"/>
                <w:sz w:val="24"/>
                <w:szCs w:val="24"/>
              </w:rPr>
            </w:pPr>
            <w:proofErr w:type="gramStart"/>
            <w:r w:rsidRPr="00880358">
              <w:rPr>
                <w:color w:val="000000"/>
                <w:sz w:val="24"/>
                <w:szCs w:val="24"/>
              </w:rPr>
              <w:t>Норма заполнения</w:t>
            </w:r>
            <w:r>
              <w:rPr>
                <w:color w:val="000000"/>
                <w:sz w:val="24"/>
                <w:szCs w:val="24"/>
              </w:rPr>
              <w:t xml:space="preserve"> баллона </w:t>
            </w:r>
            <w:proofErr w:type="spellStart"/>
            <w:r>
              <w:rPr>
                <w:color w:val="000000"/>
                <w:sz w:val="24"/>
                <w:szCs w:val="24"/>
              </w:rPr>
              <w:t>элегазом</w:t>
            </w:r>
            <w:proofErr w:type="spellEnd"/>
            <w:r w:rsidRPr="0088035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– 40 кг либо 20 кг (в зависимости от заявки Покупателя.</w:t>
            </w:r>
            <w:proofErr w:type="gramEnd"/>
          </w:p>
        </w:tc>
      </w:tr>
    </w:tbl>
    <w:p w:rsidR="00880358" w:rsidRDefault="00880358" w:rsidP="00C36D32">
      <w:pPr>
        <w:jc w:val="center"/>
        <w:rPr>
          <w:color w:val="000000"/>
        </w:rPr>
      </w:pPr>
    </w:p>
    <w:p w:rsidR="00880358" w:rsidRDefault="00880358" w:rsidP="00C36D32">
      <w:pPr>
        <w:jc w:val="center"/>
        <w:rPr>
          <w:color w:val="000000"/>
        </w:rPr>
      </w:pPr>
    </w:p>
    <w:p w:rsidR="00880358" w:rsidRDefault="00880358" w:rsidP="00C36D32">
      <w:pPr>
        <w:jc w:val="center"/>
        <w:rPr>
          <w:color w:val="000000"/>
        </w:rPr>
      </w:pPr>
    </w:p>
    <w:p w:rsidR="00880358" w:rsidRDefault="00880358" w:rsidP="00C36D32">
      <w:pPr>
        <w:jc w:val="center"/>
        <w:rPr>
          <w:color w:val="000000"/>
        </w:rPr>
      </w:pPr>
    </w:p>
    <w:p w:rsidR="00117ADE" w:rsidRDefault="00117ADE" w:rsidP="00C36D32">
      <w:pPr>
        <w:jc w:val="center"/>
        <w:rPr>
          <w:color w:val="000000"/>
        </w:rPr>
      </w:pPr>
    </w:p>
    <w:p w:rsidR="00880358" w:rsidRDefault="00880358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lastRenderedPageBreak/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>Подраздел 5.1 Порядок сдачи и приемки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880358" w:rsidP="005F2B0E">
            <w:pPr>
              <w:tabs>
                <w:tab w:val="left" w:pos="54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Приёмка товара по количеству</w:t>
            </w:r>
            <w:r w:rsidR="00045A4B" w:rsidRPr="0088035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045A4B" w:rsidRPr="00880358">
              <w:rPr>
                <w:sz w:val="24"/>
                <w:szCs w:val="24"/>
              </w:rPr>
              <w:t xml:space="preserve">комплектности производится покупателем в течение 5 рабочих дней от даты поставки. Приёмка товара по качеству </w:t>
            </w:r>
            <w:r w:rsidR="005F2B0E">
              <w:rPr>
                <w:sz w:val="24"/>
                <w:szCs w:val="24"/>
              </w:rPr>
              <w:t>производится в течение 5 рабочих</w:t>
            </w:r>
            <w:r w:rsidR="00045A4B" w:rsidRPr="00880358">
              <w:rPr>
                <w:sz w:val="24"/>
                <w:szCs w:val="24"/>
              </w:rPr>
              <w:t xml:space="preserve"> дней от даты поставки. Претензии по качеству товара предъявляются поставщику в письменной форме: по видимым недостаткам –</w:t>
            </w:r>
            <w:r>
              <w:rPr>
                <w:sz w:val="24"/>
                <w:szCs w:val="24"/>
              </w:rPr>
              <w:t xml:space="preserve"> </w:t>
            </w:r>
            <w:r w:rsidR="00045A4B" w:rsidRPr="00880358">
              <w:rPr>
                <w:sz w:val="24"/>
                <w:szCs w:val="24"/>
              </w:rPr>
              <w:t xml:space="preserve">в момент приёмки товара, по скрытым дефектам – в течение 10 </w:t>
            </w:r>
            <w:r>
              <w:rPr>
                <w:sz w:val="24"/>
                <w:szCs w:val="24"/>
              </w:rPr>
              <w:t xml:space="preserve">рабочих дней с момента приёмки. </w:t>
            </w:r>
            <w:r w:rsidR="00045A4B" w:rsidRPr="00880358">
              <w:rPr>
                <w:sz w:val="24"/>
                <w:szCs w:val="24"/>
              </w:rPr>
              <w:t>При  приёмке продукции следует рук</w:t>
            </w:r>
            <w:r w:rsidR="007E3ED2">
              <w:rPr>
                <w:sz w:val="24"/>
                <w:szCs w:val="24"/>
              </w:rPr>
              <w:t>оводствоваться инструкциями П-6</w:t>
            </w:r>
            <w:r w:rsidR="00045A4B" w:rsidRPr="00880358">
              <w:rPr>
                <w:sz w:val="24"/>
                <w:szCs w:val="24"/>
              </w:rPr>
              <w:t>,</w:t>
            </w:r>
            <w:r w:rsidR="007E3ED2">
              <w:rPr>
                <w:sz w:val="24"/>
                <w:szCs w:val="24"/>
              </w:rPr>
              <w:t xml:space="preserve"> </w:t>
            </w:r>
            <w:r w:rsidR="00045A4B" w:rsidRPr="00880358">
              <w:rPr>
                <w:sz w:val="24"/>
                <w:szCs w:val="24"/>
              </w:rPr>
              <w:t>П-7,</w:t>
            </w:r>
            <w:r w:rsidR="007E3ED2">
              <w:rPr>
                <w:sz w:val="24"/>
                <w:szCs w:val="24"/>
              </w:rPr>
              <w:t xml:space="preserve"> </w:t>
            </w:r>
            <w:r w:rsidR="00045A4B" w:rsidRPr="00880358">
              <w:rPr>
                <w:sz w:val="24"/>
                <w:szCs w:val="24"/>
              </w:rPr>
              <w:t>утверждёнными постановлением Госарбитража при Совете Министров СССР от 15 июня 1965 года и от 25 апреля 1966 года соответственно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880358">
            <w:pPr>
              <w:pStyle w:val="a3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sz w:val="24"/>
                <w:szCs w:val="24"/>
              </w:rPr>
              <w:t xml:space="preserve">Поставщик обязан одновременно с передачей товара </w:t>
            </w:r>
            <w:proofErr w:type="gramStart"/>
            <w:r w:rsidRPr="00880358">
              <w:rPr>
                <w:sz w:val="24"/>
                <w:szCs w:val="24"/>
              </w:rPr>
              <w:t>предоставить следующие документы</w:t>
            </w:r>
            <w:proofErr w:type="gramEnd"/>
            <w:r w:rsidRPr="00880358">
              <w:rPr>
                <w:sz w:val="24"/>
                <w:szCs w:val="24"/>
              </w:rPr>
              <w:t xml:space="preserve"> на продукцию: товарную накладную </w:t>
            </w:r>
            <w:r w:rsidR="00880358">
              <w:rPr>
                <w:sz w:val="24"/>
                <w:szCs w:val="24"/>
              </w:rPr>
              <w:t>по форме ТОРГ-12, счёт-фактуру, сертификат качества завода</w:t>
            </w:r>
            <w:r w:rsidRPr="00880358">
              <w:rPr>
                <w:sz w:val="24"/>
                <w:szCs w:val="24"/>
              </w:rPr>
              <w:t xml:space="preserve">–изготовителя, заверенный печатью поставщика. 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880358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880358">
              <w:rPr>
                <w:color w:val="000000"/>
                <w:sz w:val="24"/>
                <w:szCs w:val="24"/>
              </w:rPr>
              <w:t>Транспортировка осуществляется Поставщиком до склада Покупателя</w:t>
            </w:r>
            <w:r w:rsidR="00880358">
              <w:rPr>
                <w:color w:val="000000"/>
                <w:sz w:val="24"/>
                <w:szCs w:val="24"/>
              </w:rPr>
              <w:t xml:space="preserve"> (адрес:</w:t>
            </w:r>
            <w:proofErr w:type="gramEnd"/>
            <w:r w:rsidR="00880358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880358">
              <w:rPr>
                <w:color w:val="000000"/>
                <w:sz w:val="24"/>
                <w:szCs w:val="24"/>
              </w:rPr>
              <w:t>Москва, Рязанский проспект, 6А)</w:t>
            </w:r>
            <w:r w:rsidRPr="00880358">
              <w:rPr>
                <w:color w:val="000000"/>
                <w:sz w:val="24"/>
                <w:szCs w:val="24"/>
              </w:rPr>
              <w:t>, условия транспортировки должны обеспечивать сохранность продукции в исходном состоянии</w:t>
            </w:r>
            <w:proofErr w:type="gramEnd"/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Техническое состояние баллонов должно обеспечивать сохранность продукции до момента ее использования.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7E3ED2" w:rsidP="00C36D32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iCs/>
                <w:sz w:val="24"/>
                <w:szCs w:val="24"/>
              </w:rPr>
              <w:t>ТУ 6-02-1249-83</w:t>
            </w:r>
            <w:r>
              <w:rPr>
                <w:iCs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880358" w:rsidP="00C36D32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iCs/>
                <w:sz w:val="24"/>
                <w:szCs w:val="24"/>
              </w:rPr>
              <w:t>ТУ 6-02-1249-83</w:t>
            </w:r>
            <w:r>
              <w:rPr>
                <w:iCs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7E3ED2" w:rsidP="00C36D32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iCs/>
                <w:sz w:val="24"/>
                <w:szCs w:val="24"/>
              </w:rPr>
              <w:t>ТУ 6-02-1249-83</w:t>
            </w:r>
            <w:r>
              <w:rPr>
                <w:iCs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  <w:bookmarkStart w:id="1" w:name="_GoBack"/>
            <w:bookmarkEnd w:id="1"/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880358" w:rsidRPr="00880358" w:rsidRDefault="00880358" w:rsidP="00C36D32">
      <w:pPr>
        <w:jc w:val="center"/>
        <w:rPr>
          <w:color w:val="000000"/>
        </w:rPr>
      </w:pPr>
    </w:p>
    <w:p w:rsidR="00880358" w:rsidRPr="00880358" w:rsidRDefault="00880358" w:rsidP="00C36D32">
      <w:pPr>
        <w:jc w:val="center"/>
        <w:rPr>
          <w:color w:val="000000"/>
        </w:rPr>
      </w:pPr>
    </w:p>
    <w:p w:rsidR="00880358" w:rsidRPr="00880358" w:rsidRDefault="00880358" w:rsidP="00C36D32">
      <w:pPr>
        <w:jc w:val="center"/>
        <w:rPr>
          <w:color w:val="000000"/>
        </w:rPr>
      </w:pPr>
    </w:p>
    <w:p w:rsidR="00880358" w:rsidRPr="00880358" w:rsidRDefault="00880358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lastRenderedPageBreak/>
        <w:t>РАЗДЕЛ 14. ТРЕБОВАНИЯ К КОЛИЧЕСТВУ И СРОКУ (ПЕРИОДИЧНОСТИ) ПОСТАВКИ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6"/>
      </w:tblGrid>
      <w:tr w:rsidR="00045A4B" w:rsidRPr="00880358" w:rsidTr="00C36D32">
        <w:trPr>
          <w:trHeight w:val="69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358" w:rsidRPr="00880358" w:rsidRDefault="00880358" w:rsidP="00880358">
            <w:pPr>
              <w:pStyle w:val="3"/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970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4A0" w:firstRow="1" w:lastRow="0" w:firstColumn="1" w:lastColumn="0" w:noHBand="0" w:noVBand="1"/>
            </w:tblPr>
            <w:tblGrid>
              <w:gridCol w:w="523"/>
              <w:gridCol w:w="1843"/>
              <w:gridCol w:w="709"/>
              <w:gridCol w:w="850"/>
              <w:gridCol w:w="1134"/>
              <w:gridCol w:w="4641"/>
            </w:tblGrid>
            <w:tr w:rsidR="00880358" w:rsidRPr="00880358" w:rsidTr="004B7231">
              <w:trPr>
                <w:trHeight w:val="920"/>
                <w:jc w:val="center"/>
              </w:trPr>
              <w:tc>
                <w:tcPr>
                  <w:tcW w:w="5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80358">
                    <w:rPr>
                      <w:sz w:val="24"/>
                      <w:szCs w:val="24"/>
                      <w:lang w:val="en-US"/>
                    </w:rPr>
                    <w:t>п</w:t>
                  </w:r>
                  <w:proofErr w:type="gramEnd"/>
                  <w:r w:rsidRPr="00880358">
                    <w:rPr>
                      <w:sz w:val="24"/>
                      <w:szCs w:val="24"/>
                      <w:lang w:val="en-US"/>
                    </w:rPr>
                    <w:t>/п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>Наименование, характеристика Товара, марка, товарный знак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85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 xml:space="preserve">Кол-во </w:t>
                  </w:r>
                </w:p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НТД</w:t>
                  </w:r>
                </w:p>
              </w:tc>
              <w:tc>
                <w:tcPr>
                  <w:tcW w:w="464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Особые условия поставки</w:t>
                  </w:r>
                </w:p>
              </w:tc>
            </w:tr>
            <w:tr w:rsidR="00880358" w:rsidRPr="00880358" w:rsidTr="004B7231">
              <w:trPr>
                <w:trHeight w:val="176"/>
                <w:jc w:val="center"/>
              </w:trPr>
              <w:tc>
                <w:tcPr>
                  <w:tcW w:w="523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641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6</w:t>
                  </w:r>
                </w:p>
              </w:tc>
            </w:tr>
            <w:tr w:rsidR="00880358" w:rsidRPr="00880358" w:rsidTr="004B7231">
              <w:trPr>
                <w:trHeight w:val="1076"/>
                <w:jc w:val="center"/>
              </w:trPr>
              <w:tc>
                <w:tcPr>
                  <w:tcW w:w="523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880358">
                  <w:pPr>
                    <w:widowControl w:val="0"/>
                    <w:numPr>
                      <w:ilvl w:val="0"/>
                      <w:numId w:val="4"/>
                    </w:num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pStyle w:val="a3"/>
                    <w:tabs>
                      <w:tab w:val="num" w:pos="1020"/>
                    </w:tabs>
                    <w:ind w:right="282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880358">
                    <w:rPr>
                      <w:sz w:val="24"/>
                      <w:szCs w:val="24"/>
                    </w:rPr>
                    <w:t>Элегаз</w:t>
                  </w:r>
                  <w:proofErr w:type="spellEnd"/>
                  <w:r w:rsidRPr="00880358">
                    <w:rPr>
                      <w:sz w:val="24"/>
                      <w:szCs w:val="24"/>
                    </w:rPr>
                    <w:t xml:space="preserve"> повышенной чистоты (сера 6-ти фтористая)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85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A42C19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>
                    <w:rPr>
                      <w:iCs/>
                      <w:sz w:val="24"/>
                      <w:szCs w:val="24"/>
                    </w:rPr>
                    <w:t>760</w:t>
                  </w:r>
                </w:p>
              </w:tc>
              <w:tc>
                <w:tcPr>
                  <w:tcW w:w="1134" w:type="dxa"/>
                  <w:tcBorders>
                    <w:left w:val="single" w:sz="8" w:space="0" w:color="000000"/>
                    <w:right w:val="single" w:sz="8" w:space="0" w:color="000000"/>
                  </w:tcBorders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ТУ 6-02-1249-83</w:t>
                  </w:r>
                </w:p>
              </w:tc>
              <w:tc>
                <w:tcPr>
                  <w:tcW w:w="4641" w:type="dxa"/>
                  <w:tcBorders>
                    <w:left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rPr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 xml:space="preserve">1. Наличие сертификатов качества завода-изготовителя, заверенных подлинной печатью Поставщика. </w:t>
                  </w:r>
                </w:p>
                <w:p w:rsidR="00880358" w:rsidRPr="00880358" w:rsidRDefault="00880358" w:rsidP="00880358">
                  <w:pPr>
                    <w:rPr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>2. 600 кг пос</w:t>
                  </w:r>
                  <w:r w:rsidR="00A42C19">
                    <w:rPr>
                      <w:sz w:val="24"/>
                      <w:szCs w:val="24"/>
                    </w:rPr>
                    <w:t>тавляются в невозвратной таре. 1</w:t>
                  </w:r>
                  <w:r w:rsidRPr="00880358">
                    <w:rPr>
                      <w:sz w:val="24"/>
                      <w:szCs w:val="24"/>
                    </w:rPr>
                    <w:t>60 кг – поставка в оборотной таре (тара не оплачивается Покупателем)</w:t>
                  </w:r>
                </w:p>
              </w:tc>
            </w:tr>
            <w:tr w:rsidR="00880358" w:rsidRPr="00880358" w:rsidTr="004B7231">
              <w:trPr>
                <w:trHeight w:val="1076"/>
                <w:jc w:val="center"/>
              </w:trPr>
              <w:tc>
                <w:tcPr>
                  <w:tcW w:w="523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880358">
                  <w:pPr>
                    <w:widowControl w:val="0"/>
                    <w:numPr>
                      <w:ilvl w:val="0"/>
                      <w:numId w:val="4"/>
                    </w:num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pStyle w:val="a3"/>
                    <w:tabs>
                      <w:tab w:val="num" w:pos="1020"/>
                    </w:tabs>
                    <w:ind w:right="282"/>
                    <w:jc w:val="center"/>
                    <w:rPr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 xml:space="preserve">Баллоны стальные 40 </w:t>
                  </w:r>
                  <w:proofErr w:type="spellStart"/>
                  <w:r w:rsidRPr="00880358">
                    <w:rPr>
                      <w:sz w:val="24"/>
                      <w:szCs w:val="24"/>
                    </w:rPr>
                    <w:t>дмЗ</w:t>
                  </w:r>
                  <w:proofErr w:type="spellEnd"/>
                  <w:r w:rsidRPr="00880358">
                    <w:rPr>
                      <w:sz w:val="24"/>
                      <w:szCs w:val="24"/>
                    </w:rPr>
                    <w:t>, давление 15 МПа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left w:val="single" w:sz="8" w:space="0" w:color="000000"/>
                    <w:right w:val="single" w:sz="8" w:space="0" w:color="000000"/>
                  </w:tcBorders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>ГОСТ 949-73</w:t>
                  </w:r>
                </w:p>
              </w:tc>
              <w:tc>
                <w:tcPr>
                  <w:tcW w:w="4641" w:type="dxa"/>
                  <w:tcBorders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rPr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 xml:space="preserve">Норма заполнения – 40 кг либо 20 кг </w:t>
                  </w:r>
                  <w:proofErr w:type="spellStart"/>
                  <w:r w:rsidRPr="00880358">
                    <w:rPr>
                      <w:sz w:val="24"/>
                      <w:szCs w:val="24"/>
                    </w:rPr>
                    <w:t>элегаза</w:t>
                  </w:r>
                  <w:proofErr w:type="spellEnd"/>
                  <w:r w:rsidRPr="00880358">
                    <w:rPr>
                      <w:sz w:val="24"/>
                      <w:szCs w:val="24"/>
                    </w:rPr>
                    <w:t xml:space="preserve"> на один баллон.</w:t>
                  </w:r>
                </w:p>
                <w:p w:rsidR="00880358" w:rsidRPr="00880358" w:rsidRDefault="00880358" w:rsidP="00117ADE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880358" w:rsidRPr="00880358" w:rsidRDefault="00880358" w:rsidP="00880358">
            <w:pPr>
              <w:pStyle w:val="3"/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45A4B" w:rsidRPr="00880358" w:rsidRDefault="00880358" w:rsidP="00880358">
            <w:pPr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sz w:val="24"/>
              </w:rPr>
              <w:t xml:space="preserve">Продукция поставляется поэтапно в течение 6 месяцев </w:t>
            </w:r>
            <w:proofErr w:type="gramStart"/>
            <w:r w:rsidRPr="00880358">
              <w:rPr>
                <w:sz w:val="24"/>
              </w:rPr>
              <w:t>с даты подписания</w:t>
            </w:r>
            <w:proofErr w:type="gramEnd"/>
            <w:r w:rsidRPr="00880358">
              <w:rPr>
                <w:sz w:val="24"/>
              </w:rPr>
              <w:t xml:space="preserve"> договора по заявкам Покупателя. Точное количество товара на каждую партию поставки определяется по предварительной заявке Покупателя. Срок поставки партии по заявке – 5 рабочих дней. Доставка осуществляется силами и за счет Поставщика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Предварите</w:t>
            </w:r>
            <w:r w:rsidR="00880358">
              <w:rPr>
                <w:color w:val="000000"/>
                <w:sz w:val="24"/>
                <w:szCs w:val="24"/>
              </w:rPr>
              <w:t>льное уведомление о дате и времени поставки посредством факсимильной связи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045A4B" w:rsidRPr="00880358" w:rsidTr="00C36D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8035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80358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4B" w:rsidRPr="00880358" w:rsidRDefault="00045A4B" w:rsidP="00C36D3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045A4B" w:rsidRPr="00880358" w:rsidTr="00C36D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45A4B" w:rsidRPr="00880358" w:rsidRDefault="00045A4B" w:rsidP="00C36D32">
      <w:pPr>
        <w:ind w:firstLine="567"/>
        <w:jc w:val="both"/>
        <w:rPr>
          <w:color w:val="000000"/>
          <w:sz w:val="24"/>
          <w:szCs w:val="24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045A4B" w:rsidRPr="00880358" w:rsidTr="00C36D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8035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80358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4B" w:rsidRPr="00880358" w:rsidRDefault="00045A4B" w:rsidP="00C36D3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045A4B" w:rsidRPr="00880358" w:rsidTr="00C36D3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045A4B" w:rsidRPr="00880358" w:rsidRDefault="00045A4B" w:rsidP="00880358"/>
    <w:sectPr w:rsidR="00045A4B" w:rsidRPr="00880358" w:rsidSect="00045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05B7C"/>
    <w:multiLevelType w:val="hybridMultilevel"/>
    <w:tmpl w:val="0CB859A0"/>
    <w:lvl w:ilvl="0" w:tplc="980A2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F5E0EFD"/>
    <w:multiLevelType w:val="multilevel"/>
    <w:tmpl w:val="8646C19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59"/>
        </w:tabs>
        <w:ind w:left="759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38"/>
        </w:tabs>
        <w:ind w:left="10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97"/>
        </w:tabs>
        <w:ind w:left="11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16"/>
        </w:tabs>
        <w:ind w:left="17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75"/>
        </w:tabs>
        <w:ind w:left="1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394"/>
        </w:tabs>
        <w:ind w:left="23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53"/>
        </w:tabs>
        <w:ind w:left="25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72"/>
        </w:tabs>
        <w:ind w:left="3072" w:hanging="1800"/>
      </w:pPr>
      <w:rPr>
        <w:rFonts w:hint="default"/>
      </w:rPr>
    </w:lvl>
  </w:abstractNum>
  <w:abstractNum w:abstractNumId="2">
    <w:nsid w:val="5AC91A81"/>
    <w:multiLevelType w:val="hybridMultilevel"/>
    <w:tmpl w:val="A022D6F8"/>
    <w:lvl w:ilvl="0" w:tplc="D346D93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616E0373"/>
    <w:multiLevelType w:val="hybridMultilevel"/>
    <w:tmpl w:val="2A18494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15B4"/>
    <w:rsid w:val="000011B4"/>
    <w:rsid w:val="00024827"/>
    <w:rsid w:val="000336DF"/>
    <w:rsid w:val="00045A4B"/>
    <w:rsid w:val="00117ADE"/>
    <w:rsid w:val="001E0AEB"/>
    <w:rsid w:val="0036652A"/>
    <w:rsid w:val="00425BC2"/>
    <w:rsid w:val="005109C8"/>
    <w:rsid w:val="005F2B0E"/>
    <w:rsid w:val="0072618A"/>
    <w:rsid w:val="00735DE0"/>
    <w:rsid w:val="00742A46"/>
    <w:rsid w:val="007E3ED2"/>
    <w:rsid w:val="00880358"/>
    <w:rsid w:val="009671B2"/>
    <w:rsid w:val="009A27AC"/>
    <w:rsid w:val="00A42C19"/>
    <w:rsid w:val="00B115B4"/>
    <w:rsid w:val="00B129F3"/>
    <w:rsid w:val="00BC7495"/>
    <w:rsid w:val="00C15E09"/>
    <w:rsid w:val="00C542E8"/>
    <w:rsid w:val="00D3199C"/>
    <w:rsid w:val="00D56D94"/>
    <w:rsid w:val="00F6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18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nhideWhenUsed/>
    <w:rsid w:val="00B115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rsid w:val="00B115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3"/>
    <w:basedOn w:val="a"/>
    <w:link w:val="30"/>
    <w:rsid w:val="00880358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rsid w:val="00880358"/>
    <w:rPr>
      <w:rFonts w:ascii="Calibri" w:eastAsia="Calibri" w:hAnsi="Calibri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Molniya</Company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Гарипов И.</dc:creator>
  <cp:keywords/>
  <cp:lastModifiedBy>Гарипов И.</cp:lastModifiedBy>
  <cp:revision>3</cp:revision>
  <dcterms:created xsi:type="dcterms:W3CDTF">2014-06-24T15:51:00Z</dcterms:created>
  <dcterms:modified xsi:type="dcterms:W3CDTF">2014-07-02T06:23:00Z</dcterms:modified>
</cp:coreProperties>
</file>