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D5C" w:rsidRPr="007B7204" w:rsidRDefault="00514D5C" w:rsidP="00514D5C">
      <w:pPr>
        <w:ind w:left="4956"/>
        <w:rPr>
          <w:color w:val="000000"/>
          <w:sz w:val="24"/>
        </w:rPr>
      </w:pPr>
      <w:bookmarkStart w:id="0" w:name="_Toc341885286"/>
      <w:r>
        <w:rPr>
          <w:color w:val="000000"/>
          <w:sz w:val="24"/>
        </w:rPr>
        <w:t xml:space="preserve">   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 w:rsidRPr="007B7204">
        <w:rPr>
          <w:color w:val="000000"/>
          <w:sz w:val="24"/>
        </w:rPr>
        <w:t xml:space="preserve">Приложение №1 </w:t>
      </w:r>
    </w:p>
    <w:p w:rsidR="00514D5C" w:rsidRPr="007B7204" w:rsidRDefault="00514D5C" w:rsidP="00514D5C">
      <w:pPr>
        <w:ind w:left="6372"/>
        <w:rPr>
          <w:color w:val="000000"/>
          <w:sz w:val="24"/>
        </w:rPr>
      </w:pPr>
      <w:r w:rsidRPr="007B7204">
        <w:rPr>
          <w:color w:val="000000"/>
          <w:sz w:val="24"/>
        </w:rPr>
        <w:t xml:space="preserve">к договору № </w:t>
      </w:r>
      <w:r>
        <w:rPr>
          <w:color w:val="000000"/>
          <w:sz w:val="24"/>
        </w:rPr>
        <w:t>100-10-05/</w:t>
      </w:r>
      <w:r w:rsidRPr="007B7204">
        <w:rPr>
          <w:color w:val="000000"/>
          <w:sz w:val="24"/>
        </w:rPr>
        <w:t>______</w:t>
      </w:r>
    </w:p>
    <w:p w:rsidR="00514D5C" w:rsidRPr="007B7204" w:rsidRDefault="00514D5C" w:rsidP="00514D5C">
      <w:pPr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</w:t>
      </w:r>
      <w:r w:rsidRPr="007B7204">
        <w:rPr>
          <w:color w:val="000000"/>
          <w:sz w:val="24"/>
        </w:rPr>
        <w:t>от «__»____________2014 г.</w:t>
      </w: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Default="00514D5C" w:rsidP="00514D5C">
      <w:pPr>
        <w:spacing w:after="100" w:afterAutospacing="1"/>
        <w:contextualSpacing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514D5C" w:rsidRPr="00E63812" w:rsidRDefault="00514D5C" w:rsidP="00514D5C">
      <w:pPr>
        <w:spacing w:after="100" w:afterAutospacing="1"/>
        <w:contextualSpacing/>
        <w:jc w:val="center"/>
        <w:rPr>
          <w:color w:val="000000"/>
        </w:rPr>
      </w:pPr>
    </w:p>
    <w:p w:rsidR="00514D5C" w:rsidRPr="00514D5C" w:rsidRDefault="00514D5C" w:rsidP="00514D5C">
      <w:pPr>
        <w:jc w:val="center"/>
        <w:rPr>
          <w:color w:val="000000"/>
        </w:rPr>
      </w:pPr>
      <w:r w:rsidRPr="00514D5C">
        <w:rPr>
          <w:bCs/>
          <w:color w:val="000000"/>
        </w:rPr>
        <w:t xml:space="preserve">обследование </w:t>
      </w:r>
      <w:r w:rsidR="00E52FB0">
        <w:rPr>
          <w:bCs/>
          <w:color w:val="000000"/>
        </w:rPr>
        <w:t>ЛВС</w:t>
      </w:r>
      <w:r w:rsidRPr="00514D5C">
        <w:rPr>
          <w:bCs/>
          <w:color w:val="000000"/>
        </w:rPr>
        <w:t xml:space="preserve"> ОАО «ППГХО» в рамках приведения в соответствие отраслевым требованиям по информационной безопасности Госкорпорации «Росатом»</w:t>
      </w:r>
    </w:p>
    <w:p w:rsidR="00514D5C" w:rsidRPr="001F6931" w:rsidRDefault="00514D5C" w:rsidP="00514D5C">
      <w:pPr>
        <w:jc w:val="center"/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Default="00514D5C" w:rsidP="00514D5C">
      <w:pPr>
        <w:rPr>
          <w:color w:val="000000"/>
        </w:rPr>
      </w:pPr>
    </w:p>
    <w:p w:rsidR="00514D5C" w:rsidRPr="001F6931" w:rsidRDefault="00514D5C" w:rsidP="00514D5C">
      <w:pPr>
        <w:rPr>
          <w:color w:val="000000"/>
        </w:rPr>
      </w:pPr>
    </w:p>
    <w:p w:rsidR="00514D5C" w:rsidRPr="001F6931" w:rsidRDefault="00514D5C" w:rsidP="00514D5C">
      <w:pPr>
        <w:jc w:val="center"/>
        <w:rPr>
          <w:color w:val="000000"/>
        </w:rPr>
      </w:pPr>
      <w:proofErr w:type="spellStart"/>
      <w:r>
        <w:rPr>
          <w:color w:val="000000"/>
        </w:rPr>
        <w:t>Краснокаменск</w:t>
      </w:r>
      <w:proofErr w:type="spellEnd"/>
      <w:r>
        <w:rPr>
          <w:color w:val="000000"/>
        </w:rPr>
        <w:t xml:space="preserve"> </w:t>
      </w:r>
    </w:p>
    <w:p w:rsidR="00514D5C" w:rsidRDefault="00514D5C" w:rsidP="00514D5C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г.</w:t>
      </w:r>
    </w:p>
    <w:p w:rsidR="00514D5C" w:rsidRPr="00172B89" w:rsidRDefault="00514D5C" w:rsidP="00514D5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514D5C" w:rsidRPr="00172B89" w:rsidRDefault="00514D5C" w:rsidP="00514D5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514D5C" w:rsidRPr="00172B89" w:rsidRDefault="00514D5C" w:rsidP="00514D5C">
      <w:pPr>
        <w:jc w:val="center"/>
        <w:rPr>
          <w:color w:val="000000"/>
        </w:rPr>
      </w:pPr>
    </w:p>
    <w:p w:rsidR="00514D5C" w:rsidRPr="00172B89" w:rsidRDefault="00514D5C" w:rsidP="00514D5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14D5C" w:rsidRPr="00172B89" w:rsidRDefault="00514D5C" w:rsidP="00514D5C">
      <w:pPr>
        <w:jc w:val="center"/>
        <w:rPr>
          <w:color w:val="000000"/>
        </w:rPr>
      </w:pPr>
    </w:p>
    <w:p w:rsidR="00514D5C" w:rsidRPr="00172B89" w:rsidRDefault="00514D5C" w:rsidP="00514D5C">
      <w:pPr>
        <w:rPr>
          <w:color w:val="000000"/>
        </w:rPr>
      </w:pPr>
    </w:p>
    <w:p w:rsidR="00514D5C" w:rsidRPr="00172B89" w:rsidRDefault="00514D5C" w:rsidP="00514D5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14D5C" w:rsidRPr="00172B89" w:rsidRDefault="00514D5C" w:rsidP="00514D5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14D5C" w:rsidRPr="00172B89" w:rsidRDefault="00514D5C" w:rsidP="00514D5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14D5C" w:rsidRPr="00172B89" w:rsidRDefault="00514D5C" w:rsidP="00514D5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14D5C" w:rsidRPr="00172B89" w:rsidRDefault="00514D5C" w:rsidP="00514D5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14D5C" w:rsidRPr="00172B89" w:rsidRDefault="00514D5C" w:rsidP="00514D5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14D5C" w:rsidRPr="00172B89" w:rsidRDefault="00514D5C" w:rsidP="00514D5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14D5C" w:rsidRPr="00172B89" w:rsidRDefault="00514D5C" w:rsidP="00514D5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14D5C" w:rsidRPr="00172B89" w:rsidRDefault="00514D5C" w:rsidP="00514D5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14D5C" w:rsidRPr="00172B89" w:rsidRDefault="00514D5C" w:rsidP="00514D5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D3513" w:rsidRDefault="00514D5C" w:rsidP="00514D5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5D3513" w:rsidRDefault="005D3513" w:rsidP="00514D5C">
      <w:pPr>
        <w:rPr>
          <w:color w:val="000000"/>
        </w:rPr>
      </w:pPr>
    </w:p>
    <w:p w:rsidR="006B4DED" w:rsidRDefault="006B4DED" w:rsidP="00514D5C">
      <w:pPr>
        <w:rPr>
          <w:color w:val="000000"/>
        </w:rPr>
      </w:pPr>
    </w:p>
    <w:p w:rsidR="005D3513" w:rsidRPr="00172B89" w:rsidRDefault="005D3513" w:rsidP="00514D5C">
      <w:pPr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6B6641" w:rsidRPr="001F6931" w:rsidRDefault="006B6641" w:rsidP="006B664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69445E" w:rsidTr="00F400B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6B6641" w:rsidRPr="00514D5C" w:rsidRDefault="00514D5C" w:rsidP="00514D5C">
            <w:pPr>
              <w:jc w:val="both"/>
              <w:rPr>
                <w:color w:val="000000"/>
                <w:sz w:val="24"/>
              </w:rPr>
            </w:pPr>
            <w:r w:rsidRPr="00514D5C">
              <w:rPr>
                <w:bCs/>
                <w:color w:val="000000"/>
                <w:sz w:val="24"/>
              </w:rPr>
              <w:t xml:space="preserve">обследование </w:t>
            </w:r>
            <w:r w:rsidR="004B00DF">
              <w:rPr>
                <w:bCs/>
                <w:color w:val="000000"/>
                <w:sz w:val="24"/>
              </w:rPr>
              <w:t>ИС</w:t>
            </w:r>
            <w:r w:rsidRPr="00514D5C">
              <w:rPr>
                <w:bCs/>
                <w:color w:val="000000"/>
                <w:sz w:val="24"/>
              </w:rPr>
              <w:t xml:space="preserve"> ОАО «ППГХО» в рамках приведения в соответствие отраслевым требованиям по информационной безопасности Госкорпорации «Росатом»</w:t>
            </w:r>
          </w:p>
        </w:tc>
      </w:tr>
    </w:tbl>
    <w:p w:rsidR="006B6641" w:rsidRPr="00123530" w:rsidRDefault="006B6641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514D5C">
        <w:trPr>
          <w:trHeight w:val="3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5C" w:rsidRPr="00514D5C" w:rsidRDefault="00514D5C" w:rsidP="00514D5C">
            <w:pPr>
              <w:ind w:firstLine="709"/>
              <w:jc w:val="center"/>
              <w:rPr>
                <w:szCs w:val="24"/>
              </w:rPr>
            </w:pPr>
            <w:r w:rsidRPr="00514D5C">
              <w:rPr>
                <w:szCs w:val="24"/>
              </w:rPr>
              <w:t>Подраздел 2.1. Состав (перечень) оказываемых услуг</w:t>
            </w:r>
          </w:p>
          <w:p w:rsidR="00514D5C" w:rsidRDefault="00514D5C" w:rsidP="00514D5C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система </w:t>
            </w:r>
            <w:r w:rsidRPr="0093095C">
              <w:rPr>
                <w:sz w:val="24"/>
                <w:szCs w:val="24"/>
              </w:rPr>
              <w:t xml:space="preserve"> ОАО «ППГХО», на базе которой планируется развёртывание АСЗИ, </w:t>
            </w:r>
            <w:r w:rsidRPr="00262593">
              <w:rPr>
                <w:sz w:val="24"/>
                <w:szCs w:val="24"/>
              </w:rPr>
              <w:t>включает в себя более 1500 рабочих мест</w:t>
            </w:r>
            <w:r w:rsidRPr="0093095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Защите подлежит сегмент информационной системы менее 100 рабочих мест, которые расположены в </w:t>
            </w:r>
            <w:r w:rsidRPr="00262593">
              <w:rPr>
                <w:sz w:val="24"/>
                <w:szCs w:val="24"/>
              </w:rPr>
              <w:t>3х</w:t>
            </w:r>
            <w:r>
              <w:rPr>
                <w:sz w:val="24"/>
                <w:szCs w:val="24"/>
              </w:rPr>
              <w:t xml:space="preserve"> территориально разнесенных зданиях</w:t>
            </w:r>
            <w:r w:rsidR="00881DA6">
              <w:rPr>
                <w:sz w:val="24"/>
                <w:szCs w:val="24"/>
              </w:rPr>
              <w:t xml:space="preserve"> (находящихся в пределах одного населенного пункта, максимальная удаленность 1 км.)</w:t>
            </w:r>
            <w:r>
              <w:rPr>
                <w:sz w:val="24"/>
                <w:szCs w:val="24"/>
              </w:rPr>
              <w:t xml:space="preserve"> и которые планируются подключать к централизованным информационным ресурсам Госкорпорации «Росатом». Здания между собой связаны оптическим волокном, выходящим за пределы контролируемой зоны. </w:t>
            </w:r>
          </w:p>
          <w:p w:rsidR="00FF5BB7" w:rsidRPr="001C041C" w:rsidRDefault="00514D5C" w:rsidP="00514D5C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  <w:r w:rsidRPr="0093095C">
              <w:rPr>
                <w:sz w:val="24"/>
                <w:szCs w:val="24"/>
              </w:rPr>
              <w:t>В информационной системе ОАО «ППГХО» обрабатывается информация ограниченного доступа, не содержащая сведений</w:t>
            </w:r>
            <w:r>
              <w:rPr>
                <w:sz w:val="24"/>
                <w:szCs w:val="24"/>
              </w:rPr>
              <w:t>,</w:t>
            </w:r>
            <w:r w:rsidRPr="0093095C">
              <w:rPr>
                <w:sz w:val="24"/>
                <w:szCs w:val="24"/>
              </w:rPr>
              <w:t xml:space="preserve"> составляющих государственную тайну, в том числе коммерческая тайна и </w:t>
            </w:r>
            <w:r w:rsidRPr="00262593">
              <w:rPr>
                <w:sz w:val="24"/>
                <w:szCs w:val="24"/>
              </w:rPr>
              <w:t>персональные данные сотрудников</w:t>
            </w:r>
            <w:r w:rsidRPr="0093095C">
              <w:rPr>
                <w:sz w:val="24"/>
                <w:szCs w:val="24"/>
              </w:rPr>
              <w:t xml:space="preserve"> ОАО «ППГХО». Информационная система ОАО «ППГХО» имеет подключение к сетям связи общего пользования, в том числе к сетям международного информационного обмена Интернет. Для связи с </w:t>
            </w:r>
            <w:proofErr w:type="spellStart"/>
            <w:r w:rsidRPr="0093095C">
              <w:rPr>
                <w:sz w:val="24"/>
                <w:szCs w:val="24"/>
              </w:rPr>
              <w:t>Госкорпорацией</w:t>
            </w:r>
            <w:proofErr w:type="spellEnd"/>
            <w:r w:rsidRPr="0093095C">
              <w:rPr>
                <w:sz w:val="24"/>
                <w:szCs w:val="24"/>
              </w:rPr>
              <w:t xml:space="preserve"> «Росатом» </w:t>
            </w:r>
            <w:r>
              <w:rPr>
                <w:sz w:val="24"/>
                <w:szCs w:val="24"/>
              </w:rPr>
              <w:t xml:space="preserve">в настоящее время </w:t>
            </w:r>
            <w:r w:rsidRPr="0093095C">
              <w:rPr>
                <w:sz w:val="24"/>
                <w:szCs w:val="24"/>
              </w:rPr>
              <w:t xml:space="preserve">используется узел корпоративной системы передачи данных, включающий в себя средства криптографической защиты информации. </w:t>
            </w:r>
          </w:p>
          <w:p w:rsidR="002D507C" w:rsidRDefault="00E63F50" w:rsidP="00514D5C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 xml:space="preserve">Целью проведения работ по обследованию объекта информатизации является оценка текущего состояния мер по обеспечению ИБ </w:t>
            </w:r>
            <w:r w:rsidR="006632B3">
              <w:rPr>
                <w:sz w:val="24"/>
                <w:szCs w:val="24"/>
              </w:rPr>
              <w:t xml:space="preserve">сегмента информационной сети </w:t>
            </w:r>
            <w:r w:rsidRPr="000C3D04">
              <w:rPr>
                <w:sz w:val="24"/>
                <w:szCs w:val="24"/>
              </w:rPr>
              <w:t>и определение необходимых мероприятий и средств защиты</w:t>
            </w:r>
            <w:r w:rsidR="002D507C">
              <w:rPr>
                <w:sz w:val="24"/>
                <w:szCs w:val="24"/>
              </w:rPr>
              <w:t>. Заключительным этапом работ является р</w:t>
            </w:r>
            <w:r w:rsidR="000C3D04">
              <w:rPr>
                <w:sz w:val="24"/>
                <w:szCs w:val="24"/>
              </w:rPr>
              <w:t>азработка</w:t>
            </w:r>
            <w:r w:rsidR="0078796F">
              <w:rPr>
                <w:sz w:val="24"/>
                <w:szCs w:val="24"/>
              </w:rPr>
              <w:t xml:space="preserve"> нескольких вариантов технических заданий</w:t>
            </w:r>
            <w:r w:rsidR="0078796F" w:rsidRPr="0093095C">
              <w:rPr>
                <w:sz w:val="24"/>
                <w:szCs w:val="24"/>
              </w:rPr>
              <w:t xml:space="preserve"> на поставку</w:t>
            </w:r>
            <w:r w:rsidR="0078796F">
              <w:rPr>
                <w:sz w:val="24"/>
                <w:szCs w:val="24"/>
              </w:rPr>
              <w:t>, установку и настройку</w:t>
            </w:r>
            <w:r w:rsidR="0078796F" w:rsidRPr="0093095C">
              <w:rPr>
                <w:sz w:val="24"/>
                <w:szCs w:val="24"/>
              </w:rPr>
              <w:t xml:space="preserve"> технических и программных средств защиты информации, подготовку к аттестационным испытаниям по безопасности информации по классу безопасности 1Г в ОАО «ППГХО»</w:t>
            </w:r>
            <w:r w:rsidR="002D507C">
              <w:rPr>
                <w:sz w:val="24"/>
                <w:szCs w:val="24"/>
              </w:rPr>
              <w:t>.</w:t>
            </w:r>
          </w:p>
          <w:p w:rsidR="00695B1E" w:rsidRDefault="00046052" w:rsidP="00514D5C">
            <w:pPr>
              <w:pStyle w:val="a1"/>
              <w:numPr>
                <w:ilvl w:val="0"/>
                <w:numId w:val="0"/>
              </w:numPr>
            </w:pPr>
            <w:r w:rsidRPr="004A3827">
              <w:t>При выполнении работ должны быть решены следующие основные задачи:</w:t>
            </w:r>
          </w:p>
          <w:p w:rsidR="00046052" w:rsidRDefault="00046052" w:rsidP="00514D5C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t>Проведено комплексное обследование обеспечения информационной безопасности объектов Заказчика.</w:t>
            </w:r>
          </w:p>
          <w:p w:rsidR="00046052" w:rsidRPr="00046052" w:rsidRDefault="00FF1D06" w:rsidP="00514D5C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FF1D06">
              <w:rPr>
                <w:sz w:val="24"/>
                <w:szCs w:val="24"/>
              </w:rPr>
              <w:t>Исследованы уязвимости информационных систем и ресурсов, а также комплексной системы защиты информации объектов заказчика с применением специальных средств анализа защищенности.</w:t>
            </w:r>
          </w:p>
          <w:p w:rsidR="00046052" w:rsidRPr="004A3827" w:rsidRDefault="00046052" w:rsidP="00514D5C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t xml:space="preserve">Выданы рекомендации по приведению </w:t>
            </w:r>
            <w:r w:rsidR="004B00DF">
              <w:rPr>
                <w:sz w:val="24"/>
                <w:szCs w:val="24"/>
              </w:rPr>
              <w:t>И</w:t>
            </w:r>
            <w:r w:rsidRPr="004A3827">
              <w:rPr>
                <w:sz w:val="24"/>
                <w:szCs w:val="24"/>
              </w:rPr>
              <w:t>С Заказчика в соответствие требованиям законодательства РФ в сфере защиты информации, а также отраслевым требованиям Госкорпорации «Росатом»</w:t>
            </w:r>
          </w:p>
          <w:p w:rsidR="00046052" w:rsidRPr="004A3827" w:rsidRDefault="00046052" w:rsidP="00514D5C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t>Подготовлен комплект документов, необходимых для проведения аттестации на соответствие требованиям безопасности информации по классу защищенности 1Г объектов Заказчика.</w:t>
            </w:r>
          </w:p>
          <w:p w:rsidR="00046052" w:rsidRDefault="00046052" w:rsidP="00514D5C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</w:p>
          <w:p w:rsidR="00E63F50" w:rsidRPr="000C3D04" w:rsidRDefault="00E63F50" w:rsidP="00514D5C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>Работы по обследованию объекта информатизации должны включать:</w:t>
            </w:r>
          </w:p>
          <w:p w:rsidR="00E63F50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>сбор исходных данных об объекте информатизации,</w:t>
            </w:r>
            <w:r w:rsidR="00046052">
              <w:t xml:space="preserve"> </w:t>
            </w:r>
            <w:r w:rsidR="00046052" w:rsidRPr="004A3827">
              <w:t>состава и структуры основных технических средств</w:t>
            </w:r>
            <w:r w:rsidRPr="000C3D04">
              <w:t>;</w:t>
            </w:r>
          </w:p>
          <w:p w:rsidR="000154EE" w:rsidRPr="000C3D04" w:rsidRDefault="00FF5BB7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>
              <w:t>а</w:t>
            </w:r>
            <w:r w:rsidR="000154EE" w:rsidRPr="004A3827">
              <w:t xml:space="preserve">нализ обобщенной технологической схемы </w:t>
            </w:r>
            <w:r w:rsidR="004B00DF">
              <w:t>И</w:t>
            </w:r>
            <w:r w:rsidR="000154EE" w:rsidRPr="004A3827">
              <w:t>С с существующими и возможными информационными потоками, возможностями доступа к обрабатываемой, хранимой и передаваемой информации и соответствия ее реальной практике, сложившейся на объекте информатизации</w:t>
            </w:r>
            <w:r w:rsidR="000154EE">
              <w:t>.</w:t>
            </w:r>
          </w:p>
          <w:p w:rsidR="00237193" w:rsidRDefault="00237193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4A3827">
              <w:t xml:space="preserve">комплексное обследование </w:t>
            </w:r>
            <w:proofErr w:type="gramStart"/>
            <w:r w:rsidR="00046052">
              <w:t xml:space="preserve">мер </w:t>
            </w:r>
            <w:r w:rsidRPr="004A3827">
              <w:t xml:space="preserve">обеспечения информационной безопасности </w:t>
            </w:r>
            <w:r w:rsidR="00046052" w:rsidRPr="004A3827">
              <w:t>систем защиты информации</w:t>
            </w:r>
            <w:proofErr w:type="gramEnd"/>
            <w:r w:rsidR="00046052" w:rsidRPr="004A3827">
              <w:t xml:space="preserve"> на  объекте информатизации </w:t>
            </w:r>
            <w:r w:rsidRPr="004A3827">
              <w:t>Заказчика.</w:t>
            </w:r>
          </w:p>
          <w:p w:rsidR="00046052" w:rsidRDefault="00FF5BB7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>
              <w:t>а</w:t>
            </w:r>
            <w:r w:rsidR="00046052" w:rsidRPr="004A3827">
              <w:t xml:space="preserve">нализ состава объекта и субъектов доступа к информации, средств обработки и </w:t>
            </w:r>
            <w:r w:rsidR="00046052" w:rsidRPr="004A3827">
              <w:lastRenderedPageBreak/>
              <w:t>передачи информации в соответствии с разрешительной системой доступа персонала к информации на объектах информатизации</w:t>
            </w:r>
          </w:p>
          <w:p w:rsidR="00046052" w:rsidRDefault="00FF5BB7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>
              <w:t>п</w:t>
            </w:r>
            <w:r w:rsidR="000154EE" w:rsidRPr="004A3827">
              <w:t>роверка организации допуска персонала к  информации</w:t>
            </w:r>
          </w:p>
          <w:p w:rsidR="00E63F50" w:rsidRPr="000C3D04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разработку Отчета об обследовании объекта информатизации; </w:t>
            </w:r>
          </w:p>
          <w:p w:rsidR="00E63F50" w:rsidRPr="000C3D04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>разработку рекомендаций по модернизации ИТ-инфраструктуры объекта информатизации (реализация рекомендаций выполняется силами Заказчика);</w:t>
            </w:r>
          </w:p>
          <w:p w:rsidR="00B015F5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определение актуальных угроз и актуальных нарушителей ИБ </w:t>
            </w:r>
            <w:r w:rsidR="00237193">
              <w:t>для информационной системы</w:t>
            </w:r>
            <w:r w:rsidR="00046052">
              <w:t xml:space="preserve"> </w:t>
            </w:r>
            <w:r w:rsidR="00237193">
              <w:t>Заказчика</w:t>
            </w:r>
            <w:r w:rsidRPr="000C3D04">
              <w:t>;</w:t>
            </w:r>
          </w:p>
          <w:p w:rsidR="00237193" w:rsidRDefault="00237193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разработку </w:t>
            </w:r>
            <w:r w:rsidRPr="004A3827">
              <w:t>рекомендаци</w:t>
            </w:r>
            <w:r>
              <w:t>й</w:t>
            </w:r>
            <w:r w:rsidRPr="004A3827">
              <w:t xml:space="preserve"> по приведению </w:t>
            </w:r>
            <w:r>
              <w:t xml:space="preserve">информационной системы </w:t>
            </w:r>
            <w:r w:rsidRPr="004A3827">
              <w:t xml:space="preserve">Заказчика в соответствие требованиям законодательства РФ в сфере защиты информации, а также отраслевым требованиям </w:t>
            </w:r>
            <w:r>
              <w:t xml:space="preserve">по информационной безопасности </w:t>
            </w:r>
            <w:r w:rsidRPr="004A3827">
              <w:t>Госкорпорации «Росатом»</w:t>
            </w:r>
          </w:p>
          <w:p w:rsidR="004219D9" w:rsidRPr="00B015F5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разработка требований к </w:t>
            </w:r>
            <w:r w:rsidR="004B00DF">
              <w:t>СО</w:t>
            </w:r>
            <w:r w:rsidRPr="000C3D04">
              <w:t>ИБ И</w:t>
            </w:r>
            <w:r w:rsidR="004B00DF">
              <w:t>С</w:t>
            </w:r>
            <w:r w:rsidRPr="000C3D04">
              <w:t xml:space="preserve"> </w:t>
            </w:r>
            <w:r w:rsidR="00237193">
              <w:t>Заказчика</w:t>
            </w:r>
            <w:r w:rsidR="00B015F5">
              <w:t xml:space="preserve"> с учетом </w:t>
            </w:r>
            <w:r w:rsidR="005F4EF0">
              <w:t xml:space="preserve">адаптации </w:t>
            </w:r>
            <w:r w:rsidR="004219D9" w:rsidRPr="00B015F5">
              <w:t>отраслевых типовых базовых технических решений</w:t>
            </w:r>
            <w:r w:rsidR="00237193">
              <w:t xml:space="preserve"> и необходимости последующей аттестации подключаемого к централизованным ресурсам Госкорпорации «Росатом» узла информационной системы </w:t>
            </w:r>
            <w:r w:rsidR="00237193" w:rsidRPr="004A3827">
              <w:t xml:space="preserve">Заказчика по классу защищенности 1Г в соответствии с руководящим документом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</w:t>
            </w:r>
            <w:proofErr w:type="spellStart"/>
            <w:r w:rsidR="00237193" w:rsidRPr="004A3827">
              <w:t>Гостехкомиссии</w:t>
            </w:r>
            <w:proofErr w:type="spellEnd"/>
            <w:r w:rsidR="00237193" w:rsidRPr="004A3827">
              <w:t xml:space="preserve"> России и иными руководящими документами ФСТЭК России</w:t>
            </w:r>
            <w:r w:rsidR="00B015F5">
              <w:t>.</w:t>
            </w:r>
            <w:r w:rsidR="004219D9" w:rsidRPr="00B015F5">
              <w:t xml:space="preserve"> </w:t>
            </w:r>
          </w:p>
          <w:p w:rsidR="004219D9" w:rsidRPr="00B015F5" w:rsidRDefault="004219D9" w:rsidP="00514D5C">
            <w:pPr>
              <w:pStyle w:val="15"/>
              <w:spacing w:after="0" w:line="240" w:lineRule="auto"/>
              <w:ind w:left="0" w:right="-29" w:firstLine="709"/>
              <w:rPr>
                <w:b w:val="0"/>
              </w:rPr>
            </w:pPr>
            <w:r w:rsidRPr="000F0C58">
              <w:rPr>
                <w:b w:val="0"/>
              </w:rPr>
              <w:t xml:space="preserve">В рамках </w:t>
            </w:r>
            <w:r>
              <w:rPr>
                <w:b w:val="0"/>
              </w:rPr>
              <w:t xml:space="preserve">адаптации </w:t>
            </w:r>
            <w:r w:rsidRPr="000F0C58">
              <w:rPr>
                <w:b w:val="0"/>
              </w:rPr>
              <w:t xml:space="preserve">типовых базовых технических решений </w:t>
            </w:r>
            <w:r>
              <w:rPr>
                <w:b w:val="0"/>
              </w:rPr>
              <w:t>должн</w:t>
            </w:r>
            <w:r w:rsidR="001C041C">
              <w:rPr>
                <w:b w:val="0"/>
              </w:rPr>
              <w:t>ы</w:t>
            </w:r>
            <w:r>
              <w:rPr>
                <w:b w:val="0"/>
              </w:rPr>
              <w:t xml:space="preserve"> быть разработан</w:t>
            </w:r>
            <w:r w:rsidR="001C041C">
              <w:rPr>
                <w:b w:val="0"/>
              </w:rPr>
              <w:t>ы</w:t>
            </w:r>
            <w:r>
              <w:rPr>
                <w:b w:val="0"/>
              </w:rPr>
              <w:t xml:space="preserve"> </w:t>
            </w:r>
            <w:r w:rsidRPr="004219D9">
              <w:rPr>
                <w:b w:val="0"/>
              </w:rPr>
              <w:t>«Спецификаци</w:t>
            </w:r>
            <w:r w:rsidR="001C041C">
              <w:rPr>
                <w:b w:val="0"/>
              </w:rPr>
              <w:t>и</w:t>
            </w:r>
            <w:r w:rsidRPr="004219D9">
              <w:rPr>
                <w:b w:val="0"/>
              </w:rPr>
              <w:t xml:space="preserve"> на поставку программно-технических сре</w:t>
            </w:r>
            <w:proofErr w:type="gramStart"/>
            <w:r w:rsidRPr="004219D9">
              <w:rPr>
                <w:b w:val="0"/>
              </w:rPr>
              <w:t>дств дл</w:t>
            </w:r>
            <w:proofErr w:type="gramEnd"/>
            <w:r w:rsidRPr="004219D9">
              <w:rPr>
                <w:b w:val="0"/>
              </w:rPr>
              <w:t xml:space="preserve">я системы обеспечения информационной безопасности </w:t>
            </w:r>
            <w:r w:rsidR="004B00DF">
              <w:rPr>
                <w:b w:val="0"/>
              </w:rPr>
              <w:t>ИС</w:t>
            </w:r>
            <w:r w:rsidR="00570820" w:rsidRPr="004219D9">
              <w:rPr>
                <w:b w:val="0"/>
              </w:rPr>
              <w:t xml:space="preserve"> </w:t>
            </w:r>
            <w:r w:rsidR="00237193">
              <w:rPr>
                <w:b w:val="0"/>
              </w:rPr>
              <w:t>Заказчика</w:t>
            </w:r>
            <w:r>
              <w:t>»</w:t>
            </w:r>
            <w:r w:rsidR="00A248E8">
              <w:t xml:space="preserve"> </w:t>
            </w:r>
            <w:r w:rsidR="00A248E8" w:rsidRPr="00B015F5">
              <w:rPr>
                <w:b w:val="0"/>
              </w:rPr>
              <w:t xml:space="preserve">синхронизированными с едиными отраслевыми техническими принципами и подходами </w:t>
            </w:r>
            <w:r w:rsidR="00B015F5" w:rsidRPr="00B015F5">
              <w:rPr>
                <w:b w:val="0"/>
              </w:rPr>
              <w:t>по обеспечени</w:t>
            </w:r>
            <w:r w:rsidR="00FF5BB7">
              <w:rPr>
                <w:b w:val="0"/>
              </w:rPr>
              <w:t>ю</w:t>
            </w:r>
            <w:r w:rsidR="00B015F5" w:rsidRPr="00B015F5">
              <w:rPr>
                <w:b w:val="0"/>
              </w:rPr>
              <w:t xml:space="preserve"> безопасности информации ограниченного доступа</w:t>
            </w:r>
            <w:r w:rsidR="00B015F5">
              <w:rPr>
                <w:b w:val="0"/>
              </w:rPr>
              <w:t>, не содержащей сведени</w:t>
            </w:r>
            <w:r w:rsidR="00FF5BB7">
              <w:rPr>
                <w:b w:val="0"/>
              </w:rPr>
              <w:t>й</w:t>
            </w:r>
            <w:r w:rsidR="00B015F5">
              <w:rPr>
                <w:b w:val="0"/>
              </w:rPr>
              <w:t>, составляющих государственную тайну.</w:t>
            </w:r>
          </w:p>
          <w:p w:rsidR="004219D9" w:rsidRPr="004219D9" w:rsidRDefault="004219D9" w:rsidP="00514D5C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</w:t>
            </w:r>
            <w:r w:rsidR="00570820">
              <w:rPr>
                <w:sz w:val="24"/>
                <w:szCs w:val="24"/>
              </w:rPr>
              <w:t xml:space="preserve">СОИБ </w:t>
            </w:r>
            <w:r w:rsidR="004B00DF">
              <w:rPr>
                <w:sz w:val="24"/>
                <w:szCs w:val="24"/>
              </w:rPr>
              <w:t>ИС</w:t>
            </w:r>
            <w:r w:rsidR="00570820">
              <w:rPr>
                <w:sz w:val="24"/>
                <w:szCs w:val="24"/>
              </w:rPr>
              <w:t xml:space="preserve"> </w:t>
            </w:r>
            <w:r w:rsidR="00237193">
              <w:rPr>
                <w:sz w:val="24"/>
                <w:szCs w:val="24"/>
              </w:rPr>
              <w:t>Заказчика</w:t>
            </w:r>
            <w:r w:rsidRPr="004219D9">
              <w:rPr>
                <w:sz w:val="24"/>
                <w:szCs w:val="24"/>
              </w:rPr>
              <w:t xml:space="preserve"> должны входить следующие подсистемы информационной безопасности: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межсетевого экранирования;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защиты каналов связи;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обнаружения и предотвращения вторжений;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антивирусной защиты;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анализа защищенности;</w:t>
            </w:r>
          </w:p>
          <w:p w:rsidR="004219D9" w:rsidRPr="004219D9" w:rsidRDefault="004219D9" w:rsidP="00514D5C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защиты рабочих станций от несанкционированного доступа.</w:t>
            </w:r>
          </w:p>
          <w:p w:rsidR="004219D9" w:rsidRPr="00A248E8" w:rsidRDefault="004219D9" w:rsidP="00514D5C">
            <w:pPr>
              <w:ind w:firstLine="709"/>
              <w:jc w:val="both"/>
              <w:rPr>
                <w:sz w:val="24"/>
                <w:szCs w:val="24"/>
              </w:rPr>
            </w:pPr>
            <w:r w:rsidRPr="004219D9">
              <w:rPr>
                <w:sz w:val="24"/>
                <w:szCs w:val="24"/>
              </w:rPr>
              <w:t xml:space="preserve">Набор подсистем ИБ может быть уточнен после разработки Модели угроз и модели нарушителя </w:t>
            </w:r>
            <w:proofErr w:type="gramStart"/>
            <w:r w:rsidRPr="004219D9">
              <w:rPr>
                <w:sz w:val="24"/>
                <w:szCs w:val="24"/>
              </w:rPr>
              <w:t xml:space="preserve">ИБ </w:t>
            </w:r>
            <w:r w:rsidR="004B00DF">
              <w:rPr>
                <w:sz w:val="24"/>
                <w:szCs w:val="24"/>
              </w:rPr>
              <w:t>ИС</w:t>
            </w:r>
            <w:proofErr w:type="gramEnd"/>
            <w:r w:rsidR="00570820" w:rsidRPr="004219D9">
              <w:rPr>
                <w:sz w:val="24"/>
                <w:szCs w:val="24"/>
              </w:rPr>
              <w:t xml:space="preserve"> </w:t>
            </w:r>
            <w:r w:rsidR="00237193">
              <w:rPr>
                <w:sz w:val="24"/>
                <w:szCs w:val="24"/>
              </w:rPr>
              <w:t>Заказчика</w:t>
            </w:r>
            <w:r w:rsidRPr="004219D9">
              <w:rPr>
                <w:sz w:val="24"/>
                <w:szCs w:val="24"/>
              </w:rPr>
              <w:t>.</w:t>
            </w:r>
          </w:p>
          <w:p w:rsidR="00E63F50" w:rsidRPr="000C3D04" w:rsidRDefault="00E63F50" w:rsidP="00514D5C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 w:rsidRPr="000C3D04">
              <w:t xml:space="preserve">Результатом работ по обследованию </w:t>
            </w:r>
            <w:r w:rsidR="004B00DF">
              <w:t>ИС</w:t>
            </w:r>
            <w:r w:rsidR="00570820" w:rsidRPr="000C3D04">
              <w:t xml:space="preserve"> </w:t>
            </w:r>
            <w:r w:rsidR="00237193">
              <w:t>Заказчика</w:t>
            </w:r>
            <w:r w:rsidRPr="000C3D04">
              <w:t xml:space="preserve"> должен являться следующий комплект документации:</w:t>
            </w:r>
          </w:p>
          <w:p w:rsidR="00E63F50" w:rsidRPr="000C3D04" w:rsidRDefault="004219D9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>
              <w:t>Отчет об обследовании</w:t>
            </w:r>
            <w:r w:rsidR="00E63F50" w:rsidRPr="000C3D04">
              <w:t xml:space="preserve"> </w:t>
            </w:r>
            <w:r w:rsidR="00A248E8">
              <w:t>объекта информатизации</w:t>
            </w:r>
            <w:r w:rsidR="00E63F50" w:rsidRPr="000C3D04">
              <w:t>;</w:t>
            </w:r>
          </w:p>
          <w:p w:rsidR="005F4EF0" w:rsidRPr="005F4EF0" w:rsidRDefault="005F4EF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5F4EF0">
              <w:t>Спецификаци</w:t>
            </w:r>
            <w:r w:rsidR="001C041C">
              <w:t>и</w:t>
            </w:r>
            <w:r w:rsidRPr="005F4EF0">
              <w:t xml:space="preserve"> на поставку программно-технических сре</w:t>
            </w:r>
            <w:proofErr w:type="gramStart"/>
            <w:r w:rsidRPr="005F4EF0">
              <w:t>дств дл</w:t>
            </w:r>
            <w:proofErr w:type="gramEnd"/>
            <w:r w:rsidRPr="005F4EF0">
              <w:t xml:space="preserve">я системы обеспечения информационной безопасности </w:t>
            </w:r>
            <w:r w:rsidR="004B00DF">
              <w:t>ИС</w:t>
            </w:r>
            <w:r w:rsidR="00570820" w:rsidRPr="005F4EF0">
              <w:t xml:space="preserve"> </w:t>
            </w:r>
            <w:r w:rsidR="00237193">
              <w:t>Заказчика</w:t>
            </w:r>
            <w:r>
              <w:t>;</w:t>
            </w:r>
          </w:p>
          <w:p w:rsidR="004E0E5E" w:rsidRDefault="00E63F50" w:rsidP="00514D5C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Модель угроз и модель нарушителя информационной безопасности </w:t>
            </w:r>
            <w:r w:rsidR="004B00DF">
              <w:t>ИС</w:t>
            </w:r>
            <w:r w:rsidR="004B00DF" w:rsidRPr="000C3D04">
              <w:t xml:space="preserve"> </w:t>
            </w:r>
            <w:r w:rsidR="00237193">
              <w:t>Заказчика</w:t>
            </w:r>
            <w:r w:rsidRPr="000C3D04">
              <w:t>;</w:t>
            </w:r>
          </w:p>
          <w:p w:rsidR="004D0D29" w:rsidRPr="000C3D04" w:rsidRDefault="004D0D29" w:rsidP="00514D5C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>
              <w:t xml:space="preserve">Результатом </w:t>
            </w:r>
            <w:r w:rsidR="004E0E5E">
              <w:t xml:space="preserve">заключительного </w:t>
            </w:r>
            <w:r>
              <w:t>этап</w:t>
            </w:r>
            <w:r w:rsidR="004E0E5E">
              <w:t>а</w:t>
            </w:r>
            <w:r>
              <w:t xml:space="preserve"> работ является</w:t>
            </w:r>
            <w:r w:rsidR="004E0E5E">
              <w:t>:</w:t>
            </w:r>
          </w:p>
          <w:p w:rsidR="004E0E5E" w:rsidRDefault="000C3D04" w:rsidP="00514D5C">
            <w:pPr>
              <w:pStyle w:val="a"/>
            </w:pPr>
            <w:r>
              <w:t>Различные варианты т</w:t>
            </w:r>
            <w:r w:rsidR="00E63F50" w:rsidRPr="000C3D04">
              <w:t>е</w:t>
            </w:r>
            <w:r>
              <w:t>хнического задания</w:t>
            </w:r>
            <w:r w:rsidR="00E63F50" w:rsidRPr="000C3D04">
              <w:t xml:space="preserve"> на </w:t>
            </w:r>
            <w:r w:rsidR="001A207C" w:rsidRPr="001A207C">
              <w:t>поставку, установку и настройку технических и программных средств защиты информации</w:t>
            </w:r>
            <w:r w:rsidR="004E0E5E">
              <w:t xml:space="preserve">. </w:t>
            </w:r>
            <w:r w:rsidR="004E0E5E" w:rsidRPr="004E0E5E">
              <w:rPr>
                <w:b/>
              </w:rPr>
              <w:t>Обязательным условием является разработка технического задания на создание системы обеспечения информационной безопасности с применением технологии терминального доступа</w:t>
            </w:r>
            <w:r w:rsidR="004E0E5E">
              <w:t>;</w:t>
            </w:r>
          </w:p>
          <w:p w:rsidR="000C3D04" w:rsidRPr="00456669" w:rsidRDefault="004E0E5E" w:rsidP="00514D5C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  <w:rPr>
                <w:strike/>
              </w:rPr>
            </w:pPr>
            <w:r w:rsidRPr="001A207C">
              <w:t>подготовк</w:t>
            </w:r>
            <w:r>
              <w:t>а</w:t>
            </w:r>
            <w:r w:rsidRPr="001A207C">
              <w:t xml:space="preserve"> </w:t>
            </w:r>
            <w:r w:rsidR="001A207C" w:rsidRPr="001A207C">
              <w:t>к аттестационным испытаниям</w:t>
            </w:r>
            <w:r>
              <w:t>;</w:t>
            </w:r>
          </w:p>
        </w:tc>
      </w:tr>
      <w:tr w:rsidR="00514D5C" w:rsidTr="00514D5C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639" w:type="dxa"/>
            <w:vAlign w:val="center"/>
          </w:tcPr>
          <w:p w:rsidR="00514D5C" w:rsidRDefault="00514D5C" w:rsidP="00514D5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Описание оказываемых услуг</w:t>
            </w:r>
          </w:p>
        </w:tc>
      </w:tr>
      <w:tr w:rsidR="00514D5C" w:rsidTr="00514D5C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639" w:type="dxa"/>
            <w:vAlign w:val="center"/>
          </w:tcPr>
          <w:p w:rsidR="00514D5C" w:rsidRPr="00514D5C" w:rsidRDefault="00514D5C" w:rsidP="00514D5C">
            <w:pPr>
              <w:rPr>
                <w:color w:val="000000"/>
                <w:sz w:val="24"/>
                <w:szCs w:val="24"/>
              </w:rPr>
            </w:pPr>
            <w:r w:rsidRPr="00514D5C">
              <w:rPr>
                <w:color w:val="000000"/>
                <w:sz w:val="24"/>
                <w:szCs w:val="24"/>
              </w:rPr>
              <w:t>Согласно п. 2.1.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14D5C" w:rsidTr="00514D5C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639" w:type="dxa"/>
            <w:vAlign w:val="center"/>
          </w:tcPr>
          <w:p w:rsidR="00514D5C" w:rsidRPr="001F6931" w:rsidRDefault="00514D5C" w:rsidP="00514D5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Объем оказываемых услуг либо доля оказываемых услуг в общем объеме закупки</w:t>
            </w:r>
          </w:p>
        </w:tc>
      </w:tr>
      <w:tr w:rsidR="00514D5C" w:rsidTr="00514D5C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9639" w:type="dxa"/>
            <w:vAlign w:val="center"/>
          </w:tcPr>
          <w:p w:rsidR="00514D5C" w:rsidRPr="001F6931" w:rsidRDefault="00514D5C" w:rsidP="00514D5C">
            <w:pPr>
              <w:rPr>
                <w:color w:val="000000"/>
              </w:rPr>
            </w:pPr>
            <w:r w:rsidRPr="00514D5C">
              <w:rPr>
                <w:color w:val="000000"/>
                <w:sz w:val="24"/>
                <w:szCs w:val="24"/>
              </w:rPr>
              <w:t>Согласно п. 2.1.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  <w:lang w:eastAsia="ru-RU"/>
              </w:rPr>
            </w:pPr>
            <w:r w:rsidRPr="000C3D04">
              <w:rPr>
                <w:sz w:val="24"/>
                <w:szCs w:val="24"/>
                <w:lang w:eastAsia="ru-RU"/>
              </w:rPr>
              <w:t xml:space="preserve">Требования к подготовке документов. </w:t>
            </w:r>
          </w:p>
          <w:p w:rsid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 xml:space="preserve">- Документы должны представляться в двух экземплярах на бумажном и электронном носителях. Электронное представление документов должно соответствовать формату редакторов </w:t>
            </w:r>
            <w:proofErr w:type="spellStart"/>
            <w:r w:rsidRPr="000C3D04">
              <w:rPr>
                <w:sz w:val="24"/>
                <w:szCs w:val="24"/>
              </w:rPr>
              <w:t>Microsoft</w:t>
            </w:r>
            <w:proofErr w:type="spellEnd"/>
            <w:r w:rsidRPr="000C3D04">
              <w:rPr>
                <w:sz w:val="24"/>
                <w:szCs w:val="24"/>
              </w:rPr>
              <w:t xml:space="preserve"> </w:t>
            </w:r>
            <w:proofErr w:type="spellStart"/>
            <w:r w:rsidRPr="000C3D04">
              <w:rPr>
                <w:sz w:val="24"/>
                <w:szCs w:val="24"/>
              </w:rPr>
              <w:t>Word</w:t>
            </w:r>
            <w:proofErr w:type="spellEnd"/>
            <w:r w:rsidRPr="000C3D04">
              <w:rPr>
                <w:sz w:val="24"/>
                <w:szCs w:val="24"/>
              </w:rPr>
              <w:t xml:space="preserve">, </w:t>
            </w:r>
            <w:proofErr w:type="spellStart"/>
            <w:r w:rsidRPr="000C3D04">
              <w:rPr>
                <w:sz w:val="24"/>
                <w:szCs w:val="24"/>
              </w:rPr>
              <w:t>Microsoft</w:t>
            </w:r>
            <w:proofErr w:type="spellEnd"/>
            <w:r w:rsidRPr="000C3D04">
              <w:rPr>
                <w:sz w:val="24"/>
                <w:szCs w:val="24"/>
              </w:rPr>
              <w:t xml:space="preserve"> </w:t>
            </w:r>
            <w:proofErr w:type="spellStart"/>
            <w:r w:rsidRPr="000C3D04">
              <w:rPr>
                <w:sz w:val="24"/>
                <w:szCs w:val="24"/>
              </w:rPr>
              <w:t>Visio</w:t>
            </w:r>
            <w:proofErr w:type="spellEnd"/>
            <w:r w:rsidRPr="000C3D04">
              <w:rPr>
                <w:sz w:val="24"/>
                <w:szCs w:val="24"/>
              </w:rPr>
              <w:t xml:space="preserve"> (*.</w:t>
            </w:r>
            <w:proofErr w:type="spellStart"/>
            <w:r w:rsidRPr="000C3D04">
              <w:rPr>
                <w:sz w:val="24"/>
                <w:szCs w:val="24"/>
              </w:rPr>
              <w:t>docx</w:t>
            </w:r>
            <w:proofErr w:type="spellEnd"/>
            <w:r w:rsidRPr="000C3D04">
              <w:rPr>
                <w:sz w:val="24"/>
                <w:szCs w:val="24"/>
              </w:rPr>
              <w:t>, *.</w:t>
            </w:r>
            <w:proofErr w:type="spellStart"/>
            <w:r w:rsidRPr="000C3D04">
              <w:rPr>
                <w:sz w:val="24"/>
                <w:szCs w:val="24"/>
              </w:rPr>
              <w:t>vsd</w:t>
            </w:r>
            <w:proofErr w:type="spellEnd"/>
            <w:r w:rsidRPr="000C3D04">
              <w:rPr>
                <w:sz w:val="24"/>
                <w:szCs w:val="24"/>
              </w:rPr>
              <w:t>).</w:t>
            </w:r>
          </w:p>
          <w:p w:rsidR="000C3D04" w:rsidRP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>- Вся разработанная документация должна быть согласована с уполномоченными представителями Заказчика.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должны быть оказаны в соответствии с настоящим техническим заданием.</w:t>
            </w:r>
          </w:p>
          <w:p w:rsidR="00E63F50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должны быть оказаны непосредственно Исполнителем без привлечения субподрядчика.</w:t>
            </w:r>
          </w:p>
          <w:p w:rsidR="00E63F50" w:rsidRPr="00177157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Качество оказываемых услуг должно соответствовать требованиям, установленным законодательством РФ в области защиты информации и подтверждаться соответствующими документами.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6F" w:rsidRPr="0078796F" w:rsidRDefault="0078796F" w:rsidP="0078796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796F">
              <w:rPr>
                <w:color w:val="000000"/>
                <w:sz w:val="24"/>
                <w:szCs w:val="24"/>
              </w:rPr>
              <w:t xml:space="preserve">Исполнитель гарантирует качество оказания услуг в соответствии с требованиями действующих нормативно-технических и методических документов ФСТЭК (России).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37" w:rsidRDefault="000E7C37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>Выполнение работ</w:t>
            </w:r>
            <w:r w:rsidR="00395FDE">
              <w:rPr>
                <w:color w:val="000000"/>
                <w:sz w:val="24"/>
                <w:szCs w:val="24"/>
              </w:rPr>
              <w:t xml:space="preserve"> по настоящему техническому заданию </w:t>
            </w:r>
            <w:r w:rsidRPr="001F273A">
              <w:rPr>
                <w:color w:val="000000"/>
                <w:sz w:val="24"/>
                <w:szCs w:val="24"/>
              </w:rPr>
              <w:t>возможно только после заключения Договора о конфиденциальности</w:t>
            </w:r>
            <w:r w:rsidR="00395FDE">
              <w:rPr>
                <w:color w:val="000000"/>
                <w:sz w:val="24"/>
                <w:szCs w:val="24"/>
              </w:rPr>
              <w:t xml:space="preserve"> и взаимном неразглашении</w:t>
            </w:r>
            <w:r w:rsidRPr="001F273A">
              <w:rPr>
                <w:color w:val="000000"/>
                <w:sz w:val="24"/>
                <w:szCs w:val="24"/>
              </w:rPr>
              <w:t xml:space="preserve"> между</w:t>
            </w:r>
            <w:r w:rsidR="00395FDE">
              <w:rPr>
                <w:color w:val="000000"/>
                <w:sz w:val="24"/>
                <w:szCs w:val="24"/>
              </w:rPr>
              <w:t xml:space="preserve"> Заказчиком </w:t>
            </w:r>
            <w:r w:rsidRPr="001F273A">
              <w:rPr>
                <w:color w:val="000000"/>
                <w:sz w:val="24"/>
                <w:szCs w:val="24"/>
              </w:rPr>
              <w:t>и Исполнителем.</w:t>
            </w:r>
          </w:p>
          <w:p w:rsidR="006B6641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 и Исполнитель будут строго соблюдать конфиденциальность информации, содержащей коммерческую и другие тайны, доступ к которой ограничен, полученной от другой Стороны или от третьих лиц в рамках исполнения Договора и будут принимать все возможные правовые, организационные и технические меры по предотвращению разгла</w:t>
            </w:r>
            <w:r w:rsidR="00D97BA2">
              <w:rPr>
                <w:color w:val="000000"/>
                <w:sz w:val="24"/>
                <w:szCs w:val="24"/>
              </w:rPr>
              <w:t>шения такой информации в течени</w:t>
            </w:r>
            <w:proofErr w:type="gramStart"/>
            <w:r w:rsidR="00D97BA2"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всего срока действия Договора и пяти лет после его прекращения, направленные на:</w:t>
            </w:r>
          </w:p>
          <w:p w:rsidR="006E3735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</w:t>
            </w:r>
          </w:p>
          <w:p w:rsidR="006E3735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соблюдения конфиденциальности информации ограниченного доступа;</w:t>
            </w:r>
          </w:p>
          <w:p w:rsidR="006E3735" w:rsidRDefault="006E3735" w:rsidP="006D108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</w:t>
            </w:r>
            <w:r w:rsidR="00123530">
              <w:rPr>
                <w:color w:val="000000"/>
                <w:sz w:val="24"/>
                <w:szCs w:val="24"/>
              </w:rPr>
              <w:t>,</w:t>
            </w:r>
            <w:r w:rsidR="006D1081">
              <w:rPr>
                <w:color w:val="000000"/>
                <w:sz w:val="24"/>
                <w:szCs w:val="24"/>
              </w:rPr>
              <w:t xml:space="preserve"> доступ к которой ограничен третьим лица</w:t>
            </w:r>
            <w:r w:rsidR="00D97BA2">
              <w:rPr>
                <w:color w:val="000000"/>
                <w:sz w:val="24"/>
                <w:szCs w:val="24"/>
              </w:rPr>
              <w:t>м</w:t>
            </w:r>
            <w:r w:rsidR="006D1081">
              <w:rPr>
                <w:color w:val="000000"/>
                <w:sz w:val="24"/>
                <w:szCs w:val="24"/>
              </w:rPr>
              <w:t>, опубликование или иное разглашение этой информации может осуществляться только с письменного согласия Заказчика и Исполнителя, если иной порядок не установлен действующим федеральным законодательством.</w:t>
            </w:r>
          </w:p>
          <w:p w:rsidR="006D1081" w:rsidRPr="00E05963" w:rsidRDefault="006D1081" w:rsidP="00456669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Служебная информация ограниченного распространения, </w:t>
            </w:r>
            <w:proofErr w:type="gramStart"/>
            <w:r>
              <w:rPr>
                <w:color w:val="000000"/>
                <w:sz w:val="24"/>
                <w:szCs w:val="24"/>
              </w:rPr>
              <w:t>информация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составляющая коммерческую тайну, а также пере</w:t>
            </w:r>
            <w:r w:rsidR="00123530">
              <w:rPr>
                <w:color w:val="000000"/>
                <w:sz w:val="24"/>
                <w:szCs w:val="24"/>
              </w:rPr>
              <w:t>чень</w:t>
            </w:r>
            <w:r>
              <w:rPr>
                <w:color w:val="000000"/>
                <w:sz w:val="24"/>
                <w:szCs w:val="24"/>
              </w:rPr>
              <w:t xml:space="preserve"> сведений, составляющих коммерческую тайну, определены Перечнями сведений конфиденциального характера Заказчика и Исполнителя.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C675D0" w:rsidP="00F400B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устанавливаются.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C675D0" w:rsidP="00F400B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устанавливаются.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78796F" w:rsidRDefault="0078796F" w:rsidP="006A5FA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предложения должны</w:t>
            </w:r>
            <w:r w:rsidR="00C675D0" w:rsidRPr="0078796F">
              <w:rPr>
                <w:color w:val="000000"/>
                <w:sz w:val="24"/>
                <w:szCs w:val="24"/>
              </w:rPr>
              <w:t xml:space="preserve"> содержать полное описание всех этапов работ по подготовке к аттестации</w:t>
            </w:r>
            <w:r w:rsidR="004B0851">
              <w:rPr>
                <w:color w:val="000000"/>
                <w:sz w:val="24"/>
                <w:szCs w:val="24"/>
              </w:rPr>
              <w:t xml:space="preserve"> </w:t>
            </w:r>
            <w:r w:rsidR="00C675D0" w:rsidRPr="0078796F">
              <w:rPr>
                <w:color w:val="000000"/>
                <w:sz w:val="24"/>
                <w:szCs w:val="24"/>
              </w:rPr>
              <w:t xml:space="preserve">АСЗИ </w:t>
            </w:r>
            <w:r w:rsidR="006A5FA9">
              <w:rPr>
                <w:color w:val="000000"/>
                <w:sz w:val="24"/>
                <w:szCs w:val="24"/>
              </w:rPr>
              <w:t>ППГХО</w:t>
            </w:r>
            <w:r w:rsidR="00C675D0" w:rsidRPr="0078796F">
              <w:rPr>
                <w:color w:val="000000"/>
                <w:sz w:val="24"/>
                <w:szCs w:val="24"/>
              </w:rPr>
              <w:t>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FF755D">
              <w:rPr>
                <w:bCs/>
                <w:sz w:val="24"/>
                <w:szCs w:val="24"/>
              </w:rPr>
              <w:t>Участник</w:t>
            </w:r>
            <w:r w:rsidRPr="00FF755D">
              <w:rPr>
                <w:sz w:val="24"/>
                <w:szCs w:val="24"/>
              </w:rPr>
              <w:t xml:space="preserve"> открытого запроса предложений должен обладать гражданской правоспособностью в полном объеме для заключения и исполнения договора, заключаемого </w:t>
            </w:r>
            <w:r w:rsidRPr="00FF755D">
              <w:rPr>
                <w:sz w:val="24"/>
                <w:szCs w:val="24"/>
              </w:rPr>
              <w:lastRenderedPageBreak/>
              <w:t>по результатам конкурентной процедуры закупки, проводимой по итогам Открытого запроса предложений, в том числе: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Pr="00FF755D">
              <w:rPr>
                <w:sz w:val="24"/>
                <w:szCs w:val="24"/>
                <w:lang w:val="en-US"/>
              </w:rPr>
              <w:t> </w:t>
            </w:r>
            <w:r w:rsidRPr="00FF755D">
              <w:rPr>
                <w:sz w:val="24"/>
                <w:szCs w:val="24"/>
              </w:rPr>
              <w:t>законодательством государства по месту нахождения, месту выполнения работ и законодательством Российской Федерации (для иностранных участников);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обладать необходимыми лицензиями или свидетельствами о допуске на поставку товаров, выполнение работ в соответствии с действующим законодательством Российской Федерации и если такие товары, работы будут приобретаться в рамках договора, заключаемого по результатам конкурентной процедуры закупки, проводимой по итогам Открытого запроса предложений: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Лицензия ФСТЭК России на деятельность по разработке и производству средств защиты конфиденциальной информации;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Лицензия ФСТЭК России на деятельность по технической защите конфиденциальной информации;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Лицензия ФСТЭК России на </w:t>
            </w:r>
            <w:r w:rsidRPr="00C47B96">
              <w:rPr>
                <w:sz w:val="24"/>
                <w:szCs w:val="24"/>
              </w:rPr>
              <w:t>разработк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производство, реализаци</w:t>
            </w:r>
            <w:r>
              <w:rPr>
                <w:sz w:val="24"/>
                <w:szCs w:val="24"/>
              </w:rPr>
              <w:t>ю</w:t>
            </w:r>
            <w:r w:rsidRPr="00C47B96">
              <w:rPr>
                <w:sz w:val="24"/>
                <w:szCs w:val="24"/>
              </w:rPr>
              <w:t>, установк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монтаж, наладк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испытания, ремонт, сервисное обслуживание:</w:t>
            </w:r>
            <w:proofErr w:type="gramEnd"/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технических средств защиты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защищённых технических средств обработки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технических средств </w:t>
            </w:r>
            <w:proofErr w:type="gramStart"/>
            <w:r w:rsidRPr="00C47B96">
              <w:rPr>
                <w:sz w:val="24"/>
                <w:szCs w:val="24"/>
              </w:rPr>
              <w:t>контроля эффективности мер защиты информации</w:t>
            </w:r>
            <w:proofErr w:type="gramEnd"/>
            <w:r w:rsidRPr="00C47B96">
              <w:rPr>
                <w:sz w:val="24"/>
                <w:szCs w:val="24"/>
              </w:rPr>
              <w:t>;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программных (программно-технических) средств защиты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47B96">
              <w:rPr>
                <w:sz w:val="24"/>
                <w:szCs w:val="24"/>
              </w:rPr>
              <w:t>защищённых программных (программно-технических) средств обработки информации;</w:t>
            </w:r>
          </w:p>
          <w:p w:rsidR="006D4A27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программных (программно-технических) средств контроля защищённости </w:t>
            </w:r>
            <w:r w:rsidR="00A14EDE">
              <w:rPr>
                <w:sz w:val="24"/>
                <w:szCs w:val="24"/>
              </w:rPr>
              <w:t>информации;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Лицензия Центра по лицензированию, сертификации и защите государственной тайны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выполнения работ,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</w:t>
            </w:r>
            <w:proofErr w:type="gramEnd"/>
            <w:r w:rsidRPr="00FF755D">
              <w:rPr>
                <w:sz w:val="24"/>
                <w:szCs w:val="24"/>
              </w:rPr>
              <w:t xml:space="preserve">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</w:t>
            </w:r>
            <w:r w:rsidR="0078796F">
              <w:rPr>
                <w:sz w:val="24"/>
                <w:szCs w:val="24"/>
              </w:rPr>
              <w:t>ндивидуального предпринимателя);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соответствовать иным требованиям, установ</w:t>
            </w:r>
            <w:r w:rsidR="006D4A27">
              <w:rPr>
                <w:sz w:val="24"/>
                <w:szCs w:val="24"/>
              </w:rPr>
              <w:t>ленным в документации о закупке</w:t>
            </w:r>
            <w:r w:rsidRPr="00FF755D">
              <w:rPr>
                <w:sz w:val="24"/>
                <w:szCs w:val="24"/>
              </w:rPr>
      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 </w:t>
            </w:r>
            <w:r w:rsidRPr="00FF755D">
              <w:rPr>
                <w:iCs/>
                <w:sz w:val="24"/>
                <w:szCs w:val="24"/>
              </w:rPr>
              <w:t>не иметь рекламаций по выполненным договорам;</w:t>
            </w:r>
          </w:p>
          <w:p w:rsidR="006B6641" w:rsidRPr="001F6931" w:rsidRDefault="00FF755D" w:rsidP="00262593">
            <w:pPr>
              <w:pStyle w:val="aa"/>
              <w:spacing w:after="100" w:afterAutospacing="1" w:line="240" w:lineRule="auto"/>
              <w:contextualSpacing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 xml:space="preserve">обладать </w:t>
            </w:r>
            <w:r w:rsidRPr="00FF755D">
              <w:rPr>
                <w:iCs/>
                <w:sz w:val="24"/>
                <w:szCs w:val="24"/>
              </w:rPr>
              <w:t>документом, подтверждающим соответствие системы менеджмента качества требо</w:t>
            </w:r>
            <w:r>
              <w:rPr>
                <w:iCs/>
                <w:sz w:val="24"/>
                <w:szCs w:val="24"/>
              </w:rPr>
              <w:t>ваниям международных стандартов.</w:t>
            </w:r>
          </w:p>
        </w:tc>
      </w:tr>
    </w:tbl>
    <w:p w:rsidR="006B6641" w:rsidRPr="001F6931" w:rsidRDefault="006B6641" w:rsidP="006B6641">
      <w:pPr>
        <w:jc w:val="center"/>
        <w:rPr>
          <w:color w:val="000000"/>
        </w:rPr>
      </w:pPr>
    </w:p>
    <w:p w:rsidR="00C369BD" w:rsidRDefault="00C369BD" w:rsidP="006B6641">
      <w:pPr>
        <w:jc w:val="center"/>
        <w:rPr>
          <w:color w:val="000000"/>
        </w:rPr>
      </w:pPr>
    </w:p>
    <w:p w:rsidR="00C369BD" w:rsidRDefault="00C369BD" w:rsidP="006B6641">
      <w:pPr>
        <w:jc w:val="center"/>
        <w:rPr>
          <w:color w:val="000000"/>
        </w:rPr>
      </w:pPr>
    </w:p>
    <w:p w:rsidR="00C369BD" w:rsidRDefault="00C369BD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7C" w:rsidRDefault="000C62B5" w:rsidP="000C62B5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 w:rsidRPr="001A207C">
              <w:t xml:space="preserve">           </w:t>
            </w:r>
            <w:r w:rsidR="001A207C">
              <w:t>Исполнителем должны быть предоставлены Заказчику следующие документы:</w:t>
            </w:r>
          </w:p>
          <w:p w:rsidR="000C62B5" w:rsidRPr="001A207C" w:rsidRDefault="001A207C" w:rsidP="000C62B5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>
              <w:t xml:space="preserve">            - </w:t>
            </w:r>
            <w:r w:rsidR="000C62B5" w:rsidRPr="001A207C">
              <w:t xml:space="preserve">Отчет об обследовании </w:t>
            </w:r>
            <w:r w:rsidR="004B00DF">
              <w:t>ИС</w:t>
            </w:r>
            <w:r w:rsidR="004B00DF" w:rsidRPr="001A207C">
              <w:t xml:space="preserve"> </w:t>
            </w:r>
            <w:r w:rsidR="00237193">
              <w:t>Заказчика</w:t>
            </w:r>
            <w:r w:rsidR="000C62B5" w:rsidRPr="001A207C">
              <w:t>;</w:t>
            </w:r>
          </w:p>
          <w:p w:rsidR="001A207C" w:rsidRPr="001A207C" w:rsidRDefault="001A207C" w:rsidP="001A207C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C62B5" w:rsidRPr="001A207C">
              <w:rPr>
                <w:sz w:val="24"/>
                <w:szCs w:val="24"/>
              </w:rPr>
              <w:t xml:space="preserve">Модель угроз и модель нарушителя информационной безопасности </w:t>
            </w:r>
            <w:r w:rsidR="004B00DF">
              <w:rPr>
                <w:sz w:val="24"/>
                <w:szCs w:val="24"/>
              </w:rPr>
              <w:t>ИС</w:t>
            </w:r>
            <w:r w:rsidR="004B00DF" w:rsidRPr="001A207C">
              <w:rPr>
                <w:sz w:val="24"/>
                <w:szCs w:val="24"/>
              </w:rPr>
              <w:t xml:space="preserve"> </w:t>
            </w:r>
            <w:r w:rsidR="00237193">
              <w:rPr>
                <w:sz w:val="24"/>
                <w:szCs w:val="24"/>
              </w:rPr>
              <w:t>Заказчика</w:t>
            </w:r>
            <w:r w:rsidR="000C62B5" w:rsidRPr="001A207C">
              <w:rPr>
                <w:sz w:val="24"/>
                <w:szCs w:val="24"/>
              </w:rPr>
              <w:t>;</w:t>
            </w:r>
          </w:p>
          <w:p w:rsidR="00C675D0" w:rsidRDefault="001C041C" w:rsidP="001C041C">
            <w:pPr>
              <w:suppressAutoHyphens/>
              <w:spacing w:after="100" w:afterAutospacing="1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- </w:t>
            </w:r>
            <w:r w:rsidR="001A207C" w:rsidRPr="001A207C">
              <w:rPr>
                <w:sz w:val="24"/>
                <w:szCs w:val="24"/>
              </w:rPr>
              <w:t>Различные варианты технических заданий на поставку, установку и настройку технических и программных средств защиты информации</w:t>
            </w:r>
            <w:r w:rsidR="00570820">
              <w:rPr>
                <w:sz w:val="24"/>
                <w:szCs w:val="24"/>
              </w:rPr>
              <w:t xml:space="preserve"> (включая </w:t>
            </w:r>
            <w:r w:rsidR="00570820" w:rsidRPr="001A207C">
              <w:rPr>
                <w:sz w:val="24"/>
                <w:szCs w:val="24"/>
              </w:rPr>
              <w:t>Спецификаци</w:t>
            </w:r>
            <w:r w:rsidR="00570820">
              <w:rPr>
                <w:sz w:val="24"/>
                <w:szCs w:val="24"/>
              </w:rPr>
              <w:t>и</w:t>
            </w:r>
            <w:r w:rsidR="00570820" w:rsidRPr="001A207C">
              <w:rPr>
                <w:sz w:val="24"/>
                <w:szCs w:val="24"/>
              </w:rPr>
              <w:t xml:space="preserve"> программно-технических сре</w:t>
            </w:r>
            <w:proofErr w:type="gramStart"/>
            <w:r w:rsidR="00570820" w:rsidRPr="001A207C">
              <w:rPr>
                <w:sz w:val="24"/>
                <w:szCs w:val="24"/>
              </w:rPr>
              <w:t>дств дл</w:t>
            </w:r>
            <w:proofErr w:type="gramEnd"/>
            <w:r w:rsidR="00570820" w:rsidRPr="001A207C">
              <w:rPr>
                <w:sz w:val="24"/>
                <w:szCs w:val="24"/>
              </w:rPr>
              <w:t>я</w:t>
            </w:r>
            <w:r w:rsidR="00570820">
              <w:rPr>
                <w:sz w:val="24"/>
                <w:szCs w:val="24"/>
              </w:rPr>
              <w:t xml:space="preserve"> СОИБ</w:t>
            </w:r>
            <w:r w:rsidR="00570820" w:rsidRPr="001A207C">
              <w:rPr>
                <w:sz w:val="24"/>
                <w:szCs w:val="24"/>
              </w:rPr>
              <w:t xml:space="preserve"> </w:t>
            </w:r>
            <w:r w:rsidR="004B00DF">
              <w:rPr>
                <w:sz w:val="24"/>
                <w:szCs w:val="24"/>
              </w:rPr>
              <w:t>ИС</w:t>
            </w:r>
            <w:r w:rsidR="00570820" w:rsidRPr="001A207C">
              <w:rPr>
                <w:sz w:val="24"/>
                <w:szCs w:val="24"/>
              </w:rPr>
              <w:t xml:space="preserve"> </w:t>
            </w:r>
            <w:r w:rsidR="00570820">
              <w:rPr>
                <w:sz w:val="24"/>
                <w:szCs w:val="24"/>
              </w:rPr>
              <w:t>Заказчика)</w:t>
            </w:r>
            <w:r w:rsidR="004E0E5E">
              <w:rPr>
                <w:sz w:val="24"/>
                <w:szCs w:val="24"/>
              </w:rPr>
              <w:t>.</w:t>
            </w:r>
            <w:r w:rsidR="001A207C" w:rsidRPr="001A207C">
              <w:rPr>
                <w:sz w:val="24"/>
                <w:szCs w:val="24"/>
              </w:rPr>
              <w:t xml:space="preserve"> </w:t>
            </w:r>
            <w:r w:rsidR="001A207C" w:rsidRPr="001A207C">
              <w:rPr>
                <w:b/>
                <w:sz w:val="24"/>
                <w:szCs w:val="24"/>
              </w:rPr>
              <w:t>Обязательным условием является разработка технического задания на создание системы обеспечения информационной безопасности с применением технологии терминального доступа</w:t>
            </w:r>
            <w:r w:rsidR="00FF2500">
              <w:rPr>
                <w:b/>
                <w:sz w:val="24"/>
                <w:szCs w:val="24"/>
              </w:rPr>
              <w:t>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Перечень защищаемых информационных ресурсов; 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Акт классификации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 по требованиям защиты информации от НСД;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Оформленный технический паспорт на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2500">
              <w:rPr>
                <w:sz w:val="24"/>
                <w:szCs w:val="24"/>
              </w:rPr>
              <w:t>Разрешительн</w:t>
            </w:r>
            <w:r>
              <w:rPr>
                <w:sz w:val="24"/>
                <w:szCs w:val="24"/>
              </w:rPr>
              <w:t>ая</w:t>
            </w:r>
            <w:r w:rsidRPr="00FF2500">
              <w:rPr>
                <w:sz w:val="24"/>
                <w:szCs w:val="24"/>
              </w:rPr>
              <w:t xml:space="preserve"> </w:t>
            </w:r>
            <w:r w:rsidR="004E0E5E" w:rsidRPr="00FF2500">
              <w:rPr>
                <w:sz w:val="24"/>
                <w:szCs w:val="24"/>
              </w:rPr>
              <w:t>систем</w:t>
            </w:r>
            <w:r w:rsidR="000154EE">
              <w:rPr>
                <w:sz w:val="24"/>
                <w:szCs w:val="24"/>
              </w:rPr>
              <w:t>а</w:t>
            </w:r>
            <w:r w:rsidR="004E0E5E" w:rsidRPr="00FF2500">
              <w:rPr>
                <w:sz w:val="24"/>
                <w:szCs w:val="24"/>
              </w:rPr>
              <w:t xml:space="preserve"> доступа пользователей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 xml:space="preserve">С к защищаемым информационным ресурсам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</w:t>
            </w:r>
            <w:r w:rsidR="000154EE">
              <w:rPr>
                <w:sz w:val="24"/>
                <w:szCs w:val="24"/>
              </w:rPr>
              <w:t xml:space="preserve"> (</w:t>
            </w:r>
            <w:r w:rsidR="000154EE" w:rsidRPr="004A3827">
              <w:rPr>
                <w:sz w:val="24"/>
                <w:szCs w:val="24"/>
              </w:rPr>
              <w:t>Таблицы разграни</w:t>
            </w:r>
            <w:r w:rsidR="000154EE">
              <w:rPr>
                <w:sz w:val="24"/>
                <w:szCs w:val="24"/>
              </w:rPr>
              <w:t>чения доступа  /</w:t>
            </w:r>
            <w:r w:rsidR="000154EE" w:rsidRPr="004A3827">
              <w:rPr>
                <w:sz w:val="24"/>
                <w:szCs w:val="24"/>
              </w:rPr>
              <w:t>Матриц</w:t>
            </w:r>
            <w:r w:rsidR="000154EE">
              <w:rPr>
                <w:sz w:val="24"/>
                <w:szCs w:val="24"/>
              </w:rPr>
              <w:t>ы</w:t>
            </w:r>
            <w:r w:rsidR="000154EE" w:rsidRPr="004A3827">
              <w:rPr>
                <w:sz w:val="24"/>
                <w:szCs w:val="24"/>
              </w:rPr>
              <w:t xml:space="preserve"> доступа</w:t>
            </w:r>
            <w:r w:rsidR="000154EE">
              <w:rPr>
                <w:sz w:val="24"/>
                <w:szCs w:val="24"/>
              </w:rPr>
              <w:t>)</w:t>
            </w:r>
            <w:r w:rsidR="004E0E5E" w:rsidRPr="00FF2500">
              <w:rPr>
                <w:sz w:val="24"/>
                <w:szCs w:val="24"/>
              </w:rPr>
              <w:t>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Описание технологического процесса обработки информации в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Инструкции администратору защиты информации и пользователям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Инструкция по организации парольной защиты;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Инструкция  об организации антивирусной защиты;</w:t>
            </w:r>
          </w:p>
          <w:p w:rsidR="004E0E5E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Протокол контроля защищенности </w:t>
            </w:r>
            <w:r w:rsidR="004B00DF">
              <w:rPr>
                <w:sz w:val="24"/>
                <w:szCs w:val="24"/>
              </w:rPr>
              <w:t>И</w:t>
            </w:r>
            <w:r w:rsidR="004E0E5E" w:rsidRPr="00FF2500">
              <w:rPr>
                <w:sz w:val="24"/>
                <w:szCs w:val="24"/>
              </w:rPr>
              <w:t>С от НСД;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 п</w:t>
            </w:r>
            <w:r w:rsidRPr="004A3827">
              <w:rPr>
                <w:sz w:val="24"/>
                <w:szCs w:val="24"/>
              </w:rPr>
              <w:t>риказ</w:t>
            </w:r>
            <w:r>
              <w:rPr>
                <w:sz w:val="24"/>
                <w:szCs w:val="24"/>
              </w:rPr>
              <w:t>а</w:t>
            </w:r>
            <w:r w:rsidRPr="004A3827">
              <w:rPr>
                <w:sz w:val="24"/>
                <w:szCs w:val="24"/>
              </w:rPr>
              <w:t xml:space="preserve"> о вводе АС</w:t>
            </w:r>
            <w:r w:rsidR="004B00DF">
              <w:rPr>
                <w:sz w:val="24"/>
                <w:szCs w:val="24"/>
              </w:rPr>
              <w:t>ЗИ</w:t>
            </w:r>
            <w:r w:rsidRPr="004A3827">
              <w:rPr>
                <w:sz w:val="24"/>
                <w:szCs w:val="24"/>
              </w:rPr>
              <w:t xml:space="preserve"> Заказчика в эксплуатацию</w:t>
            </w:r>
            <w:r>
              <w:rPr>
                <w:sz w:val="24"/>
                <w:szCs w:val="24"/>
              </w:rPr>
              <w:t>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 п</w:t>
            </w:r>
            <w:r w:rsidRPr="004A3827">
              <w:rPr>
                <w:sz w:val="24"/>
                <w:szCs w:val="24"/>
              </w:rPr>
              <w:t>риказ</w:t>
            </w:r>
            <w:r>
              <w:rPr>
                <w:sz w:val="24"/>
                <w:szCs w:val="24"/>
              </w:rPr>
              <w:t>а</w:t>
            </w:r>
            <w:r w:rsidRPr="004A3827">
              <w:rPr>
                <w:sz w:val="24"/>
                <w:szCs w:val="24"/>
              </w:rPr>
              <w:t xml:space="preserve"> об определении подразделений и лиц, ответственных за эксплуатацию средств и </w:t>
            </w:r>
            <w:r w:rsidR="00570820">
              <w:rPr>
                <w:sz w:val="24"/>
                <w:szCs w:val="24"/>
              </w:rPr>
              <w:t xml:space="preserve">осуществление </w:t>
            </w:r>
            <w:r w:rsidRPr="004A3827">
              <w:rPr>
                <w:sz w:val="24"/>
                <w:szCs w:val="24"/>
              </w:rPr>
              <w:t>мер защиты информации</w:t>
            </w:r>
            <w:r w:rsidR="00570820">
              <w:rPr>
                <w:sz w:val="24"/>
                <w:szCs w:val="24"/>
              </w:rPr>
              <w:t>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A3827">
              <w:rPr>
                <w:sz w:val="24"/>
                <w:szCs w:val="24"/>
              </w:rPr>
              <w:t>Положение о порядке организации и проведения работ по защите конфиденциальной информации</w:t>
            </w:r>
            <w:r w:rsidR="00570820">
              <w:rPr>
                <w:sz w:val="24"/>
                <w:szCs w:val="24"/>
              </w:rPr>
              <w:t>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Перечень правил фильтрации межсетевых экранов</w:t>
            </w:r>
            <w:r w:rsidR="00570820">
              <w:rPr>
                <w:sz w:val="24"/>
                <w:szCs w:val="24"/>
              </w:rPr>
              <w:t>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0154EE">
              <w:rPr>
                <w:sz w:val="24"/>
                <w:szCs w:val="24"/>
              </w:rPr>
              <w:t>Шаблоны необходимых журналов</w:t>
            </w:r>
            <w:r w:rsidR="00570820">
              <w:rPr>
                <w:sz w:val="24"/>
                <w:szCs w:val="24"/>
              </w:rPr>
              <w:t>;</w:t>
            </w:r>
          </w:p>
          <w:p w:rsidR="004E0E5E" w:rsidRPr="001A207C" w:rsidRDefault="00262593" w:rsidP="00262593">
            <w:pPr>
              <w:suppressAutoHyphens/>
              <w:spacing w:after="100" w:afterAutospacing="1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0154EE">
              <w:rPr>
                <w:sz w:val="24"/>
                <w:szCs w:val="24"/>
              </w:rPr>
              <w:t xml:space="preserve">- </w:t>
            </w:r>
            <w:r w:rsidR="000154EE" w:rsidRPr="004A3827">
              <w:rPr>
                <w:sz w:val="24"/>
                <w:szCs w:val="24"/>
              </w:rPr>
              <w:t>Программа и методики аттестационных испытаний</w:t>
            </w:r>
            <w:r w:rsidR="00570820">
              <w:rPr>
                <w:sz w:val="24"/>
                <w:szCs w:val="24"/>
              </w:rPr>
              <w:t>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E617A4" w:rsidRDefault="006B6641" w:rsidP="00E617A4">
            <w:pPr>
              <w:spacing w:after="100" w:afterAutospacing="1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6D4A27">
              <w:rPr>
                <w:color w:val="000000"/>
                <w:szCs w:val="24"/>
              </w:rPr>
              <w:t>Подраздел 4.2 Требования по приемке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Приемка услуг производится по Акту сдачи-приемки услуг.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По окончанию оказания услуг Исполнитель направляет Заказчику Акт сдач</w:t>
            </w:r>
            <w:proofErr w:type="gramStart"/>
            <w:r w:rsidRPr="00FF755D">
              <w:rPr>
                <w:sz w:val="24"/>
                <w:szCs w:val="24"/>
              </w:rPr>
              <w:t>и-</w:t>
            </w:r>
            <w:proofErr w:type="gramEnd"/>
            <w:r w:rsidRPr="00FF755D">
              <w:rPr>
                <w:sz w:val="24"/>
                <w:szCs w:val="24"/>
              </w:rPr>
              <w:t xml:space="preserve"> приемки услуг в двух экземплярах. Заказчик в течение </w:t>
            </w:r>
            <w:r w:rsidR="00351F55">
              <w:rPr>
                <w:sz w:val="24"/>
                <w:szCs w:val="24"/>
              </w:rPr>
              <w:t>30</w:t>
            </w:r>
            <w:r w:rsidRPr="00FF755D">
              <w:rPr>
                <w:sz w:val="24"/>
                <w:szCs w:val="24"/>
              </w:rPr>
              <w:t xml:space="preserve"> (</w:t>
            </w:r>
            <w:r w:rsidR="00351F55">
              <w:rPr>
                <w:sz w:val="24"/>
                <w:szCs w:val="24"/>
              </w:rPr>
              <w:t>тридцати</w:t>
            </w:r>
            <w:r w:rsidRPr="00FF755D">
              <w:rPr>
                <w:sz w:val="24"/>
                <w:szCs w:val="24"/>
              </w:rPr>
              <w:t>) рабочих дней обязан подписать и направить Исполнителю подписанный один подлинный экземпляр Акта сдачи-приемки услуг или дать мотивированный отказ от подписания акта с указанием допущенных недостатков в оказании услуг и сроков их устранения.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В случае мотивированного о</w:t>
            </w:r>
            <w:r>
              <w:rPr>
                <w:sz w:val="24"/>
                <w:szCs w:val="24"/>
              </w:rPr>
              <w:t>тказа от приемки услуг (работ) с</w:t>
            </w:r>
            <w:r w:rsidRPr="00FF755D">
              <w:rPr>
                <w:sz w:val="24"/>
                <w:szCs w:val="24"/>
              </w:rPr>
              <w:t>торонами составляется двусторонний акт, в котором оговариваются сроки устранения обнаруженных недостатков.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В случае не устранения Исполнителем собственными силами и средствами в установленный срок выявленных недостатков, Заказчик вправе: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136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за свой счет устранить недостатки оказанных услуг, с отнесением затрат, понесенных при устранении недостатков, на счет Исполнителя, в том числе, путем удержания денежных средств из сумм, причитающихся Исполнителю по договору;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082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соразмерно уменьшить установленную настоящим договором стоимость услуг: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062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расторгнуть настоящий договор в одностороннем порядке.</w:t>
            </w:r>
          </w:p>
          <w:p w:rsidR="00FF755D" w:rsidRPr="00E617A4" w:rsidRDefault="00FF755D" w:rsidP="00FF755D">
            <w:pPr>
              <w:pStyle w:val="aa"/>
              <w:spacing w:after="100" w:afterAutospacing="1" w:line="240" w:lineRule="auto"/>
              <w:contextualSpacing/>
              <w:rPr>
                <w:color w:val="000000"/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Исполнитель за свой счет устраняет все замечания Заказчика, если данные замечания не противоречат требованиям действующего законодательства и условиям на</w:t>
            </w:r>
            <w:r w:rsidRPr="00FF755D">
              <w:rPr>
                <w:rStyle w:val="5"/>
                <w:rFonts w:eastAsiaTheme="minorHAnsi"/>
                <w:sz w:val="24"/>
                <w:szCs w:val="24"/>
                <w:u w:val="none"/>
              </w:rPr>
              <w:t>стоящего Договора.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641" w:rsidRPr="001A207C" w:rsidRDefault="0093095C" w:rsidP="00F400B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207C">
              <w:rPr>
                <w:color w:val="000000"/>
                <w:sz w:val="24"/>
                <w:szCs w:val="24"/>
              </w:rPr>
              <w:t>Документы</w:t>
            </w:r>
            <w:r w:rsidR="001A207C">
              <w:rPr>
                <w:color w:val="000000"/>
                <w:sz w:val="24"/>
                <w:szCs w:val="24"/>
              </w:rPr>
              <w:t>,</w:t>
            </w:r>
            <w:r w:rsidRPr="001A207C">
              <w:rPr>
                <w:color w:val="000000"/>
                <w:sz w:val="24"/>
                <w:szCs w:val="24"/>
              </w:rPr>
              <w:t xml:space="preserve"> предъявляемые Заказчику в процессе реализации услуги должны соответствовать требованиям стандартов и других руководящих документов на создание АСЗИ.</w:t>
            </w:r>
          </w:p>
        </w:tc>
      </w:tr>
    </w:tbl>
    <w:p w:rsidR="006B6641" w:rsidRPr="001F6931" w:rsidRDefault="006B6641" w:rsidP="006B6641">
      <w:pPr>
        <w:jc w:val="center"/>
        <w:rPr>
          <w:b/>
          <w:color w:val="000000"/>
        </w:rPr>
      </w:pPr>
      <w:bookmarkStart w:id="1" w:name="_GoBack"/>
      <w:bookmarkEnd w:id="1"/>
      <w:r w:rsidRPr="001F6931">
        <w:rPr>
          <w:color w:val="000000"/>
        </w:rPr>
        <w:lastRenderedPageBreak/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B6641" w:rsidRPr="001F6931" w:rsidTr="00F400B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93095C" w:rsidP="00F400B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устанавливаются. </w:t>
            </w:r>
          </w:p>
        </w:tc>
      </w:tr>
    </w:tbl>
    <w:p w:rsidR="006D4A27" w:rsidRDefault="006D4A27" w:rsidP="006B6641">
      <w:pPr>
        <w:jc w:val="center"/>
        <w:rPr>
          <w:color w:val="000000"/>
        </w:rPr>
      </w:pPr>
    </w:p>
    <w:p w:rsidR="006B664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770"/>
        <w:gridCol w:w="7047"/>
      </w:tblGrid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АСЗИ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sz w:val="24"/>
              </w:rPr>
              <w:t>Автоматизированная система в защищенном исполнении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ИБ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Информационная безопасность</w:t>
            </w:r>
          </w:p>
        </w:tc>
      </w:tr>
      <w:tr w:rsidR="004B00DF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4B00DF" w:rsidRPr="006B6641" w:rsidRDefault="004B00DF" w:rsidP="006B6641">
            <w:pPr>
              <w:pStyle w:val="TableText"/>
              <w:contextualSpacing/>
              <w:rPr>
                <w:sz w:val="24"/>
              </w:rPr>
            </w:pPr>
            <w:r>
              <w:rPr>
                <w:sz w:val="24"/>
              </w:rPr>
              <w:t>ИС</w:t>
            </w:r>
          </w:p>
        </w:tc>
        <w:tc>
          <w:tcPr>
            <w:tcW w:w="7047" w:type="dxa"/>
            <w:shd w:val="clear" w:color="auto" w:fill="auto"/>
          </w:tcPr>
          <w:p w:rsidR="004B00DF" w:rsidRPr="006B6641" w:rsidRDefault="004B00DF" w:rsidP="006B6641">
            <w:pPr>
              <w:pStyle w:val="TableText"/>
              <w:contextualSpacing/>
              <w:rPr>
                <w:iCs/>
                <w:sz w:val="24"/>
              </w:rPr>
            </w:pPr>
            <w:r>
              <w:rPr>
                <w:iCs/>
                <w:sz w:val="24"/>
              </w:rPr>
              <w:t>Информационная система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proofErr w:type="spellStart"/>
            <w:r w:rsidRPr="006B6641">
              <w:rPr>
                <w:sz w:val="24"/>
              </w:rPr>
              <w:t>ПДн</w:t>
            </w:r>
            <w:proofErr w:type="spellEnd"/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Персональные данные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СОИБ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sz w:val="24"/>
              </w:rPr>
              <w:t>Система обеспечения информационной безопасности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ТЗ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Техническое задание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ФСБ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Федеральная служба безопасности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ФСТЭК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Федеральная служба по техническому и экспортному контролю</w:t>
            </w:r>
          </w:p>
        </w:tc>
      </w:tr>
    </w:tbl>
    <w:p w:rsidR="00386249" w:rsidRDefault="00386249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B6641" w:rsidRPr="001F6931" w:rsidRDefault="006B6641" w:rsidP="006B664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B6641" w:rsidRPr="001F6931" w:rsidTr="00F400BD">
        <w:tc>
          <w:tcPr>
            <w:tcW w:w="1682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B6641" w:rsidRPr="001F6931" w:rsidTr="00F400BD">
        <w:tc>
          <w:tcPr>
            <w:tcW w:w="1682" w:type="dxa"/>
            <w:vAlign w:val="center"/>
          </w:tcPr>
          <w:p w:rsidR="006B6641" w:rsidRPr="00514D5C" w:rsidRDefault="00514D5C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514D5C">
              <w:rPr>
                <w:color w:val="000000"/>
                <w:sz w:val="24"/>
                <w:szCs w:val="24"/>
              </w:rPr>
              <w:t>Приложение №1</w:t>
            </w:r>
          </w:p>
        </w:tc>
        <w:tc>
          <w:tcPr>
            <w:tcW w:w="5858" w:type="dxa"/>
          </w:tcPr>
          <w:p w:rsidR="006B6641" w:rsidRPr="00514D5C" w:rsidRDefault="00514D5C" w:rsidP="00F400BD">
            <w:pPr>
              <w:jc w:val="both"/>
              <w:rPr>
                <w:color w:val="000000"/>
                <w:sz w:val="24"/>
                <w:szCs w:val="24"/>
              </w:rPr>
            </w:pPr>
            <w:r w:rsidRPr="00514D5C">
              <w:rPr>
                <w:sz w:val="24"/>
                <w:szCs w:val="24"/>
              </w:rPr>
              <w:t>Требования к организационно-методическому обеспечению работ</w:t>
            </w:r>
          </w:p>
        </w:tc>
        <w:tc>
          <w:tcPr>
            <w:tcW w:w="2099" w:type="dxa"/>
          </w:tcPr>
          <w:p w:rsidR="006B6641" w:rsidRPr="001F6931" w:rsidRDefault="006D4A27" w:rsidP="006D4A27">
            <w:pPr>
              <w:jc w:val="center"/>
              <w:rPr>
                <w:color w:val="000000"/>
              </w:rPr>
            </w:pPr>
            <w:r w:rsidRPr="006D4A27">
              <w:rPr>
                <w:color w:val="000000"/>
                <w:sz w:val="24"/>
              </w:rPr>
              <w:t>9</w:t>
            </w:r>
          </w:p>
        </w:tc>
      </w:tr>
    </w:tbl>
    <w:p w:rsidR="006D4A27" w:rsidRDefault="006D4A27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6D4A27" w:rsidRDefault="006D4A27" w:rsidP="006D4A27"/>
    <w:p w:rsidR="006D4A27" w:rsidRDefault="006D4A27" w:rsidP="006D4A27"/>
    <w:p w:rsidR="006D4A27" w:rsidRPr="006D4A27" w:rsidRDefault="006D4A27" w:rsidP="006D4A27">
      <w:pPr>
        <w:pStyle w:val="L3"/>
        <w:numPr>
          <w:ilvl w:val="0"/>
          <w:numId w:val="0"/>
        </w:num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6D4A27">
        <w:rPr>
          <w:rFonts w:ascii="Times New Roman" w:hAnsi="Times New Roman"/>
          <w:sz w:val="28"/>
          <w:szCs w:val="28"/>
        </w:rPr>
        <w:t>Технический центр аналитики</w:t>
      </w:r>
    </w:p>
    <w:p w:rsidR="006D4A27" w:rsidRPr="006D4A27" w:rsidRDefault="006D4A27" w:rsidP="006D4A27">
      <w:pPr>
        <w:pStyle w:val="L3"/>
        <w:numPr>
          <w:ilvl w:val="0"/>
          <w:numId w:val="0"/>
        </w:num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6D4A27">
        <w:rPr>
          <w:rFonts w:ascii="Times New Roman" w:hAnsi="Times New Roman"/>
          <w:sz w:val="28"/>
          <w:szCs w:val="28"/>
        </w:rPr>
        <w:t xml:space="preserve">Заместитель генерального директора – </w:t>
      </w:r>
    </w:p>
    <w:p w:rsidR="006D4A27" w:rsidRDefault="006D4A27" w:rsidP="006D4A27">
      <w:pPr>
        <w:pStyle w:val="L3"/>
        <w:numPr>
          <w:ilvl w:val="0"/>
          <w:numId w:val="0"/>
        </w:numPr>
        <w:spacing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</w:t>
      </w:r>
      <w:r w:rsidRPr="006D4A27">
        <w:rPr>
          <w:rFonts w:ascii="Times New Roman" w:hAnsi="Times New Roman"/>
          <w:sz w:val="28"/>
          <w:szCs w:val="28"/>
        </w:rPr>
        <w:t>иректор по безопасности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4A27">
        <w:rPr>
          <w:rFonts w:ascii="Times New Roman" w:hAnsi="Times New Roman"/>
          <w:sz w:val="28"/>
          <w:szCs w:val="28"/>
        </w:rPr>
        <w:t>С.В. Гусев</w:t>
      </w:r>
      <w:r>
        <w:tab/>
      </w:r>
    </w:p>
    <w:p w:rsidR="006D4A27" w:rsidRDefault="006D4A27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6D4A27" w:rsidRDefault="006D4A27" w:rsidP="006D4A27"/>
    <w:p w:rsidR="006D4A27" w:rsidRDefault="006D4A27" w:rsidP="006D4A27"/>
    <w:p w:rsidR="005D3513" w:rsidRDefault="005D3513" w:rsidP="006D4A27"/>
    <w:p w:rsidR="005D3513" w:rsidRDefault="005D3513" w:rsidP="006D4A27"/>
    <w:p w:rsidR="005D3513" w:rsidRDefault="005D3513" w:rsidP="006D4A27"/>
    <w:p w:rsidR="005D3513" w:rsidRDefault="005D3513" w:rsidP="006D4A27"/>
    <w:p w:rsidR="005D3513" w:rsidRDefault="005D3513" w:rsidP="006D4A27"/>
    <w:p w:rsidR="005D3513" w:rsidRDefault="005D3513" w:rsidP="006D4A27"/>
    <w:p w:rsidR="005D3513" w:rsidRDefault="005D3513" w:rsidP="006D4A27"/>
    <w:p w:rsidR="005D3513" w:rsidRPr="006D4A27" w:rsidRDefault="005D3513" w:rsidP="006D4A27"/>
    <w:p w:rsidR="006D4A27" w:rsidRDefault="006D4A27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6D4A27" w:rsidRPr="006D4A27" w:rsidRDefault="006D4A27" w:rsidP="006D4A27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D4A27">
        <w:rPr>
          <w:rFonts w:ascii="Times New Roman" w:hAnsi="Times New Roman" w:cs="Times New Roman"/>
          <w:b w:val="0"/>
          <w:sz w:val="24"/>
          <w:szCs w:val="24"/>
        </w:rPr>
        <w:t>П</w:t>
      </w:r>
      <w:r>
        <w:rPr>
          <w:rFonts w:ascii="Times New Roman" w:hAnsi="Times New Roman" w:cs="Times New Roman"/>
          <w:b w:val="0"/>
          <w:sz w:val="24"/>
          <w:szCs w:val="24"/>
        </w:rPr>
        <w:t>риложение №1.</w:t>
      </w:r>
    </w:p>
    <w:p w:rsidR="006D4A27" w:rsidRDefault="006D4A27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695B1E" w:rsidRPr="00262593" w:rsidRDefault="00046052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262593">
        <w:rPr>
          <w:rFonts w:ascii="Times New Roman" w:hAnsi="Times New Roman" w:cs="Times New Roman"/>
          <w:sz w:val="24"/>
          <w:szCs w:val="24"/>
        </w:rPr>
        <w:t>Требования к организационно-методическому обеспечению работ</w:t>
      </w:r>
    </w:p>
    <w:p w:rsidR="00046052" w:rsidRPr="00262593" w:rsidRDefault="00046052" w:rsidP="00262593">
      <w:pPr>
        <w:spacing w:after="100" w:afterAutospacing="1"/>
        <w:ind w:firstLine="426"/>
        <w:contextualSpacing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При выполнении раб</w:t>
      </w:r>
      <w:r w:rsidRPr="00262593">
        <w:rPr>
          <w:sz w:val="24"/>
          <w:szCs w:val="24"/>
          <w:lang w:eastAsia="en-US"/>
        </w:rPr>
        <w:t>о</w:t>
      </w:r>
      <w:r w:rsidRPr="00262593">
        <w:rPr>
          <w:sz w:val="24"/>
          <w:szCs w:val="24"/>
        </w:rPr>
        <w:t xml:space="preserve">т </w:t>
      </w:r>
      <w:r w:rsidRPr="00262593">
        <w:rPr>
          <w:bCs/>
          <w:iCs/>
          <w:sz w:val="24"/>
          <w:szCs w:val="24"/>
        </w:rPr>
        <w:t xml:space="preserve">необходимо руководствоваться требованиями нормативно-правовых и методических документов в области </w:t>
      </w:r>
      <w:r w:rsidRPr="00262593">
        <w:rPr>
          <w:sz w:val="24"/>
          <w:szCs w:val="24"/>
        </w:rPr>
        <w:t>защиты информации: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27.07.2006 № 149-ФЗ «Об информации, информационных технологиях и о защите информации».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29.07.2004 № 98-ФЗ «О коммерческой тайне».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27.07.2006 № 152-ФЗ «О персональных данных».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Указ Президента РФ от 17.03.2008 № 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Постановление Правительства РФ от 01.11.2012 № 1119 «Положение об обеспечении безопасности персональных данных при их обработке в информационных системах персональных данных».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Приказ Министерства связи и массовых коммуникаций Российской Федерации от 25.12.2010 № 104 «Об утверждении Требований по обеспечению целостности, устойчивости функционирования и безопасности информационных систем общего пользования».</w:t>
      </w:r>
    </w:p>
    <w:p w:rsidR="005D3513" w:rsidRPr="005D3513" w:rsidRDefault="005D3513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5D3513">
        <w:rPr>
          <w:color w:val="000000"/>
          <w:sz w:val="24"/>
          <w:szCs w:val="24"/>
          <w:shd w:val="clear" w:color="auto" w:fill="FFFFFF"/>
        </w:rPr>
        <w:t>При</w:t>
      </w:r>
      <w:r>
        <w:rPr>
          <w:color w:val="000000"/>
          <w:sz w:val="24"/>
          <w:szCs w:val="24"/>
          <w:shd w:val="clear" w:color="auto" w:fill="FFFFFF"/>
        </w:rPr>
        <w:t>каз ФСТЭК России от 18.02.2013 №</w:t>
      </w:r>
      <w:r w:rsidRPr="005D3513">
        <w:rPr>
          <w:color w:val="000000"/>
          <w:sz w:val="24"/>
          <w:szCs w:val="24"/>
          <w:shd w:val="clear" w:color="auto" w:fill="FFFFFF"/>
        </w:rPr>
        <w:t xml:space="preserve">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</w:t>
      </w:r>
    </w:p>
    <w:p w:rsidR="00046052" w:rsidRPr="005D351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5D3513">
        <w:rPr>
          <w:sz w:val="24"/>
          <w:szCs w:val="24"/>
        </w:rPr>
        <w:t>Отраслевые требования по информационной безопасности Госкорпорации «Росатом» утвержденными заместителем генерального директора Госкорпорации «Росатом» 13.07.2012 (</w:t>
      </w:r>
      <w:proofErr w:type="spellStart"/>
      <w:r w:rsidRPr="005D3513">
        <w:rPr>
          <w:sz w:val="24"/>
          <w:szCs w:val="24"/>
        </w:rPr>
        <w:t>дсп</w:t>
      </w:r>
      <w:proofErr w:type="spellEnd"/>
      <w:r w:rsidRPr="005D3513">
        <w:rPr>
          <w:sz w:val="24"/>
          <w:szCs w:val="24"/>
        </w:rPr>
        <w:t>).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РО 0043-003-2012 «Защита информации Аттестация объектов информатизации Общие положения».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51275 - 99. Защита информации. Объект информатизации. Факторы, воздействующие на информацию. Общие положения.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50752 - 95. Информационная технология. Защита информации от утечки за счет побочных электромагнитных излучений при ее обработке средствами вычислительной техники. Методы испытаний.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50739-95. Средства вычислительной техники.</w:t>
      </w:r>
      <w:r w:rsidR="00A277B0">
        <w:rPr>
          <w:sz w:val="24"/>
          <w:szCs w:val="24"/>
        </w:rPr>
        <w:t xml:space="preserve"> </w:t>
      </w:r>
      <w:r w:rsidRPr="00262593">
        <w:rPr>
          <w:sz w:val="24"/>
          <w:szCs w:val="24"/>
        </w:rPr>
        <w:t>Защита от несанкционированного доступа к информации. Общие технические требования.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50922-2006. Защита информации. Основные термины и определения.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51583-2000. Защита информации. Порядок создания автоматизированных систем в защищенном исполнении. Общие положения.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52447-2005. Защита информации. Техника защиты информации. Номенклатура показателей качества.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ИСО/МЭК 15408-2-2002. Информационная технология. Методы и средства обеспечения безопасности. Критерии оценки безопасности информационных технологий. Часть 2. Функциональные требования безопасности.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ИСО/МЭК 15408-3-2002. Информационная технология. Методы и средства обеспечения безопасности. Критерии оценки безопасности информационных технологий. Часть 3. Требования доверия к безопасности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51624 - 2000. Защита информации. Автоматизированные системы в защищенном исполнении. Основные требования.</w:t>
      </w:r>
    </w:p>
    <w:p w:rsidR="00046052" w:rsidRPr="00262593" w:rsidRDefault="005D3513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 </w:t>
      </w:r>
      <w:r w:rsidR="00046052" w:rsidRPr="00262593">
        <w:rPr>
          <w:sz w:val="24"/>
          <w:szCs w:val="24"/>
        </w:rPr>
        <w:t xml:space="preserve">«Положение по аттестации объектов информатизации по требованиям безопасности информации», утв. </w:t>
      </w:r>
      <w:proofErr w:type="spellStart"/>
      <w:r w:rsidR="00046052" w:rsidRPr="00262593">
        <w:rPr>
          <w:sz w:val="24"/>
          <w:szCs w:val="24"/>
        </w:rPr>
        <w:t>Гостехкомиссии</w:t>
      </w:r>
      <w:proofErr w:type="spellEnd"/>
      <w:r w:rsidR="00046052" w:rsidRPr="00262593">
        <w:rPr>
          <w:sz w:val="24"/>
          <w:szCs w:val="24"/>
        </w:rPr>
        <w:t xml:space="preserve"> России 25.11.1994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lastRenderedPageBreak/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262593">
        <w:rPr>
          <w:sz w:val="24"/>
          <w:szCs w:val="24"/>
        </w:rPr>
        <w:t>Гостехкомиссии</w:t>
      </w:r>
      <w:proofErr w:type="spellEnd"/>
      <w:r w:rsidRPr="00262593">
        <w:rPr>
          <w:sz w:val="24"/>
          <w:szCs w:val="24"/>
        </w:rPr>
        <w:t xml:space="preserve"> России от 30.08.2002 г. N 282.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«Сборник руководящих документов по защите информации от несанкционированного доступа»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Москва, </w:t>
      </w:r>
      <w:smartTag w:uri="urn:schemas-microsoft-com:office:smarttags" w:element="metricconverter">
        <w:smartTagPr>
          <w:attr w:name="ProductID" w:val="1998 г"/>
        </w:smartTagPr>
        <w:r w:rsidRPr="00262593">
          <w:rPr>
            <w:sz w:val="24"/>
            <w:szCs w:val="24"/>
          </w:rPr>
          <w:t>1998 г</w:t>
        </w:r>
      </w:smartTag>
      <w:r w:rsidRPr="00262593">
        <w:rPr>
          <w:sz w:val="24"/>
          <w:szCs w:val="24"/>
        </w:rPr>
        <w:t>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Порядок проведения классификации информационных систем персональных данных. Утвержден  приказом ФСТЭК России, ФСБ России, </w:t>
      </w:r>
      <w:proofErr w:type="spellStart"/>
      <w:r w:rsidRPr="00262593">
        <w:rPr>
          <w:sz w:val="24"/>
          <w:szCs w:val="24"/>
        </w:rPr>
        <w:t>Минкомсвязи</w:t>
      </w:r>
      <w:proofErr w:type="spellEnd"/>
      <w:r w:rsidRPr="00262593">
        <w:rPr>
          <w:sz w:val="24"/>
          <w:szCs w:val="24"/>
        </w:rPr>
        <w:t xml:space="preserve"> России от 13.02.2008 г. N 55/86/20.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Методический документ «Методика определения актуальных угроз безопасности персональных данных при их обработке в информационных системах персональных данных», утв. ФСТЭК России 15.02.2008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pacing w:val="-2"/>
          <w:sz w:val="24"/>
          <w:szCs w:val="24"/>
        </w:rPr>
      </w:pPr>
      <w:r w:rsidRPr="00262593">
        <w:rPr>
          <w:spacing w:val="-2"/>
          <w:sz w:val="24"/>
          <w:szCs w:val="24"/>
        </w:rPr>
        <w:t>Нормативно-методический документ «Базовая модель угроз безопасности персональных данных при их обработке в информационных системах персональных данных», утв. ФСТЭК России 15.02.2008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Требования к системам обнаружения вторжений. Утверждены приказом ФСТЭК России от 6.12.2011 г. N 638.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Профили защиты систем обнаружения вторжений. Утверждены директором ФСТЭК России 6 марта 2012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pacing w:val="-2"/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«Концепция защиты средств вычислительной техники и автоматизированных систем от несанкционированного доступа к информации» (утв. решением </w:t>
      </w:r>
      <w:proofErr w:type="spellStart"/>
      <w:r w:rsidRPr="00262593">
        <w:rPr>
          <w:spacing w:val="-2"/>
          <w:sz w:val="24"/>
          <w:szCs w:val="24"/>
        </w:rPr>
        <w:t>Гостехкомиссии</w:t>
      </w:r>
      <w:proofErr w:type="spellEnd"/>
      <w:r w:rsidRPr="00262593">
        <w:rPr>
          <w:spacing w:val="-2"/>
          <w:sz w:val="24"/>
          <w:szCs w:val="24"/>
        </w:rPr>
        <w:t xml:space="preserve"> РФ 30 марта 1992 г.).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</w:t>
      </w:r>
      <w:r w:rsidRPr="00262593">
        <w:rPr>
          <w:sz w:val="24"/>
          <w:szCs w:val="24"/>
        </w:rPr>
        <w:t>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(</w:t>
      </w:r>
      <w:r w:rsidRPr="00262593">
        <w:rPr>
          <w:spacing w:val="-2"/>
          <w:sz w:val="24"/>
          <w:szCs w:val="24"/>
        </w:rPr>
        <w:t xml:space="preserve">утв. решением </w:t>
      </w:r>
      <w:proofErr w:type="spellStart"/>
      <w:r w:rsidRPr="00262593">
        <w:rPr>
          <w:spacing w:val="-2"/>
          <w:sz w:val="24"/>
          <w:szCs w:val="24"/>
        </w:rPr>
        <w:t>Гостехкомиссии</w:t>
      </w:r>
      <w:proofErr w:type="spellEnd"/>
      <w:r w:rsidRPr="00262593">
        <w:rPr>
          <w:spacing w:val="-2"/>
          <w:sz w:val="24"/>
          <w:szCs w:val="24"/>
        </w:rPr>
        <w:t xml:space="preserve"> РФ 30 марта 1992 г.)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>Руководящий документ</w:t>
      </w:r>
      <w:r w:rsidRPr="00262593">
        <w:rPr>
          <w:sz w:val="24"/>
          <w:szCs w:val="24"/>
        </w:rPr>
        <w:t xml:space="preserve"> «Защита от несанкционированного доступа к информации», ч. 1 «Программное обеспечение средств защиты информации. Классификация по уровню контроля отсутствия </w:t>
      </w:r>
      <w:proofErr w:type="spellStart"/>
      <w:r w:rsidRPr="00262593">
        <w:rPr>
          <w:sz w:val="24"/>
          <w:szCs w:val="24"/>
        </w:rPr>
        <w:t>недекларируемых</w:t>
      </w:r>
      <w:proofErr w:type="spellEnd"/>
      <w:r w:rsidRPr="00262593">
        <w:rPr>
          <w:sz w:val="24"/>
          <w:szCs w:val="24"/>
        </w:rPr>
        <w:t xml:space="preserve"> возможностей»,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1999 г.</w:t>
      </w:r>
    </w:p>
    <w:p w:rsidR="009F0C0E" w:rsidRPr="00262593" w:rsidRDefault="00046052" w:rsidP="00456669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</w:t>
      </w:r>
      <w:r w:rsidRPr="00262593">
        <w:rPr>
          <w:sz w:val="24"/>
          <w:szCs w:val="24"/>
        </w:rPr>
        <w:t xml:space="preserve">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информации»,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1992 г.</w:t>
      </w:r>
    </w:p>
    <w:sectPr w:rsidR="009F0C0E" w:rsidRPr="00262593" w:rsidSect="00514D5C">
      <w:headerReference w:type="default" r:id="rId9"/>
      <w:pgSz w:w="11906" w:h="16838"/>
      <w:pgMar w:top="389" w:right="707" w:bottom="568" w:left="1418" w:header="284" w:footer="708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849A500" w15:done="0"/>
  <w15:commentEx w15:paraId="4C4BBA81" w15:done="0"/>
  <w15:commentEx w15:paraId="103EC7F9" w15:done="0"/>
  <w15:commentEx w15:paraId="538A5E8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F70" w:rsidRDefault="00364F70">
      <w:r>
        <w:separator/>
      </w:r>
    </w:p>
  </w:endnote>
  <w:endnote w:type="continuationSeparator" w:id="0">
    <w:p w:rsidR="00364F70" w:rsidRDefault="0036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F70" w:rsidRDefault="00364F70">
      <w:r>
        <w:separator/>
      </w:r>
    </w:p>
  </w:footnote>
  <w:footnote w:type="continuationSeparator" w:id="0">
    <w:p w:rsidR="00364F70" w:rsidRDefault="00364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BD" w:rsidRDefault="00F400BD" w:rsidP="00F400B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3075C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/>
      </w:rPr>
    </w:lvl>
  </w:abstractNum>
  <w:abstractNum w:abstractNumId="2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>
    <w:nsid w:val="04E456A3"/>
    <w:multiLevelType w:val="multilevel"/>
    <w:tmpl w:val="95FC69CE"/>
    <w:lvl w:ilvl="0">
      <w:start w:val="1"/>
      <w:numFmt w:val="decimal"/>
      <w:pStyle w:val="10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"/>
      <w:suff w:val="nothing"/>
      <w:lvlText w:val="%1.%2  "/>
      <w:lvlJc w:val="left"/>
      <w:pPr>
        <w:ind w:left="54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1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2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4">
    <w:nsid w:val="090C524D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D66861"/>
    <w:multiLevelType w:val="hybridMultilevel"/>
    <w:tmpl w:val="CF00D2CE"/>
    <w:lvl w:ilvl="0" w:tplc="ECE6DC2A">
      <w:start w:val="1"/>
      <w:numFmt w:val="bullet"/>
      <w:pStyle w:val="a0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FA5070"/>
    <w:multiLevelType w:val="multilevel"/>
    <w:tmpl w:val="AEE06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pStyle w:val="a1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164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4D4F08FB"/>
    <w:multiLevelType w:val="hybridMultilevel"/>
    <w:tmpl w:val="983E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63511"/>
    <w:multiLevelType w:val="hybridMultilevel"/>
    <w:tmpl w:val="123A8B8A"/>
    <w:lvl w:ilvl="0" w:tplc="9998FE5E">
      <w:start w:val="1"/>
      <w:numFmt w:val="none"/>
      <w:pStyle w:val="a2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886177"/>
    <w:multiLevelType w:val="hybridMultilevel"/>
    <w:tmpl w:val="2814DB8E"/>
    <w:lvl w:ilvl="0" w:tplc="7FEE3564">
      <w:start w:val="1"/>
      <w:numFmt w:val="decimal"/>
      <w:lvlText w:val="%1."/>
      <w:lvlJc w:val="left"/>
      <w:pPr>
        <w:ind w:left="961" w:hanging="360"/>
      </w:pPr>
      <w:rPr>
        <w:rFonts w:ascii="Times New Roman" w:eastAsia="Times New Roman" w:hAnsi="Times New Roman" w:cs="Times New Roman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6A63198F"/>
    <w:multiLevelType w:val="hybridMultilevel"/>
    <w:tmpl w:val="870C3F9E"/>
    <w:lvl w:ilvl="0" w:tplc="FFFFFFFF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713E1DEE"/>
    <w:multiLevelType w:val="multilevel"/>
    <w:tmpl w:val="C23051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980B84"/>
    <w:multiLevelType w:val="hybridMultilevel"/>
    <w:tmpl w:val="2CCCDBBE"/>
    <w:lvl w:ilvl="0" w:tplc="A1B8BCD0">
      <w:start w:val="1"/>
      <w:numFmt w:val="decimal"/>
      <w:lvlText w:val="%1."/>
      <w:lvlJc w:val="left"/>
      <w:pPr>
        <w:ind w:left="961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13"/>
  </w:num>
  <w:num w:numId="6">
    <w:abstractNumId w:val="0"/>
  </w:num>
  <w:num w:numId="7">
    <w:abstractNumId w:val="8"/>
  </w:num>
  <w:num w:numId="8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2"/>
  </w:num>
  <w:num w:numId="12">
    <w:abstractNumId w:val="0"/>
  </w:num>
  <w:num w:numId="13">
    <w:abstractNumId w:val="0"/>
  </w:num>
  <w:num w:numId="14">
    <w:abstractNumId w:val="7"/>
  </w:num>
  <w:num w:numId="15">
    <w:abstractNumId w:val="5"/>
  </w:num>
  <w:num w:numId="1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зин Владимир">
    <w15:presenceInfo w15:providerId="AD" w15:userId="S-1-5-21-3302347723-2440792553-1746179774-83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8B0"/>
    <w:rsid w:val="00003B0A"/>
    <w:rsid w:val="000154EE"/>
    <w:rsid w:val="00046052"/>
    <w:rsid w:val="00093997"/>
    <w:rsid w:val="000B3970"/>
    <w:rsid w:val="000C3D04"/>
    <w:rsid w:val="000C62B5"/>
    <w:rsid w:val="000D0115"/>
    <w:rsid w:val="000D3763"/>
    <w:rsid w:val="000E7C37"/>
    <w:rsid w:val="000E7E70"/>
    <w:rsid w:val="000F2AF6"/>
    <w:rsid w:val="00123530"/>
    <w:rsid w:val="00127587"/>
    <w:rsid w:val="001409EB"/>
    <w:rsid w:val="00177157"/>
    <w:rsid w:val="00193360"/>
    <w:rsid w:val="001A207C"/>
    <w:rsid w:val="001C041C"/>
    <w:rsid w:val="00215E4E"/>
    <w:rsid w:val="00231FEF"/>
    <w:rsid w:val="00237193"/>
    <w:rsid w:val="00256BC2"/>
    <w:rsid w:val="00262593"/>
    <w:rsid w:val="002A66A7"/>
    <w:rsid w:val="002D281D"/>
    <w:rsid w:val="002D507C"/>
    <w:rsid w:val="00321F6C"/>
    <w:rsid w:val="00351F55"/>
    <w:rsid w:val="003524FB"/>
    <w:rsid w:val="00364F70"/>
    <w:rsid w:val="00386249"/>
    <w:rsid w:val="00395FDE"/>
    <w:rsid w:val="003D6712"/>
    <w:rsid w:val="004219D9"/>
    <w:rsid w:val="00455DA2"/>
    <w:rsid w:val="00456669"/>
    <w:rsid w:val="00466C0A"/>
    <w:rsid w:val="004B00DF"/>
    <w:rsid w:val="004B0851"/>
    <w:rsid w:val="004B2CC2"/>
    <w:rsid w:val="004D0D29"/>
    <w:rsid w:val="004E0E5E"/>
    <w:rsid w:val="00505BDC"/>
    <w:rsid w:val="00514D5C"/>
    <w:rsid w:val="00533FE8"/>
    <w:rsid w:val="00543158"/>
    <w:rsid w:val="0055012B"/>
    <w:rsid w:val="00557EC5"/>
    <w:rsid w:val="00570820"/>
    <w:rsid w:val="005C161E"/>
    <w:rsid w:val="005D3513"/>
    <w:rsid w:val="005F498E"/>
    <w:rsid w:val="005F4EF0"/>
    <w:rsid w:val="00622767"/>
    <w:rsid w:val="0064622A"/>
    <w:rsid w:val="006632B3"/>
    <w:rsid w:val="006640A0"/>
    <w:rsid w:val="0069445E"/>
    <w:rsid w:val="00695B1E"/>
    <w:rsid w:val="006A5FA9"/>
    <w:rsid w:val="006B4DED"/>
    <w:rsid w:val="006B6641"/>
    <w:rsid w:val="006D1081"/>
    <w:rsid w:val="006D4A27"/>
    <w:rsid w:val="006E3735"/>
    <w:rsid w:val="006F343F"/>
    <w:rsid w:val="006F64C6"/>
    <w:rsid w:val="00717358"/>
    <w:rsid w:val="00745124"/>
    <w:rsid w:val="007618B0"/>
    <w:rsid w:val="0078796F"/>
    <w:rsid w:val="007A5112"/>
    <w:rsid w:val="00881DA6"/>
    <w:rsid w:val="00905A39"/>
    <w:rsid w:val="00912938"/>
    <w:rsid w:val="009234B7"/>
    <w:rsid w:val="0093095C"/>
    <w:rsid w:val="00931EEB"/>
    <w:rsid w:val="00945763"/>
    <w:rsid w:val="00951DFC"/>
    <w:rsid w:val="00957BFA"/>
    <w:rsid w:val="009900F2"/>
    <w:rsid w:val="009F0C0E"/>
    <w:rsid w:val="00A14EDE"/>
    <w:rsid w:val="00A248E8"/>
    <w:rsid w:val="00A277B0"/>
    <w:rsid w:val="00A42418"/>
    <w:rsid w:val="00AE3412"/>
    <w:rsid w:val="00B015F5"/>
    <w:rsid w:val="00B114A4"/>
    <w:rsid w:val="00B12DD6"/>
    <w:rsid w:val="00B53062"/>
    <w:rsid w:val="00B555D3"/>
    <w:rsid w:val="00BB330D"/>
    <w:rsid w:val="00BD545B"/>
    <w:rsid w:val="00C369BD"/>
    <w:rsid w:val="00C47B96"/>
    <w:rsid w:val="00C53B25"/>
    <w:rsid w:val="00C675D0"/>
    <w:rsid w:val="00C77ED1"/>
    <w:rsid w:val="00C97CD7"/>
    <w:rsid w:val="00CB5DA1"/>
    <w:rsid w:val="00CC7BC4"/>
    <w:rsid w:val="00CE21C0"/>
    <w:rsid w:val="00CF36A3"/>
    <w:rsid w:val="00CF511D"/>
    <w:rsid w:val="00D17375"/>
    <w:rsid w:val="00D529A9"/>
    <w:rsid w:val="00D9284D"/>
    <w:rsid w:val="00D97BA2"/>
    <w:rsid w:val="00DA1137"/>
    <w:rsid w:val="00DA33A1"/>
    <w:rsid w:val="00DC1D84"/>
    <w:rsid w:val="00E01A69"/>
    <w:rsid w:val="00E05963"/>
    <w:rsid w:val="00E52FB0"/>
    <w:rsid w:val="00E617A4"/>
    <w:rsid w:val="00E63F50"/>
    <w:rsid w:val="00E93ADE"/>
    <w:rsid w:val="00E951CB"/>
    <w:rsid w:val="00ED50E4"/>
    <w:rsid w:val="00F30322"/>
    <w:rsid w:val="00F3206C"/>
    <w:rsid w:val="00F400BD"/>
    <w:rsid w:val="00F86FF7"/>
    <w:rsid w:val="00FC7595"/>
    <w:rsid w:val="00FF1D06"/>
    <w:rsid w:val="00FF2500"/>
    <w:rsid w:val="00FF5BB7"/>
    <w:rsid w:val="00FF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B66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3"/>
    <w:next w:val="a3"/>
    <w:link w:val="13"/>
    <w:qFormat/>
    <w:rsid w:val="000C3D04"/>
    <w:pPr>
      <w:keepNext/>
      <w:numPr>
        <w:numId w:val="11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unhideWhenUsed/>
    <w:rsid w:val="006B664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7"/>
    <w:uiPriority w:val="99"/>
    <w:rsid w:val="006B664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_Текст+абзац Знак"/>
    <w:link w:val="aa"/>
    <w:rsid w:val="006B6641"/>
    <w:rPr>
      <w:rFonts w:ascii="Times New Roman" w:hAnsi="Times New Roman"/>
      <w:spacing w:val="-2"/>
      <w:sz w:val="28"/>
    </w:rPr>
  </w:style>
  <w:style w:type="paragraph" w:customStyle="1" w:styleId="aa">
    <w:name w:val="_Текст+абзац"/>
    <w:aliases w:val="_Текст_Перечисление + Слева:  0,06 см"/>
    <w:link w:val="a9"/>
    <w:rsid w:val="006B6641"/>
    <w:pPr>
      <w:spacing w:after="0"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TableText">
    <w:name w:val="Table Text"/>
    <w:semiHidden/>
    <w:rsid w:val="006B6641"/>
    <w:pPr>
      <w:keepLines/>
      <w:spacing w:before="40" w:after="40" w:line="288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2">
    <w:name w:val="_Текст_Перечисление"/>
    <w:link w:val="ab"/>
    <w:rsid w:val="006B6641"/>
    <w:pPr>
      <w:numPr>
        <w:numId w:val="2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customStyle="1" w:styleId="ab">
    <w:name w:val="_Текст_Перечисление Знак"/>
    <w:link w:val="a2"/>
    <w:rsid w:val="006B6641"/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0">
    <w:name w:val="_Заг.1"/>
    <w:next w:val="aa"/>
    <w:rsid w:val="006B6641"/>
    <w:pPr>
      <w:pageBreakBefore/>
      <w:numPr>
        <w:numId w:val="3"/>
      </w:numPr>
      <w:suppressAutoHyphens/>
      <w:spacing w:before="120" w:after="240" w:line="240" w:lineRule="auto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">
    <w:name w:val="_Заг.2"/>
    <w:next w:val="aa"/>
    <w:rsid w:val="006B6641"/>
    <w:pPr>
      <w:numPr>
        <w:ilvl w:val="1"/>
        <w:numId w:val="3"/>
      </w:numPr>
      <w:suppressAutoHyphens/>
      <w:spacing w:before="120" w:after="240" w:line="240" w:lineRule="auto"/>
      <w:ind w:left="0" w:firstLine="567"/>
      <w:outlineLvl w:val="1"/>
    </w:pPr>
    <w:rPr>
      <w:rFonts w:ascii="Times New Roman" w:eastAsia="Times New Roman" w:hAnsi="Times New Roman" w:cs="Arial"/>
      <w:b/>
      <w:bCs/>
      <w:iCs/>
      <w:sz w:val="32"/>
      <w:szCs w:val="28"/>
      <w:lang w:eastAsia="ru-RU"/>
    </w:rPr>
  </w:style>
  <w:style w:type="paragraph" w:customStyle="1" w:styleId="3">
    <w:name w:val="_Заг.3"/>
    <w:next w:val="aa"/>
    <w:rsid w:val="006B6641"/>
    <w:pPr>
      <w:numPr>
        <w:ilvl w:val="2"/>
        <w:numId w:val="3"/>
      </w:numPr>
      <w:suppressAutoHyphens/>
      <w:spacing w:before="120" w:after="240" w:line="240" w:lineRule="auto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2">
    <w:name w:val="_Заг1.подПункт"/>
    <w:rsid w:val="006B6641"/>
    <w:pPr>
      <w:numPr>
        <w:ilvl w:val="4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1">
    <w:name w:val="_Заг1.Пункт"/>
    <w:rsid w:val="006B6641"/>
    <w:pPr>
      <w:numPr>
        <w:ilvl w:val="3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1">
    <w:name w:val="_Заг2.подПункт"/>
    <w:rsid w:val="006B6641"/>
    <w:pPr>
      <w:numPr>
        <w:ilvl w:val="6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ункт"/>
    <w:rsid w:val="006B6641"/>
    <w:pPr>
      <w:numPr>
        <w:ilvl w:val="5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6B6641"/>
    <w:pPr>
      <w:numPr>
        <w:ilvl w:val="8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6B6641"/>
    <w:pPr>
      <w:numPr>
        <w:ilvl w:val="7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4">
    <w:name w:val="_Перечисление_1)"/>
    <w:rsid w:val="006B66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a0">
    <w:name w:val="_Табл_Текст"/>
    <w:rsid w:val="006B6641"/>
    <w:pPr>
      <w:numPr>
        <w:numId w:val="4"/>
      </w:numPr>
      <w:spacing w:before="40"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18"/>
      <w:lang w:eastAsia="ru-RU"/>
    </w:rPr>
  </w:style>
  <w:style w:type="paragraph" w:customStyle="1" w:styleId="ac">
    <w:name w:val="_Полное.Наимен.АС"/>
    <w:rsid w:val="00BB330D"/>
    <w:pPr>
      <w:suppressAutoHyphens/>
      <w:spacing w:before="240" w:after="0" w:line="340" w:lineRule="exact"/>
      <w:jc w:val="center"/>
    </w:pPr>
    <w:rPr>
      <w:rFonts w:ascii="Times New Roman" w:eastAsia="Times New Roman" w:hAnsi="Times New Roman" w:cs="Arial"/>
      <w:bCs/>
      <w:sz w:val="36"/>
      <w:szCs w:val="32"/>
    </w:rPr>
  </w:style>
  <w:style w:type="paragraph" w:customStyle="1" w:styleId="ad">
    <w:name w:val="_Перечисление_а)"/>
    <w:rsid w:val="00E617A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styleId="ae">
    <w:name w:val="Hyperlink"/>
    <w:uiPriority w:val="99"/>
    <w:rsid w:val="00F30322"/>
    <w:rPr>
      <w:rFonts w:ascii="Times New Roman" w:hAnsi="Times New Roman"/>
      <w:color w:val="0000FF"/>
      <w:u w:val="single"/>
    </w:rPr>
  </w:style>
  <w:style w:type="paragraph" w:styleId="af">
    <w:name w:val="Balloon Text"/>
    <w:basedOn w:val="a3"/>
    <w:link w:val="af0"/>
    <w:uiPriority w:val="99"/>
    <w:semiHidden/>
    <w:unhideWhenUsed/>
    <w:rsid w:val="000D376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uiPriority w:val="99"/>
    <w:semiHidden/>
    <w:rsid w:val="000D3763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3"/>
    <w:uiPriority w:val="34"/>
    <w:qFormat/>
    <w:rsid w:val="00B53062"/>
    <w:pPr>
      <w:ind w:left="720"/>
      <w:contextualSpacing/>
    </w:pPr>
  </w:style>
  <w:style w:type="paragraph" w:styleId="a">
    <w:name w:val="List Bullet"/>
    <w:basedOn w:val="a3"/>
    <w:link w:val="af2"/>
    <w:unhideWhenUsed/>
    <w:rsid w:val="0055012B"/>
    <w:pPr>
      <w:numPr>
        <w:numId w:val="6"/>
      </w:numPr>
      <w:contextualSpacing/>
    </w:pPr>
    <w:rPr>
      <w:sz w:val="24"/>
      <w:szCs w:val="24"/>
    </w:rPr>
  </w:style>
  <w:style w:type="character" w:customStyle="1" w:styleId="af2">
    <w:name w:val="Маркированный список Знак"/>
    <w:link w:val="a"/>
    <w:rsid w:val="00550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4"/>
    <w:link w:val="6"/>
    <w:rsid w:val="00FF755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5"/>
    <w:basedOn w:val="af3"/>
    <w:rsid w:val="00FF755D"/>
    <w:rPr>
      <w:rFonts w:ascii="Times New Roman" w:eastAsia="Times New Roman" w:hAnsi="Times New Roman" w:cs="Times New Roman"/>
      <w:u w:val="single"/>
      <w:shd w:val="clear" w:color="auto" w:fill="FFFFFF"/>
    </w:rPr>
  </w:style>
  <w:style w:type="paragraph" w:customStyle="1" w:styleId="6">
    <w:name w:val="Основной текст6"/>
    <w:basedOn w:val="a3"/>
    <w:link w:val="af3"/>
    <w:rsid w:val="00FF755D"/>
    <w:pPr>
      <w:shd w:val="clear" w:color="auto" w:fill="FFFFFF"/>
      <w:spacing w:before="2160" w:after="60" w:line="0" w:lineRule="atLeast"/>
      <w:ind w:hanging="360"/>
    </w:pPr>
    <w:rPr>
      <w:sz w:val="22"/>
      <w:szCs w:val="22"/>
      <w:lang w:eastAsia="en-US"/>
    </w:rPr>
  </w:style>
  <w:style w:type="character" w:customStyle="1" w:styleId="13">
    <w:name w:val="Заголовок 1 Знак"/>
    <w:basedOn w:val="a4"/>
    <w:link w:val="1"/>
    <w:rsid w:val="000C3D04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3"/>
    <w:qFormat/>
    <w:rsid w:val="000C3D04"/>
    <w:pPr>
      <w:numPr>
        <w:ilvl w:val="2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2">
    <w:name w:val="L заголовок 2"/>
    <w:basedOn w:val="a3"/>
    <w:qFormat/>
    <w:rsid w:val="000C3D04"/>
    <w:pPr>
      <w:numPr>
        <w:ilvl w:val="1"/>
        <w:numId w:val="11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paragraph" w:customStyle="1" w:styleId="L4">
    <w:name w:val="L абзац 4"/>
    <w:basedOn w:val="a3"/>
    <w:rsid w:val="000C3D04"/>
    <w:pPr>
      <w:numPr>
        <w:ilvl w:val="3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3"/>
    <w:qFormat/>
    <w:rsid w:val="000C3D04"/>
    <w:pPr>
      <w:numPr>
        <w:ilvl w:val="4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15">
    <w:name w:val="Стиль 1"/>
    <w:basedOn w:val="a3"/>
    <w:qFormat/>
    <w:rsid w:val="004219D9"/>
    <w:pPr>
      <w:spacing w:after="120" w:line="288" w:lineRule="auto"/>
      <w:ind w:left="284" w:right="284" w:firstLine="720"/>
      <w:jc w:val="both"/>
    </w:pPr>
    <w:rPr>
      <w:b/>
      <w:snapToGrid w:val="0"/>
      <w:color w:val="000000"/>
      <w:sz w:val="24"/>
      <w:szCs w:val="20"/>
      <w:lang w:eastAsia="en-US"/>
    </w:rPr>
  </w:style>
  <w:style w:type="character" w:styleId="af4">
    <w:name w:val="annotation reference"/>
    <w:basedOn w:val="a4"/>
    <w:uiPriority w:val="99"/>
    <w:semiHidden/>
    <w:unhideWhenUsed/>
    <w:rsid w:val="00DC1D84"/>
    <w:rPr>
      <w:sz w:val="16"/>
      <w:szCs w:val="16"/>
    </w:rPr>
  </w:style>
  <w:style w:type="paragraph" w:styleId="af5">
    <w:name w:val="annotation text"/>
    <w:basedOn w:val="a3"/>
    <w:link w:val="af6"/>
    <w:uiPriority w:val="99"/>
    <w:semiHidden/>
    <w:unhideWhenUsed/>
    <w:rsid w:val="00DC1D84"/>
    <w:rPr>
      <w:sz w:val="20"/>
      <w:szCs w:val="20"/>
    </w:rPr>
  </w:style>
  <w:style w:type="character" w:customStyle="1" w:styleId="af6">
    <w:name w:val="Текст примечания Знак"/>
    <w:basedOn w:val="a4"/>
    <w:link w:val="af5"/>
    <w:uiPriority w:val="99"/>
    <w:semiHidden/>
    <w:rsid w:val="00DC1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C1D8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C1D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1">
    <w:name w:val="Текст документа"/>
    <w:basedOn w:val="a3"/>
    <w:autoRedefine/>
    <w:uiPriority w:val="99"/>
    <w:rsid w:val="00046052"/>
    <w:pPr>
      <w:numPr>
        <w:ilvl w:val="1"/>
        <w:numId w:val="14"/>
      </w:numPr>
      <w:spacing w:after="60"/>
      <w:jc w:val="both"/>
    </w:pPr>
    <w:rPr>
      <w:sz w:val="24"/>
      <w:szCs w:val="24"/>
    </w:rPr>
  </w:style>
  <w:style w:type="paragraph" w:customStyle="1" w:styleId="MMCallout1">
    <w:name w:val="MM Callout 1"/>
    <w:basedOn w:val="a3"/>
    <w:uiPriority w:val="99"/>
    <w:rsid w:val="00046052"/>
    <w:pPr>
      <w:numPr>
        <w:numId w:val="15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3"/>
    <w:link w:val="afa"/>
    <w:uiPriority w:val="99"/>
    <w:semiHidden/>
    <w:unhideWhenUsed/>
    <w:rsid w:val="00533FE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4"/>
    <w:link w:val="af9"/>
    <w:uiPriority w:val="99"/>
    <w:semiHidden/>
    <w:rsid w:val="00533F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Revision"/>
    <w:hidden/>
    <w:uiPriority w:val="99"/>
    <w:semiHidden/>
    <w:rsid w:val="00B555D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B66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3"/>
    <w:next w:val="a3"/>
    <w:link w:val="13"/>
    <w:qFormat/>
    <w:rsid w:val="000C3D04"/>
    <w:pPr>
      <w:keepNext/>
      <w:numPr>
        <w:numId w:val="11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unhideWhenUsed/>
    <w:rsid w:val="006B664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7"/>
    <w:uiPriority w:val="99"/>
    <w:rsid w:val="006B664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_Текст+абзац Знак"/>
    <w:link w:val="aa"/>
    <w:rsid w:val="006B6641"/>
    <w:rPr>
      <w:rFonts w:ascii="Times New Roman" w:hAnsi="Times New Roman"/>
      <w:spacing w:val="-2"/>
      <w:sz w:val="28"/>
    </w:rPr>
  </w:style>
  <w:style w:type="paragraph" w:customStyle="1" w:styleId="aa">
    <w:name w:val="_Текст+абзац"/>
    <w:aliases w:val="_Текст_Перечисление + Слева:  0,06 см"/>
    <w:link w:val="a9"/>
    <w:rsid w:val="006B6641"/>
    <w:pPr>
      <w:spacing w:after="0"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TableText">
    <w:name w:val="Table Text"/>
    <w:semiHidden/>
    <w:rsid w:val="006B6641"/>
    <w:pPr>
      <w:keepLines/>
      <w:spacing w:before="40" w:after="40" w:line="288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2">
    <w:name w:val="_Текст_Перечисление"/>
    <w:link w:val="ab"/>
    <w:rsid w:val="006B6641"/>
    <w:pPr>
      <w:numPr>
        <w:numId w:val="2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customStyle="1" w:styleId="ab">
    <w:name w:val="_Текст_Перечисление Знак"/>
    <w:link w:val="a2"/>
    <w:rsid w:val="006B6641"/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0">
    <w:name w:val="_Заг.1"/>
    <w:next w:val="aa"/>
    <w:rsid w:val="006B6641"/>
    <w:pPr>
      <w:pageBreakBefore/>
      <w:numPr>
        <w:numId w:val="3"/>
      </w:numPr>
      <w:suppressAutoHyphens/>
      <w:spacing w:before="120" w:after="240" w:line="240" w:lineRule="auto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">
    <w:name w:val="_Заг.2"/>
    <w:next w:val="aa"/>
    <w:rsid w:val="006B6641"/>
    <w:pPr>
      <w:numPr>
        <w:ilvl w:val="1"/>
        <w:numId w:val="3"/>
      </w:numPr>
      <w:suppressAutoHyphens/>
      <w:spacing w:before="120" w:after="240" w:line="240" w:lineRule="auto"/>
      <w:ind w:left="0" w:firstLine="567"/>
      <w:outlineLvl w:val="1"/>
    </w:pPr>
    <w:rPr>
      <w:rFonts w:ascii="Times New Roman" w:eastAsia="Times New Roman" w:hAnsi="Times New Roman" w:cs="Arial"/>
      <w:b/>
      <w:bCs/>
      <w:iCs/>
      <w:sz w:val="32"/>
      <w:szCs w:val="28"/>
      <w:lang w:eastAsia="ru-RU"/>
    </w:rPr>
  </w:style>
  <w:style w:type="paragraph" w:customStyle="1" w:styleId="3">
    <w:name w:val="_Заг.3"/>
    <w:next w:val="aa"/>
    <w:rsid w:val="006B6641"/>
    <w:pPr>
      <w:numPr>
        <w:ilvl w:val="2"/>
        <w:numId w:val="3"/>
      </w:numPr>
      <w:suppressAutoHyphens/>
      <w:spacing w:before="120" w:after="240" w:line="240" w:lineRule="auto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2">
    <w:name w:val="_Заг1.подПункт"/>
    <w:rsid w:val="006B6641"/>
    <w:pPr>
      <w:numPr>
        <w:ilvl w:val="4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1">
    <w:name w:val="_Заг1.Пункт"/>
    <w:rsid w:val="006B6641"/>
    <w:pPr>
      <w:numPr>
        <w:ilvl w:val="3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1">
    <w:name w:val="_Заг2.подПункт"/>
    <w:rsid w:val="006B6641"/>
    <w:pPr>
      <w:numPr>
        <w:ilvl w:val="6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ункт"/>
    <w:rsid w:val="006B6641"/>
    <w:pPr>
      <w:numPr>
        <w:ilvl w:val="5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6B6641"/>
    <w:pPr>
      <w:numPr>
        <w:ilvl w:val="8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6B6641"/>
    <w:pPr>
      <w:numPr>
        <w:ilvl w:val="7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4">
    <w:name w:val="_Перечисление_1)"/>
    <w:rsid w:val="006B66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a0">
    <w:name w:val="_Табл_Текст"/>
    <w:rsid w:val="006B6641"/>
    <w:pPr>
      <w:numPr>
        <w:numId w:val="4"/>
      </w:numPr>
      <w:spacing w:before="40"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18"/>
      <w:lang w:eastAsia="ru-RU"/>
    </w:rPr>
  </w:style>
  <w:style w:type="paragraph" w:customStyle="1" w:styleId="ac">
    <w:name w:val="_Полное.Наимен.АС"/>
    <w:rsid w:val="00BB330D"/>
    <w:pPr>
      <w:suppressAutoHyphens/>
      <w:spacing w:before="240" w:after="0" w:line="340" w:lineRule="exact"/>
      <w:jc w:val="center"/>
    </w:pPr>
    <w:rPr>
      <w:rFonts w:ascii="Times New Roman" w:eastAsia="Times New Roman" w:hAnsi="Times New Roman" w:cs="Arial"/>
      <w:bCs/>
      <w:sz w:val="36"/>
      <w:szCs w:val="32"/>
    </w:rPr>
  </w:style>
  <w:style w:type="paragraph" w:customStyle="1" w:styleId="ad">
    <w:name w:val="_Перечисление_а)"/>
    <w:rsid w:val="00E617A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styleId="ae">
    <w:name w:val="Hyperlink"/>
    <w:uiPriority w:val="99"/>
    <w:rsid w:val="00F30322"/>
    <w:rPr>
      <w:rFonts w:ascii="Times New Roman" w:hAnsi="Times New Roman"/>
      <w:color w:val="0000FF"/>
      <w:u w:val="single"/>
    </w:rPr>
  </w:style>
  <w:style w:type="paragraph" w:styleId="af">
    <w:name w:val="Balloon Text"/>
    <w:basedOn w:val="a3"/>
    <w:link w:val="af0"/>
    <w:uiPriority w:val="99"/>
    <w:semiHidden/>
    <w:unhideWhenUsed/>
    <w:rsid w:val="000D376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uiPriority w:val="99"/>
    <w:semiHidden/>
    <w:rsid w:val="000D3763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3"/>
    <w:uiPriority w:val="34"/>
    <w:qFormat/>
    <w:rsid w:val="00B53062"/>
    <w:pPr>
      <w:ind w:left="720"/>
      <w:contextualSpacing/>
    </w:pPr>
  </w:style>
  <w:style w:type="paragraph" w:styleId="a">
    <w:name w:val="List Bullet"/>
    <w:basedOn w:val="a3"/>
    <w:link w:val="af2"/>
    <w:unhideWhenUsed/>
    <w:rsid w:val="0055012B"/>
    <w:pPr>
      <w:numPr>
        <w:numId w:val="6"/>
      </w:numPr>
      <w:contextualSpacing/>
    </w:pPr>
    <w:rPr>
      <w:sz w:val="24"/>
      <w:szCs w:val="24"/>
    </w:rPr>
  </w:style>
  <w:style w:type="character" w:customStyle="1" w:styleId="af2">
    <w:name w:val="Маркированный список Знак"/>
    <w:link w:val="a"/>
    <w:rsid w:val="00550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4"/>
    <w:link w:val="6"/>
    <w:rsid w:val="00FF755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5"/>
    <w:basedOn w:val="af3"/>
    <w:rsid w:val="00FF755D"/>
    <w:rPr>
      <w:rFonts w:ascii="Times New Roman" w:eastAsia="Times New Roman" w:hAnsi="Times New Roman" w:cs="Times New Roman"/>
      <w:u w:val="single"/>
      <w:shd w:val="clear" w:color="auto" w:fill="FFFFFF"/>
    </w:rPr>
  </w:style>
  <w:style w:type="paragraph" w:customStyle="1" w:styleId="6">
    <w:name w:val="Основной текст6"/>
    <w:basedOn w:val="a3"/>
    <w:link w:val="af3"/>
    <w:rsid w:val="00FF755D"/>
    <w:pPr>
      <w:shd w:val="clear" w:color="auto" w:fill="FFFFFF"/>
      <w:spacing w:before="2160" w:after="60" w:line="0" w:lineRule="atLeast"/>
      <w:ind w:hanging="360"/>
    </w:pPr>
    <w:rPr>
      <w:sz w:val="22"/>
      <w:szCs w:val="22"/>
      <w:lang w:eastAsia="en-US"/>
    </w:rPr>
  </w:style>
  <w:style w:type="character" w:customStyle="1" w:styleId="13">
    <w:name w:val="Заголовок 1 Знак"/>
    <w:basedOn w:val="a4"/>
    <w:link w:val="1"/>
    <w:rsid w:val="000C3D04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3"/>
    <w:qFormat/>
    <w:rsid w:val="000C3D04"/>
    <w:pPr>
      <w:numPr>
        <w:ilvl w:val="2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2">
    <w:name w:val="L заголовок 2"/>
    <w:basedOn w:val="a3"/>
    <w:qFormat/>
    <w:rsid w:val="000C3D04"/>
    <w:pPr>
      <w:numPr>
        <w:ilvl w:val="1"/>
        <w:numId w:val="11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paragraph" w:customStyle="1" w:styleId="L4">
    <w:name w:val="L абзац 4"/>
    <w:basedOn w:val="a3"/>
    <w:rsid w:val="000C3D04"/>
    <w:pPr>
      <w:numPr>
        <w:ilvl w:val="3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3"/>
    <w:qFormat/>
    <w:rsid w:val="000C3D04"/>
    <w:pPr>
      <w:numPr>
        <w:ilvl w:val="4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15">
    <w:name w:val="Стиль 1"/>
    <w:basedOn w:val="a3"/>
    <w:qFormat/>
    <w:rsid w:val="004219D9"/>
    <w:pPr>
      <w:spacing w:after="120" w:line="288" w:lineRule="auto"/>
      <w:ind w:left="284" w:right="284" w:firstLine="720"/>
      <w:jc w:val="both"/>
    </w:pPr>
    <w:rPr>
      <w:b/>
      <w:snapToGrid w:val="0"/>
      <w:color w:val="000000"/>
      <w:sz w:val="24"/>
      <w:szCs w:val="20"/>
      <w:lang w:eastAsia="en-US"/>
    </w:rPr>
  </w:style>
  <w:style w:type="character" w:styleId="af4">
    <w:name w:val="annotation reference"/>
    <w:basedOn w:val="a4"/>
    <w:uiPriority w:val="99"/>
    <w:semiHidden/>
    <w:unhideWhenUsed/>
    <w:rsid w:val="00DC1D84"/>
    <w:rPr>
      <w:sz w:val="16"/>
      <w:szCs w:val="16"/>
    </w:rPr>
  </w:style>
  <w:style w:type="paragraph" w:styleId="af5">
    <w:name w:val="annotation text"/>
    <w:basedOn w:val="a3"/>
    <w:link w:val="af6"/>
    <w:uiPriority w:val="99"/>
    <w:semiHidden/>
    <w:unhideWhenUsed/>
    <w:rsid w:val="00DC1D84"/>
    <w:rPr>
      <w:sz w:val="20"/>
      <w:szCs w:val="20"/>
    </w:rPr>
  </w:style>
  <w:style w:type="character" w:customStyle="1" w:styleId="af6">
    <w:name w:val="Текст примечания Знак"/>
    <w:basedOn w:val="a4"/>
    <w:link w:val="af5"/>
    <w:uiPriority w:val="99"/>
    <w:semiHidden/>
    <w:rsid w:val="00DC1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C1D8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C1D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1">
    <w:name w:val="Текст документа"/>
    <w:basedOn w:val="a3"/>
    <w:autoRedefine/>
    <w:uiPriority w:val="99"/>
    <w:rsid w:val="00046052"/>
    <w:pPr>
      <w:numPr>
        <w:ilvl w:val="1"/>
        <w:numId w:val="14"/>
      </w:numPr>
      <w:spacing w:after="60"/>
      <w:jc w:val="both"/>
    </w:pPr>
    <w:rPr>
      <w:sz w:val="24"/>
      <w:szCs w:val="24"/>
    </w:rPr>
  </w:style>
  <w:style w:type="paragraph" w:customStyle="1" w:styleId="MMCallout1">
    <w:name w:val="MM Callout 1"/>
    <w:basedOn w:val="a3"/>
    <w:uiPriority w:val="99"/>
    <w:rsid w:val="00046052"/>
    <w:pPr>
      <w:numPr>
        <w:numId w:val="15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3"/>
    <w:link w:val="afa"/>
    <w:uiPriority w:val="99"/>
    <w:semiHidden/>
    <w:unhideWhenUsed/>
    <w:rsid w:val="00533FE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4"/>
    <w:link w:val="af9"/>
    <w:uiPriority w:val="99"/>
    <w:semiHidden/>
    <w:rsid w:val="00533F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Revision"/>
    <w:hidden/>
    <w:uiPriority w:val="99"/>
    <w:semiHidden/>
    <w:rsid w:val="00B555D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1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ECD8-E8A6-49BD-91AF-1C768CD1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3425</Words>
  <Characters>19527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2014-04-25T05:12:00Z</dcterms:created>
  <dcterms:modified xsi:type="dcterms:W3CDTF">2014-06-04T23:55:00Z</dcterms:modified>
</cp:coreProperties>
</file>