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78F3" w:rsidRPr="00FC009D" w:rsidRDefault="00E978F3" w:rsidP="00877F84">
      <w:pPr>
        <w:pStyle w:val="1"/>
        <w:numPr>
          <w:ilvl w:val="0"/>
          <w:numId w:val="0"/>
        </w:numPr>
        <w:tabs>
          <w:tab w:val="left" w:pos="426"/>
        </w:tabs>
        <w:jc w:val="center"/>
        <w:rPr>
          <w:sz w:val="28"/>
          <w:szCs w:val="28"/>
        </w:rPr>
      </w:pPr>
      <w:bookmarkStart w:id="0" w:name="_Toc398564572"/>
      <w:bookmarkStart w:id="1" w:name="_Toc399408082"/>
      <w:bookmarkStart w:id="2" w:name="_Toc419811795"/>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r w:rsidR="0053282F">
        <w:rPr>
          <w:sz w:val="28"/>
          <w:szCs w:val="28"/>
        </w:rPr>
        <w:t xml:space="preserve"> 1</w:t>
      </w:r>
      <w:r w:rsidR="00424934">
        <w:rPr>
          <w:sz w:val="28"/>
          <w:szCs w:val="28"/>
        </w:rPr>
        <w:t>62</w:t>
      </w:r>
      <w:r w:rsidR="0053282F">
        <w:rPr>
          <w:sz w:val="28"/>
          <w:szCs w:val="28"/>
        </w:rPr>
        <w:t>/15</w:t>
      </w:r>
    </w:p>
    <w:p w:rsidR="00E978F3" w:rsidRPr="00347B82" w:rsidRDefault="00E978F3" w:rsidP="00E978F3">
      <w:pPr>
        <w:rPr>
          <w:sz w:val="28"/>
          <w:szCs w:val="28"/>
        </w:rPr>
      </w:pP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eastAsia="Times New Roman" w:hAnsi="Times New Roman"/>
          <w:sz w:val="24"/>
          <w:szCs w:val="24"/>
          <w:lang w:eastAsia="ru-RU"/>
        </w:rPr>
        <w:t xml:space="preserve">Форма и способ процедуры закупки: </w:t>
      </w:r>
      <w:r w:rsidRPr="00E978F3">
        <w:rPr>
          <w:rFonts w:ascii="Times New Roman" w:hAnsi="Times New Roman"/>
          <w:b/>
          <w:i/>
          <w:sz w:val="24"/>
          <w:szCs w:val="24"/>
        </w:rPr>
        <w:t>Открытый запрос цен в электронной форме.</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 xml:space="preserve">Закупка проводится в соответствии с Единым </w:t>
      </w:r>
      <w:r w:rsidRPr="00E978F3">
        <w:rPr>
          <w:rFonts w:ascii="Times New Roman" w:eastAsia="Times New Roman" w:hAnsi="Times New Roman"/>
          <w:sz w:val="24"/>
          <w:szCs w:val="24"/>
          <w:lang w:eastAsia="ru-RU"/>
        </w:rPr>
        <w:t>отраслевым</w:t>
      </w:r>
      <w:r w:rsidRPr="00E978F3">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sidRPr="00E978F3">
        <w:rPr>
          <w:rFonts w:ascii="Times New Roman" w:hAnsi="Times New Roman"/>
          <w:sz w:val="24"/>
          <w:szCs w:val="24"/>
        </w:rPr>
        <w:t>Росатом</w:t>
      </w:r>
      <w:proofErr w:type="spellEnd"/>
      <w:r w:rsidRPr="00E978F3">
        <w:rPr>
          <w:rFonts w:ascii="Times New Roman" w:hAnsi="Times New Roman"/>
          <w:sz w:val="24"/>
          <w:szCs w:val="24"/>
        </w:rPr>
        <w:t xml:space="preserve">» с изменениями, утвержденными решением наблюдательного совета </w:t>
      </w:r>
      <w:proofErr w:type="spellStart"/>
      <w:r w:rsidRPr="00E978F3">
        <w:rPr>
          <w:rFonts w:ascii="Times New Roman" w:hAnsi="Times New Roman"/>
          <w:sz w:val="24"/>
          <w:szCs w:val="24"/>
        </w:rPr>
        <w:t>Госкорпорации</w:t>
      </w:r>
      <w:proofErr w:type="spellEnd"/>
      <w:r w:rsidRPr="00E978F3">
        <w:rPr>
          <w:rFonts w:ascii="Times New Roman" w:hAnsi="Times New Roman"/>
          <w:sz w:val="24"/>
          <w:szCs w:val="24"/>
        </w:rPr>
        <w:t xml:space="preserve"> «</w:t>
      </w:r>
      <w:proofErr w:type="spellStart"/>
      <w:r w:rsidRPr="00E978F3">
        <w:rPr>
          <w:rFonts w:ascii="Times New Roman" w:hAnsi="Times New Roman"/>
          <w:sz w:val="24"/>
          <w:szCs w:val="24"/>
        </w:rPr>
        <w:t>Росатом</w:t>
      </w:r>
      <w:proofErr w:type="spellEnd"/>
      <w:r w:rsidRPr="00E978F3">
        <w:rPr>
          <w:rFonts w:ascii="Times New Roman" w:hAnsi="Times New Roman"/>
          <w:sz w:val="24"/>
          <w:szCs w:val="24"/>
        </w:rPr>
        <w:t>» (</w:t>
      </w:r>
      <w:r w:rsidRPr="00E978F3">
        <w:rPr>
          <w:rFonts w:ascii="Times New Roman" w:hAnsi="Times New Roman"/>
          <w:b/>
          <w:i/>
          <w:sz w:val="24"/>
          <w:szCs w:val="24"/>
        </w:rPr>
        <w:t>протокол от 29.04.15 № 72</w:t>
      </w:r>
      <w:r w:rsidRPr="00E978F3">
        <w:rPr>
          <w:rFonts w:ascii="Times New Roman" w:hAnsi="Times New Roman"/>
          <w:sz w:val="24"/>
          <w:szCs w:val="24"/>
        </w:rPr>
        <w:t>)</w:t>
      </w:r>
      <w:r w:rsidRPr="00E978F3">
        <w:rPr>
          <w:rFonts w:ascii="Times New Roman" w:hAnsi="Times New Roman"/>
          <w:b/>
          <w:i/>
          <w:sz w:val="24"/>
          <w:szCs w:val="24"/>
        </w:rPr>
        <w:t>.</w:t>
      </w:r>
    </w:p>
    <w:p w:rsidR="00E978F3" w:rsidRPr="00E978F3" w:rsidRDefault="00E978F3" w:rsidP="00C32A76">
      <w:pPr>
        <w:tabs>
          <w:tab w:val="left" w:pos="567"/>
        </w:tabs>
        <w:contextualSpacing/>
        <w:jc w:val="both"/>
        <w:rPr>
          <w:rFonts w:eastAsia="Calibri"/>
          <w:bCs/>
          <w:lang w:eastAsia="en-US"/>
        </w:rPr>
      </w:pPr>
      <w:r w:rsidRPr="00E978F3">
        <w:rPr>
          <w:rFonts w:eastAsia="Calibri"/>
          <w:lang w:eastAsia="en-US"/>
        </w:rPr>
        <w:t xml:space="preserve">На Заказчика </w:t>
      </w:r>
      <w:r w:rsidRPr="00E978F3">
        <w:rPr>
          <w:rFonts w:eastAsia="Calibri"/>
          <w:b/>
          <w:i/>
          <w:lang w:eastAsia="en-US"/>
        </w:rPr>
        <w:t>распространяется</w:t>
      </w:r>
      <w:r w:rsidRPr="00E978F3">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Предмет</w:t>
      </w:r>
      <w:r w:rsidRPr="00E978F3">
        <w:rPr>
          <w:rFonts w:ascii="Times New Roman" w:hAnsi="Times New Roman"/>
          <w:spacing w:val="-6"/>
          <w:sz w:val="24"/>
          <w:szCs w:val="24"/>
        </w:rPr>
        <w:t xml:space="preserve"> закупки: право заключения договора на поставку </w:t>
      </w:r>
      <w:r w:rsidR="00424934">
        <w:rPr>
          <w:rFonts w:ascii="Times New Roman" w:hAnsi="Times New Roman"/>
          <w:b/>
          <w:spacing w:val="-6"/>
          <w:sz w:val="24"/>
          <w:szCs w:val="24"/>
        </w:rPr>
        <w:t xml:space="preserve">анализаторов </w:t>
      </w:r>
      <w:proofErr w:type="spellStart"/>
      <w:r w:rsidR="00424934">
        <w:rPr>
          <w:rFonts w:ascii="Times New Roman" w:hAnsi="Times New Roman"/>
          <w:b/>
          <w:spacing w:val="-6"/>
          <w:sz w:val="24"/>
          <w:szCs w:val="24"/>
        </w:rPr>
        <w:t>спектометрических</w:t>
      </w:r>
      <w:proofErr w:type="spellEnd"/>
      <w:r w:rsidRPr="00E978F3">
        <w:rPr>
          <w:rFonts w:ascii="Times New Roman" w:hAnsi="Times New Roman"/>
          <w:b/>
          <w:spacing w:val="-6"/>
          <w:sz w:val="24"/>
          <w:szCs w:val="24"/>
        </w:rPr>
        <w:t>.</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hAnsi="Times New Roman"/>
          <w:sz w:val="24"/>
          <w:szCs w:val="24"/>
        </w:rPr>
        <w:t>Заказчик</w:t>
      </w:r>
      <w:r w:rsidRPr="00E978F3">
        <w:rPr>
          <w:rFonts w:ascii="Times New Roman" w:hAnsi="Times New Roman"/>
          <w:spacing w:val="-6"/>
          <w:sz w:val="24"/>
          <w:szCs w:val="24"/>
        </w:rPr>
        <w:t>:</w:t>
      </w:r>
      <w:r w:rsidRPr="00E978F3">
        <w:rPr>
          <w:rFonts w:ascii="Times New Roman" w:hAnsi="Times New Roman"/>
          <w:b/>
          <w:spacing w:val="-6"/>
          <w:sz w:val="24"/>
          <w:szCs w:val="24"/>
        </w:rPr>
        <w:t xml:space="preserve"> </w:t>
      </w:r>
      <w:r w:rsidRPr="00E978F3">
        <w:rPr>
          <w:rFonts w:ascii="Times New Roman" w:hAnsi="Times New Roman"/>
          <w:spacing w:val="-6"/>
          <w:sz w:val="24"/>
          <w:szCs w:val="24"/>
        </w:rPr>
        <w:t xml:space="preserve">ФГУП «НИТИ им. А.П. Александрова» </w:t>
      </w:r>
    </w:p>
    <w:p w:rsidR="00E978F3" w:rsidRPr="00E978F3" w:rsidRDefault="00E978F3" w:rsidP="00C32A76">
      <w:pPr>
        <w:tabs>
          <w:tab w:val="left" w:pos="567"/>
        </w:tabs>
      </w:pPr>
      <w:r w:rsidRPr="00E978F3">
        <w:t xml:space="preserve">Место нахождения: </w:t>
      </w:r>
      <w:r w:rsidR="00670C9A" w:rsidRPr="00314248">
        <w:t xml:space="preserve">Копорское шоссе, д.72,  г. Сосновый Бор, </w:t>
      </w:r>
      <w:proofErr w:type="gramStart"/>
      <w:r w:rsidR="00670C9A" w:rsidRPr="00314248">
        <w:t>Ленинградская</w:t>
      </w:r>
      <w:proofErr w:type="gramEnd"/>
      <w:r w:rsidR="00670C9A" w:rsidRPr="00314248">
        <w:t xml:space="preserve"> обл.,188540</w:t>
      </w:r>
    </w:p>
    <w:p w:rsidR="00E978F3" w:rsidRPr="00E978F3" w:rsidRDefault="00E978F3" w:rsidP="00C32A76">
      <w:pPr>
        <w:tabs>
          <w:tab w:val="left" w:pos="567"/>
        </w:tabs>
      </w:pPr>
      <w:r w:rsidRPr="00E978F3">
        <w:t xml:space="preserve">Почтовый адрес: Копорское шоссе, д.72,  г. Сосновый Бор, </w:t>
      </w:r>
      <w:proofErr w:type="gramStart"/>
      <w:r w:rsidRPr="00E978F3">
        <w:t>Ленинградская</w:t>
      </w:r>
      <w:proofErr w:type="gramEnd"/>
      <w:r w:rsidRPr="00E978F3">
        <w:t xml:space="preserve"> обл.,188540</w:t>
      </w:r>
    </w:p>
    <w:p w:rsidR="00E978F3" w:rsidRPr="00E978F3" w:rsidRDefault="00E978F3" w:rsidP="00C32A76">
      <w:pPr>
        <w:tabs>
          <w:tab w:val="left" w:pos="567"/>
        </w:tabs>
        <w:contextualSpacing/>
        <w:jc w:val="both"/>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E978F3" w:rsidRPr="00E978F3" w:rsidRDefault="00E978F3" w:rsidP="00C32A76">
      <w:pPr>
        <w:pStyle w:val="a6"/>
        <w:tabs>
          <w:tab w:val="left" w:pos="0"/>
          <w:tab w:val="left" w:pos="567"/>
        </w:tabs>
        <w:spacing w:after="0" w:line="240" w:lineRule="auto"/>
        <w:ind w:left="0"/>
        <w:jc w:val="both"/>
        <w:rPr>
          <w:rFonts w:ascii="Times New Roman" w:hAnsi="Times New Roman"/>
          <w:b/>
          <w:i/>
          <w:sz w:val="24"/>
          <w:szCs w:val="24"/>
        </w:rPr>
      </w:pPr>
      <w:r w:rsidRPr="00E978F3">
        <w:rPr>
          <w:rFonts w:ascii="Times New Roman" w:hAnsi="Times New Roman"/>
          <w:sz w:val="24"/>
          <w:szCs w:val="24"/>
        </w:rPr>
        <w:t xml:space="preserve">Организатор закупки: ФГУП «НИТИ им. А.П. Александрова» </w:t>
      </w:r>
    </w:p>
    <w:p w:rsidR="00E978F3" w:rsidRPr="00E978F3" w:rsidRDefault="00E978F3" w:rsidP="00C32A76">
      <w:pPr>
        <w:tabs>
          <w:tab w:val="left" w:pos="567"/>
        </w:tabs>
      </w:pPr>
      <w:r w:rsidRPr="00E978F3">
        <w:t xml:space="preserve">Место нахождения: </w:t>
      </w:r>
      <w:r w:rsidR="00670C9A" w:rsidRPr="00314248">
        <w:t xml:space="preserve">Копорское шоссе, д.72,  г. Сосновый Бор, </w:t>
      </w:r>
      <w:proofErr w:type="gramStart"/>
      <w:r w:rsidR="00670C9A" w:rsidRPr="00314248">
        <w:t>Ленинградская</w:t>
      </w:r>
      <w:proofErr w:type="gramEnd"/>
      <w:r w:rsidR="00670C9A" w:rsidRPr="00314248">
        <w:t xml:space="preserve"> обл.,188540</w:t>
      </w:r>
    </w:p>
    <w:p w:rsidR="00E978F3" w:rsidRPr="00E978F3" w:rsidRDefault="00E978F3" w:rsidP="00C32A76">
      <w:pPr>
        <w:tabs>
          <w:tab w:val="left" w:pos="567"/>
        </w:tabs>
      </w:pPr>
      <w:r w:rsidRPr="00E978F3">
        <w:t xml:space="preserve">Почтовый адрес: Копорское шоссе, д.72,  г. Сосновый Бор, </w:t>
      </w:r>
      <w:proofErr w:type="gramStart"/>
      <w:r w:rsidRPr="00E978F3">
        <w:t>Ленинградская</w:t>
      </w:r>
      <w:proofErr w:type="gramEnd"/>
      <w:r w:rsidRPr="00E978F3">
        <w:t xml:space="preserve"> обл.,188540 </w:t>
      </w:r>
    </w:p>
    <w:p w:rsidR="00E978F3" w:rsidRPr="00E978F3" w:rsidRDefault="00E978F3" w:rsidP="00C32A76">
      <w:pPr>
        <w:tabs>
          <w:tab w:val="left" w:pos="567"/>
        </w:tabs>
        <w:contextualSpacing/>
      </w:pPr>
      <w:r w:rsidRPr="00E978F3">
        <w:t xml:space="preserve">Контактное лицо: Баранецкая Юлия Валерьевна </w:t>
      </w:r>
    </w:p>
    <w:p w:rsidR="00E978F3" w:rsidRPr="00E978F3" w:rsidRDefault="00E978F3" w:rsidP="00C32A76">
      <w:pPr>
        <w:tabs>
          <w:tab w:val="left" w:pos="567"/>
        </w:tabs>
        <w:contextualSpacing/>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E978F3" w:rsidRPr="00C32A76" w:rsidRDefault="00E978F3" w:rsidP="004D2FEB">
      <w:pPr>
        <w:pStyle w:val="a6"/>
        <w:numPr>
          <w:ilvl w:val="0"/>
          <w:numId w:val="3"/>
        </w:numPr>
        <w:tabs>
          <w:tab w:val="left" w:pos="567"/>
        </w:tabs>
        <w:spacing w:after="0" w:line="240" w:lineRule="auto"/>
        <w:ind w:left="0" w:firstLine="0"/>
        <w:jc w:val="both"/>
        <w:rPr>
          <w:rFonts w:ascii="Times New Roman" w:hAnsi="Times New Roman"/>
          <w:sz w:val="24"/>
          <w:szCs w:val="24"/>
        </w:rPr>
      </w:pPr>
      <w:r w:rsidRPr="00C32A76">
        <w:rPr>
          <w:rFonts w:ascii="Times New Roman" w:hAnsi="Times New Roman"/>
          <w:sz w:val="24"/>
          <w:szCs w:val="24"/>
        </w:rPr>
        <w:t xml:space="preserve">Срок выполнения: </w:t>
      </w:r>
      <w:r w:rsidR="00424934">
        <w:rPr>
          <w:rFonts w:ascii="Times New Roman" w:hAnsi="Times New Roman"/>
          <w:b/>
          <w:i/>
          <w:sz w:val="24"/>
          <w:szCs w:val="24"/>
        </w:rPr>
        <w:t>2 штуки до 31.12</w:t>
      </w:r>
      <w:r w:rsidRPr="00C32A76">
        <w:rPr>
          <w:rFonts w:ascii="Times New Roman" w:hAnsi="Times New Roman"/>
          <w:b/>
          <w:i/>
          <w:sz w:val="24"/>
          <w:szCs w:val="24"/>
        </w:rPr>
        <w:t>.</w:t>
      </w:r>
      <w:r w:rsidR="00424934">
        <w:rPr>
          <w:rFonts w:ascii="Times New Roman" w:hAnsi="Times New Roman"/>
          <w:b/>
          <w:i/>
          <w:sz w:val="24"/>
          <w:szCs w:val="24"/>
        </w:rPr>
        <w:t>2015года, 2 штуки до30.04.2016 года.</w:t>
      </w:r>
    </w:p>
    <w:p w:rsidR="00E978F3" w:rsidRPr="00E978F3" w:rsidRDefault="00E978F3" w:rsidP="00537C42">
      <w:pPr>
        <w:tabs>
          <w:tab w:val="left" w:pos="567"/>
        </w:tabs>
        <w:contextualSpacing/>
        <w:jc w:val="both"/>
      </w:pPr>
      <w:r w:rsidRPr="00E978F3">
        <w:t xml:space="preserve">Место выполнения: </w:t>
      </w:r>
      <w:proofErr w:type="gramStart"/>
      <w:r w:rsidR="00537C42">
        <w:t>г</w:t>
      </w:r>
      <w:proofErr w:type="gramEnd"/>
      <w:r w:rsidR="00537C42">
        <w:t>. Москва, Российская Федерация, ул. Расплетина дом 5 стр. 1 (АО «СНИИП»)</w:t>
      </w:r>
      <w:r w:rsidRPr="00E978F3">
        <w:t>.</w:t>
      </w:r>
    </w:p>
    <w:p w:rsidR="00E978F3" w:rsidRPr="00E978F3" w:rsidRDefault="00E978F3" w:rsidP="00C32A76">
      <w:pPr>
        <w:tabs>
          <w:tab w:val="left" w:pos="567"/>
        </w:tabs>
        <w:contextualSpacing/>
        <w:jc w:val="both"/>
      </w:pPr>
      <w:r w:rsidRPr="00E978F3">
        <w:t xml:space="preserve">Состав и объем </w:t>
      </w:r>
      <w:r w:rsidRPr="00E978F3">
        <w:rPr>
          <w:b/>
          <w:i/>
        </w:rPr>
        <w:t>поставок</w:t>
      </w:r>
      <w:r w:rsidRPr="00E978F3">
        <w:t>: все необходимые сведения приведены в Томе 2 закупочной документации.</w:t>
      </w:r>
    </w:p>
    <w:p w:rsidR="00E978F3" w:rsidRPr="00E978F3" w:rsidRDefault="00E978F3" w:rsidP="00C32A76">
      <w:pPr>
        <w:tabs>
          <w:tab w:val="left" w:pos="567"/>
        </w:tabs>
        <w:contextualSpacing/>
        <w:jc w:val="both"/>
        <w:rPr>
          <w:b/>
          <w:i/>
        </w:rPr>
      </w:pPr>
      <w:r w:rsidRPr="00E978F3">
        <w:t xml:space="preserve">Предложение частичного выполнения </w:t>
      </w:r>
      <w:r w:rsidRPr="00E978F3">
        <w:rPr>
          <w:b/>
          <w:i/>
        </w:rPr>
        <w:t>поставок не допускается.</w:t>
      </w:r>
    </w:p>
    <w:p w:rsidR="00E978F3" w:rsidRPr="00E978F3" w:rsidRDefault="00E978F3" w:rsidP="00C32A76">
      <w:pPr>
        <w:pStyle w:val="a6"/>
        <w:numPr>
          <w:ilvl w:val="0"/>
          <w:numId w:val="3"/>
        </w:numPr>
        <w:tabs>
          <w:tab w:val="left" w:pos="0"/>
          <w:tab w:val="left" w:pos="567"/>
        </w:tabs>
        <w:spacing w:after="0" w:line="240" w:lineRule="auto"/>
        <w:ind w:left="0" w:right="153" w:firstLine="0"/>
        <w:jc w:val="both"/>
        <w:rPr>
          <w:rFonts w:ascii="Times New Roman" w:hAnsi="Times New Roman"/>
          <w:sz w:val="24"/>
          <w:szCs w:val="24"/>
        </w:rPr>
      </w:pPr>
      <w:r w:rsidRPr="008431AD">
        <w:rPr>
          <w:rFonts w:ascii="Times New Roman" w:hAnsi="Times New Roman"/>
          <w:b/>
          <w:sz w:val="24"/>
          <w:szCs w:val="24"/>
        </w:rPr>
        <w:t>Условия оплаты</w:t>
      </w:r>
      <w:r w:rsidRPr="00E978F3">
        <w:rPr>
          <w:rFonts w:ascii="Times New Roman" w:hAnsi="Times New Roman"/>
          <w:sz w:val="24"/>
          <w:szCs w:val="24"/>
        </w:rPr>
        <w:t xml:space="preserve">: авансовый платеж в размере 30% от цены Договора в течение 20 банковских дней после подписания Договора, 70 % - окончательный расчет по факту поставки товара на склад Заказчика и предоставления всего комплекта сопроводительной документации в течение 30 банковских дней. Возможна 100% оплата по факту поставки всего объема товара в течение 30 банковских дней после предоставления всего комплекта сопроводительной документации. </w:t>
      </w:r>
    </w:p>
    <w:p w:rsidR="00E978F3" w:rsidRPr="00E978F3" w:rsidRDefault="008431AD" w:rsidP="00C32A76">
      <w:pPr>
        <w:tabs>
          <w:tab w:val="left" w:pos="567"/>
        </w:tabs>
        <w:ind w:right="153"/>
        <w:jc w:val="both"/>
      </w:pPr>
      <w:r>
        <w:tab/>
      </w:r>
      <w:r w:rsidR="00E978F3" w:rsidRPr="00E978F3">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E978F3" w:rsidRPr="00E978F3" w:rsidRDefault="008431AD" w:rsidP="00C32A76">
      <w:pPr>
        <w:tabs>
          <w:tab w:val="left" w:pos="567"/>
        </w:tabs>
        <w:contextualSpacing/>
        <w:jc w:val="both"/>
      </w:pPr>
      <w:r>
        <w:tab/>
      </w:r>
      <w:r w:rsidR="00E978F3" w:rsidRPr="00E978F3">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520407">
        <w:t>3</w:t>
      </w:r>
      <w:r w:rsidR="00E978F3" w:rsidRPr="00E978F3">
        <w:t xml:space="preserve"> «Проект договора»).</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sz w:val="24"/>
          <w:szCs w:val="24"/>
        </w:rPr>
      </w:pPr>
      <w:r w:rsidRPr="00877F84">
        <w:rPr>
          <w:rFonts w:ascii="Times New Roman" w:hAnsi="Times New Roman"/>
          <w:b/>
          <w:sz w:val="24"/>
          <w:szCs w:val="24"/>
        </w:rPr>
        <w:t>Начальная (максимальная) цена договора</w:t>
      </w:r>
      <w:r w:rsidRPr="00E978F3">
        <w:rPr>
          <w:rFonts w:ascii="Times New Roman" w:hAnsi="Times New Roman"/>
          <w:sz w:val="24"/>
          <w:szCs w:val="24"/>
        </w:rPr>
        <w:t xml:space="preserve">: </w:t>
      </w:r>
      <w:r w:rsidR="00424934">
        <w:rPr>
          <w:rFonts w:ascii="Times New Roman" w:hAnsi="Times New Roman"/>
          <w:b/>
          <w:sz w:val="24"/>
          <w:szCs w:val="24"/>
        </w:rPr>
        <w:t>4 864 669,33</w:t>
      </w:r>
      <w:r w:rsidRPr="00E978F3">
        <w:rPr>
          <w:rFonts w:ascii="Times New Roman" w:hAnsi="Times New Roman"/>
          <w:b/>
          <w:sz w:val="24"/>
          <w:szCs w:val="24"/>
        </w:rPr>
        <w:t xml:space="preserve"> </w:t>
      </w:r>
      <w:r w:rsidRPr="00E978F3">
        <w:rPr>
          <w:rFonts w:ascii="Times New Roman" w:hAnsi="Times New Roman"/>
          <w:sz w:val="24"/>
          <w:szCs w:val="24"/>
        </w:rPr>
        <w:t>(</w:t>
      </w:r>
      <w:r w:rsidR="00314248">
        <w:rPr>
          <w:rFonts w:ascii="Times New Roman" w:hAnsi="Times New Roman"/>
          <w:sz w:val="24"/>
          <w:szCs w:val="24"/>
        </w:rPr>
        <w:t>Четыр</w:t>
      </w:r>
      <w:r w:rsidR="00424934">
        <w:rPr>
          <w:rFonts w:ascii="Times New Roman" w:hAnsi="Times New Roman"/>
          <w:sz w:val="24"/>
          <w:szCs w:val="24"/>
        </w:rPr>
        <w:t>е</w:t>
      </w:r>
      <w:r w:rsidR="00314248">
        <w:rPr>
          <w:rFonts w:ascii="Times New Roman" w:hAnsi="Times New Roman"/>
          <w:sz w:val="24"/>
          <w:szCs w:val="24"/>
        </w:rPr>
        <w:t xml:space="preserve"> миллион</w:t>
      </w:r>
      <w:r w:rsidR="00424934">
        <w:rPr>
          <w:rFonts w:ascii="Times New Roman" w:hAnsi="Times New Roman"/>
          <w:sz w:val="24"/>
          <w:szCs w:val="24"/>
        </w:rPr>
        <w:t>а</w:t>
      </w:r>
      <w:r w:rsidR="00314248">
        <w:rPr>
          <w:rFonts w:ascii="Times New Roman" w:hAnsi="Times New Roman"/>
          <w:sz w:val="24"/>
          <w:szCs w:val="24"/>
        </w:rPr>
        <w:t xml:space="preserve"> </w:t>
      </w:r>
      <w:r w:rsidR="00424934">
        <w:rPr>
          <w:rFonts w:ascii="Times New Roman" w:hAnsi="Times New Roman"/>
          <w:sz w:val="24"/>
          <w:szCs w:val="24"/>
        </w:rPr>
        <w:t>восемьсот шестьдесят четыре</w:t>
      </w:r>
      <w:r w:rsidRPr="00E978F3">
        <w:rPr>
          <w:rFonts w:ascii="Times New Roman" w:hAnsi="Times New Roman"/>
          <w:sz w:val="24"/>
          <w:szCs w:val="24"/>
        </w:rPr>
        <w:t xml:space="preserve"> тысяч</w:t>
      </w:r>
      <w:r w:rsidR="00424934">
        <w:rPr>
          <w:rFonts w:ascii="Times New Roman" w:hAnsi="Times New Roman"/>
          <w:sz w:val="24"/>
          <w:szCs w:val="24"/>
        </w:rPr>
        <w:t>и</w:t>
      </w:r>
      <w:r w:rsidRPr="00E978F3">
        <w:rPr>
          <w:rFonts w:ascii="Times New Roman" w:hAnsi="Times New Roman"/>
          <w:sz w:val="24"/>
          <w:szCs w:val="24"/>
        </w:rPr>
        <w:t xml:space="preserve"> </w:t>
      </w:r>
      <w:r w:rsidR="00424934">
        <w:rPr>
          <w:rFonts w:ascii="Times New Roman" w:hAnsi="Times New Roman"/>
          <w:sz w:val="24"/>
          <w:szCs w:val="24"/>
        </w:rPr>
        <w:t>шестьсот шестьдесят девять</w:t>
      </w:r>
      <w:r w:rsidR="00392B52">
        <w:rPr>
          <w:rFonts w:ascii="Times New Roman" w:hAnsi="Times New Roman"/>
          <w:sz w:val="24"/>
          <w:szCs w:val="24"/>
        </w:rPr>
        <w:t xml:space="preserve"> </w:t>
      </w:r>
      <w:r w:rsidRPr="00E978F3">
        <w:rPr>
          <w:rFonts w:ascii="Times New Roman" w:hAnsi="Times New Roman"/>
          <w:sz w:val="24"/>
          <w:szCs w:val="24"/>
        </w:rPr>
        <w:t>рубл</w:t>
      </w:r>
      <w:r w:rsidR="00424934">
        <w:rPr>
          <w:rFonts w:ascii="Times New Roman" w:hAnsi="Times New Roman"/>
          <w:sz w:val="24"/>
          <w:szCs w:val="24"/>
        </w:rPr>
        <w:t>ей</w:t>
      </w:r>
      <w:r w:rsidRPr="00E978F3">
        <w:rPr>
          <w:rFonts w:ascii="Times New Roman" w:hAnsi="Times New Roman"/>
          <w:sz w:val="24"/>
          <w:szCs w:val="24"/>
        </w:rPr>
        <w:t xml:space="preserve"> </w:t>
      </w:r>
      <w:r w:rsidR="007734A1">
        <w:rPr>
          <w:rFonts w:ascii="Times New Roman" w:hAnsi="Times New Roman"/>
          <w:sz w:val="24"/>
          <w:szCs w:val="24"/>
        </w:rPr>
        <w:t>33</w:t>
      </w:r>
      <w:r w:rsidRPr="00E978F3">
        <w:rPr>
          <w:rFonts w:ascii="Times New Roman" w:hAnsi="Times New Roman"/>
          <w:sz w:val="24"/>
          <w:szCs w:val="24"/>
        </w:rPr>
        <w:t xml:space="preserve"> копе</w:t>
      </w:r>
      <w:r w:rsidR="00392B52">
        <w:rPr>
          <w:rFonts w:ascii="Times New Roman" w:hAnsi="Times New Roman"/>
          <w:sz w:val="24"/>
          <w:szCs w:val="24"/>
        </w:rPr>
        <w:t>й</w:t>
      </w:r>
      <w:r w:rsidR="001D7783">
        <w:rPr>
          <w:rFonts w:ascii="Times New Roman" w:hAnsi="Times New Roman"/>
          <w:sz w:val="24"/>
          <w:szCs w:val="24"/>
        </w:rPr>
        <w:t>к</w:t>
      </w:r>
      <w:r w:rsidR="00392B52">
        <w:rPr>
          <w:rFonts w:ascii="Times New Roman" w:hAnsi="Times New Roman"/>
          <w:sz w:val="24"/>
          <w:szCs w:val="24"/>
        </w:rPr>
        <w:t>и</w:t>
      </w:r>
      <w:r w:rsidRPr="00E978F3">
        <w:rPr>
          <w:rFonts w:ascii="Times New Roman" w:hAnsi="Times New Roman"/>
          <w:sz w:val="24"/>
          <w:szCs w:val="24"/>
        </w:rPr>
        <w:t>), включая НДС.</w:t>
      </w:r>
    </w:p>
    <w:p w:rsidR="00E978F3" w:rsidRPr="00877F84" w:rsidRDefault="00E978F3" w:rsidP="00C32A76">
      <w:pPr>
        <w:tabs>
          <w:tab w:val="left" w:pos="567"/>
        </w:tabs>
        <w:contextualSpacing/>
        <w:jc w:val="both"/>
        <w:rPr>
          <w:i/>
        </w:rPr>
      </w:pPr>
      <w:r w:rsidRPr="00877F84">
        <w:rPr>
          <w:i/>
        </w:rPr>
        <w:t>Предложение участника о цене договора также не должно превышать начальную (максимальную) цену договора без учета НДС.</w:t>
      </w:r>
    </w:p>
    <w:p w:rsidR="00E978F3" w:rsidRPr="00E978F3" w:rsidRDefault="00E978F3" w:rsidP="00C32A76">
      <w:pPr>
        <w:tabs>
          <w:tab w:val="left" w:pos="426"/>
          <w:tab w:val="left" w:pos="567"/>
        </w:tabs>
        <w:ind w:right="141"/>
        <w:rPr>
          <w:color w:val="000000"/>
        </w:rPr>
      </w:pPr>
      <w:r w:rsidRPr="00E978F3">
        <w:rPr>
          <w:b/>
          <w:i/>
        </w:rPr>
        <w:t>Цена договора включает в себя:</w:t>
      </w:r>
      <w:r w:rsidRPr="00E978F3">
        <w:rPr>
          <w:color w:val="000000"/>
        </w:rPr>
        <w:t xml:space="preserve"> </w:t>
      </w:r>
    </w:p>
    <w:p w:rsidR="00E978F3" w:rsidRPr="00E978F3" w:rsidRDefault="00E978F3" w:rsidP="00C32A76">
      <w:pPr>
        <w:numPr>
          <w:ilvl w:val="0"/>
          <w:numId w:val="5"/>
        </w:numPr>
        <w:tabs>
          <w:tab w:val="left" w:pos="426"/>
          <w:tab w:val="left" w:pos="567"/>
        </w:tabs>
        <w:ind w:left="0" w:right="141" w:firstLine="0"/>
        <w:rPr>
          <w:color w:val="000000"/>
        </w:rPr>
      </w:pPr>
      <w:r w:rsidRPr="00E978F3">
        <w:rPr>
          <w:color w:val="000000"/>
        </w:rPr>
        <w:t>стоимость товара;</w:t>
      </w:r>
    </w:p>
    <w:p w:rsidR="00E978F3" w:rsidRDefault="00E978F3" w:rsidP="00C32A76">
      <w:pPr>
        <w:numPr>
          <w:ilvl w:val="0"/>
          <w:numId w:val="5"/>
        </w:numPr>
        <w:tabs>
          <w:tab w:val="left" w:pos="426"/>
          <w:tab w:val="left" w:pos="567"/>
        </w:tabs>
        <w:ind w:left="0" w:right="141" w:firstLine="0"/>
        <w:rPr>
          <w:color w:val="000000"/>
        </w:rPr>
      </w:pPr>
      <w:r w:rsidRPr="00E978F3">
        <w:rPr>
          <w:color w:val="000000"/>
        </w:rPr>
        <w:t>расходы на уплату налогов и других обязательных платежей;</w:t>
      </w:r>
    </w:p>
    <w:p w:rsidR="00E978F3" w:rsidRPr="00E978F3" w:rsidRDefault="00E978F3" w:rsidP="00C32A76">
      <w:pPr>
        <w:numPr>
          <w:ilvl w:val="0"/>
          <w:numId w:val="5"/>
        </w:numPr>
        <w:tabs>
          <w:tab w:val="left" w:pos="426"/>
          <w:tab w:val="left" w:pos="567"/>
        </w:tabs>
        <w:ind w:left="0" w:right="141" w:firstLine="0"/>
        <w:rPr>
          <w:b/>
          <w:bCs/>
          <w:i/>
          <w:color w:val="000000"/>
        </w:rPr>
      </w:pPr>
      <w:r w:rsidRPr="00E978F3">
        <w:rPr>
          <w:color w:val="000000"/>
        </w:rPr>
        <w:t>НДС 18%;</w:t>
      </w:r>
    </w:p>
    <w:p w:rsidR="00E978F3" w:rsidRPr="00E978F3" w:rsidRDefault="00E978F3" w:rsidP="004D2FEB">
      <w:pPr>
        <w:pStyle w:val="a6"/>
        <w:numPr>
          <w:ilvl w:val="0"/>
          <w:numId w:val="5"/>
        </w:numPr>
        <w:tabs>
          <w:tab w:val="left" w:pos="0"/>
          <w:tab w:val="left" w:pos="426"/>
        </w:tabs>
        <w:ind w:left="0" w:firstLine="0"/>
        <w:jc w:val="both"/>
        <w:rPr>
          <w:rFonts w:ascii="Times New Roman" w:hAnsi="Times New Roman"/>
          <w:b/>
          <w:i/>
          <w:sz w:val="24"/>
          <w:szCs w:val="24"/>
        </w:rPr>
      </w:pPr>
      <w:r w:rsidRPr="00E978F3">
        <w:rPr>
          <w:rFonts w:ascii="Times New Roman" w:hAnsi="Times New Roman"/>
          <w:color w:val="000000"/>
          <w:sz w:val="24"/>
          <w:szCs w:val="24"/>
        </w:rPr>
        <w:t xml:space="preserve">доставку </w:t>
      </w:r>
      <w:r w:rsidR="00C026C5" w:rsidRPr="00C026C5">
        <w:rPr>
          <w:rFonts w:ascii="Times New Roman" w:hAnsi="Times New Roman"/>
          <w:color w:val="000000"/>
          <w:sz w:val="24"/>
          <w:szCs w:val="24"/>
        </w:rPr>
        <w:t xml:space="preserve">в </w:t>
      </w:r>
      <w:proofErr w:type="gramStart"/>
      <w:r w:rsidR="00C026C5" w:rsidRPr="00C026C5">
        <w:rPr>
          <w:rFonts w:ascii="Times New Roman" w:hAnsi="Times New Roman"/>
          <w:sz w:val="24"/>
          <w:szCs w:val="24"/>
        </w:rPr>
        <w:t>г</w:t>
      </w:r>
      <w:proofErr w:type="gramEnd"/>
      <w:r w:rsidR="00C026C5" w:rsidRPr="00C026C5">
        <w:rPr>
          <w:rFonts w:ascii="Times New Roman" w:hAnsi="Times New Roman"/>
          <w:sz w:val="24"/>
          <w:szCs w:val="24"/>
        </w:rPr>
        <w:t>. Москва,  ул. Расплетина дом 5 стр. 1 (АО «СНИИП»)</w:t>
      </w:r>
      <w:r w:rsidRPr="00C026C5">
        <w:rPr>
          <w:rFonts w:ascii="Times New Roman" w:hAnsi="Times New Roman"/>
          <w:color w:val="000000"/>
          <w:sz w:val="24"/>
          <w:szCs w:val="24"/>
        </w:rPr>
        <w:t>.</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Cs/>
          <w:sz w:val="24"/>
          <w:szCs w:val="24"/>
        </w:rPr>
      </w:pPr>
      <w:r w:rsidRPr="00E978F3">
        <w:rPr>
          <w:rFonts w:ascii="Times New Roman" w:hAnsi="Times New Roman"/>
          <w:sz w:val="24"/>
          <w:szCs w:val="24"/>
        </w:rPr>
        <w:t>Официальный язык закупки: русский.</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Cs/>
          <w:sz w:val="24"/>
          <w:szCs w:val="24"/>
        </w:rPr>
      </w:pPr>
      <w:r w:rsidRPr="00E978F3">
        <w:rPr>
          <w:rFonts w:ascii="Times New Roman" w:hAnsi="Times New Roman"/>
          <w:sz w:val="24"/>
          <w:szCs w:val="24"/>
        </w:rPr>
        <w:lastRenderedPageBreak/>
        <w:t xml:space="preserve">Валюта закупки: </w:t>
      </w:r>
      <w:r w:rsidRPr="00E978F3">
        <w:rPr>
          <w:rFonts w:ascii="Times New Roman" w:hAnsi="Times New Roman"/>
          <w:b/>
          <w:i/>
          <w:sz w:val="24"/>
          <w:szCs w:val="24"/>
        </w:rPr>
        <w:t>российский рубль.</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hAnsi="Times New Roman"/>
          <w:sz w:val="24"/>
          <w:szCs w:val="24"/>
        </w:rPr>
        <w:t xml:space="preserve">Обеспечение заявки на участие в закупке </w:t>
      </w:r>
      <w:r w:rsidRPr="00E978F3">
        <w:rPr>
          <w:rFonts w:ascii="Times New Roman" w:hAnsi="Times New Roman"/>
          <w:b/>
          <w:i/>
          <w:sz w:val="24"/>
          <w:szCs w:val="24"/>
        </w:rPr>
        <w:t>- не требуется.</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sz w:val="24"/>
          <w:szCs w:val="24"/>
        </w:rPr>
      </w:pPr>
      <w:r w:rsidRPr="00E978F3">
        <w:rPr>
          <w:rFonts w:ascii="Times New Roman" w:hAnsi="Times New Roman"/>
          <w:sz w:val="24"/>
          <w:szCs w:val="24"/>
        </w:rPr>
        <w:t>Сведения о порядке проведения, в том числе об оформлении участия в закупке, определении лица, выигравшего закупку:</w:t>
      </w:r>
    </w:p>
    <w:p w:rsidR="00E978F3" w:rsidRPr="00E978F3" w:rsidRDefault="00E978F3" w:rsidP="00C32A76">
      <w:pPr>
        <w:tabs>
          <w:tab w:val="left" w:pos="567"/>
        </w:tabs>
        <w:contextualSpacing/>
        <w:jc w:val="both"/>
      </w:pPr>
      <w:r w:rsidRPr="00E978F3">
        <w:t xml:space="preserve">Закупка проводится на электронной торговой площадке (ЭТП)  ООО «Аукционный конкурсный дом» в сети «Интернет» по адресу: </w:t>
      </w:r>
      <w:hyperlink r:id="rId5" w:history="1">
        <w:r w:rsidRPr="00E978F3">
          <w:rPr>
            <w:rStyle w:val="a4"/>
            <w:color w:val="000000"/>
          </w:rPr>
          <w:t>www.</w:t>
        </w:r>
        <w:r w:rsidRPr="00E978F3">
          <w:rPr>
            <w:rStyle w:val="a4"/>
            <w:color w:val="000000"/>
            <w:lang w:val="en-US"/>
          </w:rPr>
          <w:t>a</w:t>
        </w:r>
        <w:r w:rsidRPr="00E978F3">
          <w:rPr>
            <w:rStyle w:val="a4"/>
            <w:color w:val="000000"/>
          </w:rPr>
          <w:t>-</w:t>
        </w:r>
        <w:r w:rsidRPr="00E978F3">
          <w:rPr>
            <w:rStyle w:val="a4"/>
            <w:color w:val="000000"/>
            <w:lang w:val="en-US"/>
          </w:rPr>
          <w:t>k</w:t>
        </w:r>
        <w:r w:rsidRPr="00E978F3">
          <w:rPr>
            <w:rStyle w:val="a4"/>
            <w:color w:val="000000"/>
          </w:rPr>
          <w:t>-</w:t>
        </w:r>
        <w:r w:rsidRPr="00E978F3">
          <w:rPr>
            <w:rStyle w:val="a4"/>
            <w:color w:val="000000"/>
            <w:lang w:val="en-US"/>
          </w:rPr>
          <w:t>d</w:t>
        </w:r>
        <w:r w:rsidRPr="00E978F3">
          <w:rPr>
            <w:rStyle w:val="a4"/>
            <w:color w:val="000000"/>
          </w:rPr>
          <w:t>.</w:t>
        </w:r>
        <w:proofErr w:type="spellStart"/>
        <w:r w:rsidRPr="00E978F3">
          <w:rPr>
            <w:rStyle w:val="a4"/>
            <w:color w:val="000000"/>
          </w:rPr>
          <w:t>ru</w:t>
        </w:r>
        <w:proofErr w:type="spellEnd"/>
      </w:hyperlink>
      <w:r w:rsidRPr="00E978F3">
        <w:t xml:space="preserve"> в порядке, установленном регламентом данной ЭТП в соответствии с условиями и требованиями закупочной документации.</w:t>
      </w:r>
    </w:p>
    <w:p w:rsidR="00E978F3" w:rsidRPr="00E978F3" w:rsidRDefault="00E978F3" w:rsidP="00C32A76">
      <w:pPr>
        <w:tabs>
          <w:tab w:val="left" w:pos="567"/>
        </w:tabs>
        <w:contextualSpacing/>
        <w:jc w:val="both"/>
      </w:pPr>
      <w:r w:rsidRPr="00E978F3">
        <w:t xml:space="preserve">Для участия в процедуре закупки участник должен </w:t>
      </w:r>
      <w:r w:rsidR="00662017">
        <w:t>пройти процедуру регистрации в соответствии с правилами, условиями и порядком регистрации, установленными данной ЭТП</w:t>
      </w:r>
      <w:r w:rsidRPr="00E978F3">
        <w:t>.</w:t>
      </w:r>
    </w:p>
    <w:p w:rsidR="00E978F3" w:rsidRPr="00E978F3" w:rsidRDefault="00E978F3" w:rsidP="00C32A76">
      <w:pPr>
        <w:tabs>
          <w:tab w:val="left" w:pos="567"/>
        </w:tabs>
        <w:contextualSpacing/>
        <w:jc w:val="both"/>
      </w:pPr>
      <w:r w:rsidRPr="00E978F3">
        <w:t>Победителем закупки признается, по решению закупочной комиссии, допущенный участник закупки, предложивший наименьшую цену договора.</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sz w:val="24"/>
          <w:szCs w:val="24"/>
        </w:rPr>
      </w:pPr>
      <w:r w:rsidRPr="00E978F3">
        <w:rPr>
          <w:rFonts w:ascii="Times New Roman" w:hAnsi="Times New Roman"/>
          <w:sz w:val="24"/>
          <w:szCs w:val="24"/>
        </w:rPr>
        <w:t>Порядок получения закупочной документации:</w:t>
      </w:r>
    </w:p>
    <w:p w:rsidR="00E978F3" w:rsidRPr="00E978F3" w:rsidRDefault="00E978F3" w:rsidP="00C32A76">
      <w:pPr>
        <w:tabs>
          <w:tab w:val="left" w:pos="567"/>
        </w:tabs>
        <w:contextualSpacing/>
        <w:jc w:val="both"/>
        <w:rPr>
          <w:b/>
          <w:i/>
        </w:rPr>
      </w:pPr>
      <w:r w:rsidRPr="00E978F3">
        <w:t xml:space="preserve">На официальных сайтах закупочная документация находится в открытом доступе, начиная </w:t>
      </w:r>
      <w:proofErr w:type="gramStart"/>
      <w:r w:rsidRPr="00E978F3">
        <w:t>с даты</w:t>
      </w:r>
      <w:proofErr w:type="gramEnd"/>
      <w:r w:rsidRPr="00E978F3">
        <w:t xml:space="preserve"> официальной публикации.</w:t>
      </w:r>
      <w:r w:rsidRPr="00E978F3">
        <w:rPr>
          <w:spacing w:val="-6"/>
        </w:rPr>
        <w:t xml:space="preserve"> Порядок получения закупочной документации на ЭТП определяется правилами данной ЭТП.</w:t>
      </w:r>
    </w:p>
    <w:p w:rsidR="00E978F3" w:rsidRPr="00E978F3" w:rsidRDefault="00E978F3" w:rsidP="00C32A76">
      <w:pPr>
        <w:tabs>
          <w:tab w:val="left" w:pos="567"/>
        </w:tabs>
        <w:contextualSpacing/>
        <w:jc w:val="both"/>
      </w:pPr>
      <w:r w:rsidRPr="00E978F3">
        <w:t xml:space="preserve">Официальная публикация документов по данной закупке: </w:t>
      </w:r>
      <w:bookmarkStart w:id="3" w:name="_Ref320025392"/>
      <w:r w:rsidRPr="00E978F3">
        <w:t>Официальный</w:t>
      </w:r>
      <w:r w:rsidRPr="00E978F3">
        <w:rPr>
          <w:spacing w:val="-6"/>
        </w:rPr>
        <w:t xml:space="preserve"> государственный сайт </w:t>
      </w:r>
      <w:r w:rsidRPr="00E978F3">
        <w:t>(</w:t>
      </w:r>
      <w:hyperlink r:id="rId6" w:history="1">
        <w:r w:rsidRPr="00E978F3">
          <w:rPr>
            <w:rStyle w:val="a4"/>
            <w:rFonts w:eastAsia="Calibri"/>
            <w:lang w:eastAsia="en-US"/>
          </w:rPr>
          <w:t>http://www.zakupki.gov.ru</w:t>
        </w:r>
      </w:hyperlink>
      <w:r w:rsidRPr="00E978F3">
        <w:t>),</w:t>
      </w:r>
      <w:bookmarkEnd w:id="3"/>
      <w:r w:rsidRPr="00E978F3">
        <w:t xml:space="preserve"> </w:t>
      </w:r>
    </w:p>
    <w:p w:rsidR="00E978F3" w:rsidRPr="00E978F3" w:rsidRDefault="00E978F3" w:rsidP="00C32A76">
      <w:pPr>
        <w:tabs>
          <w:tab w:val="left" w:pos="567"/>
        </w:tabs>
        <w:contextualSpacing/>
        <w:jc w:val="both"/>
      </w:pPr>
      <w:r w:rsidRPr="00E978F3">
        <w:t>Копии публикации документов по данной закупке:</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spacing w:val="-6"/>
          <w:sz w:val="24"/>
          <w:szCs w:val="24"/>
        </w:rPr>
      </w:pPr>
      <w:r w:rsidRPr="00E978F3">
        <w:rPr>
          <w:rFonts w:ascii="Times New Roman" w:hAnsi="Times New Roman"/>
          <w:sz w:val="24"/>
          <w:szCs w:val="24"/>
        </w:rPr>
        <w:t xml:space="preserve">Официальный сайт по закупкам атомной отрасли </w:t>
      </w:r>
      <w:r w:rsidRPr="00E978F3">
        <w:rPr>
          <w:rFonts w:ascii="Times New Roman" w:hAnsi="Times New Roman"/>
          <w:spacing w:val="-6"/>
          <w:sz w:val="24"/>
          <w:szCs w:val="24"/>
        </w:rPr>
        <w:t>(</w:t>
      </w:r>
      <w:hyperlink r:id="rId7" w:history="1">
        <w:r w:rsidRPr="00E978F3">
          <w:rPr>
            <w:rStyle w:val="a4"/>
            <w:rFonts w:ascii="Times New Roman" w:hAnsi="Times New Roman"/>
            <w:sz w:val="24"/>
            <w:szCs w:val="24"/>
          </w:rPr>
          <w:t>http://zakupki.rosatom.ru</w:t>
        </w:r>
      </w:hyperlink>
      <w:r w:rsidRPr="00E978F3">
        <w:rPr>
          <w:rFonts w:ascii="Times New Roman" w:hAnsi="Times New Roman"/>
          <w:spacing w:val="-6"/>
          <w:sz w:val="24"/>
          <w:szCs w:val="24"/>
        </w:rPr>
        <w:t>);</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b/>
          <w:i/>
          <w:sz w:val="24"/>
          <w:szCs w:val="24"/>
        </w:rPr>
      </w:pPr>
      <w:r w:rsidRPr="00E978F3">
        <w:rPr>
          <w:rFonts w:ascii="Times New Roman" w:hAnsi="Times New Roman"/>
          <w:sz w:val="24"/>
          <w:szCs w:val="24"/>
        </w:rPr>
        <w:t xml:space="preserve">ЭТП ООО «Аукционный конкурсный дом» </w:t>
      </w:r>
      <w:hyperlink r:id="rId8" w:history="1">
        <w:r w:rsidRPr="00E978F3">
          <w:rPr>
            <w:rStyle w:val="a4"/>
            <w:rFonts w:ascii="Times New Roman" w:hAnsi="Times New Roman"/>
            <w:sz w:val="24"/>
            <w:szCs w:val="24"/>
          </w:rPr>
          <w:t>www.</w:t>
        </w:r>
        <w:r w:rsidRPr="00E978F3">
          <w:rPr>
            <w:rStyle w:val="a4"/>
            <w:rFonts w:ascii="Times New Roman" w:hAnsi="Times New Roman"/>
            <w:sz w:val="24"/>
            <w:szCs w:val="24"/>
            <w:lang w:val="en-US"/>
          </w:rPr>
          <w:t>a</w:t>
        </w:r>
        <w:r w:rsidRPr="00E978F3">
          <w:rPr>
            <w:rStyle w:val="a4"/>
            <w:rFonts w:ascii="Times New Roman" w:hAnsi="Times New Roman"/>
            <w:sz w:val="24"/>
            <w:szCs w:val="24"/>
          </w:rPr>
          <w:t>-</w:t>
        </w:r>
        <w:r w:rsidRPr="00E978F3">
          <w:rPr>
            <w:rStyle w:val="a4"/>
            <w:rFonts w:ascii="Times New Roman" w:hAnsi="Times New Roman"/>
            <w:sz w:val="24"/>
            <w:szCs w:val="24"/>
            <w:lang w:val="en-US"/>
          </w:rPr>
          <w:t>k</w:t>
        </w:r>
        <w:r w:rsidRPr="00E978F3">
          <w:rPr>
            <w:rStyle w:val="a4"/>
            <w:rFonts w:ascii="Times New Roman" w:hAnsi="Times New Roman"/>
            <w:sz w:val="24"/>
            <w:szCs w:val="24"/>
          </w:rPr>
          <w:t>-</w:t>
        </w:r>
        <w:r w:rsidRPr="00E978F3">
          <w:rPr>
            <w:rStyle w:val="a4"/>
            <w:rFonts w:ascii="Times New Roman" w:hAnsi="Times New Roman"/>
            <w:sz w:val="24"/>
            <w:szCs w:val="24"/>
            <w:lang w:val="en-US"/>
          </w:rPr>
          <w:t>d</w:t>
        </w:r>
        <w:r w:rsidRPr="00E978F3">
          <w:rPr>
            <w:rStyle w:val="a4"/>
            <w:rFonts w:ascii="Times New Roman" w:hAnsi="Times New Roman"/>
            <w:sz w:val="24"/>
            <w:szCs w:val="24"/>
          </w:rPr>
          <w:t>.</w:t>
        </w:r>
        <w:proofErr w:type="spellStart"/>
        <w:r w:rsidRPr="00E978F3">
          <w:rPr>
            <w:rStyle w:val="a4"/>
            <w:rFonts w:ascii="Times New Roman" w:hAnsi="Times New Roman"/>
            <w:sz w:val="24"/>
            <w:szCs w:val="24"/>
          </w:rPr>
          <w:t>ru</w:t>
        </w:r>
        <w:proofErr w:type="spellEnd"/>
      </w:hyperlink>
      <w:r w:rsidRPr="00E978F3">
        <w:rPr>
          <w:rFonts w:ascii="Times New Roman" w:hAnsi="Times New Roman"/>
          <w:sz w:val="24"/>
          <w:szCs w:val="24"/>
        </w:rPr>
        <w:t>.</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spacing w:val="-6"/>
          <w:sz w:val="24"/>
          <w:szCs w:val="24"/>
        </w:rPr>
      </w:pPr>
      <w:r w:rsidRPr="00E978F3">
        <w:rPr>
          <w:rFonts w:ascii="Times New Roman" w:hAnsi="Times New Roman"/>
          <w:spacing w:val="-6"/>
          <w:sz w:val="24"/>
          <w:szCs w:val="24"/>
        </w:rPr>
        <w:t xml:space="preserve">Срок </w:t>
      </w:r>
      <w:r w:rsidRPr="00E978F3">
        <w:rPr>
          <w:rFonts w:ascii="Times New Roman" w:hAnsi="Times New Roman"/>
          <w:sz w:val="24"/>
          <w:szCs w:val="24"/>
        </w:rPr>
        <w:t>окончания</w:t>
      </w:r>
      <w:r w:rsidRPr="00E978F3">
        <w:rPr>
          <w:rFonts w:ascii="Times New Roman" w:hAnsi="Times New Roman"/>
          <w:spacing w:val="-6"/>
          <w:sz w:val="24"/>
          <w:szCs w:val="24"/>
        </w:rPr>
        <w:t xml:space="preserve"> подачи заявок на участие в закупке (открытия доступа к поданным заявкам): </w:t>
      </w:r>
      <w:r w:rsidRPr="00E978F3">
        <w:rPr>
          <w:rFonts w:ascii="Times New Roman" w:hAnsi="Times New Roman"/>
          <w:b/>
          <w:spacing w:val="-6"/>
          <w:sz w:val="24"/>
          <w:szCs w:val="24"/>
        </w:rPr>
        <w:t>11-00 (время московское) «</w:t>
      </w:r>
      <w:r w:rsidR="008431AD">
        <w:rPr>
          <w:rFonts w:ascii="Times New Roman" w:hAnsi="Times New Roman"/>
          <w:b/>
          <w:spacing w:val="-6"/>
          <w:sz w:val="24"/>
          <w:szCs w:val="24"/>
        </w:rPr>
        <w:t>13</w:t>
      </w:r>
      <w:r w:rsidRPr="00E978F3">
        <w:rPr>
          <w:rFonts w:ascii="Times New Roman" w:hAnsi="Times New Roman"/>
          <w:b/>
          <w:spacing w:val="-6"/>
          <w:sz w:val="24"/>
          <w:szCs w:val="24"/>
        </w:rPr>
        <w:t xml:space="preserve">» </w:t>
      </w:r>
      <w:r w:rsidR="001D7783">
        <w:rPr>
          <w:rFonts w:ascii="Times New Roman" w:hAnsi="Times New Roman"/>
          <w:b/>
          <w:spacing w:val="-6"/>
          <w:sz w:val="24"/>
          <w:szCs w:val="24"/>
        </w:rPr>
        <w:t>ию</w:t>
      </w:r>
      <w:r w:rsidR="00A40D9F">
        <w:rPr>
          <w:rFonts w:ascii="Times New Roman" w:hAnsi="Times New Roman"/>
          <w:b/>
          <w:spacing w:val="-6"/>
          <w:sz w:val="24"/>
          <w:szCs w:val="24"/>
        </w:rPr>
        <w:t>л</w:t>
      </w:r>
      <w:r w:rsidR="001D7783">
        <w:rPr>
          <w:rFonts w:ascii="Times New Roman" w:hAnsi="Times New Roman"/>
          <w:b/>
          <w:spacing w:val="-6"/>
          <w:sz w:val="24"/>
          <w:szCs w:val="24"/>
        </w:rPr>
        <w:t>я</w:t>
      </w:r>
      <w:r w:rsidRPr="00E978F3">
        <w:rPr>
          <w:rFonts w:ascii="Times New Roman" w:hAnsi="Times New Roman"/>
          <w:b/>
          <w:spacing w:val="-6"/>
          <w:sz w:val="24"/>
          <w:szCs w:val="24"/>
        </w:rPr>
        <w:t xml:space="preserve"> 2015 года</w:t>
      </w:r>
      <w:r w:rsidRPr="00E978F3">
        <w:rPr>
          <w:rFonts w:ascii="Times New Roman" w:hAnsi="Times New Roman"/>
          <w:spacing w:val="-6"/>
          <w:sz w:val="24"/>
          <w:szCs w:val="24"/>
        </w:rPr>
        <w:t xml:space="preserve">. </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hAnsi="Times New Roman"/>
          <w:spacing w:val="-6"/>
          <w:sz w:val="24"/>
          <w:szCs w:val="24"/>
        </w:rPr>
        <w:t xml:space="preserve">Место и </w:t>
      </w:r>
      <w:r w:rsidRPr="00E978F3">
        <w:rPr>
          <w:rFonts w:ascii="Times New Roman" w:hAnsi="Times New Roman"/>
          <w:sz w:val="24"/>
          <w:szCs w:val="24"/>
        </w:rPr>
        <w:t>дата</w:t>
      </w:r>
      <w:r w:rsidRPr="00E978F3">
        <w:rPr>
          <w:rFonts w:ascii="Times New Roman" w:hAnsi="Times New Roman"/>
          <w:spacing w:val="-6"/>
          <w:sz w:val="24"/>
          <w:szCs w:val="24"/>
        </w:rPr>
        <w:t xml:space="preserve"> проведения отборочной стадии и подведения итогов закупки:</w:t>
      </w:r>
    </w:p>
    <w:p w:rsidR="00E978F3" w:rsidRPr="00E978F3" w:rsidRDefault="00E978F3" w:rsidP="00C32A76">
      <w:pPr>
        <w:tabs>
          <w:tab w:val="left" w:pos="567"/>
        </w:tabs>
        <w:contextualSpacing/>
        <w:jc w:val="both"/>
        <w:rPr>
          <w:b/>
          <w:i/>
        </w:rPr>
      </w:pPr>
      <w:r w:rsidRPr="00E978F3">
        <w:rPr>
          <w:b/>
          <w:i/>
        </w:rPr>
        <w:t xml:space="preserve"> </w:t>
      </w:r>
      <w:r w:rsidRPr="00E978F3">
        <w:rPr>
          <w:spacing w:val="-6"/>
        </w:rPr>
        <w:t>ФГУП «НИТИ им. А.П. Александрова»</w:t>
      </w:r>
      <w:r w:rsidRPr="00E978F3">
        <w:rPr>
          <w:b/>
          <w:i/>
        </w:rPr>
        <w:t xml:space="preserve">, </w:t>
      </w:r>
      <w:r w:rsidRPr="008431AD">
        <w:rPr>
          <w:b/>
        </w:rPr>
        <w:t>не позднее «</w:t>
      </w:r>
      <w:r w:rsidR="008431AD" w:rsidRPr="008431AD">
        <w:rPr>
          <w:b/>
        </w:rPr>
        <w:t>31</w:t>
      </w:r>
      <w:r w:rsidR="00392B52" w:rsidRPr="008431AD">
        <w:rPr>
          <w:b/>
        </w:rPr>
        <w:t>» июл</w:t>
      </w:r>
      <w:r w:rsidRPr="008431AD">
        <w:rPr>
          <w:b/>
        </w:rPr>
        <w:t>я 2015</w:t>
      </w:r>
      <w:r w:rsidRPr="00E978F3">
        <w:rPr>
          <w:b/>
          <w:i/>
        </w:rPr>
        <w:t xml:space="preserve"> </w:t>
      </w:r>
      <w:r w:rsidRPr="008431AD">
        <w:rPr>
          <w:b/>
        </w:rPr>
        <w:t>г.</w:t>
      </w:r>
      <w:r w:rsidRPr="00E978F3">
        <w:rPr>
          <w:b/>
          <w:i/>
        </w:rPr>
        <w:t xml:space="preserve"> </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spacing w:val="-6"/>
          <w:sz w:val="24"/>
          <w:szCs w:val="24"/>
        </w:rPr>
      </w:pPr>
      <w:r w:rsidRPr="00E978F3">
        <w:rPr>
          <w:rFonts w:ascii="Times New Roman" w:hAnsi="Times New Roman"/>
          <w:spacing w:val="-6"/>
          <w:sz w:val="24"/>
          <w:szCs w:val="24"/>
        </w:rPr>
        <w:t xml:space="preserve">Срок </w:t>
      </w:r>
      <w:r w:rsidRPr="00E978F3">
        <w:rPr>
          <w:rFonts w:ascii="Times New Roman" w:hAnsi="Times New Roman"/>
          <w:sz w:val="24"/>
          <w:szCs w:val="24"/>
        </w:rPr>
        <w:t>заключения</w:t>
      </w:r>
      <w:r w:rsidRPr="00E978F3">
        <w:rPr>
          <w:rFonts w:ascii="Times New Roman" w:hAnsi="Times New Roman"/>
          <w:spacing w:val="-6"/>
          <w:sz w:val="24"/>
          <w:szCs w:val="24"/>
        </w:rPr>
        <w:t xml:space="preserve"> </w:t>
      </w:r>
      <w:r w:rsidR="00314248" w:rsidRPr="00314248">
        <w:rPr>
          <w:rFonts w:ascii="Times New Roman" w:hAnsi="Times New Roman"/>
          <w:b/>
          <w:spacing w:val="-6"/>
          <w:sz w:val="24"/>
          <w:szCs w:val="24"/>
        </w:rPr>
        <w:t>соглашения о намерениях</w:t>
      </w:r>
      <w:r w:rsidRPr="00E978F3">
        <w:rPr>
          <w:rFonts w:ascii="Times New Roman" w:hAnsi="Times New Roman"/>
          <w:spacing w:val="-6"/>
          <w:sz w:val="24"/>
          <w:szCs w:val="24"/>
        </w:rPr>
        <w:t xml:space="preserve">: </w:t>
      </w:r>
      <w:r w:rsidRPr="00E978F3">
        <w:rPr>
          <w:rFonts w:ascii="Times New Roman" w:hAnsi="Times New Roman"/>
          <w:sz w:val="24"/>
          <w:szCs w:val="24"/>
        </w:rPr>
        <w:t>в течение </w:t>
      </w:r>
      <w:r w:rsidRPr="00E978F3">
        <w:rPr>
          <w:rFonts w:ascii="Times New Roman" w:hAnsi="Times New Roman"/>
          <w:b/>
          <w:i/>
          <w:sz w:val="24"/>
          <w:szCs w:val="24"/>
        </w:rPr>
        <w:t>20 (двадцати)</w:t>
      </w:r>
      <w:r w:rsidRPr="00E978F3">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E978F3" w:rsidRPr="00E978F3" w:rsidRDefault="00E978F3" w:rsidP="00E978F3">
      <w:pPr>
        <w:tabs>
          <w:tab w:val="left" w:pos="1134"/>
        </w:tabs>
        <w:ind w:firstLine="709"/>
        <w:contextualSpacing/>
        <w:jc w:val="both"/>
      </w:pPr>
      <w:r w:rsidRPr="00E978F3">
        <w:t>если вследствие рассмотрения жалобы в ЦАК, АК дивизиона или Федеральной антимонопольной службе требуется более длительный срок;</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314248" w:rsidRPr="00E978F3" w:rsidRDefault="00F543C1" w:rsidP="00E978F3">
      <w:pPr>
        <w:tabs>
          <w:tab w:val="left" w:pos="1134"/>
        </w:tabs>
        <w:ind w:firstLine="709"/>
        <w:contextualSpacing/>
        <w:jc w:val="both"/>
        <w:rPr>
          <w:rFonts w:eastAsia="Calibri"/>
          <w:spacing w:val="-6"/>
          <w:lang w:eastAsia="en-US"/>
        </w:rPr>
      </w:pPr>
      <w:r>
        <w:rPr>
          <w:b/>
          <w:spacing w:val="-6"/>
        </w:rPr>
        <w:t>Договор на поставку</w:t>
      </w:r>
      <w:r>
        <w:rPr>
          <w:spacing w:val="-6"/>
        </w:rPr>
        <w:t xml:space="preserve"> товара будет заключен в случае заключения договор</w:t>
      </w:r>
      <w:r w:rsidR="008431AD">
        <w:rPr>
          <w:spacing w:val="-6"/>
        </w:rPr>
        <w:t>ов</w:t>
      </w:r>
      <w:r>
        <w:rPr>
          <w:spacing w:val="-6"/>
        </w:rPr>
        <w:t xml:space="preserve"> ФГУП «НИТИ им.А.П. Александрова» с основным заказчиком в течение 10 дней. </w:t>
      </w:r>
      <w:r>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7 дней</w:t>
      </w:r>
      <w:r>
        <w:t xml:space="preserve"> </w:t>
      </w:r>
      <w:r>
        <w:rPr>
          <w:rFonts w:eastAsia="Calibri"/>
          <w:spacing w:val="-6"/>
          <w:lang w:eastAsia="en-US"/>
        </w:rPr>
        <w:t>с момента уведомления о заключении основн</w:t>
      </w:r>
      <w:r w:rsidR="008431AD">
        <w:rPr>
          <w:rFonts w:eastAsia="Calibri"/>
          <w:spacing w:val="-6"/>
          <w:lang w:eastAsia="en-US"/>
        </w:rPr>
        <w:t>ых</w:t>
      </w:r>
      <w:r>
        <w:rPr>
          <w:rFonts w:eastAsia="Calibri"/>
          <w:spacing w:val="-6"/>
          <w:lang w:eastAsia="en-US"/>
        </w:rPr>
        <w:t xml:space="preserve"> договор</w:t>
      </w:r>
      <w:r w:rsidR="008431AD">
        <w:rPr>
          <w:rFonts w:eastAsia="Calibri"/>
          <w:spacing w:val="-6"/>
          <w:lang w:eastAsia="en-US"/>
        </w:rPr>
        <w:t>ов</w:t>
      </w:r>
      <w:r w:rsidR="007734A1">
        <w:rPr>
          <w:spacing w:val="-6"/>
        </w:rPr>
        <w:t>.</w:t>
      </w:r>
    </w:p>
    <w:p w:rsidR="00E978F3" w:rsidRDefault="00E978F3" w:rsidP="00E978F3">
      <w:pPr>
        <w:tabs>
          <w:tab w:val="left" w:pos="1134"/>
        </w:tabs>
        <w:contextualSpacing/>
        <w:jc w:val="both"/>
        <w:rPr>
          <w:spacing w:val="-6"/>
        </w:rPr>
      </w:pPr>
      <w:r w:rsidRPr="00E978F3">
        <w:rPr>
          <w:spacing w:val="-6"/>
        </w:rPr>
        <w:t xml:space="preserve">            </w:t>
      </w:r>
      <w:proofErr w:type="gramStart"/>
      <w:r w:rsidRPr="00E978F3">
        <w:rPr>
          <w:spacing w:val="-6"/>
        </w:rPr>
        <w:t>В случае признания запроса цен несостоявшимся по причине отсутствия заявок (п.13.5.1б ЕОСЗ) и принятия решения заключить договор с единственным поставщиком в порядке, указанном в п.10.13.3,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w:t>
      </w:r>
      <w:proofErr w:type="gramEnd"/>
    </w:p>
    <w:p w:rsidR="00314248" w:rsidRPr="00E978F3" w:rsidRDefault="00314248" w:rsidP="00E978F3">
      <w:pPr>
        <w:tabs>
          <w:tab w:val="left" w:pos="1134"/>
        </w:tabs>
        <w:contextualSpacing/>
        <w:jc w:val="both"/>
        <w:rPr>
          <w:spacing w:val="-6"/>
        </w:rPr>
      </w:pPr>
      <w:r>
        <w:rPr>
          <w:spacing w:val="-6"/>
        </w:rPr>
        <w:t xml:space="preserve">            </w:t>
      </w:r>
    </w:p>
    <w:p w:rsidR="00E978F3" w:rsidRPr="00E978F3" w:rsidRDefault="00E978F3" w:rsidP="004D2FEB">
      <w:pPr>
        <w:pStyle w:val="a6"/>
        <w:numPr>
          <w:ilvl w:val="0"/>
          <w:numId w:val="3"/>
        </w:numPr>
        <w:spacing w:after="0" w:line="240" w:lineRule="auto"/>
        <w:ind w:left="0" w:right="141" w:firstLine="0"/>
        <w:jc w:val="both"/>
        <w:rPr>
          <w:rFonts w:ascii="Times New Roman" w:hAnsi="Times New Roman"/>
          <w:b/>
          <w:snapToGrid w:val="0"/>
          <w:sz w:val="24"/>
          <w:szCs w:val="24"/>
        </w:rPr>
      </w:pPr>
      <w:r w:rsidRPr="00E978F3">
        <w:rPr>
          <w:rFonts w:ascii="Times New Roman" w:hAnsi="Times New Roman"/>
          <w:b/>
          <w:spacing w:val="-6"/>
          <w:sz w:val="24"/>
          <w:szCs w:val="24"/>
        </w:rPr>
        <w:lastRenderedPageBreak/>
        <w:t>Форма, размер и срок предоставления обеспечения исполнения договора:</w:t>
      </w:r>
      <w:r w:rsidRPr="00E978F3">
        <w:rPr>
          <w:rFonts w:ascii="Times New Roman" w:hAnsi="Times New Roman"/>
          <w:spacing w:val="-6"/>
          <w:sz w:val="24"/>
          <w:szCs w:val="24"/>
        </w:rPr>
        <w:t xml:space="preserve"> </w:t>
      </w:r>
      <w:r w:rsidRPr="00E978F3">
        <w:rPr>
          <w:rFonts w:ascii="Times New Roman" w:hAnsi="Times New Roman"/>
          <w:snapToGrid w:val="0"/>
          <w:sz w:val="24"/>
          <w:szCs w:val="24"/>
        </w:rPr>
        <w:t>обеспечения возврата аванса</w:t>
      </w:r>
      <w:r w:rsidRPr="00E978F3">
        <w:rPr>
          <w:rFonts w:ascii="Times New Roman" w:hAnsi="Times New Roman"/>
          <w:bCs/>
          <w:snapToGrid w:val="0"/>
          <w:sz w:val="24"/>
          <w:szCs w:val="24"/>
        </w:rPr>
        <w:t>.</w:t>
      </w:r>
      <w:r w:rsidRPr="00E978F3">
        <w:rPr>
          <w:rFonts w:ascii="Times New Roman" w:hAnsi="Times New Roman"/>
          <w:bCs/>
          <w:sz w:val="24"/>
          <w:szCs w:val="24"/>
        </w:rPr>
        <w:t xml:space="preserve"> </w:t>
      </w:r>
      <w:r w:rsidRPr="00E978F3">
        <w:rPr>
          <w:rFonts w:ascii="Times New Roman" w:hAnsi="Times New Roman"/>
          <w:sz w:val="24"/>
          <w:szCs w:val="24"/>
        </w:rPr>
        <w:tab/>
      </w:r>
    </w:p>
    <w:p w:rsidR="00E978F3" w:rsidRPr="00E978F3" w:rsidRDefault="00E978F3" w:rsidP="00E978F3">
      <w:pPr>
        <w:ind w:right="141"/>
        <w:contextualSpacing/>
        <w:jc w:val="both"/>
        <w:rPr>
          <w:bCs/>
        </w:rPr>
      </w:pPr>
      <w:r w:rsidRPr="00E978F3">
        <w:t xml:space="preserve">Обеспечение </w:t>
      </w:r>
      <w:r w:rsidRPr="00E978F3">
        <w:rPr>
          <w:bCs/>
        </w:rPr>
        <w:t>возврата аванса может быть предоставлено в следующем виде:</w:t>
      </w:r>
    </w:p>
    <w:p w:rsidR="00E978F3" w:rsidRPr="00E978F3" w:rsidRDefault="00E978F3" w:rsidP="00E978F3">
      <w:pPr>
        <w:pStyle w:val="11"/>
        <w:numPr>
          <w:ilvl w:val="0"/>
          <w:numId w:val="6"/>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t>безотзывной банковской гарантии,</w:t>
      </w:r>
    </w:p>
    <w:p w:rsidR="00E978F3" w:rsidRPr="00E978F3" w:rsidRDefault="00E978F3" w:rsidP="00E978F3">
      <w:pPr>
        <w:pStyle w:val="11"/>
        <w:numPr>
          <w:ilvl w:val="0"/>
          <w:numId w:val="6"/>
        </w:numPr>
        <w:shd w:val="clear" w:color="auto" w:fill="auto"/>
        <w:tabs>
          <w:tab w:val="left" w:pos="574"/>
        </w:tabs>
        <w:spacing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поручительства, </w:t>
      </w:r>
    </w:p>
    <w:p w:rsidR="00E978F3" w:rsidRPr="00E978F3" w:rsidRDefault="00E978F3" w:rsidP="00E978F3">
      <w:pPr>
        <w:pStyle w:val="11"/>
        <w:shd w:val="clear" w:color="auto" w:fill="auto"/>
        <w:tabs>
          <w:tab w:val="left" w:pos="654"/>
        </w:tabs>
        <w:spacing w:line="240" w:lineRule="auto"/>
        <w:ind w:left="420"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денежных средств путем их перечисления Заказчику </w:t>
      </w:r>
    </w:p>
    <w:p w:rsidR="00E978F3" w:rsidRPr="00E978F3" w:rsidRDefault="00E978F3" w:rsidP="00E978F3">
      <w:pPr>
        <w:pStyle w:val="11"/>
        <w:shd w:val="clear" w:color="auto" w:fill="auto"/>
        <w:tabs>
          <w:tab w:val="left" w:pos="654"/>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E978F3">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E978F3">
        <w:rPr>
          <w:rFonts w:ascii="Times New Roman" w:hAnsi="Times New Roman" w:cs="Times New Roman"/>
          <w:b/>
          <w:sz w:val="24"/>
          <w:szCs w:val="24"/>
        </w:rPr>
        <w:t>Аванс</w:t>
      </w:r>
      <w:r w:rsidRPr="00E978F3">
        <w:rPr>
          <w:rFonts w:ascii="Times New Roman" w:hAnsi="Times New Roman" w:cs="Times New Roman"/>
          <w:sz w:val="24"/>
          <w:szCs w:val="24"/>
        </w:rPr>
        <w:t xml:space="preserve">, предусмотренный Договором, </w:t>
      </w:r>
      <w:r w:rsidRPr="00E978F3">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E978F3">
        <w:rPr>
          <w:rFonts w:ascii="Times New Roman" w:hAnsi="Times New Roman" w:cs="Times New Roman"/>
          <w:sz w:val="24"/>
          <w:szCs w:val="24"/>
        </w:rPr>
        <w:t>, полностью удовлетворяющего условиям настоящего Извещения.</w:t>
      </w:r>
    </w:p>
    <w:p w:rsidR="00E978F3" w:rsidRPr="00E978F3" w:rsidRDefault="00E978F3" w:rsidP="00E978F3">
      <w:pPr>
        <w:pStyle w:val="11"/>
        <w:shd w:val="clear" w:color="auto" w:fill="auto"/>
        <w:spacing w:line="240" w:lineRule="auto"/>
        <w:ind w:left="20"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E978F3" w:rsidRPr="00E978F3" w:rsidRDefault="00E978F3" w:rsidP="00E978F3">
      <w:pPr>
        <w:jc w:val="both"/>
      </w:pPr>
      <w:r w:rsidRPr="00E978F3">
        <w:t xml:space="preserve">        Поставщик </w:t>
      </w:r>
      <w:r w:rsidRPr="00E978F3">
        <w:rPr>
          <w:b/>
        </w:rPr>
        <w:t>обязан предоставить</w:t>
      </w:r>
      <w:r w:rsidRPr="00E978F3">
        <w:t xml:space="preserve"> Заказчику </w:t>
      </w:r>
      <w:r w:rsidRPr="00E978F3">
        <w:rPr>
          <w:b/>
        </w:rPr>
        <w:t>новое</w:t>
      </w:r>
      <w:r w:rsidRPr="00E978F3">
        <w:t xml:space="preserve"> (дополнительное) </w:t>
      </w:r>
      <w:r w:rsidRPr="00E978F3">
        <w:rPr>
          <w:b/>
        </w:rPr>
        <w:t>обеспечение</w:t>
      </w:r>
      <w:r w:rsidRPr="00E978F3">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E978F3" w:rsidRPr="00E978F3" w:rsidRDefault="00E978F3" w:rsidP="00E978F3">
      <w:pPr>
        <w:ind w:firstLine="567"/>
        <w:jc w:val="both"/>
      </w:pPr>
      <w:r w:rsidRPr="00E978F3">
        <w:rPr>
          <w:bCs/>
        </w:rPr>
        <w:t xml:space="preserve">Обеспечение возврата аванса </w:t>
      </w:r>
      <w:r w:rsidRPr="00E978F3">
        <w:rPr>
          <w:b/>
          <w:bCs/>
        </w:rPr>
        <w:t>предоставляется до подписания договора</w:t>
      </w:r>
      <w:r w:rsidRPr="00E978F3">
        <w:rPr>
          <w:bCs/>
        </w:rPr>
        <w:t>, но не ранее 10 дней со дня размещения на официальном сайте протокола, на основании которого заключается договор.</w:t>
      </w:r>
    </w:p>
    <w:p w:rsidR="00E978F3" w:rsidRPr="00E978F3" w:rsidRDefault="00E978F3" w:rsidP="00E978F3">
      <w:pPr>
        <w:pStyle w:val="22"/>
        <w:shd w:val="clear" w:color="auto" w:fill="auto"/>
        <w:spacing w:before="0" w:after="0" w:line="240" w:lineRule="auto"/>
        <w:ind w:left="20" w:right="20"/>
        <w:jc w:val="both"/>
        <w:rPr>
          <w:rFonts w:ascii="Times New Roman" w:hAnsi="Times New Roman" w:cs="Times New Roman"/>
          <w:b/>
          <w:snapToGrid w:val="0"/>
          <w:sz w:val="24"/>
          <w:szCs w:val="24"/>
        </w:rPr>
      </w:pPr>
      <w:r w:rsidRPr="00E978F3">
        <w:rPr>
          <w:rFonts w:ascii="Times New Roman" w:hAnsi="Times New Roman" w:cs="Times New Roman"/>
          <w:b/>
          <w:snapToGrid w:val="0"/>
          <w:sz w:val="24"/>
          <w:szCs w:val="24"/>
        </w:rPr>
        <w:t xml:space="preserve">       Проекты договоров поручительства и банковских гарантий необходимо согласовать с Заказчиком до их окончательного оформления.</w:t>
      </w:r>
    </w:p>
    <w:p w:rsidR="00E978F3" w:rsidRPr="00E978F3" w:rsidRDefault="00E978F3" w:rsidP="00E978F3">
      <w:pPr>
        <w:pStyle w:val="24"/>
        <w:keepNext/>
        <w:keepLines/>
        <w:shd w:val="clear" w:color="auto" w:fill="auto"/>
        <w:spacing w:after="0" w:line="278" w:lineRule="exact"/>
        <w:ind w:right="20" w:firstLine="567"/>
        <w:rPr>
          <w:rFonts w:ascii="Times New Roman" w:hAnsi="Times New Roman" w:cs="Times New Roman"/>
          <w:b/>
          <w:sz w:val="24"/>
          <w:szCs w:val="24"/>
        </w:rPr>
      </w:pPr>
      <w:bookmarkStart w:id="4" w:name="bookmark2"/>
      <w:r w:rsidRPr="00E978F3">
        <w:rPr>
          <w:rFonts w:ascii="Times New Roman" w:hAnsi="Times New Roman" w:cs="Times New Roman"/>
          <w:b/>
          <w:sz w:val="24"/>
          <w:szCs w:val="24"/>
        </w:rPr>
        <w:t xml:space="preserve">16.1.  Условия предоставления обеспечения возврата аванса в форме безотзывной банковской гарантии: </w:t>
      </w:r>
      <w:bookmarkEnd w:id="4"/>
    </w:p>
    <w:p w:rsidR="00E978F3" w:rsidRPr="00E978F3" w:rsidRDefault="00E978F3" w:rsidP="004D2FEB">
      <w:pPr>
        <w:pStyle w:val="a6"/>
        <w:tabs>
          <w:tab w:val="left" w:pos="1134"/>
        </w:tabs>
        <w:spacing w:after="0" w:line="240" w:lineRule="auto"/>
        <w:ind w:left="0" w:firstLine="426"/>
        <w:jc w:val="both"/>
        <w:rPr>
          <w:rFonts w:ascii="Times New Roman" w:hAnsi="Times New Roman"/>
          <w:kern w:val="28"/>
          <w:sz w:val="24"/>
          <w:szCs w:val="24"/>
        </w:rPr>
      </w:pPr>
      <w:bookmarkStart w:id="5" w:name="bookmark3"/>
      <w:r w:rsidRPr="00E978F3">
        <w:rPr>
          <w:rFonts w:ascii="Times New Roman" w:hAnsi="Times New Roman"/>
          <w:kern w:val="28"/>
          <w:sz w:val="24"/>
          <w:szCs w:val="24"/>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E978F3">
        <w:rPr>
          <w:rFonts w:ascii="Times New Roman" w:hAnsi="Times New Roman"/>
          <w:kern w:val="28"/>
          <w:sz w:val="24"/>
          <w:szCs w:val="24"/>
        </w:rPr>
        <w:t>Госкорпорацией</w:t>
      </w:r>
      <w:proofErr w:type="spellEnd"/>
      <w:r w:rsidRPr="00E978F3">
        <w:rPr>
          <w:rFonts w:ascii="Times New Roman" w:hAnsi="Times New Roman"/>
          <w:kern w:val="28"/>
          <w:sz w:val="24"/>
          <w:szCs w:val="24"/>
        </w:rPr>
        <w:t xml:space="preserve"> «</w:t>
      </w:r>
      <w:proofErr w:type="spellStart"/>
      <w:r w:rsidRPr="00E978F3">
        <w:rPr>
          <w:rFonts w:ascii="Times New Roman" w:hAnsi="Times New Roman"/>
          <w:kern w:val="28"/>
          <w:sz w:val="24"/>
          <w:szCs w:val="24"/>
        </w:rPr>
        <w:t>Росатом</w:t>
      </w:r>
      <w:proofErr w:type="spellEnd"/>
      <w:r w:rsidRPr="00E978F3">
        <w:rPr>
          <w:rFonts w:ascii="Times New Roman" w:hAnsi="Times New Roman"/>
          <w:kern w:val="28"/>
          <w:sz w:val="24"/>
          <w:szCs w:val="24"/>
        </w:rPr>
        <w:t>» и действующих на дату получения обеспечения:</w:t>
      </w:r>
    </w:p>
    <w:p w:rsidR="00E978F3" w:rsidRPr="00E978F3" w:rsidRDefault="00E978F3" w:rsidP="00E978F3">
      <w:pPr>
        <w:pStyle w:val="11"/>
        <w:shd w:val="clear" w:color="auto" w:fill="auto"/>
        <w:tabs>
          <w:tab w:val="left" w:pos="0"/>
          <w:tab w:val="left" w:pos="1134"/>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E978F3" w:rsidRPr="00E978F3" w:rsidRDefault="00E978F3" w:rsidP="00E978F3">
      <w:pPr>
        <w:pStyle w:val="11"/>
        <w:numPr>
          <w:ilvl w:val="0"/>
          <w:numId w:val="6"/>
        </w:numPr>
        <w:shd w:val="clear" w:color="auto" w:fill="auto"/>
        <w:tabs>
          <w:tab w:val="left" w:pos="0"/>
        </w:tabs>
        <w:spacing w:line="278"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Банк должен иметь лицензию Центрального банка</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Российской Федерации</w:t>
      </w:r>
      <w:r w:rsidRPr="00E978F3">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E978F3" w:rsidRPr="00E978F3" w:rsidRDefault="00E978F3" w:rsidP="00E978F3">
      <w:pPr>
        <w:pStyle w:val="11"/>
        <w:shd w:val="clear" w:color="auto" w:fill="auto"/>
        <w:tabs>
          <w:tab w:val="left" w:pos="117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должен находиться в системе страхования вкладов</w:t>
      </w:r>
      <w:r w:rsidRPr="00E978F3">
        <w:rPr>
          <w:rFonts w:ascii="Times New Roman" w:hAnsi="Times New Roman" w:cs="Times New Roman"/>
          <w:sz w:val="24"/>
          <w:szCs w:val="24"/>
        </w:rPr>
        <w:t xml:space="preserve"> (в случае если банковскую гарантию предоставляет российский банк);</w:t>
      </w:r>
    </w:p>
    <w:p w:rsidR="00E978F3" w:rsidRPr="00E978F3" w:rsidRDefault="00E978F3" w:rsidP="00E978F3">
      <w:pPr>
        <w:pStyle w:val="1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Величина собственного капитала банка</w:t>
      </w:r>
      <w:r w:rsidRPr="00E978F3">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E978F3">
        <w:rPr>
          <w:rFonts w:ascii="Times New Roman" w:hAnsi="Times New Roman" w:cs="Times New Roman"/>
          <w:b/>
          <w:sz w:val="24"/>
          <w:szCs w:val="24"/>
        </w:rPr>
        <w:t>3 (трем) млрд. рублей</w:t>
      </w:r>
      <w:r w:rsidRPr="00E978F3">
        <w:rPr>
          <w:rFonts w:ascii="Times New Roman" w:hAnsi="Times New Roman" w:cs="Times New Roman"/>
          <w:sz w:val="24"/>
          <w:szCs w:val="24"/>
        </w:rPr>
        <w:t xml:space="preserve"> или их эквиваленту в иностранной валюте.</w:t>
      </w:r>
    </w:p>
    <w:p w:rsidR="00E978F3" w:rsidRPr="00E978F3" w:rsidRDefault="00E978F3" w:rsidP="00E978F3">
      <w:pPr>
        <w:tabs>
          <w:tab w:val="left" w:pos="0"/>
        </w:tabs>
        <w:ind w:firstLine="426"/>
        <w:jc w:val="both"/>
        <w:rPr>
          <w:kern w:val="28"/>
        </w:rPr>
      </w:pPr>
      <w:r w:rsidRPr="00E978F3">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E978F3" w:rsidRPr="00E978F3" w:rsidRDefault="00E978F3" w:rsidP="00E978F3">
      <w:pPr>
        <w:pStyle w:val="25"/>
        <w:numPr>
          <w:ilvl w:val="0"/>
          <w:numId w:val="6"/>
        </w:numPr>
        <w:tabs>
          <w:tab w:val="left" w:pos="0"/>
        </w:tabs>
        <w:ind w:left="0" w:firstLine="426"/>
        <w:jc w:val="both"/>
        <w:rPr>
          <w:rFonts w:ascii="Times New Roman" w:hAnsi="Times New Roman" w:cs="Times New Roman"/>
          <w:kern w:val="28"/>
          <w:lang w:val="ru-RU"/>
        </w:rPr>
      </w:pPr>
      <w:r w:rsidRPr="00E978F3">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xml:space="preserve">,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 на уровне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 по шкале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и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3» по шкале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xml:space="preserve">. </w:t>
      </w:r>
      <w:r w:rsidRPr="00E978F3">
        <w:rPr>
          <w:rFonts w:ascii="Times New Roman" w:hAnsi="Times New Roman" w:cs="Times New Roman"/>
          <w:kern w:val="28"/>
          <w:lang w:val="ru-RU"/>
        </w:rPr>
        <w:lastRenderedPageBreak/>
        <w:t>Указанные рейтинги должны быть действительными и не могут находиться в состоянии «отозван» или «приостановлен»;</w:t>
      </w:r>
    </w:p>
    <w:p w:rsidR="00E978F3" w:rsidRPr="00E978F3" w:rsidRDefault="00E978F3" w:rsidP="00E978F3">
      <w:pPr>
        <w:pStyle w:val="25"/>
        <w:numPr>
          <w:ilvl w:val="0"/>
          <w:numId w:val="6"/>
        </w:numPr>
        <w:tabs>
          <w:tab w:val="left" w:pos="0"/>
          <w:tab w:val="left" w:pos="709"/>
        </w:tabs>
        <w:ind w:left="0" w:firstLine="426"/>
        <w:jc w:val="both"/>
        <w:rPr>
          <w:rFonts w:ascii="Times New Roman" w:hAnsi="Times New Roman" w:cs="Times New Roman"/>
          <w:lang w:val="ru-RU"/>
        </w:rPr>
      </w:pPr>
      <w:r w:rsidRPr="00E978F3">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E978F3">
        <w:rPr>
          <w:rFonts w:ascii="Times New Roman" w:hAnsi="Times New Roman" w:cs="Times New Roman"/>
          <w:lang w:val="ru-RU"/>
        </w:rPr>
        <w:t xml:space="preserve">присвоенный одним из трех международных рейтинговых агентств </w:t>
      </w:r>
      <w:r w:rsidRPr="00E978F3">
        <w:rPr>
          <w:rFonts w:ascii="Times New Roman" w:hAnsi="Times New Roman" w:cs="Times New Roman"/>
        </w:rPr>
        <w:t>Standard</w:t>
      </w:r>
      <w:r w:rsidRPr="00E978F3">
        <w:rPr>
          <w:rFonts w:ascii="Times New Roman" w:hAnsi="Times New Roman" w:cs="Times New Roman"/>
          <w:lang w:val="ru-RU"/>
        </w:rPr>
        <w:t>&amp;</w:t>
      </w:r>
      <w:r w:rsidRPr="00E978F3">
        <w:rPr>
          <w:rFonts w:ascii="Times New Roman" w:hAnsi="Times New Roman" w:cs="Times New Roman"/>
        </w:rPr>
        <w:t>Poor</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Moody</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Investors</w:t>
      </w:r>
      <w:r w:rsidRPr="00E978F3">
        <w:rPr>
          <w:rFonts w:ascii="Times New Roman" w:hAnsi="Times New Roman" w:cs="Times New Roman"/>
          <w:lang w:val="ru-RU"/>
        </w:rPr>
        <w:t xml:space="preserve"> </w:t>
      </w:r>
      <w:r w:rsidRPr="00E978F3">
        <w:rPr>
          <w:rFonts w:ascii="Times New Roman" w:hAnsi="Times New Roman" w:cs="Times New Roman"/>
        </w:rPr>
        <w:t>Service</w:t>
      </w:r>
      <w:r w:rsidRPr="00E978F3">
        <w:rPr>
          <w:rFonts w:ascii="Times New Roman" w:hAnsi="Times New Roman" w:cs="Times New Roman"/>
          <w:lang w:val="ru-RU"/>
        </w:rPr>
        <w:t xml:space="preserve">, </w:t>
      </w:r>
      <w:r w:rsidRPr="00E978F3">
        <w:rPr>
          <w:rFonts w:ascii="Times New Roman" w:hAnsi="Times New Roman" w:cs="Times New Roman"/>
        </w:rPr>
        <w:t>Fitch</w:t>
      </w:r>
      <w:r w:rsidRPr="00E978F3">
        <w:rPr>
          <w:rFonts w:ascii="Times New Roman" w:hAnsi="Times New Roman" w:cs="Times New Roman"/>
          <w:lang w:val="ru-RU"/>
        </w:rPr>
        <w:t xml:space="preserve"> </w:t>
      </w:r>
      <w:r w:rsidRPr="00E978F3">
        <w:rPr>
          <w:rFonts w:ascii="Times New Roman" w:hAnsi="Times New Roman" w:cs="Times New Roman"/>
        </w:rPr>
        <w:t>Ratings</w:t>
      </w:r>
      <w:r w:rsidRPr="00E978F3">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E978F3" w:rsidRPr="00E978F3" w:rsidRDefault="00E978F3" w:rsidP="00E978F3">
      <w:pPr>
        <w:pStyle w:val="11"/>
        <w:shd w:val="clear" w:color="auto" w:fill="auto"/>
        <w:tabs>
          <w:tab w:val="left" w:pos="875"/>
        </w:tabs>
        <w:spacing w:line="240" w:lineRule="auto"/>
        <w:ind w:firstLine="567"/>
        <w:jc w:val="both"/>
        <w:rPr>
          <w:rFonts w:ascii="Times New Roman" w:hAnsi="Times New Roman" w:cs="Times New Roman"/>
          <w:b/>
          <w:sz w:val="24"/>
          <w:szCs w:val="24"/>
        </w:rPr>
      </w:pPr>
      <w:r w:rsidRPr="00E978F3">
        <w:rPr>
          <w:rFonts w:ascii="Times New Roman" w:hAnsi="Times New Roman" w:cs="Times New Roman"/>
          <w:b/>
          <w:sz w:val="24"/>
          <w:szCs w:val="24"/>
        </w:rPr>
        <w:t xml:space="preserve"> Банковская гарантия может быть предоставлена в следующем виде:</w:t>
      </w:r>
    </w:p>
    <w:p w:rsidR="00E978F3" w:rsidRPr="00E978F3" w:rsidRDefault="00E978F3" w:rsidP="00E978F3">
      <w:pPr>
        <w:pStyle w:val="11"/>
        <w:numPr>
          <w:ilvl w:val="0"/>
          <w:numId w:val="6"/>
        </w:numPr>
        <w:shd w:val="clear" w:color="auto" w:fill="auto"/>
        <w:tabs>
          <w:tab w:val="left" w:pos="709"/>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E978F3">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об </w:t>
      </w:r>
      <w:proofErr w:type="spellStart"/>
      <w:r w:rsidRPr="00E978F3">
        <w:rPr>
          <w:rFonts w:ascii="Times New Roman" w:hAnsi="Times New Roman" w:cs="Times New Roman"/>
          <w:sz w:val="24"/>
          <w:szCs w:val="24"/>
        </w:rPr>
        <w:t>авизовании</w:t>
      </w:r>
      <w:proofErr w:type="spellEnd"/>
      <w:r w:rsidRPr="00E978F3">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E978F3" w:rsidRPr="00E978F3" w:rsidRDefault="00E978F3" w:rsidP="00E978F3">
      <w:pPr>
        <w:pStyle w:val="22"/>
        <w:numPr>
          <w:ilvl w:val="0"/>
          <w:numId w:val="6"/>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переданной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E978F3" w:rsidRPr="00E978F3" w:rsidRDefault="00E978F3" w:rsidP="00E978F3">
      <w:pPr>
        <w:pStyle w:val="22"/>
        <w:numPr>
          <w:ilvl w:val="0"/>
          <w:numId w:val="6"/>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E978F3">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E978F3" w:rsidRPr="00E978F3" w:rsidRDefault="00E978F3" w:rsidP="00E978F3">
      <w:pPr>
        <w:pStyle w:val="11"/>
        <w:shd w:val="clear" w:color="auto" w:fill="auto"/>
        <w:tabs>
          <w:tab w:val="left" w:pos="875"/>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Предоставленная Исполнителем банковская гарантия:</w:t>
      </w:r>
    </w:p>
    <w:p w:rsidR="00E978F3" w:rsidRPr="00E978F3" w:rsidRDefault="00E978F3" w:rsidP="00E978F3">
      <w:pPr>
        <w:pStyle w:val="11"/>
        <w:numPr>
          <w:ilvl w:val="0"/>
          <w:numId w:val="6"/>
        </w:numPr>
        <w:shd w:val="clear" w:color="auto" w:fill="auto"/>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E978F3" w:rsidRPr="00E978F3" w:rsidRDefault="00E978F3" w:rsidP="00E978F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E978F3" w:rsidRPr="00E978F3" w:rsidRDefault="00E978F3" w:rsidP="00E978F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E978F3" w:rsidRPr="00E978F3" w:rsidRDefault="00E978F3" w:rsidP="00E978F3">
      <w:pPr>
        <w:pStyle w:val="22"/>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E978F3">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E978F3">
        <w:rPr>
          <w:rFonts w:ascii="Times New Roman" w:hAnsi="Times New Roman" w:cs="Times New Roman"/>
          <w:sz w:val="24"/>
          <w:szCs w:val="24"/>
        </w:rPr>
        <w:t xml:space="preserve"> В случае</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E978F3" w:rsidRPr="00E978F3" w:rsidRDefault="00E978F3" w:rsidP="00E978F3">
      <w:pPr>
        <w:pStyle w:val="22"/>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E978F3" w:rsidRPr="00E978F3" w:rsidRDefault="00E978F3" w:rsidP="00E978F3">
      <w:pPr>
        <w:pStyle w:val="11"/>
        <w:shd w:val="clear" w:color="auto" w:fill="auto"/>
        <w:tabs>
          <w:tab w:val="left" w:pos="0"/>
          <w:tab w:val="left" w:pos="993"/>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w:t>
      </w:r>
      <w:r w:rsidRPr="00E978F3">
        <w:rPr>
          <w:rFonts w:ascii="Times New Roman" w:hAnsi="Times New Roman" w:cs="Times New Roman"/>
          <w:b/>
          <w:sz w:val="24"/>
          <w:szCs w:val="24"/>
        </w:rPr>
        <w:t>Должна быть действительна в течение всего срока</w:t>
      </w:r>
      <w:r w:rsidRPr="00E978F3">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E978F3">
        <w:rPr>
          <w:rFonts w:ascii="Times New Roman" w:hAnsi="Times New Roman" w:cs="Times New Roman"/>
          <w:b/>
          <w:sz w:val="24"/>
          <w:szCs w:val="24"/>
        </w:rPr>
        <w:t>также в течение 60</w:t>
      </w:r>
      <w:r w:rsidRPr="00E978F3">
        <w:rPr>
          <w:rFonts w:ascii="Times New Roman" w:hAnsi="Times New Roman" w:cs="Times New Roman"/>
          <w:sz w:val="24"/>
          <w:szCs w:val="24"/>
        </w:rPr>
        <w:t xml:space="preserve"> (шестидесяти) </w:t>
      </w:r>
      <w:r w:rsidRPr="00E978F3">
        <w:rPr>
          <w:rFonts w:ascii="Times New Roman" w:hAnsi="Times New Roman" w:cs="Times New Roman"/>
          <w:b/>
          <w:sz w:val="24"/>
          <w:szCs w:val="24"/>
        </w:rPr>
        <w:t>дней</w:t>
      </w:r>
      <w:r w:rsidRPr="00E978F3">
        <w:rPr>
          <w:rFonts w:ascii="Times New Roman" w:hAnsi="Times New Roman" w:cs="Times New Roman"/>
          <w:sz w:val="24"/>
          <w:szCs w:val="24"/>
        </w:rPr>
        <w:t xml:space="preserve"> после даты исполнения Поставщиком всех вышеуказанных обязательств;</w:t>
      </w:r>
    </w:p>
    <w:p w:rsidR="00E978F3" w:rsidRPr="00E978F3" w:rsidRDefault="00E978F3" w:rsidP="00E978F3">
      <w:pPr>
        <w:pStyle w:val="1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E978F3">
        <w:rPr>
          <w:rFonts w:ascii="Times New Roman" w:hAnsi="Times New Roman" w:cs="Times New Roman"/>
          <w:sz w:val="24"/>
          <w:szCs w:val="24"/>
        </w:rPr>
        <w:lastRenderedPageBreak/>
        <w:t>-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E978F3">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E978F3" w:rsidRPr="00E978F3" w:rsidRDefault="00E978F3" w:rsidP="00E978F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E978F3" w:rsidRPr="00E978F3" w:rsidRDefault="00E978F3" w:rsidP="00E978F3">
      <w:pPr>
        <w:pStyle w:val="11"/>
        <w:shd w:val="clear" w:color="auto" w:fill="auto"/>
        <w:tabs>
          <w:tab w:val="left" w:pos="0"/>
        </w:tabs>
        <w:spacing w:line="274"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E978F3" w:rsidRPr="00E978F3" w:rsidRDefault="00E978F3" w:rsidP="00E978F3">
      <w:pPr>
        <w:pStyle w:val="11"/>
        <w:shd w:val="clear" w:color="auto" w:fill="auto"/>
        <w:tabs>
          <w:tab w:val="left" w:pos="0"/>
          <w:tab w:val="left" w:pos="1134"/>
        </w:tabs>
        <w:spacing w:line="283"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для выплаты</w:t>
      </w:r>
      <w:r w:rsidRPr="00E978F3">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E978F3">
        <w:rPr>
          <w:rFonts w:ascii="Times New Roman" w:hAnsi="Times New Roman" w:cs="Times New Roman"/>
          <w:b/>
          <w:sz w:val="24"/>
          <w:szCs w:val="24"/>
        </w:rPr>
        <w:t>должно быть направлено только письменное требование Заказчика</w:t>
      </w:r>
      <w:r w:rsidRPr="00E978F3">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E978F3">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E978F3" w:rsidRPr="00E978F3" w:rsidRDefault="00E978F3" w:rsidP="00E978F3">
      <w:pPr>
        <w:pStyle w:val="1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срок оплаты Гарантом</w:t>
      </w:r>
      <w:r w:rsidRPr="00E978F3">
        <w:rPr>
          <w:rFonts w:ascii="Times New Roman" w:hAnsi="Times New Roman" w:cs="Times New Roman"/>
          <w:sz w:val="24"/>
          <w:szCs w:val="24"/>
        </w:rPr>
        <w:t xml:space="preserve"> Заказчику (или иному Бенефициару) </w:t>
      </w:r>
      <w:r w:rsidRPr="00E978F3">
        <w:rPr>
          <w:rFonts w:ascii="Times New Roman" w:hAnsi="Times New Roman" w:cs="Times New Roman"/>
          <w:b/>
          <w:sz w:val="24"/>
          <w:szCs w:val="24"/>
        </w:rPr>
        <w:t>суммы банковской гарантии</w:t>
      </w:r>
      <w:r w:rsidRPr="00E978F3">
        <w:rPr>
          <w:rFonts w:ascii="Times New Roman" w:hAnsi="Times New Roman" w:cs="Times New Roman"/>
          <w:sz w:val="24"/>
          <w:szCs w:val="24"/>
        </w:rPr>
        <w:t xml:space="preserve"> составляет </w:t>
      </w:r>
      <w:r w:rsidRPr="00E978F3">
        <w:rPr>
          <w:rFonts w:ascii="Times New Roman" w:hAnsi="Times New Roman" w:cs="Times New Roman"/>
          <w:b/>
          <w:sz w:val="24"/>
          <w:szCs w:val="24"/>
        </w:rPr>
        <w:t>не более 5 (пяти) рабочих дней</w:t>
      </w:r>
      <w:r w:rsidRPr="00E978F3">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E978F3" w:rsidRPr="00E978F3" w:rsidRDefault="00E978F3" w:rsidP="00E978F3">
      <w:pPr>
        <w:pStyle w:val="1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E978F3">
        <w:rPr>
          <w:rFonts w:ascii="Times New Roman" w:hAnsi="Times New Roman" w:cs="Times New Roman"/>
          <w:sz w:val="24"/>
          <w:szCs w:val="24"/>
        </w:rPr>
        <w:t>ии и ее</w:t>
      </w:r>
      <w:proofErr w:type="gramEnd"/>
      <w:r w:rsidRPr="00E978F3">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E978F3" w:rsidRPr="00E978F3" w:rsidRDefault="00E978F3" w:rsidP="00E978F3">
      <w:pPr>
        <w:pStyle w:val="1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соответствовать иным требованиям, указанным в статьях 368-378 ГК РФ;</w:t>
      </w:r>
    </w:p>
    <w:p w:rsidR="00E978F3" w:rsidRPr="00E978F3" w:rsidRDefault="00E978F3" w:rsidP="00E978F3">
      <w:pPr>
        <w:pStyle w:val="1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E978F3">
        <w:rPr>
          <w:rFonts w:ascii="Times New Roman" w:hAnsi="Times New Roman" w:cs="Times New Roman"/>
          <w:sz w:val="24"/>
          <w:szCs w:val="24"/>
        </w:rPr>
        <w:t xml:space="preserve">- Не должна содержать условий или требований, противоречащих </w:t>
      </w:r>
      <w:proofErr w:type="gramStart"/>
      <w:r w:rsidRPr="00E978F3">
        <w:rPr>
          <w:rFonts w:ascii="Times New Roman" w:hAnsi="Times New Roman" w:cs="Times New Roman"/>
          <w:sz w:val="24"/>
          <w:szCs w:val="24"/>
        </w:rPr>
        <w:t>вышеизложенному</w:t>
      </w:r>
      <w:proofErr w:type="gramEnd"/>
      <w:r w:rsidRPr="00E978F3">
        <w:rPr>
          <w:rFonts w:ascii="Times New Roman" w:hAnsi="Times New Roman" w:cs="Times New Roman"/>
          <w:sz w:val="24"/>
          <w:szCs w:val="24"/>
        </w:rPr>
        <w:br/>
        <w:t>или делающих вышеизложенное неисполнимым.</w:t>
      </w:r>
    </w:p>
    <w:p w:rsidR="00E978F3" w:rsidRPr="00E978F3" w:rsidRDefault="00E978F3" w:rsidP="00E978F3">
      <w:pPr>
        <w:pStyle w:val="11"/>
        <w:shd w:val="clear" w:color="auto" w:fill="auto"/>
        <w:tabs>
          <w:tab w:val="left" w:pos="1276"/>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форма и условия</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E978F3">
        <w:rPr>
          <w:rFonts w:ascii="Times New Roman" w:hAnsi="Times New Roman" w:cs="Times New Roman"/>
          <w:sz w:val="24"/>
          <w:szCs w:val="24"/>
        </w:rPr>
        <w:t xml:space="preserve">Поставщиком </w:t>
      </w:r>
      <w:r w:rsidRPr="00E978F3">
        <w:rPr>
          <w:rFonts w:ascii="Times New Roman" w:hAnsi="Times New Roman" w:cs="Times New Roman"/>
          <w:b/>
          <w:sz w:val="24"/>
          <w:szCs w:val="24"/>
        </w:rPr>
        <w:t>с Заказчиком</w:t>
      </w:r>
      <w:r w:rsidRPr="00E978F3">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E978F3" w:rsidRPr="00E978F3" w:rsidRDefault="00E978F3" w:rsidP="00E978F3">
      <w:pPr>
        <w:pStyle w:val="11"/>
        <w:numPr>
          <w:ilvl w:val="0"/>
          <w:numId w:val="6"/>
        </w:numPr>
        <w:shd w:val="clear" w:color="auto" w:fill="auto"/>
        <w:tabs>
          <w:tab w:val="left" w:pos="709"/>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E978F3" w:rsidRPr="00E978F3" w:rsidRDefault="00E978F3" w:rsidP="00E978F3">
      <w:pPr>
        <w:pStyle w:val="12"/>
        <w:numPr>
          <w:ilvl w:val="0"/>
          <w:numId w:val="6"/>
        </w:numPr>
        <w:tabs>
          <w:tab w:val="left" w:pos="0"/>
          <w:tab w:val="left" w:pos="709"/>
        </w:tabs>
        <w:ind w:left="0" w:firstLine="567"/>
        <w:jc w:val="both"/>
        <w:rPr>
          <w:rFonts w:ascii="Times New Roman" w:hAnsi="Times New Roman" w:cs="Times New Roman"/>
          <w:lang w:val="ru-RU"/>
        </w:rPr>
      </w:pPr>
      <w:proofErr w:type="gramStart"/>
      <w:r w:rsidRPr="00E978F3">
        <w:rPr>
          <w:rFonts w:ascii="Times New Roman" w:hAnsi="Times New Roman" w:cs="Times New Roman"/>
          <w:lang w:val="ru-RU"/>
        </w:rPr>
        <w:t xml:space="preserve">Резкие изменения численных параметров деятельности банка, </w:t>
      </w:r>
      <w:r w:rsidRPr="00E978F3">
        <w:rPr>
          <w:rFonts w:ascii="Times New Roman" w:hAnsi="Times New Roman" w:cs="Times New Roman"/>
          <w:kern w:val="28"/>
          <w:lang w:val="ru-RU"/>
        </w:rPr>
        <w:t xml:space="preserve">убытки, </w:t>
      </w:r>
      <w:r w:rsidRPr="00E978F3">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E978F3">
        <w:rPr>
          <w:rFonts w:ascii="Times New Roman" w:hAnsi="Times New Roman" w:cs="Times New Roman"/>
          <w:kern w:val="28"/>
          <w:lang w:val="ru-RU"/>
        </w:rPr>
        <w:t xml:space="preserve">не являющийся резидентом Российской </w:t>
      </w:r>
      <w:r w:rsidRPr="00E978F3">
        <w:rPr>
          <w:rFonts w:ascii="Times New Roman" w:hAnsi="Times New Roman" w:cs="Times New Roman"/>
          <w:kern w:val="28"/>
          <w:lang w:val="ru-RU"/>
        </w:rPr>
        <w:lastRenderedPageBreak/>
        <w:t>Федерации</w:t>
      </w:r>
      <w:r w:rsidRPr="00E978F3">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E978F3" w:rsidRPr="00E978F3" w:rsidRDefault="00E978F3" w:rsidP="00E978F3">
      <w:pPr>
        <w:pStyle w:val="1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E978F3">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E978F3" w:rsidRPr="00E978F3" w:rsidRDefault="00E978F3" w:rsidP="004D2FEB">
      <w:pPr>
        <w:pStyle w:val="24"/>
        <w:keepNext/>
        <w:keepLines/>
        <w:numPr>
          <w:ilvl w:val="1"/>
          <w:numId w:val="8"/>
        </w:numPr>
        <w:shd w:val="clear" w:color="auto" w:fill="auto"/>
        <w:tabs>
          <w:tab w:val="left" w:pos="0"/>
        </w:tabs>
        <w:spacing w:after="0" w:line="240" w:lineRule="auto"/>
        <w:ind w:left="0" w:firstLine="0"/>
        <w:jc w:val="both"/>
        <w:rPr>
          <w:rFonts w:ascii="Times New Roman" w:hAnsi="Times New Roman" w:cs="Times New Roman"/>
          <w:b/>
          <w:sz w:val="24"/>
          <w:szCs w:val="24"/>
        </w:rPr>
      </w:pPr>
      <w:r w:rsidRPr="00E978F3">
        <w:rPr>
          <w:rFonts w:ascii="Times New Roman" w:hAnsi="Times New Roman" w:cs="Times New Roman"/>
          <w:b/>
          <w:sz w:val="24"/>
          <w:szCs w:val="24"/>
        </w:rPr>
        <w:t>Условия предоставления обеспечения договора в форме поручительства при</w:t>
      </w:r>
      <w:bookmarkStart w:id="6" w:name="bookmark4"/>
      <w:bookmarkEnd w:id="5"/>
      <w:r w:rsidRPr="00E978F3">
        <w:rPr>
          <w:rFonts w:ascii="Times New Roman" w:hAnsi="Times New Roman" w:cs="Times New Roman"/>
          <w:b/>
          <w:sz w:val="24"/>
          <w:szCs w:val="24"/>
        </w:rPr>
        <w:t xml:space="preserve"> выборе данной формы </w:t>
      </w:r>
      <w:bookmarkEnd w:id="6"/>
      <w:r w:rsidRPr="00E978F3">
        <w:rPr>
          <w:rFonts w:ascii="Times New Roman" w:hAnsi="Times New Roman" w:cs="Times New Roman"/>
          <w:b/>
          <w:sz w:val="24"/>
          <w:szCs w:val="24"/>
        </w:rPr>
        <w:t>Поставщиком</w:t>
      </w:r>
    </w:p>
    <w:p w:rsidR="00E978F3" w:rsidRPr="00E978F3" w:rsidRDefault="00E978F3" w:rsidP="00E978F3">
      <w:pPr>
        <w:pStyle w:val="1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hyperlink r:id="rId9"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standardandpoors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Investors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Service</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Inc</w:t>
      </w:r>
      <w:r w:rsidRPr="00E978F3">
        <w:rPr>
          <w:rFonts w:ascii="Times New Roman" w:hAnsi="Times New Roman" w:cs="Times New Roman"/>
          <w:sz w:val="24"/>
          <w:szCs w:val="24"/>
        </w:rPr>
        <w:t>. (</w:t>
      </w:r>
      <w:hyperlink r:id="rId10"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moodys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или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Ltd</w:t>
      </w:r>
      <w:r w:rsidRPr="00E978F3">
        <w:rPr>
          <w:rFonts w:ascii="Times New Roman" w:hAnsi="Times New Roman" w:cs="Times New Roman"/>
          <w:sz w:val="24"/>
          <w:szCs w:val="24"/>
        </w:rPr>
        <w:t>. (</w:t>
      </w:r>
      <w:hyperlink r:id="rId11"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proofErr w:type="spellStart"/>
        <w:r w:rsidRPr="00E978F3">
          <w:rPr>
            <w:rStyle w:val="a4"/>
            <w:rFonts w:ascii="Times New Roman" w:hAnsi="Times New Roman" w:cs="Times New Roman"/>
            <w:sz w:val="24"/>
            <w:szCs w:val="24"/>
            <w:lang w:val="en-US"/>
          </w:rPr>
          <w:t>fitchratings</w:t>
        </w:r>
        <w:proofErr w:type="spellEnd"/>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на уровне не</w:t>
      </w:r>
      <w:proofErr w:type="gramEnd"/>
      <w:r w:rsidRPr="00E978F3">
        <w:rPr>
          <w:rFonts w:ascii="Times New Roman" w:hAnsi="Times New Roman" w:cs="Times New Roman"/>
          <w:sz w:val="24"/>
          <w:szCs w:val="24"/>
        </w:rPr>
        <w:t xml:space="preserve"> ниже «ВВВ» по шкале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или не ниже «Ваа</w:t>
      </w:r>
      <w:proofErr w:type="gramStart"/>
      <w:r w:rsidRPr="00E978F3">
        <w:rPr>
          <w:rFonts w:ascii="Times New Roman" w:hAnsi="Times New Roman" w:cs="Times New Roman"/>
          <w:sz w:val="24"/>
          <w:szCs w:val="24"/>
        </w:rPr>
        <w:t>2</w:t>
      </w:r>
      <w:proofErr w:type="gramEnd"/>
      <w:r w:rsidRPr="00E978F3">
        <w:rPr>
          <w:rFonts w:ascii="Times New Roman" w:hAnsi="Times New Roman" w:cs="Times New Roman"/>
          <w:sz w:val="24"/>
          <w:szCs w:val="24"/>
        </w:rPr>
        <w:t xml:space="preserve">» по шкале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E978F3" w:rsidRPr="00E978F3" w:rsidRDefault="00E978F3" w:rsidP="00E978F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налич</w:t>
      </w:r>
      <w:proofErr w:type="gramStart"/>
      <w:r w:rsidRPr="00E978F3">
        <w:rPr>
          <w:rFonts w:ascii="Times New Roman" w:hAnsi="Times New Roman" w:cs="Times New Roman"/>
          <w:sz w:val="24"/>
          <w:szCs w:val="24"/>
        </w:rPr>
        <w:t>ии у о</w:t>
      </w:r>
      <w:proofErr w:type="gramEnd"/>
      <w:r w:rsidRPr="00E978F3">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E978F3" w:rsidRPr="00E978F3" w:rsidRDefault="00E978F3" w:rsidP="00E978F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E978F3" w:rsidRPr="00E978F3" w:rsidRDefault="00E978F3" w:rsidP="00E978F3">
      <w:pPr>
        <w:pStyle w:val="1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b/>
          <w:sz w:val="24"/>
          <w:szCs w:val="24"/>
        </w:rPr>
        <w:t>Поручитель, форма и условия (проект</w:t>
      </w:r>
      <w:r w:rsidRPr="00E978F3">
        <w:rPr>
          <w:rFonts w:ascii="Times New Roman" w:hAnsi="Times New Roman" w:cs="Times New Roman"/>
          <w:sz w:val="24"/>
          <w:szCs w:val="24"/>
        </w:rPr>
        <w:t xml:space="preserve">) договора поручительства </w:t>
      </w:r>
      <w:r w:rsidRPr="00E978F3">
        <w:rPr>
          <w:rFonts w:ascii="Times New Roman" w:hAnsi="Times New Roman" w:cs="Times New Roman"/>
          <w:b/>
          <w:sz w:val="24"/>
          <w:szCs w:val="24"/>
        </w:rPr>
        <w:t>должны быть</w:t>
      </w:r>
      <w:r w:rsidRPr="00E978F3">
        <w:rPr>
          <w:rFonts w:ascii="Times New Roman" w:hAnsi="Times New Roman" w:cs="Times New Roman"/>
          <w:sz w:val="24"/>
          <w:szCs w:val="24"/>
        </w:rPr>
        <w:t xml:space="preserve"> предварительно </w:t>
      </w:r>
      <w:r w:rsidRPr="00E978F3">
        <w:rPr>
          <w:rFonts w:ascii="Times New Roman" w:hAnsi="Times New Roman" w:cs="Times New Roman"/>
          <w:b/>
          <w:sz w:val="24"/>
          <w:szCs w:val="24"/>
        </w:rPr>
        <w:t>письменно согласованы Поставщиком с Заказчиком</w:t>
      </w:r>
      <w:r w:rsidRPr="00E978F3">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E978F3" w:rsidRPr="00E978F3" w:rsidRDefault="00E978F3" w:rsidP="00E978F3">
      <w:pPr>
        <w:pStyle w:val="1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от 22.08.2012г.№1/768-П и типовым формам договоров поручительства, утвержденным локальными нормативными актами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w:t>
      </w:r>
    </w:p>
    <w:p w:rsidR="00E978F3" w:rsidRPr="00E978F3" w:rsidRDefault="00E978F3" w:rsidP="00E978F3">
      <w:pPr>
        <w:pStyle w:val="1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E978F3">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E978F3">
        <w:rPr>
          <w:rFonts w:ascii="Times New Roman" w:hAnsi="Times New Roman" w:cs="Times New Roman"/>
          <w:b/>
          <w:sz w:val="24"/>
          <w:szCs w:val="24"/>
        </w:rPr>
        <w:t>плюс 60 (шестьдесят) дней</w:t>
      </w:r>
      <w:r w:rsidRPr="00E978F3">
        <w:rPr>
          <w:rFonts w:ascii="Times New Roman" w:hAnsi="Times New Roman" w:cs="Times New Roman"/>
          <w:sz w:val="24"/>
          <w:szCs w:val="24"/>
        </w:rPr>
        <w:t>.</w:t>
      </w:r>
    </w:p>
    <w:p w:rsidR="00E978F3" w:rsidRPr="00E978F3" w:rsidRDefault="00E978F3" w:rsidP="00E978F3">
      <w:pPr>
        <w:pStyle w:val="1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E978F3" w:rsidRPr="00E978F3" w:rsidRDefault="00E978F3" w:rsidP="00E978F3">
      <w:pPr>
        <w:pStyle w:val="11"/>
        <w:numPr>
          <w:ilvl w:val="0"/>
          <w:numId w:val="6"/>
        </w:numPr>
        <w:shd w:val="clear" w:color="auto" w:fill="auto"/>
        <w:tabs>
          <w:tab w:val="left" w:pos="851"/>
        </w:tabs>
        <w:spacing w:line="278" w:lineRule="exact"/>
        <w:ind w:right="20" w:firstLine="600"/>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E978F3" w:rsidRPr="00E978F3" w:rsidRDefault="00E978F3" w:rsidP="00E978F3">
      <w:pPr>
        <w:pStyle w:val="11"/>
        <w:numPr>
          <w:ilvl w:val="0"/>
          <w:numId w:val="6"/>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E978F3" w:rsidRPr="00E978F3" w:rsidRDefault="00E978F3" w:rsidP="00E978F3">
      <w:pPr>
        <w:pStyle w:val="11"/>
        <w:numPr>
          <w:ilvl w:val="0"/>
          <w:numId w:val="6"/>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lastRenderedPageBreak/>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E978F3" w:rsidRPr="00E978F3" w:rsidRDefault="00E978F3" w:rsidP="00E978F3">
      <w:pPr>
        <w:pStyle w:val="11"/>
        <w:shd w:val="clear" w:color="auto" w:fill="auto"/>
        <w:tabs>
          <w:tab w:val="left" w:pos="851"/>
        </w:tabs>
        <w:spacing w:line="274"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E978F3" w:rsidRPr="00E978F3" w:rsidRDefault="00E978F3" w:rsidP="00E978F3">
      <w:pPr>
        <w:pStyle w:val="11"/>
        <w:numPr>
          <w:ilvl w:val="0"/>
          <w:numId w:val="6"/>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E978F3" w:rsidRPr="00E978F3" w:rsidRDefault="00E978F3" w:rsidP="00E978F3">
      <w:pPr>
        <w:pStyle w:val="11"/>
        <w:numPr>
          <w:ilvl w:val="0"/>
          <w:numId w:val="6"/>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E978F3" w:rsidRPr="00E978F3" w:rsidRDefault="00E978F3" w:rsidP="00E978F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E978F3" w:rsidRPr="00E978F3" w:rsidRDefault="00E978F3" w:rsidP="00E978F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b/>
          <w:sz w:val="24"/>
          <w:szCs w:val="24"/>
        </w:rPr>
        <w:t>Расходы по предоставлению Заказчику поручительства несет Поставщик.</w:t>
      </w:r>
    </w:p>
    <w:p w:rsidR="00E978F3" w:rsidRPr="00E978F3" w:rsidRDefault="00E978F3" w:rsidP="00E978F3">
      <w:pPr>
        <w:tabs>
          <w:tab w:val="num" w:pos="709"/>
        </w:tabs>
        <w:ind w:firstLine="426"/>
        <w:jc w:val="both"/>
        <w:rPr>
          <w:bCs/>
        </w:rPr>
      </w:pPr>
      <w:r w:rsidRPr="00E978F3">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2" w:history="1">
        <w:r w:rsidRPr="00E978F3">
          <w:rPr>
            <w:rStyle w:val="a4"/>
            <w:bCs/>
          </w:rPr>
          <w:t>http://zakupki.rosatom.ru</w:t>
        </w:r>
      </w:hyperlink>
      <w:r w:rsidRPr="00E978F3">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E978F3" w:rsidRPr="00E978F3" w:rsidRDefault="00E978F3" w:rsidP="00E978F3">
      <w:pPr>
        <w:pStyle w:val="11"/>
        <w:numPr>
          <w:ilvl w:val="1"/>
          <w:numId w:val="7"/>
        </w:numPr>
        <w:shd w:val="clear" w:color="auto" w:fill="auto"/>
        <w:tabs>
          <w:tab w:val="left" w:pos="0"/>
          <w:tab w:val="left" w:pos="1134"/>
        </w:tabs>
        <w:spacing w:line="278" w:lineRule="exact"/>
        <w:ind w:left="0" w:right="20" w:firstLine="567"/>
        <w:jc w:val="both"/>
        <w:rPr>
          <w:rFonts w:ascii="Times New Roman" w:hAnsi="Times New Roman" w:cs="Times New Roman"/>
          <w:b/>
          <w:sz w:val="24"/>
          <w:szCs w:val="24"/>
        </w:rPr>
      </w:pPr>
      <w:bookmarkStart w:id="7" w:name="bookmark5"/>
      <w:r w:rsidRPr="00E978F3">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7"/>
      <w:r w:rsidRPr="00E978F3">
        <w:rPr>
          <w:rFonts w:ascii="Times New Roman" w:hAnsi="Times New Roman" w:cs="Times New Roman"/>
          <w:b/>
          <w:sz w:val="24"/>
          <w:szCs w:val="24"/>
        </w:rPr>
        <w:t>Поставщиком</w:t>
      </w:r>
    </w:p>
    <w:p w:rsidR="00E978F3" w:rsidRPr="00E978F3" w:rsidRDefault="00E978F3" w:rsidP="00E978F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E978F3" w:rsidRPr="00E978F3" w:rsidRDefault="00E978F3" w:rsidP="00E978F3">
      <w:pPr>
        <w:framePr w:w="9925" w:wrap="notBeside" w:vAnchor="text" w:hAnchor="page" w:x="1669" w:y="355"/>
        <w:spacing w:line="220" w:lineRule="exact"/>
        <w:jc w:val="center"/>
      </w:pPr>
      <w:r w:rsidRPr="00E978F3">
        <w:rPr>
          <w:rStyle w:val="a9"/>
          <w:rFonts w:ascii="Times New Roman" w:hAnsi="Times New Roman" w:cs="Times New Roman"/>
          <w:sz w:val="24"/>
          <w:szCs w:val="24"/>
        </w:rPr>
        <w:t xml:space="preserve"> Реквизиты и услови</w:t>
      </w:r>
      <w:r w:rsidRPr="00E978F3">
        <w:t xml:space="preserve">я для </w:t>
      </w:r>
      <w:r w:rsidRPr="00E978F3">
        <w:rPr>
          <w:rStyle w:val="a9"/>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E978F3" w:rsidRPr="00E978F3" w:rsidTr="00C32A76">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Полное</w:t>
            </w:r>
          </w:p>
          <w:p w:rsidR="00E978F3" w:rsidRPr="00E978F3" w:rsidRDefault="00E978F3" w:rsidP="00C32A76">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наименование</w:t>
            </w:r>
          </w:p>
          <w:p w:rsidR="00E978F3" w:rsidRPr="00E978F3" w:rsidRDefault="00E978F3" w:rsidP="00C32A76">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Style7"/>
              <w:framePr w:w="9925" w:wrap="notBeside" w:vAnchor="text" w:hAnchor="page" w:x="1669" w:y="355"/>
              <w:spacing w:after="600"/>
              <w:ind w:left="6"/>
              <w:rPr>
                <w:rFonts w:ascii="Times New Roman" w:hAnsi="Times New Roman"/>
              </w:rPr>
            </w:pPr>
            <w:r w:rsidRPr="00E978F3">
              <w:rPr>
                <w:rStyle w:val="FontStyle14"/>
                <w:rFonts w:ascii="Times New Roman" w:hAnsi="Times New Roman" w:cs="Times New Roman"/>
                <w:bCs/>
              </w:rPr>
              <w:t>Федеральное государственное унитарное предприятие</w:t>
            </w:r>
            <w:r w:rsidRPr="00E978F3">
              <w:rPr>
                <w:rStyle w:val="FontStyle14"/>
                <w:rFonts w:ascii="Times New Roman" w:hAnsi="Times New Roman" w:cs="Times New Roman"/>
                <w:bCs/>
              </w:rPr>
              <w:br/>
              <w:t xml:space="preserve">«Научно-исследовательский технологический институт имени </w:t>
            </w:r>
            <w:r w:rsidRPr="00E978F3">
              <w:rPr>
                <w:rStyle w:val="FontStyle14"/>
                <w:rFonts w:ascii="Times New Roman" w:hAnsi="Times New Roman" w:cs="Times New Roman"/>
                <w:bCs/>
              </w:rPr>
              <w:br/>
              <w:t>А.П. Александрова» (ФГУП «НИТИ им. А.П. Александрова»)</w:t>
            </w:r>
          </w:p>
        </w:tc>
      </w:tr>
      <w:tr w:rsidR="00E978F3" w:rsidRPr="00E978F3" w:rsidTr="00C32A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Fonts w:ascii="Times New Roman" w:hAnsi="Times New Roman" w:cs="Times New Roman"/>
                <w:sz w:val="24"/>
                <w:szCs w:val="24"/>
              </w:rPr>
              <w:t xml:space="preserve">Копорское шоссе, д.72,  г. Сосновый Бор, </w:t>
            </w:r>
            <w:proofErr w:type="gramStart"/>
            <w:r w:rsidRPr="00E978F3">
              <w:rPr>
                <w:rFonts w:ascii="Times New Roman" w:hAnsi="Times New Roman" w:cs="Times New Roman"/>
                <w:sz w:val="24"/>
                <w:szCs w:val="24"/>
              </w:rPr>
              <w:t>Ленинградская</w:t>
            </w:r>
            <w:proofErr w:type="gramEnd"/>
            <w:r w:rsidRPr="00E978F3">
              <w:rPr>
                <w:rFonts w:ascii="Times New Roman" w:hAnsi="Times New Roman" w:cs="Times New Roman"/>
                <w:sz w:val="24"/>
                <w:szCs w:val="24"/>
              </w:rPr>
              <w:t xml:space="preserve"> обл.,188540</w:t>
            </w:r>
          </w:p>
        </w:tc>
      </w:tr>
      <w:tr w:rsidR="00E978F3" w:rsidRPr="00E978F3" w:rsidTr="00C32A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Fonts w:ascii="Times New Roman" w:hAnsi="Times New Roman" w:cs="Times New Roman"/>
                <w:sz w:val="24"/>
                <w:szCs w:val="24"/>
              </w:rPr>
              <w:t>4714000067</w:t>
            </w:r>
          </w:p>
        </w:tc>
      </w:tr>
      <w:tr w:rsidR="00E978F3" w:rsidRPr="00E978F3" w:rsidTr="00C32A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Style w:val="FontStyle14"/>
                <w:rFonts w:ascii="Times New Roman" w:hAnsi="Times New Roman" w:cs="Times New Roman"/>
                <w:bCs/>
                <w:sz w:val="24"/>
                <w:szCs w:val="24"/>
              </w:rPr>
              <w:t>472650001</w:t>
            </w:r>
          </w:p>
        </w:tc>
      </w:tr>
      <w:tr w:rsidR="00E978F3" w:rsidRPr="00E978F3" w:rsidTr="00C32A76">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83" w:lineRule="exact"/>
              <w:ind w:left="140"/>
              <w:rPr>
                <w:rFonts w:ascii="Times New Roman" w:hAnsi="Times New Roman" w:cs="Times New Roman"/>
                <w:sz w:val="24"/>
                <w:szCs w:val="24"/>
              </w:rPr>
            </w:pPr>
            <w:r w:rsidRPr="00E978F3">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74" w:lineRule="exact"/>
              <w:ind w:left="120"/>
              <w:rPr>
                <w:rFonts w:ascii="Times New Roman" w:hAnsi="Times New Roman" w:cs="Times New Roman"/>
                <w:sz w:val="24"/>
                <w:szCs w:val="24"/>
              </w:rPr>
            </w:pPr>
            <w:proofErr w:type="gramStart"/>
            <w:r w:rsidRPr="00E978F3">
              <w:rPr>
                <w:rStyle w:val="FontStyle14"/>
                <w:rFonts w:ascii="Times New Roman" w:hAnsi="Times New Roman" w:cs="Times New Roman"/>
                <w:bCs/>
                <w:sz w:val="24"/>
                <w:szCs w:val="24"/>
              </w:rPr>
              <w:t>Р</w:t>
            </w:r>
            <w:proofErr w:type="gramEnd"/>
            <w:r w:rsidRPr="00E978F3">
              <w:rPr>
                <w:rStyle w:val="FontStyle14"/>
                <w:rFonts w:ascii="Times New Roman" w:hAnsi="Times New Roman" w:cs="Times New Roman"/>
                <w:bCs/>
                <w:sz w:val="24"/>
                <w:szCs w:val="24"/>
              </w:rPr>
              <w:t xml:space="preserve">/с 40502810655360100226, БИК 044030653, </w:t>
            </w:r>
            <w:proofErr w:type="spellStart"/>
            <w:r w:rsidRPr="00E978F3">
              <w:rPr>
                <w:rStyle w:val="FontStyle14"/>
                <w:rFonts w:ascii="Times New Roman" w:hAnsi="Times New Roman" w:cs="Times New Roman"/>
                <w:bCs/>
                <w:sz w:val="24"/>
                <w:szCs w:val="24"/>
              </w:rPr>
              <w:t>кор</w:t>
            </w:r>
            <w:proofErr w:type="spellEnd"/>
            <w:r w:rsidRPr="00E978F3">
              <w:rPr>
                <w:rStyle w:val="FontStyle14"/>
                <w:rFonts w:ascii="Times New Roman" w:hAnsi="Times New Roman" w:cs="Times New Roman"/>
                <w:bCs/>
                <w:sz w:val="24"/>
                <w:szCs w:val="24"/>
              </w:rPr>
              <w:t>. счет 30101810500000000653</w:t>
            </w:r>
            <w:r w:rsidRPr="00E978F3">
              <w:rPr>
                <w:rStyle w:val="FontStyle14"/>
                <w:rFonts w:ascii="Times New Roman" w:hAnsi="Times New Roman" w:cs="Times New Roman"/>
                <w:sz w:val="24"/>
                <w:szCs w:val="24"/>
              </w:rPr>
              <w:t xml:space="preserve"> в Северо-Западном банке </w:t>
            </w:r>
            <w:r w:rsidRPr="00E978F3">
              <w:rPr>
                <w:rStyle w:val="FontStyle14"/>
                <w:rFonts w:ascii="Times New Roman" w:hAnsi="Times New Roman" w:cs="Times New Roman"/>
                <w:sz w:val="24"/>
                <w:szCs w:val="24"/>
              </w:rPr>
              <w:br/>
              <w:t>ОАО «Сбербанк России» г. Санкт-Петербург</w:t>
            </w:r>
          </w:p>
        </w:tc>
      </w:tr>
      <w:tr w:rsidR="00E978F3" w:rsidRPr="00E978F3" w:rsidTr="00C32A76">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78" w:lineRule="exact"/>
              <w:ind w:left="120"/>
              <w:rPr>
                <w:rFonts w:ascii="Times New Roman" w:hAnsi="Times New Roman" w:cs="Times New Roman"/>
                <w:sz w:val="24"/>
                <w:szCs w:val="24"/>
              </w:rPr>
            </w:pPr>
            <w:r w:rsidRPr="00E978F3">
              <w:rPr>
                <w:rFonts w:ascii="Times New Roman" w:hAnsi="Times New Roman" w:cs="Times New Roman"/>
                <w:sz w:val="24"/>
                <w:szCs w:val="24"/>
              </w:rPr>
              <w:t>Обеспечение возврата аванса по договору от хх.хх.20ххг. №</w:t>
            </w:r>
            <w:proofErr w:type="spellStart"/>
            <w:r w:rsidRPr="00E978F3">
              <w:rPr>
                <w:rFonts w:ascii="Times New Roman" w:hAnsi="Times New Roman" w:cs="Times New Roman"/>
                <w:sz w:val="24"/>
                <w:szCs w:val="24"/>
              </w:rPr>
              <w:t>хххххххххххххххххххх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руб. </w:t>
            </w:r>
            <w:proofErr w:type="spellStart"/>
            <w:r w:rsidRPr="00E978F3">
              <w:rPr>
                <w:rFonts w:ascii="Times New Roman" w:hAnsi="Times New Roman" w:cs="Times New Roman"/>
                <w:sz w:val="24"/>
                <w:szCs w:val="24"/>
              </w:rPr>
              <w:t>хх</w:t>
            </w:r>
            <w:proofErr w:type="spellEnd"/>
            <w:r w:rsidRPr="00E978F3">
              <w:rPr>
                <w:rFonts w:ascii="Times New Roman" w:hAnsi="Times New Roman" w:cs="Times New Roman"/>
                <w:sz w:val="24"/>
                <w:szCs w:val="24"/>
              </w:rPr>
              <w:t xml:space="preserve"> коп.  НДС </w:t>
            </w:r>
            <w:r w:rsidRPr="00E978F3">
              <w:rPr>
                <w:rFonts w:ascii="Times New Roman" w:hAnsi="Times New Roman" w:cs="Times New Roman"/>
                <w:sz w:val="24"/>
                <w:szCs w:val="24"/>
              </w:rPr>
              <w:br/>
              <w:t>не облагается</w:t>
            </w:r>
          </w:p>
        </w:tc>
      </w:tr>
    </w:tbl>
    <w:p w:rsidR="00E978F3" w:rsidRPr="00E978F3" w:rsidRDefault="00E978F3" w:rsidP="00E978F3">
      <w:pPr>
        <w:pStyle w:val="24"/>
        <w:keepNext/>
        <w:keepLines/>
        <w:shd w:val="clear" w:color="auto" w:fill="auto"/>
        <w:spacing w:after="0" w:line="278" w:lineRule="exact"/>
        <w:ind w:right="20" w:firstLine="567"/>
        <w:jc w:val="both"/>
        <w:rPr>
          <w:rFonts w:ascii="Times New Roman" w:hAnsi="Times New Roman" w:cs="Times New Roman"/>
          <w:sz w:val="24"/>
          <w:szCs w:val="24"/>
        </w:rPr>
      </w:pPr>
    </w:p>
    <w:p w:rsidR="00E978F3" w:rsidRPr="00E978F3" w:rsidRDefault="00E978F3" w:rsidP="00E978F3"/>
    <w:p w:rsidR="00E978F3" w:rsidRPr="00E978F3" w:rsidRDefault="00E978F3" w:rsidP="00E978F3">
      <w:pPr>
        <w:pStyle w:val="11"/>
        <w:shd w:val="clear" w:color="auto" w:fill="auto"/>
        <w:tabs>
          <w:tab w:val="left" w:pos="0"/>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Расходы по перечислению денежных средств Заказчику</w:t>
      </w:r>
      <w:r w:rsidRPr="00E978F3">
        <w:rPr>
          <w:rFonts w:ascii="Times New Roman" w:hAnsi="Times New Roman" w:cs="Times New Roman"/>
          <w:sz w:val="24"/>
          <w:szCs w:val="24"/>
        </w:rPr>
        <w:t xml:space="preserve">, а также по их возврату Заказчиком Поставщику </w:t>
      </w:r>
      <w:r w:rsidRPr="00E978F3">
        <w:rPr>
          <w:rFonts w:ascii="Times New Roman" w:hAnsi="Times New Roman" w:cs="Times New Roman"/>
          <w:b/>
          <w:sz w:val="24"/>
          <w:szCs w:val="24"/>
        </w:rPr>
        <w:t>несет Поставщик</w:t>
      </w:r>
      <w:r w:rsidRPr="00E978F3">
        <w:rPr>
          <w:rFonts w:ascii="Times New Roman" w:hAnsi="Times New Roman" w:cs="Times New Roman"/>
          <w:sz w:val="24"/>
          <w:szCs w:val="24"/>
        </w:rPr>
        <w:t>.</w:t>
      </w:r>
    </w:p>
    <w:p w:rsidR="00E978F3" w:rsidRPr="00E978F3" w:rsidRDefault="00E978F3" w:rsidP="00E978F3">
      <w:pPr>
        <w:pStyle w:val="11"/>
        <w:shd w:val="clear" w:color="auto" w:fill="auto"/>
        <w:tabs>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E978F3">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E978F3" w:rsidRPr="00E978F3" w:rsidRDefault="00E978F3" w:rsidP="00E978F3">
      <w:pPr>
        <w:pStyle w:val="11"/>
        <w:shd w:val="clear" w:color="auto" w:fill="auto"/>
        <w:tabs>
          <w:tab w:val="left" w:pos="0"/>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E978F3">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E978F3">
        <w:rPr>
          <w:rFonts w:ascii="Times New Roman" w:hAnsi="Times New Roman" w:cs="Times New Roman"/>
          <w:sz w:val="24"/>
          <w:szCs w:val="24"/>
        </w:rPr>
        <w:br/>
        <w:t xml:space="preserve">            </w:t>
      </w:r>
      <w:proofErr w:type="gramStart"/>
      <w:r w:rsidRPr="00E978F3">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E978F3">
        <w:rPr>
          <w:rFonts w:ascii="Times New Roman" w:hAnsi="Times New Roman" w:cs="Times New Roman"/>
          <w:sz w:val="24"/>
          <w:szCs w:val="24"/>
        </w:rPr>
        <w:t xml:space="preserve"> оставшуюся часть денежных средств.</w:t>
      </w:r>
    </w:p>
    <w:p w:rsidR="00E978F3" w:rsidRPr="00E978F3" w:rsidRDefault="00E978F3" w:rsidP="00E978F3">
      <w:pPr>
        <w:tabs>
          <w:tab w:val="left" w:pos="0"/>
        </w:tabs>
        <w:contextualSpacing/>
        <w:jc w:val="both"/>
      </w:pPr>
      <w:r w:rsidRPr="00E978F3">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p>
    <w:p w:rsidR="00E978F3" w:rsidRPr="00E978F3" w:rsidRDefault="00E978F3" w:rsidP="004D2FEB">
      <w:pPr>
        <w:numPr>
          <w:ilvl w:val="0"/>
          <w:numId w:val="3"/>
        </w:numPr>
        <w:tabs>
          <w:tab w:val="left" w:pos="0"/>
          <w:tab w:val="left" w:pos="567"/>
        </w:tabs>
        <w:ind w:left="0" w:firstLine="0"/>
        <w:contextualSpacing/>
        <w:jc w:val="both"/>
      </w:pPr>
      <w:r w:rsidRPr="00E978F3">
        <w:t>Процедура</w:t>
      </w:r>
      <w:r w:rsidRPr="00E978F3">
        <w:rPr>
          <w:b/>
          <w:i/>
        </w:rPr>
        <w:t xml:space="preserve"> запроса цен </w:t>
      </w:r>
      <w:r w:rsidRPr="00E978F3">
        <w:t>не является торгами по законодательству Российской Федерации.</w:t>
      </w:r>
    </w:p>
    <w:p w:rsidR="00E978F3" w:rsidRPr="004D2FEB" w:rsidRDefault="00E978F3" w:rsidP="004D2FEB">
      <w:pPr>
        <w:pStyle w:val="a6"/>
        <w:numPr>
          <w:ilvl w:val="0"/>
          <w:numId w:val="3"/>
        </w:numPr>
        <w:tabs>
          <w:tab w:val="left" w:pos="0"/>
          <w:tab w:val="left" w:pos="567"/>
        </w:tabs>
        <w:spacing w:after="0" w:line="240" w:lineRule="auto"/>
        <w:ind w:left="0" w:firstLine="0"/>
        <w:jc w:val="both"/>
        <w:rPr>
          <w:rFonts w:ascii="Times New Roman" w:hAnsi="Times New Roman"/>
          <w:sz w:val="24"/>
          <w:szCs w:val="24"/>
        </w:rPr>
      </w:pPr>
      <w:r w:rsidRPr="004D2FEB">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E978F3" w:rsidRPr="00E978F3" w:rsidRDefault="00E978F3" w:rsidP="00E978F3">
      <w:pPr>
        <w:pStyle w:val="a5"/>
        <w:spacing w:after="0"/>
        <w:ind w:left="0"/>
        <w:jc w:val="both"/>
      </w:pPr>
      <w:r w:rsidRPr="00E978F3">
        <w:t xml:space="preserve">           изменения финансовых, инвестиционных, производственных и иных программ, оказавших влияние на потребность в данной закупке;</w:t>
      </w:r>
    </w:p>
    <w:p w:rsidR="00E978F3" w:rsidRPr="00E978F3" w:rsidRDefault="00E978F3" w:rsidP="00E978F3">
      <w:pPr>
        <w:pStyle w:val="a5"/>
        <w:spacing w:after="0"/>
        <w:ind w:left="0" w:firstLine="709"/>
        <w:jc w:val="both"/>
      </w:pPr>
      <w:r w:rsidRPr="00E978F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978F3" w:rsidRPr="00E978F3" w:rsidRDefault="00E978F3" w:rsidP="00E978F3">
      <w:pPr>
        <w:pStyle w:val="a5"/>
        <w:spacing w:after="0"/>
        <w:ind w:left="0" w:firstLine="709"/>
        <w:jc w:val="both"/>
      </w:pPr>
      <w:r w:rsidRPr="00E978F3">
        <w:t>при возникновении обстоятельств непреодолимой силы, подтвержденных соответствующим документом и влияющих на целесообразность закупки.</w:t>
      </w:r>
    </w:p>
    <w:p w:rsidR="00E978F3" w:rsidRPr="00E978F3" w:rsidRDefault="00E978F3" w:rsidP="00E978F3">
      <w:pPr>
        <w:pStyle w:val="a5"/>
        <w:spacing w:after="0"/>
        <w:ind w:left="0" w:firstLine="709"/>
        <w:jc w:val="both"/>
      </w:pPr>
      <w:proofErr w:type="gramStart"/>
      <w:r w:rsidRPr="00E978F3">
        <w:t xml:space="preserve">Извещение об отказе от проведения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w:t>
      </w:r>
      <w:r w:rsidRPr="00E978F3">
        <w:lastRenderedPageBreak/>
        <w:t>теч</w:t>
      </w:r>
      <w:bookmarkStart w:id="8" w:name="_GoBack"/>
      <w:bookmarkEnd w:id="8"/>
      <w:r w:rsidRPr="00E978F3">
        <w:t>ение следующего рабочего дня) в порядке, установленном для размещения извещения о проведении закупки и закупочной документации.</w:t>
      </w:r>
      <w:proofErr w:type="gramEnd"/>
    </w:p>
    <w:p w:rsidR="00E978F3" w:rsidRPr="00E978F3" w:rsidRDefault="00E978F3" w:rsidP="00E978F3">
      <w:pPr>
        <w:tabs>
          <w:tab w:val="left" w:pos="1134"/>
        </w:tabs>
        <w:ind w:left="142" w:firstLine="567"/>
        <w:contextualSpacing/>
        <w:jc w:val="both"/>
      </w:pPr>
    </w:p>
    <w:p w:rsidR="00052849" w:rsidRPr="004D2FEB" w:rsidRDefault="00E978F3" w:rsidP="00E978F3">
      <w:pPr>
        <w:pStyle w:val="a6"/>
        <w:numPr>
          <w:ilvl w:val="0"/>
          <w:numId w:val="3"/>
        </w:numPr>
        <w:tabs>
          <w:tab w:val="left" w:pos="0"/>
          <w:tab w:val="left" w:pos="709"/>
        </w:tabs>
        <w:spacing w:after="0" w:line="240" w:lineRule="auto"/>
        <w:ind w:left="0" w:firstLine="0"/>
        <w:jc w:val="both"/>
        <w:rPr>
          <w:rFonts w:ascii="Times New Roman" w:hAnsi="Times New Roman"/>
          <w:sz w:val="24"/>
          <w:szCs w:val="24"/>
        </w:rPr>
      </w:pPr>
      <w:r w:rsidRPr="004D2FEB">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Центральный арбитражный комитет (ЦАК) - </w:t>
      </w:r>
      <w:hyperlink r:id="rId13" w:history="1">
        <w:r w:rsidRPr="004D2FEB">
          <w:rPr>
            <w:rFonts w:ascii="Times New Roman" w:hAnsi="Times New Roman"/>
            <w:sz w:val="24"/>
            <w:szCs w:val="24"/>
          </w:rPr>
          <w:t>arbitration@rosatom.ru</w:t>
        </w:r>
      </w:hyperlink>
      <w:r w:rsidR="004D2FEB" w:rsidRPr="004D2FEB">
        <w:rPr>
          <w:rFonts w:ascii="Times New Roman" w:hAnsi="Times New Roman"/>
          <w:sz w:val="24"/>
          <w:szCs w:val="24"/>
        </w:rPr>
        <w:t>.</w:t>
      </w:r>
    </w:p>
    <w:sectPr w:rsidR="00052849" w:rsidRPr="004D2FEB" w:rsidSect="0005284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
    <w:nsid w:val="46B95C9A"/>
    <w:multiLevelType w:val="hybridMultilevel"/>
    <w:tmpl w:val="7DFA76D4"/>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abstractNum w:abstractNumId="4">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7">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
  </w:num>
  <w:num w:numId="2">
    <w:abstractNumId w:val="7"/>
  </w:num>
  <w:num w:numId="3">
    <w:abstractNumId w:val="5"/>
  </w:num>
  <w:num w:numId="4">
    <w:abstractNumId w:val="6"/>
  </w:num>
  <w:num w:numId="5">
    <w:abstractNumId w:val="3"/>
  </w:num>
  <w:num w:numId="6">
    <w:abstractNumId w:val="0"/>
  </w:num>
  <w:num w:numId="7">
    <w:abstractNumId w:val="1"/>
  </w:num>
  <w:num w:numId="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978F3"/>
    <w:rsid w:val="00052849"/>
    <w:rsid w:val="000566BC"/>
    <w:rsid w:val="000C0000"/>
    <w:rsid w:val="001D7783"/>
    <w:rsid w:val="00205799"/>
    <w:rsid w:val="00314248"/>
    <w:rsid w:val="00392B52"/>
    <w:rsid w:val="003A27E7"/>
    <w:rsid w:val="00424934"/>
    <w:rsid w:val="00437BB3"/>
    <w:rsid w:val="004C60C7"/>
    <w:rsid w:val="004D2FEB"/>
    <w:rsid w:val="004F0BB8"/>
    <w:rsid w:val="00520407"/>
    <w:rsid w:val="0053282F"/>
    <w:rsid w:val="00537C42"/>
    <w:rsid w:val="005E7CB2"/>
    <w:rsid w:val="005E7F9D"/>
    <w:rsid w:val="0062475F"/>
    <w:rsid w:val="00662017"/>
    <w:rsid w:val="00670C9A"/>
    <w:rsid w:val="006D0DC4"/>
    <w:rsid w:val="007734A1"/>
    <w:rsid w:val="00790358"/>
    <w:rsid w:val="0084212B"/>
    <w:rsid w:val="008431AD"/>
    <w:rsid w:val="00877F84"/>
    <w:rsid w:val="008A5E83"/>
    <w:rsid w:val="00A40D9F"/>
    <w:rsid w:val="00AB46F0"/>
    <w:rsid w:val="00AB6EE0"/>
    <w:rsid w:val="00BC5AE5"/>
    <w:rsid w:val="00C026C5"/>
    <w:rsid w:val="00C32A76"/>
    <w:rsid w:val="00CB2D67"/>
    <w:rsid w:val="00CD390C"/>
    <w:rsid w:val="00CE34DA"/>
    <w:rsid w:val="00DD0C02"/>
    <w:rsid w:val="00E40183"/>
    <w:rsid w:val="00E73AF8"/>
    <w:rsid w:val="00E978F3"/>
    <w:rsid w:val="00F0652B"/>
    <w:rsid w:val="00F21C05"/>
    <w:rsid w:val="00F543C1"/>
    <w:rsid w:val="00F73C4E"/>
    <w:rsid w:val="00FB3D60"/>
    <w:rsid w:val="00FF495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978F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978F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978F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978F3"/>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E978F3"/>
    <w:rPr>
      <w:rFonts w:ascii="Arial" w:eastAsia="Times New Roman" w:hAnsi="Arial" w:cs="Arial"/>
      <w:b/>
      <w:bCs/>
      <w:i/>
      <w:iCs/>
      <w:sz w:val="28"/>
      <w:szCs w:val="28"/>
      <w:lang w:eastAsia="ru-RU"/>
    </w:rPr>
  </w:style>
  <w:style w:type="paragraph" w:customStyle="1" w:styleId="a">
    <w:name w:val="Пункт"/>
    <w:basedOn w:val="a0"/>
    <w:rsid w:val="00E978F3"/>
    <w:pPr>
      <w:numPr>
        <w:ilvl w:val="2"/>
        <w:numId w:val="1"/>
      </w:numPr>
      <w:spacing w:line="360" w:lineRule="auto"/>
      <w:jc w:val="both"/>
    </w:pPr>
    <w:rPr>
      <w:snapToGrid w:val="0"/>
      <w:sz w:val="28"/>
      <w:szCs w:val="28"/>
    </w:rPr>
  </w:style>
  <w:style w:type="character" w:styleId="a4">
    <w:name w:val="Hyperlink"/>
    <w:uiPriority w:val="99"/>
    <w:rsid w:val="00E978F3"/>
    <w:rPr>
      <w:color w:val="0000FF"/>
      <w:u w:val="single"/>
    </w:rPr>
  </w:style>
  <w:style w:type="paragraph" w:styleId="a5">
    <w:name w:val="List Continue"/>
    <w:basedOn w:val="a0"/>
    <w:rsid w:val="00E978F3"/>
    <w:pPr>
      <w:spacing w:after="120"/>
      <w:ind w:left="283"/>
    </w:pPr>
  </w:style>
  <w:style w:type="paragraph" w:styleId="a6">
    <w:name w:val="List Paragraph"/>
    <w:basedOn w:val="a0"/>
    <w:link w:val="a7"/>
    <w:uiPriority w:val="34"/>
    <w:qFormat/>
    <w:rsid w:val="00E978F3"/>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E978F3"/>
    <w:rPr>
      <w:rFonts w:ascii="Calibri" w:eastAsia="Calibri" w:hAnsi="Calibri" w:cs="Times New Roman"/>
    </w:rPr>
  </w:style>
  <w:style w:type="character" w:customStyle="1" w:styleId="FontStyle65">
    <w:name w:val="Font Style65"/>
    <w:basedOn w:val="a1"/>
    <w:uiPriority w:val="99"/>
    <w:rsid w:val="00E978F3"/>
    <w:rPr>
      <w:rFonts w:ascii="Times New Roman" w:hAnsi="Times New Roman" w:cs="Times New Roman"/>
      <w:b/>
      <w:bCs/>
      <w:i/>
      <w:iCs/>
      <w:sz w:val="22"/>
      <w:szCs w:val="22"/>
    </w:rPr>
  </w:style>
  <w:style w:type="character" w:customStyle="1" w:styleId="21">
    <w:name w:val="Основной текст (2)_"/>
    <w:basedOn w:val="a1"/>
    <w:link w:val="22"/>
    <w:uiPriority w:val="99"/>
    <w:rsid w:val="00E978F3"/>
    <w:rPr>
      <w:sz w:val="27"/>
      <w:szCs w:val="27"/>
      <w:shd w:val="clear" w:color="auto" w:fill="FFFFFF"/>
    </w:rPr>
  </w:style>
  <w:style w:type="paragraph" w:customStyle="1" w:styleId="22">
    <w:name w:val="Основной текст (2)"/>
    <w:basedOn w:val="a0"/>
    <w:link w:val="21"/>
    <w:uiPriority w:val="99"/>
    <w:rsid w:val="00E978F3"/>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character" w:customStyle="1" w:styleId="a8">
    <w:name w:val="Основной текст_"/>
    <w:basedOn w:val="a1"/>
    <w:link w:val="11"/>
    <w:rsid w:val="00E978F3"/>
    <w:rPr>
      <w:rFonts w:ascii="Arial" w:eastAsia="Arial" w:hAnsi="Arial" w:cs="Arial"/>
      <w:shd w:val="clear" w:color="auto" w:fill="FFFFFF"/>
    </w:rPr>
  </w:style>
  <w:style w:type="character" w:customStyle="1" w:styleId="23">
    <w:name w:val="Заголовок №2_"/>
    <w:basedOn w:val="a1"/>
    <w:link w:val="24"/>
    <w:rsid w:val="00E978F3"/>
    <w:rPr>
      <w:rFonts w:ascii="Arial" w:eastAsia="Arial" w:hAnsi="Arial" w:cs="Arial"/>
      <w:shd w:val="clear" w:color="auto" w:fill="FFFFFF"/>
    </w:rPr>
  </w:style>
  <w:style w:type="character" w:customStyle="1" w:styleId="a9">
    <w:name w:val="Подпись к таблице"/>
    <w:basedOn w:val="a1"/>
    <w:rsid w:val="00E978F3"/>
    <w:rPr>
      <w:rFonts w:ascii="Arial" w:eastAsia="Arial" w:hAnsi="Arial" w:cs="Arial"/>
      <w:b w:val="0"/>
      <w:bCs w:val="0"/>
      <w:i w:val="0"/>
      <w:iCs w:val="0"/>
      <w:smallCaps w:val="0"/>
      <w:strike w:val="0"/>
      <w:spacing w:val="0"/>
      <w:sz w:val="22"/>
      <w:szCs w:val="22"/>
      <w:u w:val="single"/>
    </w:rPr>
  </w:style>
  <w:style w:type="paragraph" w:customStyle="1" w:styleId="11">
    <w:name w:val="Основной текст1"/>
    <w:basedOn w:val="a0"/>
    <w:link w:val="a8"/>
    <w:rsid w:val="00E978F3"/>
    <w:pPr>
      <w:shd w:val="clear" w:color="auto" w:fill="FFFFFF"/>
      <w:spacing w:line="307" w:lineRule="exact"/>
    </w:pPr>
    <w:rPr>
      <w:rFonts w:ascii="Arial" w:eastAsia="Arial" w:hAnsi="Arial" w:cs="Arial"/>
      <w:sz w:val="22"/>
      <w:szCs w:val="22"/>
      <w:lang w:eastAsia="en-US"/>
    </w:rPr>
  </w:style>
  <w:style w:type="paragraph" w:customStyle="1" w:styleId="24">
    <w:name w:val="Заголовок №2"/>
    <w:basedOn w:val="a0"/>
    <w:link w:val="23"/>
    <w:rsid w:val="00E978F3"/>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E978F3"/>
    <w:pPr>
      <w:autoSpaceDE w:val="0"/>
      <w:autoSpaceDN w:val="0"/>
    </w:pPr>
    <w:rPr>
      <w:rFonts w:ascii="Century Gothic" w:hAnsi="Century Gothic"/>
    </w:rPr>
  </w:style>
  <w:style w:type="character" w:customStyle="1" w:styleId="FontStyle14">
    <w:name w:val="Font Style14"/>
    <w:basedOn w:val="a1"/>
    <w:rsid w:val="00E978F3"/>
    <w:rPr>
      <w:rFonts w:ascii="Arial" w:hAnsi="Arial" w:cs="Arial" w:hint="default"/>
    </w:rPr>
  </w:style>
  <w:style w:type="paragraph" w:customStyle="1" w:styleId="12">
    <w:name w:val="Абзац списка1"/>
    <w:basedOn w:val="a0"/>
    <w:rsid w:val="00E978F3"/>
    <w:pPr>
      <w:ind w:left="720"/>
    </w:pPr>
    <w:rPr>
      <w:rFonts w:ascii="Book Antiqua" w:eastAsia="MS Mincho" w:hAnsi="Book Antiqua" w:cs="Book Antiqua"/>
      <w:lang w:val="en-US" w:eastAsia="ja-JP"/>
    </w:rPr>
  </w:style>
  <w:style w:type="paragraph" w:customStyle="1" w:styleId="25">
    <w:name w:val="Абзац списка2"/>
    <w:basedOn w:val="a0"/>
    <w:rsid w:val="00E978F3"/>
    <w:pPr>
      <w:ind w:left="720"/>
    </w:pPr>
    <w:rPr>
      <w:rFonts w:ascii="Book Antiqua" w:eastAsia="MS Mincho" w:hAnsi="Book Antiqua" w:cs="Book Antiqua"/>
      <w:lang w:val="en-US" w:eastAsia="ja-JP"/>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mailto:arbitration@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fitchrating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moodys.com" TargetMode="External"/><Relationship Id="rId4" Type="http://schemas.openxmlformats.org/officeDocument/2006/relationships/webSettings" Target="webSettings.xml"/><Relationship Id="rId9" Type="http://schemas.openxmlformats.org/officeDocument/2006/relationships/hyperlink" Target="http://www.standardandpoor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110</TotalTime>
  <Pages>9</Pages>
  <Words>4107</Words>
  <Characters>23413</Characters>
  <Application>Microsoft Office Word</Application>
  <DocSecurity>0</DocSecurity>
  <Lines>195</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27466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20</cp:revision>
  <cp:lastPrinted>2015-06-23T13:08:00Z</cp:lastPrinted>
  <dcterms:created xsi:type="dcterms:W3CDTF">2015-05-20T11:44:00Z</dcterms:created>
  <dcterms:modified xsi:type="dcterms:W3CDTF">2015-07-03T11:51:00Z</dcterms:modified>
</cp:coreProperties>
</file>