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005B9C" w:rsidRDefault="0087250A" w:rsidP="00005B9C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005B9C">
        <w:rPr>
          <w:b/>
        </w:rPr>
        <w:t>на проведение конкурентной процедуры</w:t>
      </w:r>
      <w:r w:rsidR="00005B9C">
        <w:rPr>
          <w:b/>
        </w:rPr>
        <w:t xml:space="preserve"> </w:t>
      </w:r>
      <w:r w:rsidR="00C60FF1" w:rsidRPr="00005B9C">
        <w:rPr>
          <w:b/>
        </w:rPr>
        <w:t>по поставке</w:t>
      </w:r>
    </w:p>
    <w:p w:rsidR="00C60FF1" w:rsidRPr="00B61929" w:rsidRDefault="00C60FF1" w:rsidP="00CE3843">
      <w:pPr>
        <w:ind w:right="-285"/>
        <w:jc w:val="center"/>
        <w:rPr>
          <w:b/>
        </w:rPr>
      </w:pPr>
      <w:r w:rsidRPr="00005B9C">
        <w:rPr>
          <w:b/>
        </w:rPr>
        <w:t xml:space="preserve"> </w:t>
      </w:r>
      <w:r w:rsidR="00005B9C" w:rsidRPr="00005B9C">
        <w:rPr>
          <w:b/>
        </w:rPr>
        <w:t>прибора для измерения параметров силовых трансформаторов «Коэффициент»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05B9C" w:rsidRPr="00005B9C" w:rsidRDefault="00B61929" w:rsidP="00CC21FF">
      <w:pPr>
        <w:pStyle w:val="a5"/>
        <w:numPr>
          <w:ilvl w:val="1"/>
          <w:numId w:val="3"/>
        </w:numPr>
        <w:ind w:right="-285"/>
        <w:jc w:val="both"/>
        <w:rPr>
          <w:b/>
        </w:rPr>
      </w:pPr>
      <w:r w:rsidRPr="00005B9C">
        <w:rPr>
          <w:rFonts w:ascii="Times New Roman" w:hAnsi="Times New Roman"/>
        </w:rPr>
        <w:t xml:space="preserve">прибор </w:t>
      </w:r>
      <w:r w:rsidR="00005B9C" w:rsidRPr="00005B9C">
        <w:rPr>
          <w:rFonts w:ascii="Times New Roman" w:hAnsi="Times New Roman"/>
        </w:rPr>
        <w:t>для измерения параметров</w:t>
      </w:r>
      <w:r w:rsidR="00005B9C" w:rsidRPr="00005B9C">
        <w:t xml:space="preserve"> силовых трансформаторов «Коэффициент»</w:t>
      </w:r>
    </w:p>
    <w:p w:rsidR="00916461" w:rsidRPr="00005B9C" w:rsidRDefault="00916461" w:rsidP="00005B9C">
      <w:pPr>
        <w:ind w:right="-285"/>
        <w:jc w:val="both"/>
        <w:rPr>
          <w:b/>
        </w:rPr>
      </w:pPr>
      <w:r w:rsidRPr="00005B9C">
        <w:rPr>
          <w:b/>
        </w:rPr>
        <w:t>2. Описание товаров (функциональные характеристики и 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 xml:space="preserve">. </w:t>
      </w:r>
      <w:r w:rsidR="00B61929">
        <w:t xml:space="preserve">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0478B7" w:rsidRDefault="000478B7" w:rsidP="006566A2">
      <w:pPr>
        <w:ind w:right="-285"/>
        <w:jc w:val="both"/>
      </w:pPr>
    </w:p>
    <w:p w:rsidR="000478B7" w:rsidRPr="00FD794F" w:rsidRDefault="000478B7" w:rsidP="006566A2">
      <w:pPr>
        <w:ind w:right="-285"/>
        <w:jc w:val="both"/>
      </w:pPr>
    </w:p>
    <w:p w:rsidR="00FD794F" w:rsidRDefault="006E18B3" w:rsidP="00CC21FF">
      <w:pPr>
        <w:spacing w:line="360" w:lineRule="auto"/>
        <w:ind w:right="-285" w:firstLine="709"/>
        <w:jc w:val="both"/>
      </w:pPr>
      <w:r>
        <w:t>********************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292912" w:rsidRDefault="00292912" w:rsidP="00CC21FF">
      <w:pPr>
        <w:ind w:right="-285"/>
        <w:jc w:val="both"/>
        <w:rPr>
          <w:sz w:val="28"/>
          <w:szCs w:val="28"/>
        </w:rPr>
      </w:pPr>
    </w:p>
    <w:p w:rsidR="00292912" w:rsidRDefault="00292912" w:rsidP="00CC21FF">
      <w:pPr>
        <w:ind w:right="-285"/>
        <w:jc w:val="both"/>
        <w:rPr>
          <w:sz w:val="28"/>
          <w:szCs w:val="28"/>
        </w:rPr>
      </w:pPr>
    </w:p>
    <w:p w:rsidR="00292912" w:rsidRPr="009F3572" w:rsidRDefault="0029291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DAB5D41"/>
    <w:multiLevelType w:val="multilevel"/>
    <w:tmpl w:val="98EC16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5B9C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92912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B5FB3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41</cp:revision>
  <cp:lastPrinted>2010-12-28T06:32:00Z</cp:lastPrinted>
  <dcterms:created xsi:type="dcterms:W3CDTF">2010-11-16T12:46:00Z</dcterms:created>
  <dcterms:modified xsi:type="dcterms:W3CDTF">2011-03-25T00:17:00Z</dcterms:modified>
</cp:coreProperties>
</file>