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535" w:rsidRPr="00C55B6A" w:rsidRDefault="001E1535" w:rsidP="001E1535">
      <w:pPr>
        <w:jc w:val="center"/>
        <w:outlineLvl w:val="0"/>
        <w:rPr>
          <w:b/>
        </w:rPr>
      </w:pPr>
      <w:bookmarkStart w:id="0" w:name="_Toc409088299"/>
      <w:r w:rsidRPr="00C55B6A">
        <w:rPr>
          <w:b/>
        </w:rPr>
        <w:t>ИЗВЕЩЕНИЕ О</w:t>
      </w:r>
      <w:r w:rsidR="00AA6FDB" w:rsidRPr="00C55B6A">
        <w:rPr>
          <w:b/>
        </w:rPr>
        <w:t xml:space="preserve">  ПРОДЛЕНИИ ЗАПРОСА ЦЕН</w:t>
      </w:r>
      <w:r w:rsidRPr="00C55B6A">
        <w:rPr>
          <w:b/>
        </w:rPr>
        <w:t xml:space="preserve"> </w:t>
      </w:r>
      <w:bookmarkEnd w:id="0"/>
    </w:p>
    <w:p w:rsidR="00AA6FDB" w:rsidRPr="00C55B6A" w:rsidRDefault="00AA6FDB" w:rsidP="001E1535">
      <w:pPr>
        <w:jc w:val="center"/>
        <w:outlineLvl w:val="0"/>
        <w:rPr>
          <w:b/>
        </w:rPr>
      </w:pPr>
      <w:r w:rsidRPr="00C55B6A">
        <w:rPr>
          <w:b/>
        </w:rPr>
        <w:t>от  09 февраля 2015г.</w:t>
      </w:r>
    </w:p>
    <w:p w:rsidR="001E1535" w:rsidRPr="00B61B9B" w:rsidRDefault="001E1535" w:rsidP="001E1535">
      <w:pPr>
        <w:tabs>
          <w:tab w:val="left" w:pos="1134"/>
        </w:tabs>
        <w:ind w:firstLine="709"/>
        <w:jc w:val="center"/>
      </w:pPr>
    </w:p>
    <w:p w:rsidR="00AA6FDB" w:rsidRPr="006F688B" w:rsidRDefault="00AA6FDB" w:rsidP="00AA6FD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 xml:space="preserve">п. 20.6.6. Единого отраслевого стандарта закупок (Положение о закупке)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1B9B">
        <w:rPr>
          <w:b/>
          <w:spacing w:val="-6"/>
        </w:rPr>
        <w:t>Форма и способ процедуры закупки:</w:t>
      </w:r>
      <w:r w:rsidRPr="00B61B9B">
        <w:rPr>
          <w:spacing w:val="-6"/>
        </w:rPr>
        <w:t xml:space="preserve"> </w:t>
      </w:r>
      <w:r w:rsidRPr="00B61B9B">
        <w:t>Открытый запрос цен в электронной форме.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  <w:spacing w:val="-6"/>
        </w:rPr>
        <w:t>Предмет запроса цен</w:t>
      </w:r>
      <w:r w:rsidRPr="00B61B9B">
        <w:rPr>
          <w:spacing w:val="-6"/>
        </w:rPr>
        <w:t xml:space="preserve">: право заключения договора на </w:t>
      </w:r>
      <w:r w:rsidRPr="00B61B9B">
        <w:t xml:space="preserve">оказание информационных услуг с использованием экземпляров Систем </w:t>
      </w:r>
      <w:proofErr w:type="spellStart"/>
      <w:r w:rsidRPr="00B61B9B">
        <w:t>КонсультантПлюс</w:t>
      </w:r>
      <w:proofErr w:type="spellEnd"/>
      <w:r w:rsidRPr="00B61B9B">
        <w:t xml:space="preserve"> на основе специального лицензионного программного обеспечения для нужд АО «</w:t>
      </w:r>
      <w:proofErr w:type="spellStart"/>
      <w:r w:rsidRPr="00B61B9B">
        <w:t>Гиредмет</w:t>
      </w:r>
      <w:proofErr w:type="spellEnd"/>
      <w:r w:rsidRPr="00B61B9B">
        <w:t>»</w:t>
      </w:r>
      <w:r w:rsidRPr="00B61B9B">
        <w:rPr>
          <w:spacing w:val="-6"/>
        </w:rPr>
        <w:t>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  <w:spacing w:val="-6"/>
        </w:rPr>
        <w:t xml:space="preserve">Заказчик: </w:t>
      </w:r>
      <w:r w:rsidRPr="00B61B9B">
        <w:rPr>
          <w:spacing w:val="-6"/>
        </w:rPr>
        <w:t>А</w:t>
      </w:r>
      <w:r w:rsidRPr="00B61B9B"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B61B9B">
        <w:t>Гиредмет</w:t>
      </w:r>
      <w:proofErr w:type="spellEnd"/>
      <w:r w:rsidRPr="00B61B9B">
        <w:t>» (далее АО «</w:t>
      </w:r>
      <w:proofErr w:type="spellStart"/>
      <w:r w:rsidRPr="00B61B9B">
        <w:t>Гиредмет</w:t>
      </w:r>
      <w:proofErr w:type="spellEnd"/>
      <w:r w:rsidRPr="00B61B9B">
        <w:t>»), ИНН 7706699062</w:t>
      </w:r>
    </w:p>
    <w:p w:rsidR="001E1535" w:rsidRPr="00B61B9B" w:rsidRDefault="001E1535" w:rsidP="001E1535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 </w:t>
      </w:r>
    </w:p>
    <w:p w:rsidR="001E1535" w:rsidRPr="00B61B9B" w:rsidRDefault="001E1535" w:rsidP="001E1535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E1535" w:rsidRPr="00B61B9B" w:rsidRDefault="001E1535" w:rsidP="001E1535">
      <w:pPr>
        <w:ind w:left="720"/>
      </w:pPr>
      <w:r w:rsidRPr="00B61B9B">
        <w:t xml:space="preserve">Тел.: 8 (495) 981-30-10 доб. 913 </w:t>
      </w:r>
    </w:p>
    <w:p w:rsidR="001E1535" w:rsidRPr="00B61B9B" w:rsidRDefault="001E1535" w:rsidP="001E1535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r w:rsidRPr="00B61B9B">
        <w:rPr>
          <w:color w:val="404040"/>
        </w:rPr>
        <w:t xml:space="preserve"> </w:t>
      </w:r>
      <w:r w:rsidRPr="00B61B9B">
        <w:t xml:space="preserve"> </w:t>
      </w:r>
      <w:hyperlink r:id="rId6" w:history="1">
        <w:r w:rsidRPr="00B61B9B">
          <w:rPr>
            <w:rStyle w:val="a3"/>
          </w:rPr>
          <w:t>AASinitsyna@giredmet.ru</w:t>
        </w:r>
      </w:hyperlink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</w:rPr>
        <w:t>Организатор запроса цен:</w:t>
      </w:r>
      <w:r w:rsidRPr="00B61B9B">
        <w:rPr>
          <w:spacing w:val="-6"/>
        </w:rPr>
        <w:t xml:space="preserve"> </w:t>
      </w:r>
      <w:r w:rsidRPr="00B61B9B">
        <w:t>АО «</w:t>
      </w:r>
      <w:proofErr w:type="spellStart"/>
      <w:r w:rsidRPr="00B61B9B">
        <w:t>Гиредмет</w:t>
      </w:r>
      <w:proofErr w:type="spellEnd"/>
      <w:r w:rsidRPr="00B61B9B">
        <w:t>».</w:t>
      </w:r>
    </w:p>
    <w:p w:rsidR="001E1535" w:rsidRPr="00B61B9B" w:rsidRDefault="001E1535" w:rsidP="001E1535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E1535" w:rsidRPr="00B61B9B" w:rsidRDefault="001E1535" w:rsidP="001E1535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E1535" w:rsidRPr="00B61B9B" w:rsidRDefault="001E1535" w:rsidP="001E1535">
      <w:pPr>
        <w:ind w:left="720"/>
      </w:pPr>
      <w:r w:rsidRPr="00B61B9B">
        <w:t>Тел.: 8 (495) 981-30-10 доб. 913</w:t>
      </w:r>
    </w:p>
    <w:p w:rsidR="001E1535" w:rsidRPr="00B61B9B" w:rsidRDefault="001E1535" w:rsidP="001E1535">
      <w:pPr>
        <w:ind w:left="720"/>
      </w:pPr>
      <w:r w:rsidRPr="00B61B9B">
        <w:t>Факс (495) 951-62-25</w:t>
      </w:r>
    </w:p>
    <w:p w:rsidR="001E1535" w:rsidRPr="00B61B9B" w:rsidRDefault="001E1535" w:rsidP="001E1535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hyperlink r:id="rId7" w:history="1">
        <w:r w:rsidRPr="00B61B9B">
          <w:rPr>
            <w:rStyle w:val="a3"/>
          </w:rPr>
          <w:t>AASinitsyna@giredmet.ru</w:t>
        </w:r>
      </w:hyperlink>
      <w:r w:rsidRPr="00B61B9B">
        <w:t xml:space="preserve"> 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</w:rPr>
        <w:t>Предмет договора:</w:t>
      </w:r>
      <w:r w:rsidRPr="00B61B9B">
        <w:t xml:space="preserve"> оказание информационных услуг с использованием экземпляров Систем </w:t>
      </w:r>
      <w:proofErr w:type="spellStart"/>
      <w:r w:rsidRPr="00B61B9B">
        <w:t>КонсультантПлюс</w:t>
      </w:r>
      <w:proofErr w:type="spellEnd"/>
      <w:r w:rsidRPr="00B61B9B">
        <w:t xml:space="preserve"> на основе специального лицензионного программного обеспечения для нужд АО «</w:t>
      </w:r>
      <w:proofErr w:type="spellStart"/>
      <w:r w:rsidRPr="00B61B9B">
        <w:t>Гиредмет</w:t>
      </w:r>
      <w:proofErr w:type="spellEnd"/>
      <w:r w:rsidRPr="00B61B9B">
        <w:t>»</w:t>
      </w:r>
      <w:r w:rsidRPr="00B61B9B">
        <w:rPr>
          <w:spacing w:val="-6"/>
        </w:rPr>
        <w:t xml:space="preserve">. </w:t>
      </w:r>
    </w:p>
    <w:p w:rsidR="001E1535" w:rsidRPr="00B61B9B" w:rsidRDefault="001E1535" w:rsidP="001E1535">
      <w:pPr>
        <w:tabs>
          <w:tab w:val="left" w:pos="1134"/>
        </w:tabs>
        <w:ind w:left="720"/>
        <w:contextualSpacing/>
        <w:jc w:val="both"/>
      </w:pPr>
      <w:r w:rsidRPr="00B61B9B">
        <w:t xml:space="preserve">5.1. </w:t>
      </w:r>
      <w:r w:rsidRPr="00B61B9B">
        <w:rPr>
          <w:b/>
        </w:rPr>
        <w:t xml:space="preserve">Состав и объем: </w:t>
      </w:r>
      <w:r w:rsidRPr="00B61B9B">
        <w:t xml:space="preserve">указан в  </w:t>
      </w:r>
      <w:r w:rsidRPr="00B61B9B">
        <w:rPr>
          <w:bCs/>
        </w:rPr>
        <w:t>Томе 2</w:t>
      </w:r>
      <w:r w:rsidRPr="00B61B9B">
        <w:t xml:space="preserve"> «ТЕХНИЧЕСКАЯ ЧАСТЬ»</w:t>
      </w:r>
    </w:p>
    <w:p w:rsidR="001E1535" w:rsidRPr="003E1EF8" w:rsidRDefault="001E1535" w:rsidP="001E1535">
      <w:pPr>
        <w:tabs>
          <w:tab w:val="left" w:pos="1134"/>
        </w:tabs>
        <w:ind w:left="720"/>
        <w:contextualSpacing/>
        <w:jc w:val="both"/>
      </w:pPr>
      <w:r w:rsidRPr="00B61B9B">
        <w:t xml:space="preserve">5.2. </w:t>
      </w:r>
      <w:r w:rsidRPr="00B61B9B">
        <w:rPr>
          <w:b/>
        </w:rPr>
        <w:t xml:space="preserve">Срок оказания </w:t>
      </w:r>
      <w:r w:rsidRPr="003E1EF8">
        <w:rPr>
          <w:b/>
        </w:rPr>
        <w:t>услуг:</w:t>
      </w:r>
      <w:r w:rsidRPr="003E1EF8">
        <w:t xml:space="preserve"> с 01 марта 2015г. по 31 декабря 2015г.</w:t>
      </w:r>
    </w:p>
    <w:p w:rsidR="001E1535" w:rsidRPr="003E1EF8" w:rsidRDefault="001E1535" w:rsidP="001E1535">
      <w:pPr>
        <w:pStyle w:val="a9"/>
        <w:tabs>
          <w:tab w:val="left" w:pos="708"/>
        </w:tabs>
        <w:spacing w:after="0"/>
        <w:ind w:left="720"/>
        <w:jc w:val="both"/>
        <w:rPr>
          <w:bCs/>
        </w:rPr>
      </w:pPr>
      <w:r w:rsidRPr="003E1EF8">
        <w:t>5.3.</w:t>
      </w:r>
      <w:r w:rsidRPr="003E1EF8">
        <w:rPr>
          <w:b/>
        </w:rPr>
        <w:t xml:space="preserve"> Условия оплаты: </w:t>
      </w:r>
      <w:r w:rsidRPr="003E1EF8">
        <w:rPr>
          <w:bCs/>
        </w:rPr>
        <w:t>Безналичная форма оплаты.</w:t>
      </w:r>
      <w:r w:rsidRPr="003E1EF8">
        <w:rPr>
          <w:color w:val="000000"/>
          <w:lang w:eastAsia="ar-SA"/>
        </w:rPr>
        <w:t xml:space="preserve"> Заказчик оплачивает стоимость информационных услуг с использованием экземпляр</w:t>
      </w:r>
      <w:proofErr w:type="gramStart"/>
      <w:r w:rsidRPr="003E1EF8">
        <w:rPr>
          <w:color w:val="000000"/>
          <w:lang w:eastAsia="ar-SA"/>
        </w:rPr>
        <w:t>а(</w:t>
      </w:r>
      <w:proofErr w:type="spellStart"/>
      <w:proofErr w:type="gramEnd"/>
      <w:r w:rsidRPr="003E1EF8">
        <w:rPr>
          <w:color w:val="000000"/>
          <w:lang w:eastAsia="ar-SA"/>
        </w:rPr>
        <w:t>ов</w:t>
      </w:r>
      <w:proofErr w:type="spellEnd"/>
      <w:r w:rsidRPr="003E1EF8">
        <w:rPr>
          <w:color w:val="000000"/>
          <w:lang w:eastAsia="ar-SA"/>
        </w:rPr>
        <w:t>) Системы (услуг по адаптации и  сопровождению экземпляра(</w:t>
      </w:r>
      <w:proofErr w:type="spellStart"/>
      <w:r w:rsidRPr="003E1EF8">
        <w:rPr>
          <w:color w:val="000000"/>
          <w:lang w:eastAsia="ar-SA"/>
        </w:rPr>
        <w:t>ов</w:t>
      </w:r>
      <w:proofErr w:type="spellEnd"/>
      <w:r w:rsidRPr="003E1EF8">
        <w:rPr>
          <w:color w:val="000000"/>
          <w:lang w:eastAsia="ar-SA"/>
        </w:rPr>
        <w:t>) Системы) до 10 числа месяца, следующего за месяцем их оказания. Под датой оплаты понимается дата списания денежных сре</w:t>
      </w:r>
      <w:proofErr w:type="gramStart"/>
      <w:r w:rsidRPr="003E1EF8">
        <w:rPr>
          <w:color w:val="000000"/>
          <w:lang w:eastAsia="ar-SA"/>
        </w:rPr>
        <w:t>дств с р</w:t>
      </w:r>
      <w:proofErr w:type="gramEnd"/>
      <w:r w:rsidRPr="003E1EF8">
        <w:rPr>
          <w:color w:val="000000"/>
          <w:lang w:eastAsia="ar-SA"/>
        </w:rPr>
        <w:t>асчетного счета Заказчика или внесение денежных средств в кассу Исполнителя.</w:t>
      </w:r>
    </w:p>
    <w:p w:rsidR="001E1535" w:rsidRPr="003E1EF8" w:rsidRDefault="001E1535" w:rsidP="001E1535">
      <w:pPr>
        <w:tabs>
          <w:tab w:val="left" w:pos="1134"/>
        </w:tabs>
        <w:ind w:left="720"/>
        <w:contextualSpacing/>
        <w:jc w:val="both"/>
        <w:rPr>
          <w:i/>
        </w:rPr>
      </w:pPr>
      <w:r w:rsidRPr="003E1EF8">
        <w:rPr>
          <w:color w:val="000000"/>
          <w:lang w:eastAsia="ar-SA"/>
        </w:rPr>
        <w:t>Основанием для расчетов являются Счет, Акт сдачи-приёмки услуг и счет-фактура, в которых указывается стоимость информационных услуг (услуг по адаптации и сопровождению) за период обслуживания</w:t>
      </w:r>
      <w:r w:rsidRPr="003E1EF8">
        <w:t>.</w:t>
      </w:r>
    </w:p>
    <w:p w:rsidR="001E1535" w:rsidRPr="003E1EF8" w:rsidRDefault="001E1535" w:rsidP="001E153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1EF8">
        <w:rPr>
          <w:b/>
        </w:rPr>
        <w:t>Место</w:t>
      </w:r>
      <w:r w:rsidRPr="003E1EF8">
        <w:rPr>
          <w:b/>
          <w:i/>
        </w:rPr>
        <w:t xml:space="preserve"> оказания услуг</w:t>
      </w:r>
      <w:r w:rsidRPr="003E1EF8">
        <w:t>: 119017, г. Москва, Б.</w:t>
      </w:r>
      <w:r w:rsidRPr="00B61B9B">
        <w:t xml:space="preserve"> </w:t>
      </w:r>
      <w:proofErr w:type="spellStart"/>
      <w:r w:rsidRPr="00B61B9B">
        <w:t>Толмачевский</w:t>
      </w:r>
      <w:proofErr w:type="spellEnd"/>
      <w:r w:rsidRPr="00B61B9B">
        <w:t xml:space="preserve"> пер., дом 5, стр. 1.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61B9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</w:pPr>
      <w:r w:rsidRPr="00B61B9B">
        <w:t>Запрос цен проводится на электронной торговой площадке ООО «</w:t>
      </w:r>
      <w:r w:rsidRPr="00B61B9B">
        <w:rPr>
          <w:rStyle w:val="a5"/>
          <w:b w:val="0"/>
        </w:rPr>
        <w:t>Аукционный Конкурсный Дом</w:t>
      </w:r>
      <w:r w:rsidRPr="00B61B9B">
        <w:t xml:space="preserve">» в сети «Интернет» по адресу: </w:t>
      </w:r>
      <w:hyperlink r:id="rId8" w:history="1">
        <w:r w:rsidRPr="00B61B9B">
          <w:rPr>
            <w:rStyle w:val="a3"/>
            <w:lang w:val="en-US"/>
          </w:rPr>
          <w:t>http</w:t>
        </w:r>
        <w:r w:rsidRPr="00B61B9B">
          <w:rPr>
            <w:rStyle w:val="a3"/>
          </w:rPr>
          <w:t>://</w:t>
        </w:r>
        <w:r w:rsidRPr="00B61B9B">
          <w:rPr>
            <w:rStyle w:val="a3"/>
            <w:lang w:val="en-US"/>
          </w:rPr>
          <w:t>www</w:t>
        </w:r>
        <w:r w:rsidRPr="00B61B9B">
          <w:rPr>
            <w:rStyle w:val="a3"/>
          </w:rPr>
          <w:t>.</w:t>
        </w:r>
        <w:r w:rsidRPr="00B61B9B">
          <w:rPr>
            <w:rStyle w:val="a3"/>
            <w:lang w:val="en-US"/>
          </w:rPr>
          <w:t>a</w:t>
        </w:r>
        <w:r w:rsidRPr="00B61B9B">
          <w:rPr>
            <w:rStyle w:val="a3"/>
          </w:rPr>
          <w:t>-</w:t>
        </w:r>
        <w:r w:rsidRPr="00B61B9B">
          <w:rPr>
            <w:rStyle w:val="a3"/>
            <w:lang w:val="en-US"/>
          </w:rPr>
          <w:t>k</w:t>
        </w:r>
        <w:r w:rsidRPr="00B61B9B">
          <w:rPr>
            <w:rStyle w:val="a3"/>
          </w:rPr>
          <w:t>-</w:t>
        </w:r>
        <w:r w:rsidRPr="00B61B9B">
          <w:rPr>
            <w:rStyle w:val="a3"/>
            <w:lang w:val="en-US"/>
          </w:rPr>
          <w:t>d</w:t>
        </w:r>
        <w:r w:rsidRPr="00B61B9B">
          <w:rPr>
            <w:rStyle w:val="a3"/>
          </w:rPr>
          <w:t>.</w:t>
        </w:r>
        <w:proofErr w:type="spellStart"/>
        <w:r w:rsidRPr="00B61B9B">
          <w:rPr>
            <w:rStyle w:val="a3"/>
            <w:lang w:val="en-US"/>
          </w:rPr>
          <w:t>ru</w:t>
        </w:r>
        <w:proofErr w:type="spellEnd"/>
        <w:r w:rsidRPr="00B61B9B">
          <w:rPr>
            <w:rStyle w:val="a3"/>
          </w:rPr>
          <w:t>/</w:t>
        </w:r>
      </w:hyperlink>
      <w:r w:rsidRPr="00B61B9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1535" w:rsidRPr="003E1EF8" w:rsidRDefault="001E1535" w:rsidP="001E1535">
      <w:pPr>
        <w:tabs>
          <w:tab w:val="left" w:pos="1134"/>
        </w:tabs>
        <w:ind w:firstLine="709"/>
        <w:contextualSpacing/>
        <w:jc w:val="both"/>
      </w:pPr>
      <w:r w:rsidRPr="003E1EF8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1535" w:rsidRPr="003E1EF8" w:rsidRDefault="001E1535" w:rsidP="001E1535">
      <w:pPr>
        <w:tabs>
          <w:tab w:val="left" w:pos="1134"/>
        </w:tabs>
        <w:ind w:firstLine="709"/>
        <w:contextualSpacing/>
        <w:jc w:val="both"/>
      </w:pPr>
      <w:r w:rsidRPr="003E1EF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1535" w:rsidRPr="003E1EF8" w:rsidRDefault="001E1535" w:rsidP="001E153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3E1EF8">
        <w:rPr>
          <w:b/>
        </w:rPr>
        <w:lastRenderedPageBreak/>
        <w:t>Начальная (максимальная) цена договора:</w:t>
      </w:r>
      <w:r w:rsidRPr="003E1EF8">
        <w:t xml:space="preserve"> </w:t>
      </w:r>
      <w:r w:rsidRPr="003E1EF8">
        <w:rPr>
          <w:b/>
        </w:rPr>
        <w:t>370 607,00 (Триста семьдесят тысяч шестьсот семь) рублей  00 копеек, включая НДС.</w:t>
      </w:r>
    </w:p>
    <w:p w:rsidR="001E1535" w:rsidRPr="003E1EF8" w:rsidRDefault="001E1535" w:rsidP="001E1535">
      <w:pPr>
        <w:tabs>
          <w:tab w:val="left" w:pos="709"/>
        </w:tabs>
        <w:ind w:firstLine="709"/>
        <w:contextualSpacing/>
        <w:jc w:val="both"/>
      </w:pPr>
      <w:r w:rsidRPr="003E1EF8">
        <w:t>Цена договора включает в себя: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1E1535" w:rsidRPr="003E1EF8" w:rsidRDefault="001E1535" w:rsidP="001E1535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</w:p>
    <w:p w:rsidR="001E1535" w:rsidRPr="003E1EF8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E1EF8">
        <w:rPr>
          <w:b/>
          <w:spacing w:val="-6"/>
        </w:rPr>
        <w:t>Срок, место и порядок предоставления документации по запросу цен: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1EF8">
        <w:rPr>
          <w:spacing w:val="-6"/>
        </w:rPr>
        <w:t xml:space="preserve">На официальном сайте </w:t>
      </w:r>
      <w:r w:rsidRPr="003E1EF8">
        <w:t>в информационно-телекоммуникационной сети «Интернет» для размещения</w:t>
      </w:r>
      <w:r w:rsidRPr="00B61B9B">
        <w:t xml:space="preserve">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B61B9B">
          <w:rPr>
            <w:rStyle w:val="a3"/>
          </w:rPr>
          <w:t>http://www.zakupki.gov.ru</w:t>
        </w:r>
      </w:hyperlink>
      <w:r w:rsidRPr="00B61B9B">
        <w:t xml:space="preserve">), на официальном сайте по закупкам атомной отрасли </w:t>
      </w:r>
      <w:r w:rsidRPr="00B61B9B">
        <w:rPr>
          <w:spacing w:val="-6"/>
        </w:rPr>
        <w:t>(</w:t>
      </w:r>
      <w:hyperlink r:id="rId10" w:history="1">
        <w:r w:rsidRPr="00B61B9B">
          <w:rPr>
            <w:rStyle w:val="a3"/>
          </w:rPr>
          <w:t>http://zakupki.rosatom.ru</w:t>
        </w:r>
      </w:hyperlink>
      <w:r w:rsidRPr="00B61B9B">
        <w:rPr>
          <w:spacing w:val="-6"/>
        </w:rPr>
        <w:t>) документация по запросу цен находится в</w:t>
      </w:r>
      <w:proofErr w:type="gramEnd"/>
      <w:r w:rsidRPr="00B61B9B">
        <w:rPr>
          <w:spacing w:val="-6"/>
        </w:rPr>
        <w:t xml:space="preserve"> открытом </w:t>
      </w:r>
      <w:proofErr w:type="gramStart"/>
      <w:r w:rsidRPr="00B61B9B">
        <w:rPr>
          <w:spacing w:val="-6"/>
        </w:rPr>
        <w:t>доступе</w:t>
      </w:r>
      <w:proofErr w:type="gramEnd"/>
      <w:r w:rsidRPr="00B61B9B">
        <w:rPr>
          <w:spacing w:val="-6"/>
        </w:rPr>
        <w:t xml:space="preserve">, начиная </w:t>
      </w:r>
      <w:r w:rsidRPr="00B61B9B">
        <w:t>с даты официальной публикации</w:t>
      </w:r>
      <w:r w:rsidRPr="00B61B9B" w:rsidDel="00A16E2A">
        <w:t xml:space="preserve"> </w:t>
      </w:r>
      <w:r w:rsidRPr="00B61B9B">
        <w:t>настоящего извещения и документации по запросу цен</w:t>
      </w:r>
      <w:r w:rsidRPr="00B61B9B">
        <w:rPr>
          <w:spacing w:val="-6"/>
        </w:rPr>
        <w:t>. Порядок получения документации по запросу цен на электронной торговой площадке</w:t>
      </w:r>
      <w:r>
        <w:rPr>
          <w:spacing w:val="-6"/>
        </w:rPr>
        <w:t xml:space="preserve"> </w:t>
      </w:r>
      <w:r w:rsidRPr="008A4108">
        <w:t>ООО 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1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>
        <w:rPr>
          <w:spacing w:val="-6"/>
        </w:rPr>
        <w:t xml:space="preserve"> </w:t>
      </w:r>
      <w:r w:rsidRPr="00B61B9B">
        <w:rPr>
          <w:spacing w:val="-6"/>
        </w:rPr>
        <w:t xml:space="preserve"> определяется правилами данной электронной торговой площадки.</w:t>
      </w:r>
    </w:p>
    <w:p w:rsidR="001E1535" w:rsidRPr="00B61B9B" w:rsidRDefault="001E1535" w:rsidP="001E15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61B9B">
        <w:rPr>
          <w:spacing w:val="-6"/>
        </w:rPr>
        <w:t>:</w:t>
      </w:r>
    </w:p>
    <w:p w:rsidR="001E1535" w:rsidRPr="00AA6FDB" w:rsidRDefault="001E1535" w:rsidP="001E1535">
      <w:pPr>
        <w:contextualSpacing/>
        <w:jc w:val="both"/>
        <w:rPr>
          <w:b/>
          <w:spacing w:val="-6"/>
        </w:rPr>
      </w:pPr>
      <w:proofErr w:type="gramStart"/>
      <w:r w:rsidRPr="00B61B9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A4108">
        <w:t>ООО</w:t>
      </w:r>
      <w:r>
        <w:t> </w:t>
      </w:r>
      <w:r w:rsidRPr="008A4108">
        <w:t>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2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 w:rsidRPr="00B61B9B">
        <w:t xml:space="preserve">, </w:t>
      </w:r>
      <w:r w:rsidRPr="00B61B9B">
        <w:rPr>
          <w:spacing w:val="-6"/>
        </w:rPr>
        <w:t>начиная с даты</w:t>
      </w:r>
      <w:r w:rsidRPr="00B61B9B">
        <w:rPr>
          <w:b/>
          <w:i/>
        </w:rPr>
        <w:t xml:space="preserve"> </w:t>
      </w:r>
      <w:r w:rsidRPr="00B61B9B">
        <w:t>официальной публикации настоящего извещения и документации по запросу цен на официальном сайте и на данной ЭТП,</w:t>
      </w:r>
      <w:r w:rsidRPr="00B61B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9951A3">
        <w:rPr>
          <w:color w:val="1F497D"/>
          <w:spacing w:val="-6"/>
        </w:rPr>
        <w:t>10-00 (время московское) «</w:t>
      </w:r>
      <w:r w:rsidR="00AA6FDB" w:rsidRPr="00AA6FDB">
        <w:rPr>
          <w:b/>
          <w:color w:val="1F497D" w:themeColor="text2"/>
          <w:spacing w:val="-6"/>
        </w:rPr>
        <w:t>16</w:t>
      </w:r>
      <w:r w:rsidRPr="00AA6FDB">
        <w:rPr>
          <w:b/>
          <w:color w:val="1F497D" w:themeColor="text2"/>
          <w:spacing w:val="-6"/>
        </w:rPr>
        <w:t xml:space="preserve">» февраля 2015 года. </w:t>
      </w:r>
      <w:proofErr w:type="gramEnd"/>
    </w:p>
    <w:p w:rsidR="001E1535" w:rsidRPr="003E5A3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6FDB">
        <w:rPr>
          <w:b/>
          <w:spacing w:val="-6"/>
        </w:rPr>
        <w:t xml:space="preserve">Место и дата проведения отборочной стадии: </w:t>
      </w:r>
      <w:r w:rsidRPr="00AA6FDB">
        <w:rPr>
          <w:color w:val="1F497D" w:themeColor="text2"/>
          <w:spacing w:val="-6"/>
        </w:rPr>
        <w:t>не позднее «</w:t>
      </w:r>
      <w:r w:rsidR="00AA6FDB" w:rsidRPr="00AA6FDB">
        <w:rPr>
          <w:color w:val="1F497D" w:themeColor="text2"/>
          <w:spacing w:val="-6"/>
        </w:rPr>
        <w:t>20</w:t>
      </w:r>
      <w:r w:rsidRPr="00AA6FDB">
        <w:rPr>
          <w:color w:val="1F497D" w:themeColor="text2"/>
          <w:spacing w:val="-6"/>
        </w:rPr>
        <w:t xml:space="preserve">» февраля 2015 года, </w:t>
      </w:r>
      <w:r w:rsidRPr="003E5A3B">
        <w:t xml:space="preserve">г. Москва, Б. </w:t>
      </w:r>
      <w:proofErr w:type="spellStart"/>
      <w:r w:rsidRPr="003E5A3B">
        <w:t>Толмачевский</w:t>
      </w:r>
      <w:proofErr w:type="spellEnd"/>
      <w:r w:rsidRPr="003E5A3B">
        <w:t>, д.5, стр.1.</w:t>
      </w:r>
    </w:p>
    <w:p w:rsidR="001E1535" w:rsidRPr="003E5A3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6FDB">
        <w:rPr>
          <w:b/>
          <w:spacing w:val="-6"/>
        </w:rPr>
        <w:t xml:space="preserve">Место и дата подведения итогов запроса цен: </w:t>
      </w:r>
      <w:r w:rsidRPr="00AA6FDB">
        <w:rPr>
          <w:color w:val="1F497D" w:themeColor="text2"/>
          <w:spacing w:val="-6"/>
        </w:rPr>
        <w:t>не позднее «</w:t>
      </w:r>
      <w:r w:rsidR="00AA6FDB" w:rsidRPr="00AA6FDB">
        <w:rPr>
          <w:color w:val="1F497D" w:themeColor="text2"/>
          <w:spacing w:val="-6"/>
        </w:rPr>
        <w:t>20</w:t>
      </w:r>
      <w:r w:rsidRPr="00AA6FDB">
        <w:rPr>
          <w:color w:val="1F497D" w:themeColor="text2"/>
          <w:spacing w:val="-6"/>
        </w:rPr>
        <w:t xml:space="preserve">» февраля 2015 года, </w:t>
      </w:r>
      <w:r w:rsidRPr="003E5A3B">
        <w:t>119017, г. Москва, Б. Ордынка, д.40, стр.1.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Срок заключения договора после определения победителя запроса цен: </w:t>
      </w:r>
      <w:r w:rsidRPr="00B61B9B">
        <w:t>в течение </w:t>
      </w:r>
      <w:r w:rsidRPr="00B61B9B">
        <w:rPr>
          <w:b/>
          <w:i/>
        </w:rPr>
        <w:t>20 (двадцати)</w:t>
      </w:r>
      <w:r w:rsidRPr="00B61B9B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>Форма, разм</w:t>
      </w:r>
      <w:bookmarkStart w:id="1" w:name="_GoBack"/>
      <w:bookmarkEnd w:id="1"/>
      <w:r w:rsidRPr="00B61B9B">
        <w:rPr>
          <w:spacing w:val="-6"/>
        </w:rPr>
        <w:t xml:space="preserve">ер и срок предоставления обеспечения исполнения обязательств по договору: </w:t>
      </w:r>
      <w:r w:rsidRPr="00B61B9B">
        <w:rPr>
          <w:b/>
          <w:i/>
        </w:rPr>
        <w:t>«не требуется»</w:t>
      </w:r>
      <w:r>
        <w:rPr>
          <w:b/>
          <w:i/>
        </w:rPr>
        <w:t>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Процедура запроса цен не является торгами по законодательству Российской Федерации.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E1535" w:rsidRPr="00B61B9B" w:rsidRDefault="001E1535" w:rsidP="001E1535">
      <w:pPr>
        <w:pStyle w:val="a4"/>
        <w:spacing w:after="0"/>
        <w:ind w:left="0" w:firstLine="709"/>
        <w:jc w:val="both"/>
      </w:pPr>
      <w:r w:rsidRPr="00B61B9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E1535" w:rsidRPr="00B61B9B" w:rsidRDefault="001E1535" w:rsidP="001E1535">
      <w:pPr>
        <w:pStyle w:val="a4"/>
        <w:spacing w:after="0"/>
        <w:ind w:left="0" w:firstLine="709"/>
        <w:jc w:val="both"/>
      </w:pPr>
      <w:r w:rsidRPr="00B61B9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1535" w:rsidRPr="00B61B9B" w:rsidRDefault="001E1535" w:rsidP="001E1535">
      <w:pPr>
        <w:pStyle w:val="a4"/>
        <w:spacing w:after="0"/>
        <w:ind w:left="0" w:firstLine="709"/>
        <w:jc w:val="both"/>
      </w:pPr>
      <w:r w:rsidRPr="00B61B9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1535" w:rsidRPr="00B61B9B" w:rsidRDefault="001E1535" w:rsidP="001E15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726CE" w:rsidRDefault="001726CE" w:rsidP="001E1535"/>
    <w:sectPr w:rsidR="00172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65458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1D"/>
    <w:rsid w:val="001726CE"/>
    <w:rsid w:val="001E1535"/>
    <w:rsid w:val="00207E1D"/>
    <w:rsid w:val="003E5A3B"/>
    <w:rsid w:val="00AA6FDB"/>
    <w:rsid w:val="00C5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1535"/>
    <w:rPr>
      <w:color w:val="0000FF"/>
      <w:u w:val="single"/>
    </w:rPr>
  </w:style>
  <w:style w:type="paragraph" w:styleId="a4">
    <w:name w:val="List Continue"/>
    <w:basedOn w:val="a"/>
    <w:rsid w:val="001E1535"/>
    <w:pPr>
      <w:spacing w:after="120"/>
      <w:ind w:left="283"/>
    </w:pPr>
  </w:style>
  <w:style w:type="character" w:styleId="a5">
    <w:name w:val="Strong"/>
    <w:uiPriority w:val="22"/>
    <w:qFormat/>
    <w:rsid w:val="001E1535"/>
    <w:rPr>
      <w:b/>
      <w:bCs/>
    </w:rPr>
  </w:style>
  <w:style w:type="paragraph" w:customStyle="1" w:styleId="a9">
    <w:name w:val="a9"/>
    <w:basedOn w:val="a"/>
    <w:rsid w:val="001E1535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1535"/>
    <w:rPr>
      <w:color w:val="0000FF"/>
      <w:u w:val="single"/>
    </w:rPr>
  </w:style>
  <w:style w:type="paragraph" w:styleId="a4">
    <w:name w:val="List Continue"/>
    <w:basedOn w:val="a"/>
    <w:rsid w:val="001E1535"/>
    <w:pPr>
      <w:spacing w:after="120"/>
      <w:ind w:left="283"/>
    </w:pPr>
  </w:style>
  <w:style w:type="character" w:styleId="a5">
    <w:name w:val="Strong"/>
    <w:uiPriority w:val="22"/>
    <w:qFormat/>
    <w:rsid w:val="001E1535"/>
    <w:rPr>
      <w:b/>
      <w:bCs/>
    </w:rPr>
  </w:style>
  <w:style w:type="paragraph" w:customStyle="1" w:styleId="a9">
    <w:name w:val="a9"/>
    <w:basedOn w:val="a"/>
    <w:rsid w:val="001E1535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3</cp:revision>
  <dcterms:created xsi:type="dcterms:W3CDTF">2015-02-09T07:15:00Z</dcterms:created>
  <dcterms:modified xsi:type="dcterms:W3CDTF">2015-02-09T07:16:00Z</dcterms:modified>
</cp:coreProperties>
</file>