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>
      <w:pPr>
        <w:tabs>
          <w:tab w:val="right" w:pos="9540"/>
        </w:tabs>
        <w:ind w:left="360"/>
      </w:pP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запросе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>
        <w:t>Цена Договора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>
        <w:t>.</w:t>
      </w:r>
      <w:proofErr w:type="gramEnd"/>
      <w:r>
        <w:t xml:space="preserve"> </w:t>
      </w:r>
      <w:r>
        <w:rPr>
          <w:color w:val="00B050"/>
        </w:rPr>
        <w:t>(</w:t>
      </w:r>
      <w:proofErr w:type="gramStart"/>
      <w:r>
        <w:rPr>
          <w:color w:val="00B050"/>
        </w:rPr>
        <w:t>д</w:t>
      </w:r>
      <w:proofErr w:type="gramEnd"/>
      <w:r>
        <w:rPr>
          <w:color w:val="00B050"/>
        </w:rPr>
        <w:t>анный пункт только для конкретного Товара (оборудования) с программным обеспечением).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rPr>
          <w:color w:val="76923C"/>
        </w:rPr>
        <w:t>о</w:t>
      </w:r>
      <w:r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rPr>
          <w:color w:val="76923C"/>
        </w:rP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>
        <w:t>т</w:t>
      </w:r>
      <w:r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>
        <w:t>н</w:t>
      </w:r>
      <w:r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>
        <w:t>о</w:t>
      </w:r>
      <w:r>
        <w:t>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lastRenderedPageBreak/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20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>
      <w:pPr>
        <w:pStyle w:val="-"/>
        <w:spacing w:before="240" w:after="60"/>
        <w:outlineLvl w:val="1"/>
      </w:pPr>
      <w:r>
        <w:lastRenderedPageBreak/>
        <w:t>Обеспечение Договора</w:t>
      </w:r>
    </w:p>
    <w:p>
      <w:pPr>
        <w:pStyle w:val="-0"/>
        <w:tabs>
          <w:tab w:val="clear" w:pos="1391"/>
        </w:tabs>
        <w:ind w:left="0" w:firstLine="0"/>
      </w:pPr>
      <w:r>
        <w:t>Поставщик при заключении настоящего Договора предоставляет Покупателю обеспечение возврата аванса в сумме _________ руб.__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Обеспечение возврата аванса по Договору должно быть действительно в течение __ дней после даты окончания срока действия Договора </w:t>
      </w:r>
      <w:r>
        <w:rPr>
          <w:i/>
        </w:rPr>
        <w:t>(указывается в зависимости от вида обеспечения).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 перестал отвечать требованиям, устано</w:t>
      </w:r>
      <w:r>
        <w:t>в</w:t>
      </w:r>
      <w:r>
        <w:t>ленным к поручителю, Поставщик обязуется в течение 10 (Десяти) банковских</w:t>
      </w:r>
      <w:proofErr w:type="gramEnd"/>
      <w:r>
        <w:t xml:space="preserve"> дней предоставить Покупателю иное (новое) надлежащее обеспечение возврата аванса по Д</w:t>
      </w:r>
      <w:r>
        <w:t>о</w:t>
      </w:r>
      <w:r>
        <w:t>говору на тех же условиях и в том же размере.</w:t>
      </w:r>
    </w:p>
    <w:p>
      <w:pPr>
        <w:pStyle w:val="-0"/>
        <w:numPr>
          <w:ilvl w:val="0"/>
          <w:numId w:val="0"/>
        </w:numPr>
        <w:ind w:left="1391" w:hanging="851"/>
      </w:pPr>
    </w:p>
    <w:p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поставленного или недопоставленн</w:t>
      </w:r>
      <w:r>
        <w:t>о</w:t>
      </w:r>
      <w:r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 xml:space="preserve">плектного Товара (Оборудования) Покупатель вправе потребовать с Поставщика уплаты штрафа в размере </w:t>
      </w:r>
      <w:r>
        <w:rPr>
          <w:color w:val="FF0000"/>
        </w:rPr>
        <w:t>20 %</w:t>
      </w:r>
      <w:r>
        <w:t xml:space="preserve">  от стоимости некачественного, некомплектного Товара (Оборуд</w:t>
      </w:r>
      <w:r>
        <w:t>о</w:t>
      </w:r>
      <w:r>
        <w:t>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10 %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1 % от стоимости Товара (Оборудования) за каждый день просрочки выполнения обяз</w:t>
      </w:r>
      <w:r>
        <w:t>а</w:t>
      </w:r>
      <w:r>
        <w:t>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в одностороннем порядке в силу сущ</w:t>
      </w:r>
      <w:r>
        <w:t>е</w:t>
      </w:r>
      <w:r>
        <w:t>ственного нарушения условий договора Поставщиком, либо по решению суда, либо по соглашению сторон, сведения о Поставщике будут внесены в реестр недобросовестных поставщиков Госкорпорации «Росатом» и организаций Госкорпорации «Росатом» сроком на два года.</w:t>
      </w:r>
    </w:p>
    <w:p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>
        <w:rPr>
          <w:rStyle w:val="FontStyle22"/>
          <w:sz w:val="24"/>
          <w:szCs w:val="24"/>
        </w:rPr>
        <w:t xml:space="preserve"> Договор считается </w:t>
      </w:r>
      <w:r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>
        <w:t>Во всем, что не предусмотрено Договором, стороны руководствуются законод</w:t>
      </w:r>
      <w:r>
        <w:t>а</w:t>
      </w:r>
      <w:r>
        <w:t>тельством Российской Федерации.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10 календарных дней с м</w:t>
      </w:r>
      <w:r>
        <w:t>о</w:t>
      </w:r>
      <w:r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>
            <w:pPr>
              <w:spacing w:line="240" w:lineRule="exact"/>
            </w:pPr>
            <w:r>
              <w:t xml:space="preserve">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>
            <w:pPr>
              <w:spacing w:line="240" w:lineRule="exact"/>
            </w:pPr>
            <w:r>
              <w:rPr>
                <w:u w:val="single"/>
              </w:rPr>
              <w:t>Фактический адрес:</w:t>
            </w:r>
            <w:r>
              <w:t xml:space="preserve"> 188540, 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>
            <w:pPr>
              <w:spacing w:line="240" w:lineRule="exact"/>
            </w:pPr>
            <w:r>
              <w:t xml:space="preserve">Тел.: (813-69) 2-26-67   </w:t>
            </w:r>
          </w:p>
          <w:p>
            <w:pPr>
              <w:spacing w:line="240" w:lineRule="exact"/>
            </w:pPr>
            <w:r>
              <w:t>Факс: (813-69) 2-36-72</w:t>
            </w:r>
          </w:p>
          <w:p>
            <w:pPr>
              <w:spacing w:line="240" w:lineRule="exact"/>
            </w:pPr>
            <w:r>
              <w:t xml:space="preserve">ИНН 4714000067, КПП 472650001 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. № 40502810655360100226 </w:t>
            </w:r>
          </w:p>
          <w:p>
            <w:pPr>
              <w:spacing w:line="240" w:lineRule="exact"/>
            </w:pPr>
            <w:r>
              <w:t>в Северо-Западном банке ОАО «Сбербанк России» г. Санкт-Петербург</w:t>
            </w:r>
          </w:p>
          <w:p>
            <w:pPr>
              <w:spacing w:line="240" w:lineRule="exact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ОГРН 1024701759565</w:t>
            </w:r>
          </w:p>
          <w:p>
            <w:pPr>
              <w:spacing w:line="240" w:lineRule="exact"/>
            </w:pPr>
            <w:r>
              <w:t xml:space="preserve">ОКВЭД 73.10 </w:t>
            </w:r>
          </w:p>
          <w:p>
            <w:pPr>
              <w:spacing w:line="240" w:lineRule="exact"/>
            </w:pPr>
            <w:r>
              <w:t>ОКПО 08624697</w:t>
            </w: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  <w:p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  <w:jc w:val="right"/>
            </w:pPr>
            <w:r>
              <w:t xml:space="preserve">__________________________ </w:t>
            </w:r>
          </w:p>
          <w:p>
            <w:pPr>
              <w:ind w:left="418" w:hangingChars="190" w:hanging="418"/>
              <w:jc w:val="right"/>
            </w:pPr>
            <w:r>
              <w:t>М.П.</w:t>
            </w:r>
          </w:p>
          <w:p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</w:tbl>
    <w:p/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20" w:hangingChars="190" w:hanging="420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20" w:hangingChars="190" w:hanging="420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ind w:left="360"/>
      </w:pPr>
    </w:p>
    <w:p>
      <w:pPr>
        <w:ind w:left="360"/>
        <w:sectPr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>
        <w:rPr>
          <w:sz w:val="24"/>
          <w:szCs w:val="24"/>
        </w:rPr>
        <w:t>ч</w:t>
      </w:r>
      <w:r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>
        <w:rPr>
          <w:sz w:val="24"/>
          <w:szCs w:val="24"/>
        </w:rPr>
        <w:t>я</w:t>
      </w:r>
      <w:r>
        <w:rPr>
          <w:sz w:val="24"/>
          <w:szCs w:val="24"/>
        </w:rPr>
        <w:t>ти) дней до заключения договора (с двух сторон).</w:t>
      </w: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  <w:sectPr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jc w:val="right"/>
      </w:pPr>
    </w:p>
    <w:sectPr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header"/>
    <w:basedOn w:val="a1"/>
    <w:link w:val="aff0"/>
    <w:uiPriority w:val="99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4204</Words>
  <Characters>30410</Characters>
  <Application>Microsoft Office Word</Application>
  <DocSecurity>4</DocSecurity>
  <Lines>253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Афанасьева Ольга Алексеевна</cp:lastModifiedBy>
  <cp:revision>2</cp:revision>
  <cp:lastPrinted>2011-12-09T07:00:00Z</cp:lastPrinted>
  <dcterms:created xsi:type="dcterms:W3CDTF">2015-02-10T13:36:00Z</dcterms:created>
  <dcterms:modified xsi:type="dcterms:W3CDTF">2015-02-10T13:36:00Z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